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101" w14:textId="77777777" w:rsidR="00906D3C" w:rsidRDefault="00906D3C" w:rsidP="0004187C">
      <w:pPr>
        <w:jc w:val="center"/>
        <w:rPr>
          <w:b/>
          <w:sz w:val="44"/>
          <w:szCs w:val="44"/>
          <w:lang w:val="en-IE"/>
        </w:rPr>
      </w:pPr>
    </w:p>
    <w:p w14:paraId="58B92290" w14:textId="77777777" w:rsidR="00906D3C" w:rsidRDefault="00906D3C" w:rsidP="0004187C">
      <w:pPr>
        <w:jc w:val="center"/>
        <w:rPr>
          <w:b/>
          <w:sz w:val="44"/>
          <w:szCs w:val="44"/>
          <w:lang w:val="en-IE"/>
        </w:rPr>
      </w:pPr>
    </w:p>
    <w:p w14:paraId="516FC7ED" w14:textId="77777777" w:rsidR="00906D3C" w:rsidRPr="00906D3C" w:rsidRDefault="00CE3C49" w:rsidP="00906D3C">
      <w:pPr>
        <w:jc w:val="center"/>
        <w:rPr>
          <w:b/>
          <w:color w:val="548DD4" w:themeColor="text2" w:themeTint="99"/>
          <w:sz w:val="44"/>
          <w:szCs w:val="44"/>
          <w:lang w:val="en-IE"/>
        </w:rPr>
      </w:pPr>
      <w:r>
        <w:rPr>
          <w:b/>
          <w:color w:val="548DD4" w:themeColor="text2" w:themeTint="99"/>
          <w:sz w:val="44"/>
          <w:szCs w:val="44"/>
          <w:lang w:val="en-IE"/>
        </w:rPr>
        <w:t xml:space="preserve">HEAR and </w:t>
      </w:r>
      <w:r w:rsidR="0004187C" w:rsidRPr="00906D3C">
        <w:rPr>
          <w:b/>
          <w:color w:val="548DD4" w:themeColor="text2" w:themeTint="99"/>
          <w:sz w:val="44"/>
          <w:szCs w:val="44"/>
          <w:lang w:val="en-IE"/>
        </w:rPr>
        <w:t>DCU Access Entry Route</w:t>
      </w:r>
      <w:r>
        <w:rPr>
          <w:b/>
          <w:color w:val="548DD4" w:themeColor="text2" w:themeTint="99"/>
          <w:sz w:val="44"/>
          <w:szCs w:val="44"/>
          <w:lang w:val="en-IE"/>
        </w:rPr>
        <w:t>s</w:t>
      </w:r>
      <w:r w:rsidR="0004187C" w:rsidRPr="00906D3C">
        <w:rPr>
          <w:b/>
          <w:color w:val="548DD4" w:themeColor="text2" w:themeTint="99"/>
          <w:sz w:val="44"/>
          <w:szCs w:val="44"/>
          <w:lang w:val="en-IE"/>
        </w:rPr>
        <w:t xml:space="preserve"> </w:t>
      </w:r>
    </w:p>
    <w:p w14:paraId="4855B23A" w14:textId="57F629E5" w:rsidR="00D30AC6" w:rsidRPr="00906D3C" w:rsidRDefault="00CE3C49" w:rsidP="00906D3C">
      <w:pPr>
        <w:jc w:val="center"/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>Income Threshold 202</w:t>
      </w:r>
      <w:r w:rsidR="00F541C0">
        <w:rPr>
          <w:b/>
          <w:sz w:val="40"/>
          <w:szCs w:val="40"/>
          <w:lang w:val="en-IE"/>
        </w:rPr>
        <w:t>4</w:t>
      </w:r>
    </w:p>
    <w:p w14:paraId="1AA340D3" w14:textId="77777777" w:rsidR="002D535A" w:rsidRPr="002D535A" w:rsidRDefault="002D535A" w:rsidP="0004187C">
      <w:pPr>
        <w:jc w:val="center"/>
        <w:rPr>
          <w:b/>
          <w:sz w:val="32"/>
          <w:szCs w:val="32"/>
          <w:lang w:val="en-IE"/>
        </w:rPr>
      </w:pPr>
    </w:p>
    <w:p w14:paraId="03FAABC2" w14:textId="77777777" w:rsidR="0004187C" w:rsidRPr="002D535A" w:rsidRDefault="002D535A" w:rsidP="0004187C">
      <w:pPr>
        <w:jc w:val="center"/>
        <w:rPr>
          <w:sz w:val="24"/>
          <w:szCs w:val="24"/>
          <w:lang w:val="en-IE"/>
        </w:rPr>
      </w:pPr>
      <w:r w:rsidRPr="002D535A">
        <w:rPr>
          <w:sz w:val="24"/>
          <w:szCs w:val="24"/>
          <w:lang w:val="en-IE"/>
        </w:rPr>
        <w:t>Please use the table below to calculate if your family income before tax and PRSI/USC is below the Access DCU income threshold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471"/>
        <w:gridCol w:w="6469"/>
      </w:tblGrid>
      <w:tr w:rsidR="0004187C" w:rsidRPr="002D535A" w14:paraId="11620398" w14:textId="77777777" w:rsidTr="002D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429BE16E" w14:textId="77777777" w:rsidR="0004187C" w:rsidRPr="002D535A" w:rsidRDefault="0004187C" w:rsidP="0004187C">
            <w:pPr>
              <w:jc w:val="center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Number of dependent children* in your family</w:t>
            </w:r>
          </w:p>
        </w:tc>
        <w:tc>
          <w:tcPr>
            <w:tcW w:w="6588" w:type="dxa"/>
          </w:tcPr>
          <w:p w14:paraId="71241C63" w14:textId="77777777" w:rsidR="0004187C" w:rsidRPr="002D535A" w:rsidRDefault="0004187C" w:rsidP="00041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Access DCU Income Threshold</w:t>
            </w:r>
          </w:p>
        </w:tc>
      </w:tr>
      <w:tr w:rsidR="0004187C" w:rsidRPr="002D535A" w14:paraId="2770A63A" w14:textId="77777777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78309AFC" w14:textId="77777777" w:rsidR="0004187C" w:rsidRPr="002D535A" w:rsidRDefault="0004187C" w:rsidP="0004187C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Fewer than 4</w:t>
            </w:r>
          </w:p>
        </w:tc>
        <w:tc>
          <w:tcPr>
            <w:tcW w:w="6588" w:type="dxa"/>
          </w:tcPr>
          <w:p w14:paraId="7BB69B4C" w14:textId="77777777" w:rsidR="0004187C" w:rsidRPr="002D535A" w:rsidRDefault="0004187C" w:rsidP="006A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€4</w:t>
            </w:r>
            <w:r w:rsidR="006A6BF1">
              <w:rPr>
                <w:rFonts w:cstheme="minorHAnsi"/>
                <w:sz w:val="28"/>
                <w:szCs w:val="28"/>
                <w:lang w:val="en-IE"/>
              </w:rPr>
              <w:t>6</w:t>
            </w:r>
            <w:r w:rsidRPr="002D535A">
              <w:rPr>
                <w:rFonts w:cstheme="minorHAnsi"/>
                <w:sz w:val="28"/>
                <w:szCs w:val="28"/>
                <w:lang w:val="en-IE"/>
              </w:rPr>
              <w:t>,790</w:t>
            </w:r>
          </w:p>
        </w:tc>
      </w:tr>
      <w:tr w:rsidR="0004187C" w:rsidRPr="002D535A" w14:paraId="0CB5017E" w14:textId="77777777" w:rsidTr="002D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27A5BD0A" w14:textId="77777777" w:rsidR="0004187C" w:rsidRPr="002D535A" w:rsidRDefault="0004187C" w:rsidP="0004187C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Between 4-7</w:t>
            </w:r>
          </w:p>
        </w:tc>
        <w:tc>
          <w:tcPr>
            <w:tcW w:w="6588" w:type="dxa"/>
          </w:tcPr>
          <w:p w14:paraId="1C51E46E" w14:textId="6A2C4DC2" w:rsidR="0004187C" w:rsidRPr="002D535A" w:rsidRDefault="00F541C0" w:rsidP="0004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>
              <w:rPr>
                <w:rFonts w:cstheme="minorHAnsi"/>
                <w:sz w:val="28"/>
                <w:szCs w:val="28"/>
                <w:lang w:val="en-IE"/>
              </w:rPr>
              <w:t>€51,325</w:t>
            </w:r>
          </w:p>
        </w:tc>
      </w:tr>
      <w:tr w:rsidR="0004187C" w:rsidRPr="002D535A" w14:paraId="3FF5A784" w14:textId="77777777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1706F4BA" w14:textId="77777777" w:rsidR="0004187C" w:rsidRPr="002D535A" w:rsidRDefault="0004187C" w:rsidP="002D535A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8 or more</w:t>
            </w:r>
          </w:p>
        </w:tc>
        <w:tc>
          <w:tcPr>
            <w:tcW w:w="6588" w:type="dxa"/>
          </w:tcPr>
          <w:p w14:paraId="00E72EA9" w14:textId="3E92B40F" w:rsidR="0004187C" w:rsidRPr="002D535A" w:rsidRDefault="00F541C0" w:rsidP="0004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>
              <w:rPr>
                <w:rFonts w:cstheme="minorHAnsi"/>
                <w:sz w:val="28"/>
                <w:szCs w:val="28"/>
                <w:lang w:val="en-IE"/>
              </w:rPr>
              <w:t>€55,630</w:t>
            </w:r>
          </w:p>
        </w:tc>
      </w:tr>
      <w:tr w:rsidR="0004187C" w:rsidRPr="002D535A" w14:paraId="7B33A396" w14:textId="77777777" w:rsidTr="002D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14:paraId="4E284D8B" w14:textId="564A8AF3" w:rsidR="0004187C" w:rsidRPr="002D535A" w:rsidRDefault="0004187C" w:rsidP="002D535A">
            <w:pPr>
              <w:rPr>
                <w:rFonts w:cstheme="minorHAnsi"/>
                <w:b w:val="0"/>
                <w:sz w:val="24"/>
                <w:szCs w:val="24"/>
                <w:lang w:val="en-IE"/>
              </w:rPr>
            </w:pP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Add €4,7</w:t>
            </w:r>
            <w:r w:rsidR="00F541C0">
              <w:rPr>
                <w:rFonts w:cstheme="minorHAnsi"/>
                <w:b w:val="0"/>
                <w:sz w:val="24"/>
                <w:szCs w:val="24"/>
                <w:lang w:val="en-IE"/>
              </w:rPr>
              <w:t>85</w:t>
            </w: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for every sibling/parent enrolled in a full-time college, </w:t>
            </w:r>
            <w:proofErr w:type="gramStart"/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university</w:t>
            </w:r>
            <w:proofErr w:type="gramEnd"/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or post Leaving Certificate course</w:t>
            </w:r>
          </w:p>
        </w:tc>
      </w:tr>
      <w:tr w:rsidR="0004187C" w:rsidRPr="002D535A" w14:paraId="3156BEDE" w14:textId="77777777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14:paraId="0717A662" w14:textId="2FBC2F3F" w:rsidR="0004187C" w:rsidRPr="002D535A" w:rsidRDefault="0004187C" w:rsidP="006A6BF1">
            <w:pPr>
              <w:rPr>
                <w:rFonts w:cstheme="minorHAnsi"/>
                <w:b w:val="0"/>
                <w:sz w:val="24"/>
                <w:szCs w:val="24"/>
                <w:lang w:val="en-IE"/>
              </w:rPr>
            </w:pP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*A dependent child is a child under the age of 16 years on the </w:t>
            </w:r>
            <w:proofErr w:type="gramStart"/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1</w:t>
            </w:r>
            <w:r w:rsidRPr="002D535A">
              <w:rPr>
                <w:rFonts w:cstheme="minorHAnsi"/>
                <w:b w:val="0"/>
                <w:sz w:val="24"/>
                <w:szCs w:val="24"/>
                <w:vertAlign w:val="superscript"/>
                <w:lang w:val="en-IE"/>
              </w:rPr>
              <w:t>st</w:t>
            </w:r>
            <w:proofErr w:type="gramEnd"/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October </w:t>
            </w:r>
            <w:r w:rsidR="00B95D26">
              <w:rPr>
                <w:rFonts w:cstheme="minorHAnsi"/>
                <w:b w:val="0"/>
                <w:sz w:val="24"/>
                <w:szCs w:val="24"/>
                <w:lang w:val="en-IE"/>
              </w:rPr>
              <w:t>202</w:t>
            </w:r>
            <w:r w:rsidR="00F541C0">
              <w:rPr>
                <w:rFonts w:cstheme="minorHAnsi"/>
                <w:b w:val="0"/>
                <w:sz w:val="24"/>
                <w:szCs w:val="24"/>
                <w:lang w:val="en-IE"/>
              </w:rPr>
              <w:t>3</w:t>
            </w: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or over 16 years and attending </w:t>
            </w:r>
            <w:r w:rsidR="00E550F8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a full-time educational institutional or medically </w:t>
            </w:r>
            <w:r w:rsidR="002D535A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certified as permanently </w:t>
            </w:r>
            <w:r w:rsidR="00E550F8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unfit for </w:t>
            </w:r>
            <w:r w:rsidR="002D535A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work</w:t>
            </w:r>
            <w:r w:rsidR="00B95D26">
              <w:rPr>
                <w:rFonts w:cstheme="minorHAnsi"/>
                <w:b w:val="0"/>
                <w:sz w:val="24"/>
                <w:szCs w:val="24"/>
                <w:lang w:val="en-IE"/>
              </w:rPr>
              <w:t>.</w:t>
            </w:r>
            <w:r w:rsidR="00F541C0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See </w:t>
            </w:r>
            <w:hyperlink r:id="rId5" w:history="1">
              <w:r w:rsidR="00F541C0" w:rsidRPr="00F541C0">
                <w:rPr>
                  <w:rStyle w:val="Hyperlink"/>
                  <w:rFonts w:cstheme="minorHAnsi"/>
                  <w:b w:val="0"/>
                  <w:bCs w:val="0"/>
                  <w:sz w:val="24"/>
                  <w:szCs w:val="24"/>
                  <w:lang w:val="en-IE"/>
                </w:rPr>
                <w:t>here</w:t>
              </w:r>
            </w:hyperlink>
            <w:r w:rsidR="00F541C0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for further details.</w:t>
            </w:r>
          </w:p>
        </w:tc>
      </w:tr>
    </w:tbl>
    <w:p w14:paraId="67E50624" w14:textId="77777777" w:rsidR="0004187C" w:rsidRPr="0004187C" w:rsidRDefault="0004187C" w:rsidP="0004187C">
      <w:pPr>
        <w:jc w:val="center"/>
        <w:rPr>
          <w:b/>
          <w:sz w:val="44"/>
          <w:szCs w:val="44"/>
          <w:lang w:val="en-IE"/>
        </w:rPr>
      </w:pPr>
    </w:p>
    <w:sectPr w:rsidR="0004187C" w:rsidRPr="0004187C" w:rsidSect="00041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TU1MDU0NDE3NDdU0lEKTi0uzszPAykwrgUA7S7q4ywAAAA="/>
  </w:docVars>
  <w:rsids>
    <w:rsidRoot w:val="0004187C"/>
    <w:rsid w:val="0004187C"/>
    <w:rsid w:val="002D535A"/>
    <w:rsid w:val="004608B7"/>
    <w:rsid w:val="006A6BF1"/>
    <w:rsid w:val="008E62F8"/>
    <w:rsid w:val="008F0A41"/>
    <w:rsid w:val="00906D3C"/>
    <w:rsid w:val="00A22C8D"/>
    <w:rsid w:val="00B95D26"/>
    <w:rsid w:val="00CE3C49"/>
    <w:rsid w:val="00D30AC6"/>
    <w:rsid w:val="00E550F8"/>
    <w:rsid w:val="00F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F64D"/>
  <w15:docId w15:val="{F0547C4E-FA83-4A64-8553-D9A752E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D535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D535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D535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35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D535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D535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D53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541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cesscollege.ie/hear/how-do-i-apply/eligibility-crite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A1A4-EB91-4B9B-BB07-156621A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Colette Keogh</cp:lastModifiedBy>
  <cp:revision>2</cp:revision>
  <cp:lastPrinted>2020-12-08T09:37:00Z</cp:lastPrinted>
  <dcterms:created xsi:type="dcterms:W3CDTF">2023-12-14T15:48:00Z</dcterms:created>
  <dcterms:modified xsi:type="dcterms:W3CDTF">2023-12-14T15:48:00Z</dcterms:modified>
</cp:coreProperties>
</file>