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24C8685" w:rsidR="00510C45" w:rsidRPr="00307E64" w:rsidRDefault="00FE0852" w:rsidP="00427A11">
      <w:pPr>
        <w:jc w:val="center"/>
        <w:rPr>
          <w:b/>
          <w:color w:val="1A3C66"/>
          <w:sz w:val="28"/>
          <w:szCs w:val="28"/>
        </w:rPr>
      </w:pPr>
      <w:r w:rsidRPr="00307E64">
        <w:rPr>
          <w:b/>
          <w:color w:val="1A3C66"/>
          <w:sz w:val="28"/>
          <w:szCs w:val="28"/>
        </w:rPr>
        <w:t>Quality Promotion Committee Meeting</w:t>
      </w:r>
    </w:p>
    <w:p w14:paraId="64B01CC0" w14:textId="77777777" w:rsidR="00FD5893" w:rsidRPr="00307E64" w:rsidRDefault="00793BC7" w:rsidP="000D7F00">
      <w:pPr>
        <w:jc w:val="center"/>
        <w:rPr>
          <w:b/>
          <w:color w:val="1A3C66"/>
          <w:sz w:val="28"/>
          <w:szCs w:val="28"/>
        </w:rPr>
      </w:pPr>
      <w:r w:rsidRPr="00307E64">
        <w:rPr>
          <w:b/>
          <w:color w:val="1A3C66"/>
          <w:sz w:val="28"/>
          <w:szCs w:val="28"/>
        </w:rPr>
        <w:t>11.00am – 12.00pm</w:t>
      </w:r>
    </w:p>
    <w:p w14:paraId="534BF0D4" w14:textId="6C20B2B0" w:rsidR="00FE0852" w:rsidRPr="00307E64" w:rsidRDefault="00464F93" w:rsidP="000D7F00">
      <w:pPr>
        <w:jc w:val="center"/>
        <w:rPr>
          <w:b/>
          <w:color w:val="1A3C66"/>
          <w:sz w:val="28"/>
          <w:szCs w:val="28"/>
        </w:rPr>
      </w:pPr>
      <w:r w:rsidRPr="00307E64">
        <w:rPr>
          <w:b/>
          <w:color w:val="1A3C66"/>
          <w:sz w:val="28"/>
          <w:szCs w:val="28"/>
        </w:rPr>
        <w:t xml:space="preserve">Wednesday </w:t>
      </w:r>
      <w:r w:rsidR="00637FA3">
        <w:rPr>
          <w:b/>
          <w:color w:val="1A3C66"/>
          <w:sz w:val="28"/>
          <w:szCs w:val="28"/>
        </w:rPr>
        <w:t>20</w:t>
      </w:r>
      <w:r w:rsidR="00637FA3" w:rsidRPr="00637FA3">
        <w:rPr>
          <w:b/>
          <w:color w:val="1A3C66"/>
          <w:sz w:val="28"/>
          <w:szCs w:val="28"/>
          <w:vertAlign w:val="superscript"/>
        </w:rPr>
        <w:t>th</w:t>
      </w:r>
      <w:r w:rsidR="00637FA3">
        <w:rPr>
          <w:b/>
          <w:color w:val="1A3C66"/>
          <w:sz w:val="28"/>
          <w:szCs w:val="28"/>
        </w:rPr>
        <w:t xml:space="preserve"> May 2020</w:t>
      </w:r>
      <w:r w:rsidR="00AB0D2A" w:rsidRPr="00307E64">
        <w:rPr>
          <w:b/>
          <w:color w:val="1A3C66"/>
          <w:sz w:val="28"/>
          <w:szCs w:val="28"/>
        </w:rPr>
        <w:t xml:space="preserve"> </w:t>
      </w:r>
      <w:r w:rsidR="006857FC" w:rsidRPr="00307E64">
        <w:rPr>
          <w:b/>
          <w:color w:val="1A3C66"/>
          <w:sz w:val="28"/>
          <w:szCs w:val="28"/>
        </w:rPr>
        <w:br/>
        <w:t>Zoom Online Conference Call</w:t>
      </w:r>
    </w:p>
    <w:p w14:paraId="2362DCB8" w14:textId="77777777" w:rsidR="00FE0852" w:rsidRPr="00307E64" w:rsidRDefault="009E040A" w:rsidP="00395D67">
      <w:pPr>
        <w:spacing w:line="276" w:lineRule="auto"/>
        <w:jc w:val="center"/>
        <w:rPr>
          <w:b/>
          <w:color w:val="1A3C66"/>
          <w:sz w:val="28"/>
          <w:szCs w:val="28"/>
        </w:rPr>
      </w:pPr>
      <w:r w:rsidRPr="00307E64">
        <w:rPr>
          <w:b/>
          <w:color w:val="1A3C66"/>
          <w:sz w:val="28"/>
          <w:szCs w:val="28"/>
        </w:rPr>
        <w:t>Minutes</w:t>
      </w:r>
      <w:r w:rsidR="00395D67" w:rsidRPr="00307E64">
        <w:rPr>
          <w:b/>
          <w:color w:val="1A3C66"/>
          <w:sz w:val="28"/>
          <w:szCs w:val="28"/>
        </w:rPr>
        <w:t xml:space="preserve"> </w:t>
      </w:r>
    </w:p>
    <w:p w14:paraId="22BA414F" w14:textId="77777777" w:rsidR="006D6677" w:rsidRPr="005F5D2C" w:rsidRDefault="006D6677" w:rsidP="00702C41">
      <w:pPr>
        <w:spacing w:line="276" w:lineRule="auto"/>
        <w:jc w:val="center"/>
        <w:rPr>
          <w:b/>
        </w:rPr>
      </w:pPr>
    </w:p>
    <w:p w14:paraId="73790D8A" w14:textId="7292CB79" w:rsidR="00587E48" w:rsidRPr="000842E6" w:rsidRDefault="0020182A" w:rsidP="009A2CA2">
      <w:pPr>
        <w:spacing w:line="276" w:lineRule="auto"/>
        <w:ind w:left="720"/>
        <w:rPr>
          <w:rFonts w:ascii="Arial" w:hAnsi="Arial"/>
          <w:sz w:val="22"/>
        </w:rPr>
      </w:pPr>
      <w:r w:rsidRPr="000842E6">
        <w:rPr>
          <w:rFonts w:ascii="Arial" w:hAnsi="Arial"/>
          <w:b/>
          <w:sz w:val="22"/>
        </w:rPr>
        <w:t>In attendance:</w:t>
      </w:r>
      <w:r w:rsidR="003E37FD" w:rsidRPr="000842E6">
        <w:rPr>
          <w:rFonts w:ascii="Arial" w:hAnsi="Arial"/>
          <w:sz w:val="22"/>
        </w:rPr>
        <w:t xml:space="preserve"> </w:t>
      </w:r>
      <w:r w:rsidR="001236A2" w:rsidRPr="000842E6">
        <w:rPr>
          <w:rFonts w:ascii="Arial" w:hAnsi="Arial"/>
          <w:sz w:val="22"/>
        </w:rPr>
        <w:t xml:space="preserve">Daire Keogh (Chair), </w:t>
      </w:r>
      <w:r w:rsidRPr="000842E6">
        <w:rPr>
          <w:rFonts w:ascii="Arial" w:hAnsi="Arial"/>
          <w:sz w:val="22"/>
        </w:rPr>
        <w:t xml:space="preserve">Aisling McKenna, </w:t>
      </w:r>
      <w:r w:rsidR="00076AED" w:rsidRPr="000842E6">
        <w:rPr>
          <w:rFonts w:ascii="Arial" w:hAnsi="Arial"/>
          <w:sz w:val="22"/>
        </w:rPr>
        <w:t xml:space="preserve">Eamon Costello, Callaghan Commons, </w:t>
      </w:r>
      <w:r w:rsidR="001E6094" w:rsidRPr="000842E6">
        <w:rPr>
          <w:rFonts w:ascii="Arial" w:hAnsi="Arial"/>
          <w:sz w:val="22"/>
        </w:rPr>
        <w:t xml:space="preserve">Goretti Daughton, </w:t>
      </w:r>
      <w:r w:rsidR="00C22093" w:rsidRPr="000842E6">
        <w:rPr>
          <w:rFonts w:ascii="Arial" w:hAnsi="Arial"/>
          <w:sz w:val="22"/>
        </w:rPr>
        <w:t>Justin Doyle</w:t>
      </w:r>
      <w:r w:rsidR="00C22093" w:rsidRPr="00307E64">
        <w:rPr>
          <w:rFonts w:ascii="Arial" w:hAnsi="Arial"/>
          <w:sz w:val="22"/>
        </w:rPr>
        <w:t xml:space="preserve">, </w:t>
      </w:r>
      <w:r w:rsidR="006857FC" w:rsidRPr="000842E6">
        <w:rPr>
          <w:rFonts w:ascii="Arial" w:hAnsi="Arial"/>
          <w:sz w:val="22"/>
        </w:rPr>
        <w:t xml:space="preserve">Katie Fay, </w:t>
      </w:r>
      <w:r w:rsidR="00C22093" w:rsidRPr="000842E6">
        <w:rPr>
          <w:rFonts w:ascii="Arial" w:hAnsi="Arial"/>
          <w:sz w:val="22"/>
        </w:rPr>
        <w:t xml:space="preserve">Karsten Fleischer, </w:t>
      </w:r>
      <w:r w:rsidR="00C22093">
        <w:rPr>
          <w:rFonts w:ascii="Arial" w:hAnsi="Arial"/>
          <w:sz w:val="22"/>
        </w:rPr>
        <w:t>Martin Grehan,</w:t>
      </w:r>
      <w:r w:rsidR="00C22093" w:rsidRPr="00C22093">
        <w:rPr>
          <w:rFonts w:ascii="Arial" w:hAnsi="Arial"/>
          <w:sz w:val="22"/>
        </w:rPr>
        <w:t xml:space="preserve"> </w:t>
      </w:r>
      <w:r w:rsidR="006857FC" w:rsidRPr="000842E6">
        <w:rPr>
          <w:rFonts w:ascii="Arial" w:hAnsi="Arial"/>
          <w:sz w:val="22"/>
        </w:rPr>
        <w:t xml:space="preserve">Celine Heffernan, </w:t>
      </w:r>
      <w:r w:rsidR="002F5601" w:rsidRPr="000842E6">
        <w:rPr>
          <w:rFonts w:ascii="Arial" w:hAnsi="Arial"/>
          <w:sz w:val="22"/>
        </w:rPr>
        <w:t>Margaret Heffernan,</w:t>
      </w:r>
      <w:r w:rsidR="0043420A" w:rsidRPr="000842E6">
        <w:rPr>
          <w:rFonts w:ascii="Arial" w:hAnsi="Arial"/>
          <w:sz w:val="22"/>
        </w:rPr>
        <w:t xml:space="preserve"> </w:t>
      </w:r>
      <w:r w:rsidR="00C22093" w:rsidRPr="000842E6">
        <w:rPr>
          <w:rFonts w:ascii="Arial" w:hAnsi="Arial"/>
          <w:sz w:val="22"/>
        </w:rPr>
        <w:t xml:space="preserve">Gabriel Munetan, </w:t>
      </w:r>
      <w:r w:rsidR="00C22093" w:rsidRPr="00307E64">
        <w:rPr>
          <w:rFonts w:ascii="Arial" w:hAnsi="Arial"/>
          <w:sz w:val="22"/>
        </w:rPr>
        <w:t>Paula Murphy,</w:t>
      </w:r>
      <w:r w:rsidR="00C22093">
        <w:rPr>
          <w:rFonts w:ascii="Arial" w:hAnsi="Arial"/>
          <w:sz w:val="22"/>
        </w:rPr>
        <w:t xml:space="preserve"> </w:t>
      </w:r>
      <w:r w:rsidR="00C22093" w:rsidRPr="000842E6">
        <w:rPr>
          <w:rFonts w:ascii="Arial" w:hAnsi="Arial"/>
          <w:sz w:val="22"/>
        </w:rPr>
        <w:t xml:space="preserve">Siobhan McGovern, </w:t>
      </w:r>
      <w:r w:rsidR="00C22093" w:rsidRPr="00307E64">
        <w:rPr>
          <w:rFonts w:ascii="Arial" w:hAnsi="Arial"/>
          <w:sz w:val="22"/>
        </w:rPr>
        <w:t>Orla Nic Aodha, Sharon O’Brien,</w:t>
      </w:r>
      <w:r w:rsidR="00C22093">
        <w:rPr>
          <w:rFonts w:ascii="Arial" w:hAnsi="Arial"/>
          <w:sz w:val="22"/>
        </w:rPr>
        <w:t xml:space="preserve"> </w:t>
      </w:r>
      <w:r w:rsidR="00C22093" w:rsidRPr="000842E6">
        <w:rPr>
          <w:rFonts w:ascii="Arial" w:hAnsi="Arial"/>
          <w:sz w:val="22"/>
        </w:rPr>
        <w:t xml:space="preserve">Cora O’Farrell, Jennifer O’Halloran, Annabella Stover </w:t>
      </w:r>
      <w:r w:rsidR="00A16DD8" w:rsidRPr="000842E6">
        <w:rPr>
          <w:rFonts w:ascii="Arial" w:hAnsi="Arial"/>
          <w:sz w:val="22"/>
        </w:rPr>
        <w:t>Aisling Twohill,</w:t>
      </w:r>
      <w:r w:rsidR="00C22093">
        <w:rPr>
          <w:rFonts w:ascii="Arial" w:hAnsi="Arial"/>
          <w:sz w:val="22"/>
        </w:rPr>
        <w:t xml:space="preserve"> </w:t>
      </w:r>
      <w:r w:rsidR="00637FA3" w:rsidRPr="000842E6">
        <w:rPr>
          <w:rFonts w:ascii="Arial" w:hAnsi="Arial"/>
          <w:sz w:val="22"/>
        </w:rPr>
        <w:t xml:space="preserve">Monica Ward, </w:t>
      </w:r>
      <w:r w:rsidR="00C22093" w:rsidRPr="000842E6">
        <w:rPr>
          <w:rFonts w:ascii="Arial" w:hAnsi="Arial"/>
          <w:sz w:val="22"/>
        </w:rPr>
        <w:t>Fiona Dwyer (Recording</w:t>
      </w:r>
      <w:r w:rsidR="00C22093" w:rsidRPr="00C22093">
        <w:rPr>
          <w:rFonts w:ascii="Arial" w:hAnsi="Arial"/>
          <w:sz w:val="22"/>
        </w:rPr>
        <w:t xml:space="preserve"> </w:t>
      </w:r>
      <w:r w:rsidR="00C22093" w:rsidRPr="000842E6">
        <w:rPr>
          <w:rFonts w:ascii="Arial" w:hAnsi="Arial"/>
          <w:sz w:val="22"/>
        </w:rPr>
        <w:t>Secretary).</w:t>
      </w:r>
    </w:p>
    <w:p w14:paraId="5D5D5363" w14:textId="77777777" w:rsidR="0020182A" w:rsidRPr="000842E6" w:rsidRDefault="0020182A" w:rsidP="00C445B2">
      <w:pPr>
        <w:spacing w:line="276" w:lineRule="auto"/>
        <w:ind w:left="720"/>
        <w:rPr>
          <w:rFonts w:ascii="Arial" w:hAnsi="Arial"/>
          <w:sz w:val="22"/>
        </w:rPr>
      </w:pPr>
    </w:p>
    <w:p w14:paraId="6054EFC1" w14:textId="0078DCF7" w:rsidR="004A6AAE" w:rsidRPr="00307E64" w:rsidRDefault="00457E57" w:rsidP="00C946D0">
      <w:pPr>
        <w:spacing w:line="276" w:lineRule="auto"/>
        <w:ind w:left="720" w:hanging="360"/>
        <w:rPr>
          <w:rFonts w:ascii="Arial" w:hAnsi="Arial"/>
          <w:sz w:val="22"/>
        </w:rPr>
      </w:pPr>
      <w:r w:rsidRPr="000842E6">
        <w:rPr>
          <w:rFonts w:ascii="Arial" w:hAnsi="Arial"/>
          <w:b/>
          <w:sz w:val="22"/>
        </w:rPr>
        <w:t>1</w:t>
      </w:r>
      <w:r w:rsidRPr="000842E6">
        <w:rPr>
          <w:rFonts w:ascii="Arial" w:hAnsi="Arial"/>
          <w:b/>
          <w:sz w:val="22"/>
        </w:rPr>
        <w:tab/>
      </w:r>
      <w:r w:rsidR="0020182A" w:rsidRPr="000842E6">
        <w:rPr>
          <w:rFonts w:ascii="Arial" w:hAnsi="Arial"/>
          <w:b/>
          <w:sz w:val="22"/>
        </w:rPr>
        <w:t>Apologies</w:t>
      </w:r>
      <w:r w:rsidR="00AA390E" w:rsidRPr="000842E6">
        <w:rPr>
          <w:rFonts w:ascii="Arial" w:hAnsi="Arial"/>
          <w:sz w:val="22"/>
        </w:rPr>
        <w:t>:</w:t>
      </w:r>
      <w:r w:rsidR="000C6F4E" w:rsidRPr="000842E6">
        <w:rPr>
          <w:rFonts w:ascii="Arial" w:hAnsi="Arial"/>
          <w:sz w:val="22"/>
        </w:rPr>
        <w:t xml:space="preserve"> </w:t>
      </w:r>
      <w:r w:rsidR="00637FA3" w:rsidRPr="000842E6">
        <w:rPr>
          <w:rFonts w:ascii="Arial" w:hAnsi="Arial"/>
          <w:sz w:val="22"/>
        </w:rPr>
        <w:t>Billy Kelly,</w:t>
      </w:r>
      <w:r w:rsidR="00637FA3" w:rsidRPr="00637FA3">
        <w:rPr>
          <w:rFonts w:ascii="Arial" w:hAnsi="Arial"/>
          <w:sz w:val="22"/>
        </w:rPr>
        <w:t xml:space="preserve"> </w:t>
      </w:r>
      <w:r w:rsidR="00637FA3" w:rsidRPr="000842E6">
        <w:rPr>
          <w:rFonts w:ascii="Arial" w:hAnsi="Arial"/>
          <w:color w:val="000000" w:themeColor="text1"/>
          <w:sz w:val="22"/>
        </w:rPr>
        <w:t>Fiona Brennan,</w:t>
      </w:r>
      <w:r w:rsidR="00C22093" w:rsidRPr="00C22093">
        <w:rPr>
          <w:rFonts w:ascii="Arial" w:hAnsi="Arial"/>
          <w:sz w:val="22"/>
        </w:rPr>
        <w:t xml:space="preserve"> </w:t>
      </w:r>
      <w:r w:rsidR="00C22093" w:rsidRPr="000842E6">
        <w:rPr>
          <w:rFonts w:ascii="Arial" w:hAnsi="Arial"/>
          <w:sz w:val="22"/>
        </w:rPr>
        <w:t>Alan Mangan,</w:t>
      </w:r>
    </w:p>
    <w:p w14:paraId="357EA371" w14:textId="77777777" w:rsidR="005A0C70" w:rsidRPr="000842E6" w:rsidRDefault="005A0C70" w:rsidP="005A0C70">
      <w:pPr>
        <w:spacing w:line="276" w:lineRule="auto"/>
        <w:ind w:left="720"/>
        <w:rPr>
          <w:rFonts w:ascii="Arial" w:hAnsi="Arial"/>
          <w:sz w:val="22"/>
        </w:rPr>
      </w:pPr>
    </w:p>
    <w:p w14:paraId="56510835" w14:textId="2B85A2A5" w:rsidR="00271ACB" w:rsidRPr="000842E6" w:rsidRDefault="009E040A" w:rsidP="002445A9">
      <w:pPr>
        <w:pStyle w:val="ListParagraph"/>
        <w:numPr>
          <w:ilvl w:val="0"/>
          <w:numId w:val="12"/>
        </w:numPr>
        <w:spacing w:line="276" w:lineRule="auto"/>
        <w:rPr>
          <w:rFonts w:ascii="Arial" w:hAnsi="Arial"/>
          <w:sz w:val="22"/>
        </w:rPr>
      </w:pPr>
      <w:r w:rsidRPr="000842E6">
        <w:rPr>
          <w:rFonts w:ascii="Arial" w:hAnsi="Arial"/>
          <w:b/>
          <w:sz w:val="22"/>
        </w:rPr>
        <w:t>Adoption of Agenda</w:t>
      </w:r>
      <w:r w:rsidRPr="000842E6">
        <w:rPr>
          <w:rFonts w:ascii="Arial" w:hAnsi="Arial"/>
          <w:sz w:val="22"/>
        </w:rPr>
        <w:t xml:space="preserve"> – The agenda </w:t>
      </w:r>
      <w:r w:rsidR="005F0C00" w:rsidRPr="000842E6">
        <w:rPr>
          <w:rFonts w:ascii="Arial" w:hAnsi="Arial"/>
          <w:sz w:val="22"/>
        </w:rPr>
        <w:t>approved</w:t>
      </w:r>
      <w:r w:rsidRPr="000842E6">
        <w:rPr>
          <w:rFonts w:ascii="Arial" w:hAnsi="Arial"/>
          <w:sz w:val="22"/>
        </w:rPr>
        <w:t xml:space="preserve"> </w:t>
      </w:r>
      <w:r w:rsidR="007C54EF" w:rsidRPr="000842E6">
        <w:rPr>
          <w:rFonts w:ascii="Arial" w:hAnsi="Arial"/>
          <w:sz w:val="22"/>
        </w:rPr>
        <w:t>with no changes.</w:t>
      </w:r>
    </w:p>
    <w:p w14:paraId="7DB4B124" w14:textId="6D062ACF" w:rsidR="00715475" w:rsidRPr="000842E6" w:rsidRDefault="00715475" w:rsidP="00715475">
      <w:pPr>
        <w:spacing w:line="276" w:lineRule="auto"/>
        <w:rPr>
          <w:rFonts w:ascii="Arial" w:hAnsi="Arial"/>
          <w:sz w:val="22"/>
        </w:rPr>
      </w:pPr>
    </w:p>
    <w:p w14:paraId="17FCB4C1" w14:textId="22B456CE" w:rsidR="003D697D" w:rsidRPr="000842E6" w:rsidRDefault="00201816" w:rsidP="002445A9">
      <w:pPr>
        <w:pStyle w:val="ListParagraph"/>
        <w:numPr>
          <w:ilvl w:val="0"/>
          <w:numId w:val="12"/>
        </w:numPr>
        <w:spacing w:after="240" w:line="276" w:lineRule="auto"/>
        <w:rPr>
          <w:rFonts w:ascii="Arial" w:hAnsi="Arial"/>
          <w:sz w:val="22"/>
        </w:rPr>
      </w:pPr>
      <w:r w:rsidRPr="000842E6">
        <w:rPr>
          <w:rFonts w:ascii="Arial" w:hAnsi="Arial"/>
          <w:b/>
          <w:sz w:val="22"/>
        </w:rPr>
        <w:t>M</w:t>
      </w:r>
      <w:r w:rsidR="002A3371" w:rsidRPr="000842E6">
        <w:rPr>
          <w:rFonts w:ascii="Arial" w:hAnsi="Arial"/>
          <w:b/>
          <w:sz w:val="22"/>
        </w:rPr>
        <w:t>inut</w:t>
      </w:r>
      <w:r w:rsidR="008A6655" w:rsidRPr="000842E6">
        <w:rPr>
          <w:rFonts w:ascii="Arial" w:hAnsi="Arial"/>
          <w:b/>
          <w:sz w:val="22"/>
        </w:rPr>
        <w:t>es of meeting held</w:t>
      </w:r>
      <w:r w:rsidR="00325698" w:rsidRPr="000842E6">
        <w:rPr>
          <w:rFonts w:ascii="Arial" w:hAnsi="Arial"/>
          <w:b/>
          <w:sz w:val="22"/>
        </w:rPr>
        <w:t xml:space="preserve"> </w:t>
      </w:r>
      <w:r w:rsidR="00002937">
        <w:rPr>
          <w:rFonts w:ascii="Arial" w:hAnsi="Arial"/>
          <w:b/>
          <w:sz w:val="22"/>
        </w:rPr>
        <w:t>18</w:t>
      </w:r>
      <w:r w:rsidR="00002937" w:rsidRPr="00002937">
        <w:rPr>
          <w:rFonts w:ascii="Arial" w:hAnsi="Arial"/>
          <w:b/>
          <w:sz w:val="22"/>
          <w:vertAlign w:val="superscript"/>
        </w:rPr>
        <w:t>th</w:t>
      </w:r>
      <w:r w:rsidR="00002937">
        <w:rPr>
          <w:rFonts w:ascii="Arial" w:hAnsi="Arial"/>
          <w:b/>
          <w:sz w:val="22"/>
        </w:rPr>
        <w:t xml:space="preserve"> </w:t>
      </w:r>
      <w:r w:rsidR="00637FA3">
        <w:rPr>
          <w:rFonts w:ascii="Arial" w:hAnsi="Arial"/>
          <w:b/>
          <w:sz w:val="22"/>
        </w:rPr>
        <w:t>March 2020</w:t>
      </w:r>
      <w:r w:rsidR="00CE4C21" w:rsidRPr="000842E6">
        <w:rPr>
          <w:rFonts w:ascii="Arial" w:hAnsi="Arial"/>
          <w:b/>
          <w:sz w:val="22"/>
        </w:rPr>
        <w:t xml:space="preserve"> </w:t>
      </w:r>
      <w:r w:rsidR="005F37FD" w:rsidRPr="000842E6">
        <w:rPr>
          <w:rFonts w:ascii="Arial" w:hAnsi="Arial"/>
          <w:sz w:val="22"/>
        </w:rPr>
        <w:t xml:space="preserve">– </w:t>
      </w:r>
      <w:r w:rsidR="000D11F4" w:rsidRPr="000842E6">
        <w:rPr>
          <w:rFonts w:ascii="Arial" w:hAnsi="Arial"/>
          <w:sz w:val="22"/>
        </w:rPr>
        <w:t>were adopted</w:t>
      </w:r>
      <w:r w:rsidR="001E6094" w:rsidRPr="000842E6">
        <w:rPr>
          <w:rFonts w:ascii="Arial" w:hAnsi="Arial"/>
          <w:sz w:val="22"/>
        </w:rPr>
        <w:t xml:space="preserve"> with </w:t>
      </w:r>
      <w:r w:rsidR="00A52493" w:rsidRPr="000842E6">
        <w:rPr>
          <w:rFonts w:ascii="Arial" w:hAnsi="Arial"/>
          <w:sz w:val="22"/>
        </w:rPr>
        <w:t xml:space="preserve">no </w:t>
      </w:r>
      <w:r w:rsidR="001E6094" w:rsidRPr="000842E6">
        <w:rPr>
          <w:rFonts w:ascii="Arial" w:hAnsi="Arial"/>
          <w:sz w:val="22"/>
        </w:rPr>
        <w:t xml:space="preserve">changes </w:t>
      </w:r>
    </w:p>
    <w:p w14:paraId="44B63C1E" w14:textId="77777777" w:rsidR="005C7CF4" w:rsidRPr="005C7CF4" w:rsidRDefault="00271ACB" w:rsidP="002F4E5A">
      <w:pPr>
        <w:numPr>
          <w:ilvl w:val="0"/>
          <w:numId w:val="12"/>
        </w:numPr>
        <w:spacing w:line="276" w:lineRule="auto"/>
        <w:rPr>
          <w:rFonts w:ascii="Arial" w:hAnsi="Arial"/>
          <w:b/>
          <w:sz w:val="22"/>
        </w:rPr>
      </w:pPr>
      <w:r w:rsidRPr="000842E6">
        <w:rPr>
          <w:rFonts w:ascii="Arial" w:hAnsi="Arial"/>
          <w:b/>
          <w:sz w:val="22"/>
        </w:rPr>
        <w:t>M</w:t>
      </w:r>
      <w:r w:rsidR="00D840F0" w:rsidRPr="000842E6">
        <w:rPr>
          <w:rFonts w:ascii="Arial" w:hAnsi="Arial"/>
          <w:b/>
          <w:sz w:val="22"/>
        </w:rPr>
        <w:t>atters arising and a</w:t>
      </w:r>
      <w:r w:rsidR="00B20CEB" w:rsidRPr="000842E6">
        <w:rPr>
          <w:rFonts w:ascii="Arial" w:hAnsi="Arial"/>
          <w:b/>
          <w:sz w:val="22"/>
        </w:rPr>
        <w:t>ction items</w:t>
      </w:r>
      <w:r w:rsidR="0084403B" w:rsidRPr="000842E6">
        <w:rPr>
          <w:rFonts w:ascii="Arial" w:hAnsi="Arial"/>
          <w:b/>
          <w:sz w:val="22"/>
        </w:rPr>
        <w:t xml:space="preserve"> </w:t>
      </w:r>
      <w:r w:rsidR="00D840F0" w:rsidRPr="000842E6">
        <w:rPr>
          <w:rFonts w:ascii="Arial" w:hAnsi="Arial"/>
          <w:b/>
          <w:sz w:val="22"/>
        </w:rPr>
        <w:t>updates</w:t>
      </w:r>
      <w:r w:rsidR="00CB7954" w:rsidRPr="000842E6">
        <w:rPr>
          <w:rFonts w:ascii="Arial" w:hAnsi="Arial"/>
          <w:b/>
          <w:sz w:val="22"/>
        </w:rPr>
        <w:t xml:space="preserve"> </w:t>
      </w:r>
      <w:r w:rsidR="000D11F4" w:rsidRPr="000842E6">
        <w:rPr>
          <w:rFonts w:ascii="Arial" w:hAnsi="Arial"/>
          <w:b/>
          <w:sz w:val="22"/>
        </w:rPr>
        <w:t>–</w:t>
      </w:r>
      <w:r w:rsidR="005F0C00" w:rsidRPr="000842E6">
        <w:rPr>
          <w:rFonts w:ascii="Arial" w:hAnsi="Arial"/>
          <w:b/>
          <w:sz w:val="22"/>
        </w:rPr>
        <w:t xml:space="preserve"> </w:t>
      </w:r>
      <w:r w:rsidR="002F5601" w:rsidRPr="000842E6">
        <w:rPr>
          <w:rFonts w:ascii="Arial" w:hAnsi="Arial"/>
          <w:b/>
          <w:sz w:val="22"/>
        </w:rPr>
        <w:t xml:space="preserve"> </w:t>
      </w:r>
      <w:r w:rsidR="00002937">
        <w:rPr>
          <w:rFonts w:ascii="Arial" w:hAnsi="Arial"/>
          <w:sz w:val="22"/>
        </w:rPr>
        <w:t>Cal and Katie’s last meeting, handover with new student representatives</w:t>
      </w:r>
      <w:r w:rsidR="005E700E">
        <w:rPr>
          <w:rFonts w:ascii="Arial" w:hAnsi="Arial"/>
          <w:sz w:val="22"/>
        </w:rPr>
        <w:t xml:space="preserve"> at the next meeting.  </w:t>
      </w:r>
    </w:p>
    <w:p w14:paraId="1770CB8F" w14:textId="128D5C3A" w:rsidR="00A665A1" w:rsidRPr="000842E6" w:rsidRDefault="005E700E" w:rsidP="005C7CF4">
      <w:pPr>
        <w:spacing w:line="276" w:lineRule="auto"/>
        <w:ind w:left="720"/>
        <w:rPr>
          <w:rFonts w:ascii="Arial" w:hAnsi="Arial"/>
          <w:b/>
          <w:sz w:val="22"/>
        </w:rPr>
      </w:pPr>
      <w:r>
        <w:rPr>
          <w:rFonts w:ascii="Arial" w:hAnsi="Arial"/>
          <w:sz w:val="22"/>
        </w:rPr>
        <w:t>Eamon, Goretti and Sharon’s last meeting on QPC</w:t>
      </w:r>
      <w:r w:rsidR="005C7CF4">
        <w:rPr>
          <w:rFonts w:ascii="Arial" w:hAnsi="Arial"/>
          <w:sz w:val="22"/>
        </w:rPr>
        <w:t xml:space="preserve"> today.</w:t>
      </w:r>
    </w:p>
    <w:p w14:paraId="019D7402" w14:textId="20D8B5BA" w:rsidR="00496DC5" w:rsidRPr="000842E6" w:rsidRDefault="00496DC5" w:rsidP="0044705A">
      <w:pPr>
        <w:spacing w:line="276" w:lineRule="auto"/>
        <w:rPr>
          <w:rFonts w:ascii="Arial" w:hAnsi="Arial"/>
          <w:b/>
          <w:sz w:val="22"/>
        </w:rPr>
      </w:pPr>
    </w:p>
    <w:p w14:paraId="299AD40C" w14:textId="722E9DAD" w:rsidR="002F5601" w:rsidRPr="000842E6" w:rsidRDefault="00496DC5" w:rsidP="0013630D">
      <w:pPr>
        <w:spacing w:line="276" w:lineRule="auto"/>
        <w:ind w:left="426"/>
        <w:rPr>
          <w:rFonts w:ascii="Arial" w:hAnsi="Arial"/>
          <w:b/>
          <w:sz w:val="22"/>
        </w:rPr>
      </w:pPr>
      <w:r w:rsidRPr="000842E6">
        <w:rPr>
          <w:rFonts w:ascii="Arial" w:hAnsi="Arial"/>
          <w:b/>
          <w:sz w:val="22"/>
        </w:rPr>
        <w:t>5</w:t>
      </w:r>
      <w:r w:rsidR="00392F8C" w:rsidRPr="000842E6">
        <w:rPr>
          <w:rFonts w:ascii="Arial" w:hAnsi="Arial"/>
          <w:b/>
          <w:sz w:val="22"/>
        </w:rPr>
        <w:t>.</w:t>
      </w:r>
      <w:r w:rsidRPr="000842E6">
        <w:rPr>
          <w:rFonts w:ascii="Arial" w:hAnsi="Arial"/>
          <w:b/>
          <w:sz w:val="22"/>
        </w:rPr>
        <w:t xml:space="preserve"> </w:t>
      </w:r>
      <w:r w:rsidR="005B25A2" w:rsidRPr="000842E6">
        <w:rPr>
          <w:rFonts w:ascii="Arial" w:hAnsi="Arial"/>
          <w:b/>
          <w:sz w:val="22"/>
        </w:rPr>
        <w:t>Quality Review U</w:t>
      </w:r>
      <w:r w:rsidR="002F5601" w:rsidRPr="000842E6">
        <w:rPr>
          <w:rFonts w:ascii="Arial" w:hAnsi="Arial"/>
          <w:b/>
          <w:sz w:val="22"/>
        </w:rPr>
        <w:t xml:space="preserve">pdates </w:t>
      </w:r>
    </w:p>
    <w:p w14:paraId="08060E20" w14:textId="209A1447" w:rsidR="00882939" w:rsidRDefault="009928F4" w:rsidP="00427A11">
      <w:pPr>
        <w:ind w:left="360"/>
        <w:contextualSpacing/>
        <w:rPr>
          <w:rFonts w:ascii="Arial" w:hAnsi="Arial"/>
          <w:sz w:val="22"/>
        </w:rPr>
      </w:pPr>
      <w:r>
        <w:rPr>
          <w:rFonts w:ascii="Arial" w:hAnsi="Arial"/>
          <w:sz w:val="22"/>
        </w:rPr>
        <w:t>The hosting of on-campus, in-person reviews</w:t>
      </w:r>
      <w:r w:rsidR="00002937" w:rsidRPr="00002937">
        <w:rPr>
          <w:rFonts w:ascii="Arial" w:hAnsi="Arial"/>
          <w:sz w:val="22"/>
        </w:rPr>
        <w:t xml:space="preserve"> review meetings </w:t>
      </w:r>
      <w:r w:rsidR="000268B9">
        <w:rPr>
          <w:rFonts w:ascii="Arial" w:hAnsi="Arial"/>
          <w:sz w:val="22"/>
        </w:rPr>
        <w:t>were noted as</w:t>
      </w:r>
      <w:r w:rsidR="00002937" w:rsidRPr="00002937">
        <w:rPr>
          <w:rFonts w:ascii="Arial" w:hAnsi="Arial"/>
          <w:sz w:val="22"/>
        </w:rPr>
        <w:t xml:space="preserve"> </w:t>
      </w:r>
      <w:r w:rsidR="003270C5">
        <w:rPr>
          <w:rFonts w:ascii="Arial" w:hAnsi="Arial"/>
          <w:sz w:val="22"/>
        </w:rPr>
        <w:t>the optimal model for Quality R</w:t>
      </w:r>
      <w:r w:rsidR="000268B9">
        <w:rPr>
          <w:rFonts w:ascii="Arial" w:hAnsi="Arial"/>
          <w:sz w:val="22"/>
        </w:rPr>
        <w:t>eview visits</w:t>
      </w:r>
      <w:r w:rsidR="003270C5">
        <w:rPr>
          <w:rFonts w:ascii="Arial" w:hAnsi="Arial"/>
          <w:sz w:val="22"/>
        </w:rPr>
        <w:t xml:space="preserve">.  However, given the future uncertainty on the University’s capacity to host on-campus reviews, the QPO will host the HR quality review visit virtually at the end of June.  The QPO have identified a numbers of potential risks to this approach, and have put in place a number of plans to help mitigate these.  These will include planning a shorter review day, facilitating </w:t>
      </w:r>
      <w:r w:rsidR="005403C8">
        <w:rPr>
          <w:rFonts w:ascii="Arial" w:hAnsi="Arial"/>
          <w:sz w:val="22"/>
        </w:rPr>
        <w:t>initial</w:t>
      </w:r>
      <w:r w:rsidR="003270C5">
        <w:rPr>
          <w:rFonts w:ascii="Arial" w:hAnsi="Arial"/>
          <w:sz w:val="22"/>
        </w:rPr>
        <w:t xml:space="preserve"> comments</w:t>
      </w:r>
      <w:r w:rsidR="005403C8">
        <w:rPr>
          <w:rFonts w:ascii="Arial" w:hAnsi="Arial"/>
          <w:sz w:val="22"/>
        </w:rPr>
        <w:t xml:space="preserve"> and insights from the SAR by peer reviewers, and providing </w:t>
      </w:r>
      <w:r w:rsidR="00AE1BC4">
        <w:rPr>
          <w:rFonts w:ascii="Arial" w:hAnsi="Arial"/>
          <w:sz w:val="22"/>
        </w:rPr>
        <w:t>a note-taker to support the work of the</w:t>
      </w:r>
      <w:r w:rsidR="005403C8">
        <w:rPr>
          <w:rFonts w:ascii="Arial" w:hAnsi="Arial"/>
          <w:sz w:val="22"/>
        </w:rPr>
        <w:t xml:space="preserve"> peer reviewers </w:t>
      </w:r>
      <w:r w:rsidR="00AE1BC4">
        <w:rPr>
          <w:rFonts w:ascii="Arial" w:hAnsi="Arial"/>
          <w:sz w:val="22"/>
        </w:rPr>
        <w:t>during</w:t>
      </w:r>
      <w:r w:rsidR="005403C8">
        <w:rPr>
          <w:rFonts w:ascii="Arial" w:hAnsi="Arial"/>
          <w:sz w:val="22"/>
        </w:rPr>
        <w:t xml:space="preserve"> of the visit.  QPC members made a number of suggestions on how the visits may be additionally supported, including providing biographies of peer reviewers</w:t>
      </w:r>
      <w:r w:rsidR="00AE1BC4">
        <w:rPr>
          <w:rFonts w:ascii="Arial" w:hAnsi="Arial"/>
          <w:sz w:val="22"/>
        </w:rPr>
        <w:t xml:space="preserve"> and early issuing of invites to review participants.</w:t>
      </w:r>
    </w:p>
    <w:p w14:paraId="3F9C6ED2" w14:textId="442A5E8C" w:rsidR="00AE1BC4" w:rsidRDefault="00AE1BC4" w:rsidP="00427A11">
      <w:pPr>
        <w:ind w:left="360"/>
        <w:contextualSpacing/>
        <w:rPr>
          <w:rFonts w:ascii="Arial" w:hAnsi="Arial"/>
          <w:sz w:val="22"/>
        </w:rPr>
      </w:pPr>
    </w:p>
    <w:p w14:paraId="2879F2D5" w14:textId="519BCA74" w:rsidR="00AE1BC4" w:rsidRDefault="00AE1BC4" w:rsidP="00427A11">
      <w:pPr>
        <w:ind w:left="360"/>
        <w:contextualSpacing/>
        <w:rPr>
          <w:rFonts w:ascii="Arial" w:hAnsi="Arial"/>
          <w:sz w:val="22"/>
        </w:rPr>
      </w:pPr>
      <w:r>
        <w:rPr>
          <w:rFonts w:ascii="Arial" w:hAnsi="Arial"/>
          <w:sz w:val="22"/>
        </w:rPr>
        <w:t>The QPC also reviewed a revised schedule for reviews, developed as a result of a number of postponements of reviews initially planned for Semester 2, 2019/20.  A small duplication was noted in relation to the DCU Library, which shall be amended prior to finalisation.</w:t>
      </w:r>
    </w:p>
    <w:p w14:paraId="2678BDCF" w14:textId="3F1F7FE4" w:rsidR="00181DE0" w:rsidRDefault="00181DE0" w:rsidP="00427A11">
      <w:pPr>
        <w:ind w:left="360"/>
        <w:contextualSpacing/>
        <w:rPr>
          <w:rFonts w:ascii="Arial" w:hAnsi="Arial"/>
          <w:sz w:val="22"/>
        </w:rPr>
      </w:pPr>
    </w:p>
    <w:p w14:paraId="53F481D0" w14:textId="589FA5B4" w:rsidR="00181DE0" w:rsidRPr="00181DE0" w:rsidRDefault="00181DE0" w:rsidP="00427A11">
      <w:pPr>
        <w:ind w:left="360"/>
        <w:contextualSpacing/>
        <w:rPr>
          <w:rFonts w:ascii="Arial" w:hAnsi="Arial"/>
          <w:b/>
          <w:sz w:val="22"/>
        </w:rPr>
      </w:pPr>
      <w:r w:rsidRPr="00181DE0">
        <w:rPr>
          <w:rFonts w:ascii="Arial" w:hAnsi="Arial"/>
          <w:b/>
          <w:sz w:val="22"/>
        </w:rPr>
        <w:t>Actions</w:t>
      </w:r>
      <w:r w:rsidR="005C7CF4">
        <w:rPr>
          <w:rFonts w:ascii="Arial" w:hAnsi="Arial"/>
          <w:b/>
          <w:sz w:val="22"/>
        </w:rPr>
        <w:t xml:space="preserve"> 1</w:t>
      </w:r>
      <w:r w:rsidRPr="00181DE0">
        <w:rPr>
          <w:rFonts w:ascii="Arial" w:hAnsi="Arial"/>
          <w:b/>
          <w:sz w:val="22"/>
        </w:rPr>
        <w:t xml:space="preserve">: </w:t>
      </w:r>
    </w:p>
    <w:p w14:paraId="7D5B4595" w14:textId="607B1DEB" w:rsidR="00181DE0" w:rsidRPr="009928F4" w:rsidRDefault="00181DE0" w:rsidP="009928F4">
      <w:pPr>
        <w:contextualSpacing/>
        <w:rPr>
          <w:rFonts w:ascii="Arial" w:hAnsi="Arial"/>
          <w:b/>
          <w:sz w:val="22"/>
        </w:rPr>
      </w:pPr>
    </w:p>
    <w:p w14:paraId="27FA6E70" w14:textId="484B9F94" w:rsidR="009928F4" w:rsidRDefault="005C7CF4" w:rsidP="005C7CF4">
      <w:pPr>
        <w:pStyle w:val="ListParagraph"/>
        <w:numPr>
          <w:ilvl w:val="0"/>
          <w:numId w:val="30"/>
        </w:numPr>
        <w:contextualSpacing/>
        <w:rPr>
          <w:rFonts w:ascii="Arial" w:hAnsi="Arial"/>
          <w:b/>
          <w:sz w:val="22"/>
        </w:rPr>
      </w:pPr>
      <w:r w:rsidRPr="005C7CF4">
        <w:rPr>
          <w:rFonts w:ascii="Arial" w:hAnsi="Arial"/>
          <w:b/>
          <w:sz w:val="22"/>
        </w:rPr>
        <w:t xml:space="preserve">QPO to put together a short bios on each of the Peer Review Group members to </w:t>
      </w:r>
      <w:r w:rsidR="009928F4">
        <w:rPr>
          <w:rFonts w:ascii="Arial" w:hAnsi="Arial"/>
          <w:b/>
          <w:sz w:val="22"/>
        </w:rPr>
        <w:t>distribute to the panel members ahead of the virtual visit</w:t>
      </w:r>
    </w:p>
    <w:p w14:paraId="4DC26C69" w14:textId="77777777" w:rsidR="009928F4" w:rsidRPr="005C7CF4" w:rsidRDefault="009928F4" w:rsidP="009928F4">
      <w:pPr>
        <w:pStyle w:val="ListParagraph"/>
        <w:numPr>
          <w:ilvl w:val="0"/>
          <w:numId w:val="30"/>
        </w:numPr>
        <w:contextualSpacing/>
        <w:rPr>
          <w:rFonts w:ascii="Arial" w:hAnsi="Arial"/>
          <w:b/>
          <w:sz w:val="22"/>
        </w:rPr>
      </w:pPr>
      <w:r w:rsidRPr="005C7CF4">
        <w:rPr>
          <w:rFonts w:ascii="Arial" w:hAnsi="Arial"/>
          <w:b/>
          <w:sz w:val="22"/>
        </w:rPr>
        <w:t xml:space="preserve">Take out the duplicate Library from the Peer Group Schedule. </w:t>
      </w:r>
    </w:p>
    <w:p w14:paraId="00D7FB06" w14:textId="02BD01CB" w:rsidR="005C7CF4" w:rsidRPr="009928F4" w:rsidRDefault="005C7CF4" w:rsidP="009928F4">
      <w:pPr>
        <w:contextualSpacing/>
        <w:rPr>
          <w:rFonts w:ascii="Arial" w:hAnsi="Arial"/>
          <w:b/>
          <w:sz w:val="22"/>
        </w:rPr>
      </w:pPr>
      <w:r w:rsidRPr="009928F4">
        <w:rPr>
          <w:rFonts w:ascii="Arial" w:hAnsi="Arial"/>
          <w:b/>
          <w:sz w:val="22"/>
        </w:rPr>
        <w:t xml:space="preserve"> </w:t>
      </w:r>
    </w:p>
    <w:p w14:paraId="39891B11" w14:textId="77777777" w:rsidR="00A40E97" w:rsidRPr="000842E6" w:rsidRDefault="00A40E97" w:rsidP="00A40E97">
      <w:pPr>
        <w:ind w:left="360"/>
        <w:contextualSpacing/>
        <w:rPr>
          <w:rFonts w:ascii="Arial" w:hAnsi="Arial"/>
          <w:b/>
          <w:sz w:val="22"/>
        </w:rPr>
      </w:pPr>
    </w:p>
    <w:p w14:paraId="66516A2D" w14:textId="3A222843" w:rsidR="00D267D6" w:rsidRPr="000842E6" w:rsidRDefault="005B4A17" w:rsidP="00C946D0">
      <w:pPr>
        <w:ind w:left="360"/>
        <w:contextualSpacing/>
        <w:rPr>
          <w:rFonts w:ascii="Arial" w:hAnsi="Arial"/>
          <w:b/>
          <w:sz w:val="22"/>
        </w:rPr>
      </w:pPr>
      <w:r w:rsidRPr="000842E6">
        <w:rPr>
          <w:rFonts w:ascii="Arial" w:hAnsi="Arial"/>
          <w:b/>
          <w:sz w:val="22"/>
        </w:rPr>
        <w:t>Faculty of Humanities and Social Sciences</w:t>
      </w:r>
      <w:r w:rsidRPr="000842E6">
        <w:rPr>
          <w:rFonts w:ascii="Arial" w:hAnsi="Arial"/>
          <w:b/>
          <w:sz w:val="22"/>
        </w:rPr>
        <w:tab/>
      </w:r>
      <w:r w:rsidRPr="000842E6">
        <w:rPr>
          <w:rFonts w:ascii="Arial" w:hAnsi="Arial"/>
          <w:b/>
          <w:sz w:val="22"/>
        </w:rPr>
        <w:tab/>
      </w:r>
    </w:p>
    <w:p w14:paraId="43E9A144" w14:textId="2B9D3EEE" w:rsidR="000842E6" w:rsidRPr="00307E64" w:rsidRDefault="00181DE0" w:rsidP="00307E64">
      <w:pPr>
        <w:pStyle w:val="ListParagraph"/>
        <w:numPr>
          <w:ilvl w:val="0"/>
          <w:numId w:val="19"/>
        </w:numPr>
        <w:rPr>
          <w:rFonts w:ascii="Arial" w:hAnsi="Arial"/>
          <w:sz w:val="22"/>
        </w:rPr>
      </w:pPr>
      <w:r>
        <w:rPr>
          <w:rFonts w:ascii="Arial" w:hAnsi="Arial"/>
          <w:sz w:val="22"/>
        </w:rPr>
        <w:t xml:space="preserve">QUIP is now complete and will </w:t>
      </w:r>
      <w:r w:rsidR="00AE1BC4">
        <w:rPr>
          <w:rFonts w:ascii="Arial" w:hAnsi="Arial"/>
          <w:sz w:val="22"/>
        </w:rPr>
        <w:t>submitted to the QPO imminently</w:t>
      </w:r>
      <w:r>
        <w:rPr>
          <w:rFonts w:ascii="Arial" w:hAnsi="Arial"/>
          <w:sz w:val="22"/>
        </w:rPr>
        <w:t xml:space="preserve">  </w:t>
      </w:r>
    </w:p>
    <w:p w14:paraId="3E522310" w14:textId="77777777" w:rsidR="00A40E97" w:rsidRPr="000842E6" w:rsidRDefault="00A40E97" w:rsidP="00A40E97">
      <w:pPr>
        <w:ind w:left="360"/>
        <w:contextualSpacing/>
        <w:rPr>
          <w:rFonts w:ascii="Arial" w:hAnsi="Arial"/>
          <w:b/>
          <w:sz w:val="22"/>
        </w:rPr>
      </w:pPr>
    </w:p>
    <w:p w14:paraId="613C0262" w14:textId="3D213745" w:rsidR="005B4A17" w:rsidRPr="000842E6" w:rsidRDefault="005B4A17" w:rsidP="00A40E97">
      <w:pPr>
        <w:ind w:left="360"/>
        <w:contextualSpacing/>
        <w:rPr>
          <w:rFonts w:ascii="Arial" w:hAnsi="Arial"/>
          <w:b/>
          <w:sz w:val="22"/>
        </w:rPr>
      </w:pPr>
      <w:r w:rsidRPr="000842E6">
        <w:rPr>
          <w:rFonts w:ascii="Arial" w:hAnsi="Arial"/>
          <w:b/>
          <w:sz w:val="22"/>
        </w:rPr>
        <w:t>Human Resources</w:t>
      </w:r>
      <w:r w:rsidRPr="000842E6">
        <w:rPr>
          <w:rFonts w:ascii="Arial" w:hAnsi="Arial"/>
          <w:b/>
          <w:sz w:val="22"/>
        </w:rPr>
        <w:tab/>
      </w:r>
      <w:r w:rsidRPr="000842E6">
        <w:rPr>
          <w:rFonts w:ascii="Arial" w:hAnsi="Arial"/>
          <w:b/>
          <w:sz w:val="22"/>
        </w:rPr>
        <w:tab/>
      </w:r>
    </w:p>
    <w:p w14:paraId="6C17346F" w14:textId="0956034D" w:rsidR="005C7CF4" w:rsidRPr="00AE1BC4" w:rsidRDefault="00181DE0" w:rsidP="00AE1BC4">
      <w:pPr>
        <w:pStyle w:val="ListParagraph"/>
        <w:numPr>
          <w:ilvl w:val="0"/>
          <w:numId w:val="19"/>
        </w:numPr>
        <w:contextualSpacing/>
        <w:rPr>
          <w:rFonts w:ascii="Arial" w:hAnsi="Arial"/>
          <w:sz w:val="22"/>
        </w:rPr>
      </w:pPr>
      <w:r w:rsidRPr="00181DE0">
        <w:rPr>
          <w:rFonts w:ascii="Arial" w:hAnsi="Arial"/>
          <w:sz w:val="22"/>
        </w:rPr>
        <w:t xml:space="preserve">Human Resources are keen to go ahead with their Quality review as they are putting together a new policy development system in place next semester.  They have agreed to proceed on the 24th – 26th June </w:t>
      </w:r>
      <w:r w:rsidR="00AE1BC4">
        <w:rPr>
          <w:rFonts w:ascii="Arial" w:hAnsi="Arial"/>
          <w:sz w:val="22"/>
        </w:rPr>
        <w:t>2020.</w:t>
      </w:r>
      <w:r w:rsidRPr="00181DE0">
        <w:rPr>
          <w:rFonts w:ascii="Arial" w:hAnsi="Arial"/>
          <w:sz w:val="22"/>
        </w:rPr>
        <w:t xml:space="preserve">  </w:t>
      </w:r>
    </w:p>
    <w:p w14:paraId="212FFA88" w14:textId="77777777" w:rsidR="005C7CF4" w:rsidRPr="000842E6" w:rsidRDefault="005C7CF4" w:rsidP="00037AAC">
      <w:pPr>
        <w:pStyle w:val="ListParagraph"/>
        <w:ind w:left="1080"/>
        <w:contextualSpacing/>
        <w:rPr>
          <w:rFonts w:ascii="Arial" w:hAnsi="Arial"/>
          <w:b/>
          <w:sz w:val="22"/>
        </w:rPr>
      </w:pPr>
    </w:p>
    <w:p w14:paraId="1ED0CD4B" w14:textId="673E6FCB" w:rsidR="005B4A17" w:rsidRPr="000842E6" w:rsidRDefault="005B4A17" w:rsidP="00A40E97">
      <w:pPr>
        <w:ind w:left="360"/>
        <w:contextualSpacing/>
        <w:rPr>
          <w:rFonts w:ascii="Arial" w:hAnsi="Arial"/>
          <w:b/>
          <w:sz w:val="22"/>
        </w:rPr>
      </w:pPr>
      <w:r w:rsidRPr="000842E6">
        <w:rPr>
          <w:rFonts w:ascii="Arial" w:hAnsi="Arial"/>
          <w:b/>
          <w:sz w:val="22"/>
        </w:rPr>
        <w:t>Registry</w:t>
      </w:r>
      <w:r w:rsidRPr="000842E6">
        <w:rPr>
          <w:rFonts w:ascii="Arial" w:hAnsi="Arial"/>
          <w:b/>
          <w:sz w:val="22"/>
        </w:rPr>
        <w:tab/>
      </w:r>
    </w:p>
    <w:p w14:paraId="5D047A59" w14:textId="204A0805" w:rsidR="001B3B96" w:rsidRPr="000842E6" w:rsidRDefault="00037AAC" w:rsidP="001B3B96">
      <w:pPr>
        <w:pStyle w:val="ListParagraph"/>
        <w:numPr>
          <w:ilvl w:val="0"/>
          <w:numId w:val="25"/>
        </w:numPr>
        <w:contextualSpacing/>
        <w:rPr>
          <w:rFonts w:ascii="Arial" w:hAnsi="Arial"/>
          <w:sz w:val="22"/>
        </w:rPr>
      </w:pPr>
      <w:r w:rsidRPr="000842E6">
        <w:rPr>
          <w:rFonts w:ascii="Arial" w:hAnsi="Arial"/>
          <w:sz w:val="22"/>
        </w:rPr>
        <w:t>The f</w:t>
      </w:r>
      <w:r w:rsidR="001B3B96" w:rsidRPr="000842E6">
        <w:rPr>
          <w:rFonts w:ascii="Arial" w:hAnsi="Arial"/>
          <w:sz w:val="22"/>
        </w:rPr>
        <w:t xml:space="preserve">inal SAR report is complete but not </w:t>
      </w:r>
      <w:r w:rsidR="00C946D0" w:rsidRPr="000842E6">
        <w:rPr>
          <w:rFonts w:ascii="Arial" w:hAnsi="Arial"/>
          <w:sz w:val="22"/>
        </w:rPr>
        <w:t xml:space="preserve">yet </w:t>
      </w:r>
      <w:r w:rsidR="001B3B96" w:rsidRPr="000842E6">
        <w:rPr>
          <w:rFonts w:ascii="Arial" w:hAnsi="Arial"/>
          <w:sz w:val="22"/>
        </w:rPr>
        <w:t>distributed to the Peer Review Group members</w:t>
      </w:r>
      <w:r w:rsidR="00AE1BC4">
        <w:rPr>
          <w:rFonts w:ascii="Arial" w:hAnsi="Arial"/>
          <w:sz w:val="22"/>
        </w:rPr>
        <w:t>; this review is currently scheduled to take place in mid-November 2020.  A decision on the hosting of an on-campus or virtual review shall be taken in September 2020.</w:t>
      </w:r>
    </w:p>
    <w:p w14:paraId="01171802" w14:textId="77777777" w:rsidR="00A40E97" w:rsidRPr="000842E6" w:rsidRDefault="00A40E97" w:rsidP="00A40E97">
      <w:pPr>
        <w:ind w:left="360"/>
        <w:contextualSpacing/>
        <w:rPr>
          <w:rFonts w:ascii="Arial" w:hAnsi="Arial"/>
          <w:b/>
          <w:sz w:val="22"/>
        </w:rPr>
      </w:pPr>
    </w:p>
    <w:p w14:paraId="1C3973EA" w14:textId="4090764C" w:rsidR="005B4A17" w:rsidRPr="000842E6" w:rsidRDefault="005B4A17" w:rsidP="00A40E97">
      <w:pPr>
        <w:ind w:left="360"/>
        <w:contextualSpacing/>
        <w:rPr>
          <w:rFonts w:ascii="Arial" w:hAnsi="Arial"/>
          <w:b/>
          <w:sz w:val="22"/>
        </w:rPr>
      </w:pPr>
      <w:r w:rsidRPr="000842E6">
        <w:rPr>
          <w:rFonts w:ascii="Arial" w:hAnsi="Arial"/>
          <w:b/>
          <w:sz w:val="22"/>
        </w:rPr>
        <w:t>Digital Learning Review</w:t>
      </w:r>
      <w:r w:rsidRPr="000842E6">
        <w:rPr>
          <w:rFonts w:ascii="Arial" w:hAnsi="Arial"/>
          <w:b/>
          <w:sz w:val="22"/>
        </w:rPr>
        <w:tab/>
      </w:r>
    </w:p>
    <w:p w14:paraId="09D0BE74" w14:textId="78674F2D" w:rsidR="00147602" w:rsidRPr="000842E6" w:rsidRDefault="00147602" w:rsidP="00147602">
      <w:pPr>
        <w:pStyle w:val="ListParagraph"/>
        <w:numPr>
          <w:ilvl w:val="0"/>
          <w:numId w:val="27"/>
        </w:numPr>
        <w:rPr>
          <w:rFonts w:ascii="Arial" w:hAnsi="Arial"/>
          <w:b/>
          <w:sz w:val="22"/>
        </w:rPr>
      </w:pPr>
      <w:r w:rsidRPr="000842E6">
        <w:rPr>
          <w:rFonts w:ascii="Arial" w:hAnsi="Arial"/>
          <w:sz w:val="22"/>
        </w:rPr>
        <w:t xml:space="preserve">All staff and student focus groups have been postponed until September 2020 with H2 Learning.  </w:t>
      </w:r>
    </w:p>
    <w:p w14:paraId="01291696" w14:textId="2C42DFE3" w:rsidR="008A02F6" w:rsidRPr="000842E6" w:rsidRDefault="00147602" w:rsidP="00147602">
      <w:pPr>
        <w:pStyle w:val="ListParagraph"/>
        <w:numPr>
          <w:ilvl w:val="0"/>
          <w:numId w:val="27"/>
        </w:numPr>
        <w:rPr>
          <w:rFonts w:ascii="Arial" w:hAnsi="Arial"/>
          <w:b/>
          <w:sz w:val="22"/>
        </w:rPr>
      </w:pPr>
      <w:r w:rsidRPr="000842E6">
        <w:rPr>
          <w:rFonts w:ascii="Arial" w:hAnsi="Arial"/>
          <w:sz w:val="22"/>
        </w:rPr>
        <w:t xml:space="preserve">The Review visit date is also postponed until </w:t>
      </w:r>
      <w:r w:rsidR="00AE1BC4">
        <w:rPr>
          <w:rFonts w:ascii="Arial" w:hAnsi="Arial"/>
          <w:sz w:val="22"/>
        </w:rPr>
        <w:t>early December</w:t>
      </w:r>
      <w:r w:rsidRPr="000842E6">
        <w:rPr>
          <w:rFonts w:ascii="Arial" w:hAnsi="Arial"/>
          <w:sz w:val="22"/>
        </w:rPr>
        <w:t xml:space="preserve"> 2020</w:t>
      </w:r>
      <w:r w:rsidR="00AE1BC4">
        <w:rPr>
          <w:rFonts w:ascii="Arial" w:hAnsi="Arial"/>
          <w:sz w:val="22"/>
        </w:rPr>
        <w:t>; a</w:t>
      </w:r>
      <w:r w:rsidR="00AE1BC4">
        <w:rPr>
          <w:rFonts w:ascii="Arial" w:hAnsi="Arial"/>
          <w:sz w:val="22"/>
        </w:rPr>
        <w:t xml:space="preserve"> decision on the hosting of an on-campus or virtual review shall be taken in September 2020.</w:t>
      </w:r>
    </w:p>
    <w:p w14:paraId="03D626B6" w14:textId="77777777" w:rsidR="00355780" w:rsidRPr="000842E6" w:rsidRDefault="00355780" w:rsidP="00457E57">
      <w:pPr>
        <w:ind w:firstLine="360"/>
        <w:rPr>
          <w:rFonts w:ascii="Arial" w:hAnsi="Arial"/>
          <w:b/>
          <w:sz w:val="22"/>
        </w:rPr>
      </w:pPr>
    </w:p>
    <w:p w14:paraId="4F17E65F" w14:textId="19C98E35" w:rsidR="0099523D" w:rsidRPr="0099523D" w:rsidRDefault="00181DE0" w:rsidP="0099523D">
      <w:pPr>
        <w:pStyle w:val="ListParagraph"/>
        <w:numPr>
          <w:ilvl w:val="0"/>
          <w:numId w:val="23"/>
        </w:numPr>
        <w:rPr>
          <w:rFonts w:ascii="Arial" w:hAnsi="Arial"/>
          <w:b/>
          <w:sz w:val="22"/>
        </w:rPr>
      </w:pPr>
      <w:r w:rsidRPr="000033E5">
        <w:rPr>
          <w:rFonts w:ascii="Arial" w:hAnsi="Arial"/>
          <w:b/>
          <w:sz w:val="22"/>
        </w:rPr>
        <w:t>Staff Student Forums 20/21</w:t>
      </w:r>
    </w:p>
    <w:p w14:paraId="62EDBC2D" w14:textId="77777777" w:rsidR="0099523D" w:rsidRPr="0099523D" w:rsidRDefault="0099523D" w:rsidP="0099523D">
      <w:pPr>
        <w:shd w:val="clear" w:color="auto" w:fill="FFFFFF"/>
        <w:ind w:left="720"/>
        <w:rPr>
          <w:rFonts w:ascii="Times New Roman" w:eastAsia="Times New Roman" w:hAnsi="Times New Roman" w:cs="Times New Roman"/>
          <w:color w:val="222222"/>
          <w:szCs w:val="24"/>
          <w:lang w:val="en-IE" w:eastAsia="en-IE"/>
        </w:rPr>
      </w:pPr>
      <w:r w:rsidRPr="0099523D">
        <w:rPr>
          <w:rFonts w:ascii="Arial" w:eastAsia="Times New Roman" w:hAnsi="Arial"/>
          <w:color w:val="222222"/>
          <w:szCs w:val="24"/>
          <w:lang w:eastAsia="en-IE"/>
        </w:rPr>
        <w:t> </w:t>
      </w:r>
    </w:p>
    <w:p w14:paraId="5558F93E" w14:textId="77777777" w:rsidR="0099523D" w:rsidRPr="0099523D" w:rsidRDefault="0099523D" w:rsidP="0099523D">
      <w:pPr>
        <w:shd w:val="clear" w:color="auto" w:fill="FFFFFF"/>
        <w:ind w:left="720"/>
        <w:rPr>
          <w:rFonts w:ascii="Arial" w:eastAsia="Times New Roman" w:hAnsi="Arial"/>
          <w:color w:val="222222"/>
          <w:sz w:val="22"/>
          <w:lang w:val="en-IE" w:eastAsia="en-IE"/>
        </w:rPr>
      </w:pPr>
      <w:r w:rsidRPr="0099523D">
        <w:rPr>
          <w:rFonts w:ascii="Arial" w:eastAsia="Times New Roman" w:hAnsi="Arial"/>
          <w:color w:val="222222"/>
          <w:sz w:val="22"/>
          <w:lang w:eastAsia="en-IE"/>
        </w:rPr>
        <w:t>The final forum for Staff-Student Forums for Academic units took place during week 11 with a focus on the impact of the new remote teaching and learning environment and an opportunity to share experiences. The process to finalize the schedule for 2020/21 has commenced with plans to host the meetings during week 4 and week 11 of each semester.  It was agreed that in the interest of ensuring impact from the forums that the same staff and student participants will remain in place for the full duration of the next academic year.</w:t>
      </w:r>
    </w:p>
    <w:p w14:paraId="515E92C5" w14:textId="77777777" w:rsidR="0099523D" w:rsidRPr="0099523D" w:rsidRDefault="0099523D" w:rsidP="0099523D">
      <w:pPr>
        <w:shd w:val="clear" w:color="auto" w:fill="FFFFFF"/>
        <w:ind w:left="720"/>
        <w:rPr>
          <w:rFonts w:ascii="Arial" w:eastAsia="Times New Roman" w:hAnsi="Arial"/>
          <w:color w:val="222222"/>
          <w:sz w:val="22"/>
          <w:lang w:val="en-IE" w:eastAsia="en-IE"/>
        </w:rPr>
      </w:pPr>
      <w:r w:rsidRPr="0099523D">
        <w:rPr>
          <w:rFonts w:ascii="Arial" w:eastAsia="Times New Roman" w:hAnsi="Arial"/>
          <w:color w:val="222222"/>
          <w:sz w:val="22"/>
          <w:lang w:eastAsia="en-IE"/>
        </w:rPr>
        <w:t> </w:t>
      </w:r>
    </w:p>
    <w:p w14:paraId="343161D7" w14:textId="37D09F1D" w:rsidR="0099523D" w:rsidRPr="0099523D" w:rsidRDefault="0099523D" w:rsidP="0099523D">
      <w:pPr>
        <w:shd w:val="clear" w:color="auto" w:fill="FFFFFF"/>
        <w:ind w:left="720"/>
        <w:rPr>
          <w:rFonts w:ascii="Arial" w:eastAsia="Times New Roman" w:hAnsi="Arial"/>
          <w:color w:val="222222"/>
          <w:sz w:val="22"/>
          <w:lang w:val="en-IE" w:eastAsia="en-IE"/>
        </w:rPr>
      </w:pPr>
      <w:r w:rsidRPr="0099523D">
        <w:rPr>
          <w:rFonts w:ascii="Arial" w:eastAsia="Times New Roman" w:hAnsi="Arial"/>
          <w:color w:val="222222"/>
          <w:sz w:val="22"/>
          <w:lang w:eastAsia="en-IE"/>
        </w:rPr>
        <w:t xml:space="preserve">Due to contingency planning </w:t>
      </w:r>
      <w:r w:rsidR="00C6123E">
        <w:rPr>
          <w:rFonts w:ascii="Arial" w:eastAsia="Times New Roman" w:hAnsi="Arial"/>
          <w:color w:val="222222"/>
          <w:sz w:val="22"/>
          <w:lang w:eastAsia="en-IE"/>
        </w:rPr>
        <w:t>and arrangements for examinations</w:t>
      </w:r>
      <w:r w:rsidR="00E01E9A">
        <w:rPr>
          <w:rFonts w:ascii="Arial" w:eastAsia="Times New Roman" w:hAnsi="Arial"/>
          <w:color w:val="222222"/>
          <w:sz w:val="22"/>
          <w:lang w:eastAsia="en-IE"/>
        </w:rPr>
        <w:t>,</w:t>
      </w:r>
      <w:r w:rsidR="00C6123E">
        <w:rPr>
          <w:rFonts w:ascii="Arial" w:eastAsia="Times New Roman" w:hAnsi="Arial"/>
          <w:color w:val="222222"/>
          <w:sz w:val="22"/>
          <w:lang w:eastAsia="en-IE"/>
        </w:rPr>
        <w:t xml:space="preserve"> </w:t>
      </w:r>
      <w:r w:rsidRPr="0099523D">
        <w:rPr>
          <w:rFonts w:ascii="Arial" w:eastAsia="Times New Roman" w:hAnsi="Arial"/>
          <w:color w:val="222222"/>
          <w:sz w:val="22"/>
          <w:lang w:eastAsia="en-IE"/>
        </w:rPr>
        <w:t xml:space="preserve">it was not possible to hold the follow-up forum in week 11 with the Registry as originally planned.  However, discussions are ongoing to implement positive changes to help improve the methods of communications and other interactions between the Registry and the student body.  Arrangements are also being made to roll-out staff-student forums across other key professional support student-facing units for the 2020/21 academic year to </w:t>
      </w:r>
      <w:r w:rsidR="00E01E9A">
        <w:rPr>
          <w:rFonts w:ascii="Arial" w:eastAsia="Times New Roman" w:hAnsi="Arial"/>
          <w:color w:val="222222"/>
          <w:sz w:val="22"/>
          <w:lang w:eastAsia="en-IE"/>
        </w:rPr>
        <w:t>provide</w:t>
      </w:r>
      <w:r w:rsidRPr="0099523D">
        <w:rPr>
          <w:rFonts w:ascii="Arial" w:eastAsia="Times New Roman" w:hAnsi="Arial"/>
          <w:color w:val="222222"/>
          <w:sz w:val="22"/>
          <w:lang w:eastAsia="en-IE"/>
        </w:rPr>
        <w:t xml:space="preserve"> opportunities for informal dialogue covering non-academic aspects of the student experience. </w:t>
      </w:r>
    </w:p>
    <w:p w14:paraId="65833983" w14:textId="77777777" w:rsidR="0099523D" w:rsidRPr="0099523D" w:rsidRDefault="0099523D" w:rsidP="0099523D">
      <w:pPr>
        <w:shd w:val="clear" w:color="auto" w:fill="FFFFFF"/>
        <w:ind w:left="720"/>
        <w:rPr>
          <w:rFonts w:ascii="Arial" w:eastAsia="Times New Roman" w:hAnsi="Arial"/>
          <w:color w:val="222222"/>
          <w:sz w:val="22"/>
          <w:lang w:val="en-IE" w:eastAsia="en-IE"/>
        </w:rPr>
      </w:pPr>
    </w:p>
    <w:p w14:paraId="6C696DB1" w14:textId="56FCD0D9" w:rsidR="0099523D" w:rsidRPr="00563467" w:rsidRDefault="00C6123E" w:rsidP="00563467">
      <w:pPr>
        <w:shd w:val="clear" w:color="auto" w:fill="FFFFFF"/>
        <w:ind w:left="720"/>
        <w:rPr>
          <w:rFonts w:ascii="Arial" w:eastAsia="Times New Roman" w:hAnsi="Arial"/>
          <w:color w:val="222222"/>
          <w:sz w:val="22"/>
          <w:lang w:val="en-IE" w:eastAsia="en-IE"/>
        </w:rPr>
      </w:pPr>
      <w:r>
        <w:rPr>
          <w:rFonts w:ascii="Arial" w:eastAsia="Times New Roman" w:hAnsi="Arial"/>
          <w:color w:val="222222"/>
          <w:sz w:val="22"/>
          <w:lang w:eastAsia="en-IE"/>
        </w:rPr>
        <w:t>QPO is working to finalis</w:t>
      </w:r>
      <w:r w:rsidR="0099523D" w:rsidRPr="0099523D">
        <w:rPr>
          <w:rFonts w:ascii="Arial" w:eastAsia="Times New Roman" w:hAnsi="Arial"/>
          <w:color w:val="222222"/>
          <w:sz w:val="22"/>
          <w:lang w:eastAsia="en-IE"/>
        </w:rPr>
        <w:t xml:space="preserve">e </w:t>
      </w:r>
      <w:r w:rsidR="00E01E9A">
        <w:rPr>
          <w:rFonts w:ascii="Arial" w:eastAsia="Times New Roman" w:hAnsi="Arial"/>
          <w:color w:val="222222"/>
          <w:sz w:val="22"/>
          <w:lang w:eastAsia="en-IE"/>
        </w:rPr>
        <w:t>the schedule for next year, and</w:t>
      </w:r>
      <w:bookmarkStart w:id="0" w:name="_GoBack"/>
      <w:bookmarkEnd w:id="0"/>
      <w:r w:rsidR="0099523D" w:rsidRPr="0099523D">
        <w:rPr>
          <w:rFonts w:ascii="Arial" w:eastAsia="Times New Roman" w:hAnsi="Arial"/>
          <w:color w:val="222222"/>
          <w:sz w:val="22"/>
          <w:lang w:eastAsia="en-IE"/>
        </w:rPr>
        <w:t xml:space="preserve"> as a result of discussions held during 2019/20, it was agreed to extend an invitation to a member of each Faculty administration team to join the forum’s to help triage some of the queries from students particularly in relation to timetabling. </w:t>
      </w:r>
      <w:r w:rsidR="0099523D" w:rsidRPr="0099523D">
        <w:rPr>
          <w:rFonts w:ascii="Arial" w:eastAsia="Times New Roman" w:hAnsi="Arial"/>
          <w:color w:val="222222"/>
          <w:sz w:val="22"/>
          <w:lang w:val="en-IE" w:eastAsia="en-IE"/>
        </w:rPr>
        <w:br/>
      </w:r>
    </w:p>
    <w:p w14:paraId="23A201FC" w14:textId="77777777" w:rsidR="0099523D" w:rsidRPr="0099523D" w:rsidRDefault="0099523D" w:rsidP="0099523D">
      <w:pPr>
        <w:shd w:val="clear" w:color="auto" w:fill="FFFFFF"/>
        <w:ind w:left="720"/>
        <w:rPr>
          <w:rFonts w:ascii="Arial" w:eastAsia="Times New Roman" w:hAnsi="Arial"/>
          <w:color w:val="222222"/>
          <w:sz w:val="22"/>
          <w:lang w:val="en-IE" w:eastAsia="en-IE"/>
        </w:rPr>
      </w:pPr>
      <w:r w:rsidRPr="0099523D">
        <w:rPr>
          <w:rFonts w:ascii="Arial" w:eastAsia="Times New Roman" w:hAnsi="Arial"/>
          <w:b/>
          <w:bCs/>
          <w:color w:val="222222"/>
          <w:sz w:val="22"/>
          <w:lang w:eastAsia="en-IE"/>
        </w:rPr>
        <w:t>7.</w:t>
      </w:r>
      <w:r w:rsidRPr="0099523D">
        <w:rPr>
          <w:rFonts w:ascii="Arial" w:eastAsia="Times New Roman" w:hAnsi="Arial"/>
          <w:color w:val="222222"/>
          <w:sz w:val="22"/>
          <w:lang w:eastAsia="en-IE"/>
        </w:rPr>
        <w:t>    </w:t>
      </w:r>
      <w:r w:rsidRPr="0099523D">
        <w:rPr>
          <w:rFonts w:ascii="Arial" w:eastAsia="Times New Roman" w:hAnsi="Arial"/>
          <w:b/>
          <w:bCs/>
          <w:color w:val="222222"/>
          <w:sz w:val="22"/>
          <w:lang w:eastAsia="en-IE"/>
        </w:rPr>
        <w:t>N-STEP Partnership</w:t>
      </w:r>
    </w:p>
    <w:p w14:paraId="1932DC91" w14:textId="77777777" w:rsidR="0099523D" w:rsidRPr="0099523D" w:rsidRDefault="0099523D" w:rsidP="0099523D">
      <w:pPr>
        <w:shd w:val="clear" w:color="auto" w:fill="FFFFFF"/>
        <w:ind w:left="720"/>
        <w:rPr>
          <w:rFonts w:ascii="Arial" w:eastAsia="Times New Roman" w:hAnsi="Arial"/>
          <w:color w:val="222222"/>
          <w:sz w:val="22"/>
          <w:lang w:val="en-IE" w:eastAsia="en-IE"/>
        </w:rPr>
      </w:pPr>
      <w:r w:rsidRPr="0099523D">
        <w:rPr>
          <w:rFonts w:ascii="Arial" w:eastAsia="Times New Roman" w:hAnsi="Arial"/>
          <w:color w:val="222222"/>
          <w:sz w:val="22"/>
          <w:lang w:eastAsia="en-IE"/>
        </w:rPr>
        <w:t>Forming part of the National Student Training and Engagement Program (NStEP), DCU hosted a Staff-Student Workshop, in partnership with DCUSU on March 10th on the DCU Alpha campus. Data from the workshop helped to inform the development of a </w:t>
      </w:r>
      <w:r w:rsidRPr="0099523D">
        <w:rPr>
          <w:rFonts w:ascii="Arial" w:eastAsia="Times New Roman" w:hAnsi="Arial"/>
          <w:color w:val="222222"/>
          <w:sz w:val="22"/>
          <w:lang w:val="en-IE" w:eastAsia="en-IE"/>
        </w:rPr>
        <w:t>‘Student Partnership Framework’ authored by DCUSU, OSL.  The DCU Student Partnership Framework identifies three streams of activity: student representation, feedback and dialogue, and opportunities for staff-student activities.  QPC members were invited to submit feedback/comments on the document to the QPO (Celine/Aisling).</w:t>
      </w:r>
    </w:p>
    <w:p w14:paraId="4F446D1C" w14:textId="77777777" w:rsidR="0099523D" w:rsidRPr="0099523D" w:rsidRDefault="0099523D" w:rsidP="0099523D">
      <w:pPr>
        <w:shd w:val="clear" w:color="auto" w:fill="FFFFFF"/>
        <w:ind w:left="720"/>
        <w:rPr>
          <w:rFonts w:ascii="Arial" w:eastAsia="Times New Roman" w:hAnsi="Arial"/>
          <w:color w:val="222222"/>
          <w:sz w:val="22"/>
          <w:lang w:val="en-IE" w:eastAsia="en-IE"/>
        </w:rPr>
      </w:pPr>
    </w:p>
    <w:p w14:paraId="0F1A9B20" w14:textId="14A635C3" w:rsidR="0099523D" w:rsidRPr="0099523D" w:rsidRDefault="00045422" w:rsidP="0099523D">
      <w:pPr>
        <w:shd w:val="clear" w:color="auto" w:fill="FFFFFF"/>
        <w:ind w:left="720"/>
        <w:rPr>
          <w:rFonts w:ascii="Arial" w:eastAsia="Times New Roman" w:hAnsi="Arial"/>
          <w:color w:val="222222"/>
          <w:sz w:val="22"/>
          <w:lang w:val="en-IE" w:eastAsia="en-IE"/>
        </w:rPr>
      </w:pPr>
      <w:r>
        <w:rPr>
          <w:rFonts w:ascii="Arial" w:eastAsia="Times New Roman" w:hAnsi="Arial"/>
          <w:color w:val="222222"/>
          <w:sz w:val="22"/>
          <w:lang w:val="en-IE" w:eastAsia="en-IE"/>
        </w:rPr>
        <w:t>The Partnership Framework was broadly welcomed by members.</w:t>
      </w:r>
      <w:r w:rsidR="00F75BFB">
        <w:rPr>
          <w:rFonts w:ascii="Arial" w:eastAsia="Times New Roman" w:hAnsi="Arial"/>
          <w:color w:val="222222"/>
          <w:sz w:val="22"/>
          <w:lang w:val="en-IE" w:eastAsia="en-IE"/>
        </w:rPr>
        <w:t xml:space="preserve"> It was noted that staff participation and support of student-led activities was a welcome inclusion, and acknowledges that this activity already exists, but opens the door for further interaction.</w:t>
      </w:r>
      <w:r>
        <w:rPr>
          <w:rFonts w:ascii="Arial" w:eastAsia="Times New Roman" w:hAnsi="Arial"/>
          <w:color w:val="222222"/>
          <w:sz w:val="22"/>
          <w:lang w:val="en-IE" w:eastAsia="en-IE"/>
        </w:rPr>
        <w:t xml:space="preserve">  Information on how the Framework will be communicated</w:t>
      </w:r>
      <w:r w:rsidR="00801488">
        <w:rPr>
          <w:rFonts w:ascii="Arial" w:eastAsia="Times New Roman" w:hAnsi="Arial"/>
          <w:color w:val="222222"/>
          <w:sz w:val="22"/>
          <w:lang w:val="en-IE" w:eastAsia="en-IE"/>
        </w:rPr>
        <w:t xml:space="preserve"> to the broader DCU community, and what arrangements will be put in place to train student reviewers </w:t>
      </w:r>
      <w:r w:rsidR="00F75BFB">
        <w:rPr>
          <w:rFonts w:ascii="Arial" w:eastAsia="Times New Roman" w:hAnsi="Arial"/>
          <w:color w:val="222222"/>
          <w:sz w:val="22"/>
          <w:lang w:val="en-IE" w:eastAsia="en-IE"/>
        </w:rPr>
        <w:t>for their participation in</w:t>
      </w:r>
      <w:r w:rsidR="00801488">
        <w:rPr>
          <w:rFonts w:ascii="Arial" w:eastAsia="Times New Roman" w:hAnsi="Arial"/>
          <w:color w:val="222222"/>
          <w:sz w:val="22"/>
          <w:lang w:val="en-IE" w:eastAsia="en-IE"/>
        </w:rPr>
        <w:t xml:space="preserve"> quality reviews.</w:t>
      </w:r>
    </w:p>
    <w:p w14:paraId="0ABDC6D6" w14:textId="77777777" w:rsidR="0099523D" w:rsidRPr="0099523D" w:rsidRDefault="0099523D" w:rsidP="0099523D">
      <w:pPr>
        <w:shd w:val="clear" w:color="auto" w:fill="FFFFFF"/>
        <w:ind w:left="720"/>
        <w:rPr>
          <w:rFonts w:ascii="Arial" w:eastAsia="Times New Roman" w:hAnsi="Arial"/>
          <w:color w:val="222222"/>
          <w:sz w:val="22"/>
          <w:lang w:val="en-IE" w:eastAsia="en-IE"/>
        </w:rPr>
      </w:pPr>
    </w:p>
    <w:p w14:paraId="0FA58340" w14:textId="1AE144C4" w:rsidR="000033E5" w:rsidRPr="0099523D" w:rsidRDefault="000033E5" w:rsidP="00A37064">
      <w:pPr>
        <w:pStyle w:val="ListParagraph"/>
        <w:rPr>
          <w:rFonts w:ascii="Arial" w:hAnsi="Arial"/>
          <w:b/>
          <w:sz w:val="22"/>
        </w:rPr>
      </w:pPr>
    </w:p>
    <w:p w14:paraId="2B36AF8F" w14:textId="2C7B4226" w:rsidR="00147602" w:rsidRPr="0099523D" w:rsidRDefault="00637FA3" w:rsidP="00147602">
      <w:pPr>
        <w:pStyle w:val="ListParagraph"/>
        <w:numPr>
          <w:ilvl w:val="0"/>
          <w:numId w:val="23"/>
        </w:numPr>
        <w:rPr>
          <w:rFonts w:ascii="Arial" w:hAnsi="Arial"/>
          <w:b/>
          <w:sz w:val="22"/>
        </w:rPr>
      </w:pPr>
      <w:r w:rsidRPr="0099523D">
        <w:rPr>
          <w:rFonts w:ascii="Arial" w:hAnsi="Arial"/>
          <w:b/>
          <w:sz w:val="22"/>
        </w:rPr>
        <w:t>QPO Activity Report (</w:t>
      </w:r>
      <w:r w:rsidR="00147602" w:rsidRPr="0099523D">
        <w:rPr>
          <w:rFonts w:ascii="Arial" w:hAnsi="Arial"/>
          <w:b/>
          <w:sz w:val="22"/>
        </w:rPr>
        <w:t>May</w:t>
      </w:r>
      <w:r w:rsidRPr="0099523D">
        <w:rPr>
          <w:rFonts w:ascii="Arial" w:hAnsi="Arial"/>
          <w:b/>
          <w:sz w:val="22"/>
        </w:rPr>
        <w:t xml:space="preserve"> to June</w:t>
      </w:r>
      <w:r w:rsidR="00147602" w:rsidRPr="0099523D">
        <w:rPr>
          <w:rFonts w:ascii="Arial" w:hAnsi="Arial"/>
          <w:b/>
          <w:sz w:val="22"/>
        </w:rPr>
        <w:t xml:space="preserve"> 2020)</w:t>
      </w:r>
    </w:p>
    <w:p w14:paraId="37D13152" w14:textId="5B0E2667" w:rsidR="002F5601" w:rsidRPr="0099523D" w:rsidRDefault="009B1C99" w:rsidP="005C7CF4">
      <w:pPr>
        <w:ind w:left="720"/>
        <w:rPr>
          <w:rFonts w:ascii="Arial" w:hAnsi="Arial"/>
          <w:sz w:val="22"/>
        </w:rPr>
      </w:pPr>
      <w:r w:rsidRPr="0099523D">
        <w:rPr>
          <w:rFonts w:ascii="Arial" w:hAnsi="Arial"/>
          <w:sz w:val="22"/>
        </w:rPr>
        <w:t xml:space="preserve">The committee received a detailed update of QPO activities covering the period </w:t>
      </w:r>
      <w:r w:rsidR="00637FA3" w:rsidRPr="0099523D">
        <w:rPr>
          <w:rFonts w:ascii="Arial" w:hAnsi="Arial"/>
          <w:sz w:val="22"/>
        </w:rPr>
        <w:t>of May and June 2020.</w:t>
      </w:r>
    </w:p>
    <w:p w14:paraId="7F55CAC3" w14:textId="77777777" w:rsidR="002F5601" w:rsidRPr="0099523D" w:rsidRDefault="002F5601" w:rsidP="002F5601">
      <w:pPr>
        <w:ind w:left="360"/>
        <w:rPr>
          <w:rFonts w:ascii="Arial" w:hAnsi="Arial"/>
          <w:sz w:val="22"/>
        </w:rPr>
      </w:pPr>
    </w:p>
    <w:p w14:paraId="7B650E1B" w14:textId="7DCB075B" w:rsidR="002C504E" w:rsidRPr="0099523D" w:rsidRDefault="005B25A2" w:rsidP="00B8563B">
      <w:pPr>
        <w:pStyle w:val="ListParagraph"/>
        <w:numPr>
          <w:ilvl w:val="0"/>
          <w:numId w:val="23"/>
        </w:numPr>
        <w:rPr>
          <w:rFonts w:ascii="Arial" w:hAnsi="Arial"/>
          <w:b/>
          <w:sz w:val="22"/>
        </w:rPr>
      </w:pPr>
      <w:r w:rsidRPr="0099523D">
        <w:rPr>
          <w:rFonts w:ascii="Arial" w:hAnsi="Arial"/>
          <w:b/>
          <w:sz w:val="22"/>
        </w:rPr>
        <w:t>Any Other Business</w:t>
      </w:r>
      <w:r w:rsidR="00406E59" w:rsidRPr="0099523D">
        <w:rPr>
          <w:rFonts w:ascii="Arial" w:hAnsi="Arial"/>
          <w:b/>
          <w:sz w:val="22"/>
        </w:rPr>
        <w:t xml:space="preserve"> – </w:t>
      </w:r>
    </w:p>
    <w:p w14:paraId="19FF18D9" w14:textId="77777777" w:rsidR="002C504E" w:rsidRPr="0099523D" w:rsidRDefault="002C504E" w:rsidP="002C504E">
      <w:pPr>
        <w:pStyle w:val="ListParagraph"/>
        <w:rPr>
          <w:rFonts w:ascii="Arial" w:hAnsi="Arial"/>
          <w:sz w:val="22"/>
          <w:highlight w:val="yellow"/>
        </w:rPr>
      </w:pPr>
    </w:p>
    <w:p w14:paraId="54F9711B" w14:textId="4E80E43F" w:rsidR="00834DD4" w:rsidRPr="0099523D" w:rsidRDefault="00834DD4" w:rsidP="00A40E97">
      <w:pPr>
        <w:rPr>
          <w:rFonts w:ascii="Arial" w:hAnsi="Arial"/>
          <w:sz w:val="22"/>
        </w:rPr>
      </w:pPr>
    </w:p>
    <w:p w14:paraId="78ED2C3B" w14:textId="4CC63CCB" w:rsidR="00834DD4" w:rsidRPr="0099523D" w:rsidRDefault="00834DD4" w:rsidP="00457340">
      <w:pPr>
        <w:ind w:left="720"/>
        <w:rPr>
          <w:rFonts w:ascii="Arial" w:hAnsi="Arial"/>
          <w:sz w:val="22"/>
        </w:rPr>
      </w:pPr>
      <w:r w:rsidRPr="0099523D">
        <w:rPr>
          <w:rFonts w:ascii="Arial" w:hAnsi="Arial"/>
          <w:sz w:val="22"/>
        </w:rPr>
        <w:t>Next Meeting:</w:t>
      </w:r>
      <w:r w:rsidR="00777EEB" w:rsidRPr="0099523D">
        <w:rPr>
          <w:rFonts w:ascii="Arial" w:hAnsi="Arial"/>
          <w:sz w:val="22"/>
        </w:rPr>
        <w:t xml:space="preserve"> </w:t>
      </w:r>
      <w:r w:rsidR="00F75BFB">
        <w:rPr>
          <w:rFonts w:ascii="Arial" w:hAnsi="Arial"/>
          <w:sz w:val="22"/>
        </w:rPr>
        <w:t>17</w:t>
      </w:r>
      <w:r w:rsidR="00B708BC" w:rsidRPr="0099523D">
        <w:rPr>
          <w:rFonts w:ascii="Arial" w:hAnsi="Arial"/>
          <w:sz w:val="22"/>
          <w:vertAlign w:val="superscript"/>
        </w:rPr>
        <w:t>th</w:t>
      </w:r>
      <w:r w:rsidR="00B708BC" w:rsidRPr="0099523D">
        <w:rPr>
          <w:rFonts w:ascii="Arial" w:hAnsi="Arial"/>
          <w:sz w:val="22"/>
        </w:rPr>
        <w:t xml:space="preserve"> </w:t>
      </w:r>
      <w:r w:rsidR="00F75BFB">
        <w:rPr>
          <w:rFonts w:ascii="Arial" w:hAnsi="Arial"/>
          <w:sz w:val="22"/>
        </w:rPr>
        <w:t>June</w:t>
      </w:r>
      <w:r w:rsidR="00637FA3" w:rsidRPr="0099523D">
        <w:rPr>
          <w:rFonts w:ascii="Arial" w:hAnsi="Arial"/>
          <w:sz w:val="22"/>
        </w:rPr>
        <w:t xml:space="preserve"> 2020</w:t>
      </w:r>
    </w:p>
    <w:sectPr w:rsidR="00834DD4" w:rsidRPr="0099523D" w:rsidSect="00307E64">
      <w:headerReference w:type="even" r:id="rId8"/>
      <w:headerReference w:type="default" r:id="rId9"/>
      <w:footerReference w:type="even" r:id="rId10"/>
      <w:footerReference w:type="default" r:id="rId11"/>
      <w:headerReference w:type="first" r:id="rId12"/>
      <w:footerReference w:type="first" r:id="rId13"/>
      <w:pgSz w:w="11906" w:h="16838"/>
      <w:pgMar w:top="1560" w:right="1077" w:bottom="1702"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4F4F99" w:rsidRDefault="004F4F99">
      <w:r>
        <w:separator/>
      </w:r>
    </w:p>
  </w:endnote>
  <w:endnote w:type="continuationSeparator" w:id="0">
    <w:p w14:paraId="17F33293" w14:textId="77777777" w:rsidR="004F4F99" w:rsidRDefault="004F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772C" w14:textId="77777777" w:rsidR="00E51C44" w:rsidRDefault="00E51C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5CCDCC5F" w:rsidR="006C7E2E" w:rsidRDefault="006C7E2E">
    <w:pPr>
      <w:pStyle w:val="Footer"/>
      <w:jc w:val="right"/>
    </w:pPr>
    <w:r>
      <w:fldChar w:fldCharType="begin"/>
    </w:r>
    <w:r>
      <w:instrText xml:space="preserve"> PAGE   \* MERGEFORMAT </w:instrText>
    </w:r>
    <w:r>
      <w:fldChar w:fldCharType="separate"/>
    </w:r>
    <w:r w:rsidR="00E01E9A">
      <w:rPr>
        <w:noProof/>
      </w:rPr>
      <w:t>3</w:t>
    </w:r>
    <w:r>
      <w:fldChar w:fldCharType="end"/>
    </w:r>
  </w:p>
  <w:p w14:paraId="364610ED" w14:textId="77777777" w:rsidR="006C7E2E" w:rsidRDefault="006C7E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8BF2" w14:textId="77777777" w:rsidR="00E51C44" w:rsidRDefault="00E51C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4F4F99" w:rsidRDefault="004F4F99">
      <w:r>
        <w:separator/>
      </w:r>
    </w:p>
  </w:footnote>
  <w:footnote w:type="continuationSeparator" w:id="0">
    <w:p w14:paraId="445EFA59" w14:textId="77777777" w:rsidR="004F4F99" w:rsidRDefault="004F4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D704" w14:textId="77777777" w:rsidR="00E51C44" w:rsidRDefault="00E51C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74F9CFB1" w:rsidR="006C7E2E" w:rsidRPr="00FC5EC4" w:rsidRDefault="005D43AE">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9" name="Picture 9"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sidRPr="005D43AE">
      <w:rPr>
        <w:b/>
        <w:color w:val="1A3C66"/>
        <w:sz w:val="28"/>
        <w:szCs w:val="28"/>
        <w:lang w:val="de-DE"/>
      </w:rPr>
      <w:t>Quality Promotion Committee</w:t>
    </w:r>
    <w:r w:rsidR="00182972">
      <w:rPr>
        <w:color w:val="C0504D"/>
        <w:sz w:val="28"/>
        <w:szCs w:val="28"/>
        <w:lang w:val="de-DE"/>
      </w:rPr>
      <w:tab/>
    </w:r>
    <w:r w:rsidR="00182972">
      <w:rPr>
        <w:color w:val="C0504D"/>
        <w:sz w:val="28"/>
        <w:szCs w:val="28"/>
        <w:lang w:val="de-DE"/>
      </w:rPr>
      <w:tab/>
    </w:r>
    <w:r w:rsidR="00182972" w:rsidRPr="005D43AE">
      <w:rPr>
        <w:b/>
        <w:color w:val="1A3C66"/>
        <w:sz w:val="28"/>
        <w:szCs w:val="28"/>
        <w:lang w:val="de-DE"/>
      </w:rPr>
      <w:t>QPC</w:t>
    </w:r>
    <w:r w:rsidR="00773CCE">
      <w:rPr>
        <w:b/>
        <w:color w:val="1A3C66"/>
        <w:sz w:val="28"/>
        <w:szCs w:val="28"/>
        <w:lang w:val="de-DE"/>
      </w:rPr>
      <w:t xml:space="preserve"> </w:t>
    </w:r>
    <w:r w:rsidR="00E51C44">
      <w:rPr>
        <w:b/>
        <w:color w:val="1A3C66"/>
        <w:sz w:val="28"/>
        <w:szCs w:val="28"/>
        <w:lang w:val="de-DE"/>
      </w:rPr>
      <w:t>05</w:t>
    </w:r>
    <w:r w:rsidR="00FD4350">
      <w:rPr>
        <w:b/>
        <w:color w:val="1A3C66"/>
        <w:sz w:val="28"/>
        <w:szCs w:val="28"/>
        <w:lang w:val="de-DE"/>
      </w:rPr>
      <w:t>-20</w:t>
    </w:r>
    <w:r w:rsidRPr="005D43AE">
      <w:rPr>
        <w:rFonts w:ascii="Times New Roman" w:eastAsia="Times New Roman" w:hAnsi="Times New Roman" w:cs="Times New Roman"/>
        <w:snapToGrid w:val="0"/>
        <w:color w:val="1A3C66"/>
        <w:w w:val="0"/>
        <w:sz w:val="0"/>
        <w:szCs w:val="0"/>
        <w:u w:color="000000"/>
        <w:bdr w:val="none" w:sz="0" w:space="0" w:color="000000"/>
        <w:shd w:val="clear" w:color="000000" w:fill="000000"/>
        <w:lang w:val="x-none" w:eastAsia="x-none" w:bidi="x-none"/>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5A1B" w14:textId="77777777" w:rsidR="00E51C44" w:rsidRDefault="00E51C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2E372D9"/>
    <w:multiLevelType w:val="hybridMultilevel"/>
    <w:tmpl w:val="70001C72"/>
    <w:lvl w:ilvl="0" w:tplc="4276F402">
      <w:start w:val="6"/>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2FC19F3"/>
    <w:multiLevelType w:val="hybridMultilevel"/>
    <w:tmpl w:val="89669B64"/>
    <w:lvl w:ilvl="0" w:tplc="4276F402">
      <w:start w:val="6"/>
      <w:numFmt w:val="bullet"/>
      <w:lvlText w:val="-"/>
      <w:lvlJc w:val="left"/>
      <w:pPr>
        <w:ind w:left="720" w:hanging="360"/>
      </w:pPr>
      <w:rPr>
        <w:rFonts w:ascii="Arial" w:eastAsia="PMingLiU" w:hAnsi="Arial" w:cs="Arial" w:hint="default"/>
      </w:rPr>
    </w:lvl>
    <w:lvl w:ilvl="1" w:tplc="4276F402">
      <w:start w:val="6"/>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E3440E"/>
    <w:multiLevelType w:val="hybridMultilevel"/>
    <w:tmpl w:val="22A433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5FA6881"/>
    <w:multiLevelType w:val="hybridMultilevel"/>
    <w:tmpl w:val="E1284974"/>
    <w:lvl w:ilvl="0" w:tplc="E9761700">
      <w:numFmt w:val="bullet"/>
      <w:lvlText w:val="-"/>
      <w:lvlJc w:val="left"/>
      <w:pPr>
        <w:ind w:left="2520" w:hanging="360"/>
      </w:pPr>
      <w:rPr>
        <w:rFonts w:ascii="Calibri" w:eastAsia="PMingLiU"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15:restartNumberingAfterBreak="0">
    <w:nsid w:val="0C6B1414"/>
    <w:multiLevelType w:val="hybridMultilevel"/>
    <w:tmpl w:val="F33C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00583E"/>
    <w:multiLevelType w:val="hybridMultilevel"/>
    <w:tmpl w:val="FB0456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0A58C7"/>
    <w:multiLevelType w:val="hybridMultilevel"/>
    <w:tmpl w:val="41ACC8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562170C"/>
    <w:multiLevelType w:val="hybridMultilevel"/>
    <w:tmpl w:val="21425F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9B908C7"/>
    <w:multiLevelType w:val="hybridMultilevel"/>
    <w:tmpl w:val="4030D846"/>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B024244"/>
    <w:multiLevelType w:val="hybridMultilevel"/>
    <w:tmpl w:val="D4401E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B1404A5"/>
    <w:multiLevelType w:val="hybridMultilevel"/>
    <w:tmpl w:val="D276A00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1FCA4FB1"/>
    <w:multiLevelType w:val="hybridMultilevel"/>
    <w:tmpl w:val="214E39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14809A4"/>
    <w:multiLevelType w:val="hybridMultilevel"/>
    <w:tmpl w:val="0D6AE178"/>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5" w15:restartNumberingAfterBreak="0">
    <w:nsid w:val="26B529BC"/>
    <w:multiLevelType w:val="hybridMultilevel"/>
    <w:tmpl w:val="A67ECD3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2A58E8"/>
    <w:multiLevelType w:val="hybridMultilevel"/>
    <w:tmpl w:val="1B6208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2E77B84"/>
    <w:multiLevelType w:val="hybridMultilevel"/>
    <w:tmpl w:val="3A566A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8042389"/>
    <w:multiLevelType w:val="hybridMultilevel"/>
    <w:tmpl w:val="046AB8E6"/>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2070" w:hanging="630"/>
      </w:pPr>
      <w:rPr>
        <w:rFonts w:ascii="Symbol" w:hAnsi="Symbo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9413131"/>
    <w:multiLevelType w:val="hybridMultilevel"/>
    <w:tmpl w:val="CAA4A8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0BC3B54"/>
    <w:multiLevelType w:val="hybridMultilevel"/>
    <w:tmpl w:val="5F9688E4"/>
    <w:lvl w:ilvl="0" w:tplc="11A4153E">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751D60"/>
    <w:multiLevelType w:val="hybridMultilevel"/>
    <w:tmpl w:val="44FCC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585BA5"/>
    <w:multiLevelType w:val="hybridMultilevel"/>
    <w:tmpl w:val="433E199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4" w15:restartNumberingAfterBreak="0">
    <w:nsid w:val="4DFE53AE"/>
    <w:multiLevelType w:val="hybridMultilevel"/>
    <w:tmpl w:val="3AF403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FD733AF"/>
    <w:multiLevelType w:val="hybridMultilevel"/>
    <w:tmpl w:val="834A1B92"/>
    <w:lvl w:ilvl="0" w:tplc="18090001">
      <w:start w:val="1"/>
      <w:numFmt w:val="bullet"/>
      <w:lvlText w:val=""/>
      <w:lvlJc w:val="left"/>
      <w:pPr>
        <w:ind w:left="1080" w:hanging="360"/>
      </w:pPr>
      <w:rPr>
        <w:rFonts w:ascii="Symbol" w:hAnsi="Symbol" w:hint="default"/>
      </w:rPr>
    </w:lvl>
    <w:lvl w:ilvl="1" w:tplc="31308862">
      <w:numFmt w:val="bullet"/>
      <w:lvlText w:val="·"/>
      <w:lvlJc w:val="left"/>
      <w:pPr>
        <w:ind w:left="2070" w:hanging="630"/>
      </w:pPr>
      <w:rPr>
        <w:rFonts w:ascii="Arial" w:eastAsia="Times New Roman"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51F975B0"/>
    <w:multiLevelType w:val="hybridMultilevel"/>
    <w:tmpl w:val="536A95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69D1BA2"/>
    <w:multiLevelType w:val="hybridMultilevel"/>
    <w:tmpl w:val="ED6CCD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C737DDB"/>
    <w:multiLevelType w:val="hybridMultilevel"/>
    <w:tmpl w:val="17CA08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5D526758"/>
    <w:multiLevelType w:val="hybridMultilevel"/>
    <w:tmpl w:val="6DA25D4A"/>
    <w:lvl w:ilvl="0" w:tplc="1AA2049E">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61153209"/>
    <w:multiLevelType w:val="hybridMultilevel"/>
    <w:tmpl w:val="8A9CF9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67382296"/>
    <w:multiLevelType w:val="hybridMultilevel"/>
    <w:tmpl w:val="983E30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70FB2F03"/>
    <w:multiLevelType w:val="hybridMultilevel"/>
    <w:tmpl w:val="791213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8A053C2"/>
    <w:multiLevelType w:val="hybridMultilevel"/>
    <w:tmpl w:val="F0D228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79784D3A"/>
    <w:multiLevelType w:val="hybridMultilevel"/>
    <w:tmpl w:val="EA5687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6"/>
  </w:num>
  <w:num w:numId="3">
    <w:abstractNumId w:val="14"/>
  </w:num>
  <w:num w:numId="4">
    <w:abstractNumId w:val="4"/>
  </w:num>
  <w:num w:numId="5">
    <w:abstractNumId w:val="12"/>
  </w:num>
  <w:num w:numId="6">
    <w:abstractNumId w:val="3"/>
  </w:num>
  <w:num w:numId="7">
    <w:abstractNumId w:val="16"/>
  </w:num>
  <w:num w:numId="8">
    <w:abstractNumId w:val="27"/>
  </w:num>
  <w:num w:numId="9">
    <w:abstractNumId w:val="2"/>
  </w:num>
  <w:num w:numId="10">
    <w:abstractNumId w:val="32"/>
  </w:num>
  <w:num w:numId="11">
    <w:abstractNumId w:val="34"/>
  </w:num>
  <w:num w:numId="12">
    <w:abstractNumId w:val="20"/>
  </w:num>
  <w:num w:numId="13">
    <w:abstractNumId w:val="29"/>
  </w:num>
  <w:num w:numId="14">
    <w:abstractNumId w:val="5"/>
  </w:num>
  <w:num w:numId="15">
    <w:abstractNumId w:val="26"/>
  </w:num>
  <w:num w:numId="16">
    <w:abstractNumId w:val="7"/>
  </w:num>
  <w:num w:numId="17">
    <w:abstractNumId w:val="15"/>
  </w:num>
  <w:num w:numId="18">
    <w:abstractNumId w:val="11"/>
  </w:num>
  <w:num w:numId="19">
    <w:abstractNumId w:val="9"/>
  </w:num>
  <w:num w:numId="20">
    <w:abstractNumId w:val="24"/>
  </w:num>
  <w:num w:numId="21">
    <w:abstractNumId w:val="13"/>
  </w:num>
  <w:num w:numId="22">
    <w:abstractNumId w:val="19"/>
  </w:num>
  <w:num w:numId="23">
    <w:abstractNumId w:val="10"/>
  </w:num>
  <w:num w:numId="24">
    <w:abstractNumId w:val="30"/>
  </w:num>
  <w:num w:numId="25">
    <w:abstractNumId w:val="28"/>
  </w:num>
  <w:num w:numId="26">
    <w:abstractNumId w:val="23"/>
  </w:num>
  <w:num w:numId="27">
    <w:abstractNumId w:val="25"/>
  </w:num>
  <w:num w:numId="28">
    <w:abstractNumId w:val="31"/>
  </w:num>
  <w:num w:numId="29">
    <w:abstractNumId w:val="33"/>
  </w:num>
  <w:num w:numId="30">
    <w:abstractNumId w:val="8"/>
  </w:num>
  <w:num w:numId="31">
    <w:abstractNumId w:val="17"/>
  </w:num>
  <w:num w:numId="32">
    <w:abstractNumId w:val="21"/>
  </w:num>
  <w:num w:numId="3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F5"/>
    <w:rsid w:val="00000079"/>
    <w:rsid w:val="00002937"/>
    <w:rsid w:val="000033E5"/>
    <w:rsid w:val="00004BC6"/>
    <w:rsid w:val="000051FB"/>
    <w:rsid w:val="00005E2B"/>
    <w:rsid w:val="00007151"/>
    <w:rsid w:val="00010619"/>
    <w:rsid w:val="0001101B"/>
    <w:rsid w:val="00012D03"/>
    <w:rsid w:val="00014B06"/>
    <w:rsid w:val="0001526D"/>
    <w:rsid w:val="00016C95"/>
    <w:rsid w:val="0001724D"/>
    <w:rsid w:val="00020E00"/>
    <w:rsid w:val="00022B2E"/>
    <w:rsid w:val="000241C6"/>
    <w:rsid w:val="00026035"/>
    <w:rsid w:val="000268B9"/>
    <w:rsid w:val="00026D65"/>
    <w:rsid w:val="000274EF"/>
    <w:rsid w:val="00027CE8"/>
    <w:rsid w:val="00030CB9"/>
    <w:rsid w:val="00030FC5"/>
    <w:rsid w:val="00031EC0"/>
    <w:rsid w:val="0003244F"/>
    <w:rsid w:val="00034720"/>
    <w:rsid w:val="00037AAC"/>
    <w:rsid w:val="0004060A"/>
    <w:rsid w:val="00040D43"/>
    <w:rsid w:val="00042D7B"/>
    <w:rsid w:val="00045422"/>
    <w:rsid w:val="00052664"/>
    <w:rsid w:val="00053716"/>
    <w:rsid w:val="00054A9E"/>
    <w:rsid w:val="00055295"/>
    <w:rsid w:val="0005538A"/>
    <w:rsid w:val="00055E14"/>
    <w:rsid w:val="00056081"/>
    <w:rsid w:val="0006280B"/>
    <w:rsid w:val="00064B37"/>
    <w:rsid w:val="00071727"/>
    <w:rsid w:val="00076AED"/>
    <w:rsid w:val="00077474"/>
    <w:rsid w:val="000776FC"/>
    <w:rsid w:val="00080745"/>
    <w:rsid w:val="000842E6"/>
    <w:rsid w:val="00084B9A"/>
    <w:rsid w:val="0008636B"/>
    <w:rsid w:val="00091B5C"/>
    <w:rsid w:val="000938C1"/>
    <w:rsid w:val="0009453F"/>
    <w:rsid w:val="000955FE"/>
    <w:rsid w:val="00095DD1"/>
    <w:rsid w:val="000970B6"/>
    <w:rsid w:val="00097D20"/>
    <w:rsid w:val="000A24EC"/>
    <w:rsid w:val="000A36A3"/>
    <w:rsid w:val="000A36D4"/>
    <w:rsid w:val="000A36F5"/>
    <w:rsid w:val="000A7A5D"/>
    <w:rsid w:val="000B1417"/>
    <w:rsid w:val="000B3086"/>
    <w:rsid w:val="000B32D2"/>
    <w:rsid w:val="000B47D7"/>
    <w:rsid w:val="000C1D45"/>
    <w:rsid w:val="000C3CA0"/>
    <w:rsid w:val="000C43B2"/>
    <w:rsid w:val="000C4482"/>
    <w:rsid w:val="000C510D"/>
    <w:rsid w:val="000C662C"/>
    <w:rsid w:val="000C6F4E"/>
    <w:rsid w:val="000C756D"/>
    <w:rsid w:val="000C7855"/>
    <w:rsid w:val="000D009B"/>
    <w:rsid w:val="000D0869"/>
    <w:rsid w:val="000D11F4"/>
    <w:rsid w:val="000D5833"/>
    <w:rsid w:val="000D6850"/>
    <w:rsid w:val="000D6DFB"/>
    <w:rsid w:val="000D6F75"/>
    <w:rsid w:val="000D7F00"/>
    <w:rsid w:val="000E0809"/>
    <w:rsid w:val="000E091E"/>
    <w:rsid w:val="000E277D"/>
    <w:rsid w:val="000E2D59"/>
    <w:rsid w:val="000E3B9D"/>
    <w:rsid w:val="000E4D66"/>
    <w:rsid w:val="000E5B4E"/>
    <w:rsid w:val="000E6679"/>
    <w:rsid w:val="000F0E1F"/>
    <w:rsid w:val="000F1418"/>
    <w:rsid w:val="000F4204"/>
    <w:rsid w:val="000F78B5"/>
    <w:rsid w:val="0010026F"/>
    <w:rsid w:val="0010074F"/>
    <w:rsid w:val="00102A9B"/>
    <w:rsid w:val="001036DD"/>
    <w:rsid w:val="00104C99"/>
    <w:rsid w:val="001078C7"/>
    <w:rsid w:val="00107ECB"/>
    <w:rsid w:val="001109D2"/>
    <w:rsid w:val="00110AE5"/>
    <w:rsid w:val="00112813"/>
    <w:rsid w:val="001146EC"/>
    <w:rsid w:val="00115FF5"/>
    <w:rsid w:val="00116CEB"/>
    <w:rsid w:val="00121AF5"/>
    <w:rsid w:val="001228AE"/>
    <w:rsid w:val="001236A2"/>
    <w:rsid w:val="001240FF"/>
    <w:rsid w:val="00124D82"/>
    <w:rsid w:val="00125809"/>
    <w:rsid w:val="00127399"/>
    <w:rsid w:val="0013385C"/>
    <w:rsid w:val="001360E3"/>
    <w:rsid w:val="0013630D"/>
    <w:rsid w:val="001374F8"/>
    <w:rsid w:val="001377C5"/>
    <w:rsid w:val="00141824"/>
    <w:rsid w:val="00142B16"/>
    <w:rsid w:val="001436EA"/>
    <w:rsid w:val="00144BF8"/>
    <w:rsid w:val="00144C13"/>
    <w:rsid w:val="00145F8D"/>
    <w:rsid w:val="0014710E"/>
    <w:rsid w:val="00147602"/>
    <w:rsid w:val="00150A16"/>
    <w:rsid w:val="0015232B"/>
    <w:rsid w:val="00152396"/>
    <w:rsid w:val="00155A67"/>
    <w:rsid w:val="00155FF2"/>
    <w:rsid w:val="0015606D"/>
    <w:rsid w:val="00156EBE"/>
    <w:rsid w:val="00157A95"/>
    <w:rsid w:val="00157C23"/>
    <w:rsid w:val="00162687"/>
    <w:rsid w:val="00165A11"/>
    <w:rsid w:val="00167425"/>
    <w:rsid w:val="001707EE"/>
    <w:rsid w:val="00172501"/>
    <w:rsid w:val="00174374"/>
    <w:rsid w:val="00174D78"/>
    <w:rsid w:val="00174F48"/>
    <w:rsid w:val="00175C07"/>
    <w:rsid w:val="00177551"/>
    <w:rsid w:val="001810C6"/>
    <w:rsid w:val="00181DE0"/>
    <w:rsid w:val="00182972"/>
    <w:rsid w:val="001841CA"/>
    <w:rsid w:val="0018501D"/>
    <w:rsid w:val="00190ADD"/>
    <w:rsid w:val="00190E5C"/>
    <w:rsid w:val="0019339F"/>
    <w:rsid w:val="00195C27"/>
    <w:rsid w:val="001A024E"/>
    <w:rsid w:val="001A1BF9"/>
    <w:rsid w:val="001A4CB0"/>
    <w:rsid w:val="001B0B87"/>
    <w:rsid w:val="001B109A"/>
    <w:rsid w:val="001B3B96"/>
    <w:rsid w:val="001B46F7"/>
    <w:rsid w:val="001B49D6"/>
    <w:rsid w:val="001B5948"/>
    <w:rsid w:val="001B70DF"/>
    <w:rsid w:val="001B72DC"/>
    <w:rsid w:val="001B7EDE"/>
    <w:rsid w:val="001C0456"/>
    <w:rsid w:val="001C070A"/>
    <w:rsid w:val="001C2987"/>
    <w:rsid w:val="001C2F5C"/>
    <w:rsid w:val="001C440B"/>
    <w:rsid w:val="001C44F4"/>
    <w:rsid w:val="001C5020"/>
    <w:rsid w:val="001C5E04"/>
    <w:rsid w:val="001C66A0"/>
    <w:rsid w:val="001D00E4"/>
    <w:rsid w:val="001D0D6B"/>
    <w:rsid w:val="001D526F"/>
    <w:rsid w:val="001D6147"/>
    <w:rsid w:val="001D74F2"/>
    <w:rsid w:val="001E07E6"/>
    <w:rsid w:val="001E1C5D"/>
    <w:rsid w:val="001E3010"/>
    <w:rsid w:val="001E6094"/>
    <w:rsid w:val="001E704E"/>
    <w:rsid w:val="001E7FCC"/>
    <w:rsid w:val="001F01AD"/>
    <w:rsid w:val="001F0B68"/>
    <w:rsid w:val="001F1B10"/>
    <w:rsid w:val="001F21E3"/>
    <w:rsid w:val="001F53BA"/>
    <w:rsid w:val="001F60A1"/>
    <w:rsid w:val="001F754E"/>
    <w:rsid w:val="001F7B99"/>
    <w:rsid w:val="00201244"/>
    <w:rsid w:val="00201816"/>
    <w:rsid w:val="0020182A"/>
    <w:rsid w:val="00204674"/>
    <w:rsid w:val="00205015"/>
    <w:rsid w:val="002076DB"/>
    <w:rsid w:val="002145B6"/>
    <w:rsid w:val="00215F08"/>
    <w:rsid w:val="00216F8F"/>
    <w:rsid w:val="00221A0C"/>
    <w:rsid w:val="00222E85"/>
    <w:rsid w:val="00225E43"/>
    <w:rsid w:val="00226C15"/>
    <w:rsid w:val="002277DD"/>
    <w:rsid w:val="00230225"/>
    <w:rsid w:val="0023072B"/>
    <w:rsid w:val="00231BA2"/>
    <w:rsid w:val="00240E40"/>
    <w:rsid w:val="002431ED"/>
    <w:rsid w:val="00243C25"/>
    <w:rsid w:val="002445A9"/>
    <w:rsid w:val="00246524"/>
    <w:rsid w:val="00250A9E"/>
    <w:rsid w:val="00253595"/>
    <w:rsid w:val="00255C6A"/>
    <w:rsid w:val="00262148"/>
    <w:rsid w:val="00263C37"/>
    <w:rsid w:val="002654B9"/>
    <w:rsid w:val="0026590A"/>
    <w:rsid w:val="0026623C"/>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A3371"/>
    <w:rsid w:val="002A3C03"/>
    <w:rsid w:val="002A3C6E"/>
    <w:rsid w:val="002A53D0"/>
    <w:rsid w:val="002A5FC3"/>
    <w:rsid w:val="002A6900"/>
    <w:rsid w:val="002A6EE0"/>
    <w:rsid w:val="002A7581"/>
    <w:rsid w:val="002B2475"/>
    <w:rsid w:val="002B3143"/>
    <w:rsid w:val="002B5034"/>
    <w:rsid w:val="002B60B8"/>
    <w:rsid w:val="002C10DA"/>
    <w:rsid w:val="002C20A4"/>
    <w:rsid w:val="002C4A77"/>
    <w:rsid w:val="002C504E"/>
    <w:rsid w:val="002C59AB"/>
    <w:rsid w:val="002C5B2C"/>
    <w:rsid w:val="002C6306"/>
    <w:rsid w:val="002C6562"/>
    <w:rsid w:val="002C70EB"/>
    <w:rsid w:val="002C7345"/>
    <w:rsid w:val="002D3776"/>
    <w:rsid w:val="002D40BE"/>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3003F9"/>
    <w:rsid w:val="00300CE4"/>
    <w:rsid w:val="00301A4A"/>
    <w:rsid w:val="00303889"/>
    <w:rsid w:val="003040D4"/>
    <w:rsid w:val="00304B07"/>
    <w:rsid w:val="00307E64"/>
    <w:rsid w:val="003112B4"/>
    <w:rsid w:val="00313EFB"/>
    <w:rsid w:val="0031658A"/>
    <w:rsid w:val="00316D3A"/>
    <w:rsid w:val="00317E9F"/>
    <w:rsid w:val="00317F1B"/>
    <w:rsid w:val="003202EA"/>
    <w:rsid w:val="003224CC"/>
    <w:rsid w:val="00322744"/>
    <w:rsid w:val="003232DC"/>
    <w:rsid w:val="003236BE"/>
    <w:rsid w:val="00324DBA"/>
    <w:rsid w:val="00325698"/>
    <w:rsid w:val="00326CE3"/>
    <w:rsid w:val="003270C5"/>
    <w:rsid w:val="00327461"/>
    <w:rsid w:val="00327E5F"/>
    <w:rsid w:val="003332A2"/>
    <w:rsid w:val="0033333A"/>
    <w:rsid w:val="00335E29"/>
    <w:rsid w:val="0033628A"/>
    <w:rsid w:val="00340607"/>
    <w:rsid w:val="003423DF"/>
    <w:rsid w:val="00343355"/>
    <w:rsid w:val="00343618"/>
    <w:rsid w:val="00343978"/>
    <w:rsid w:val="00343C7D"/>
    <w:rsid w:val="003459FF"/>
    <w:rsid w:val="003478B5"/>
    <w:rsid w:val="003502E0"/>
    <w:rsid w:val="003537D1"/>
    <w:rsid w:val="00355780"/>
    <w:rsid w:val="00355D66"/>
    <w:rsid w:val="003567AE"/>
    <w:rsid w:val="00356C8A"/>
    <w:rsid w:val="00356F5D"/>
    <w:rsid w:val="00357A16"/>
    <w:rsid w:val="003600D4"/>
    <w:rsid w:val="00364C4C"/>
    <w:rsid w:val="00365BB0"/>
    <w:rsid w:val="00365E06"/>
    <w:rsid w:val="00367166"/>
    <w:rsid w:val="003727A7"/>
    <w:rsid w:val="00374C23"/>
    <w:rsid w:val="00376FA7"/>
    <w:rsid w:val="00377BB3"/>
    <w:rsid w:val="00380289"/>
    <w:rsid w:val="00381B70"/>
    <w:rsid w:val="0038216B"/>
    <w:rsid w:val="00384FBD"/>
    <w:rsid w:val="003854CE"/>
    <w:rsid w:val="00392191"/>
    <w:rsid w:val="00392F8C"/>
    <w:rsid w:val="003947D1"/>
    <w:rsid w:val="00394FAF"/>
    <w:rsid w:val="00395D67"/>
    <w:rsid w:val="00396594"/>
    <w:rsid w:val="00397B05"/>
    <w:rsid w:val="003A192F"/>
    <w:rsid w:val="003A1F43"/>
    <w:rsid w:val="003A212F"/>
    <w:rsid w:val="003A229C"/>
    <w:rsid w:val="003A3AB4"/>
    <w:rsid w:val="003A4873"/>
    <w:rsid w:val="003A48BF"/>
    <w:rsid w:val="003A5697"/>
    <w:rsid w:val="003B14BD"/>
    <w:rsid w:val="003B2E0F"/>
    <w:rsid w:val="003B5692"/>
    <w:rsid w:val="003B5C5A"/>
    <w:rsid w:val="003B6040"/>
    <w:rsid w:val="003B605F"/>
    <w:rsid w:val="003B768D"/>
    <w:rsid w:val="003C0A94"/>
    <w:rsid w:val="003C2C5F"/>
    <w:rsid w:val="003C7655"/>
    <w:rsid w:val="003C7F8E"/>
    <w:rsid w:val="003D15C7"/>
    <w:rsid w:val="003D2189"/>
    <w:rsid w:val="003D2203"/>
    <w:rsid w:val="003D4C75"/>
    <w:rsid w:val="003D501F"/>
    <w:rsid w:val="003D512D"/>
    <w:rsid w:val="003D53B4"/>
    <w:rsid w:val="003D5749"/>
    <w:rsid w:val="003D6317"/>
    <w:rsid w:val="003D697D"/>
    <w:rsid w:val="003E10A5"/>
    <w:rsid w:val="003E21AB"/>
    <w:rsid w:val="003E37FD"/>
    <w:rsid w:val="003E625A"/>
    <w:rsid w:val="003E7FF8"/>
    <w:rsid w:val="003F0099"/>
    <w:rsid w:val="003F59CE"/>
    <w:rsid w:val="003F5D7D"/>
    <w:rsid w:val="003F610D"/>
    <w:rsid w:val="004032F0"/>
    <w:rsid w:val="004046A4"/>
    <w:rsid w:val="00405E83"/>
    <w:rsid w:val="00406296"/>
    <w:rsid w:val="00406496"/>
    <w:rsid w:val="00406E59"/>
    <w:rsid w:val="00410E86"/>
    <w:rsid w:val="00411884"/>
    <w:rsid w:val="00413773"/>
    <w:rsid w:val="0041384C"/>
    <w:rsid w:val="004163DA"/>
    <w:rsid w:val="00416D91"/>
    <w:rsid w:val="004173AB"/>
    <w:rsid w:val="004218CE"/>
    <w:rsid w:val="0042208E"/>
    <w:rsid w:val="00423585"/>
    <w:rsid w:val="00427A11"/>
    <w:rsid w:val="00427DA1"/>
    <w:rsid w:val="00432B37"/>
    <w:rsid w:val="0043420A"/>
    <w:rsid w:val="0043464A"/>
    <w:rsid w:val="00435523"/>
    <w:rsid w:val="00435B2D"/>
    <w:rsid w:val="00436341"/>
    <w:rsid w:val="00437CF4"/>
    <w:rsid w:val="00440515"/>
    <w:rsid w:val="00440E85"/>
    <w:rsid w:val="00443A87"/>
    <w:rsid w:val="004462B3"/>
    <w:rsid w:val="0044705A"/>
    <w:rsid w:val="004500DC"/>
    <w:rsid w:val="00450880"/>
    <w:rsid w:val="004509F1"/>
    <w:rsid w:val="004510CA"/>
    <w:rsid w:val="00451874"/>
    <w:rsid w:val="0045197D"/>
    <w:rsid w:val="00452326"/>
    <w:rsid w:val="004523F6"/>
    <w:rsid w:val="0045576F"/>
    <w:rsid w:val="00455CF3"/>
    <w:rsid w:val="0045639D"/>
    <w:rsid w:val="00456E3B"/>
    <w:rsid w:val="00457340"/>
    <w:rsid w:val="00457E57"/>
    <w:rsid w:val="00461430"/>
    <w:rsid w:val="0046209D"/>
    <w:rsid w:val="00464F93"/>
    <w:rsid w:val="00465FE1"/>
    <w:rsid w:val="004673D6"/>
    <w:rsid w:val="004674E0"/>
    <w:rsid w:val="00471D1A"/>
    <w:rsid w:val="0047270C"/>
    <w:rsid w:val="004730D6"/>
    <w:rsid w:val="00473BC3"/>
    <w:rsid w:val="00474EAD"/>
    <w:rsid w:val="00477293"/>
    <w:rsid w:val="00477D9C"/>
    <w:rsid w:val="00482E8D"/>
    <w:rsid w:val="00483F84"/>
    <w:rsid w:val="004849E2"/>
    <w:rsid w:val="00485337"/>
    <w:rsid w:val="004860CC"/>
    <w:rsid w:val="00490869"/>
    <w:rsid w:val="0049185F"/>
    <w:rsid w:val="00493F2C"/>
    <w:rsid w:val="004942AA"/>
    <w:rsid w:val="00494795"/>
    <w:rsid w:val="0049618A"/>
    <w:rsid w:val="00496DC5"/>
    <w:rsid w:val="00497C90"/>
    <w:rsid w:val="00497D90"/>
    <w:rsid w:val="004A1BC2"/>
    <w:rsid w:val="004A1D12"/>
    <w:rsid w:val="004A23C5"/>
    <w:rsid w:val="004A388D"/>
    <w:rsid w:val="004A6AAE"/>
    <w:rsid w:val="004A7396"/>
    <w:rsid w:val="004A7487"/>
    <w:rsid w:val="004B082D"/>
    <w:rsid w:val="004B099B"/>
    <w:rsid w:val="004B0C8B"/>
    <w:rsid w:val="004B6234"/>
    <w:rsid w:val="004B69FB"/>
    <w:rsid w:val="004B6F5A"/>
    <w:rsid w:val="004C01BC"/>
    <w:rsid w:val="004C0254"/>
    <w:rsid w:val="004C0A4C"/>
    <w:rsid w:val="004C4786"/>
    <w:rsid w:val="004C4D2D"/>
    <w:rsid w:val="004C5934"/>
    <w:rsid w:val="004C5AB8"/>
    <w:rsid w:val="004C5E2D"/>
    <w:rsid w:val="004C7862"/>
    <w:rsid w:val="004D233F"/>
    <w:rsid w:val="004D76CB"/>
    <w:rsid w:val="004D7929"/>
    <w:rsid w:val="004E0401"/>
    <w:rsid w:val="004E0C5A"/>
    <w:rsid w:val="004E189B"/>
    <w:rsid w:val="004E3B59"/>
    <w:rsid w:val="004E49D7"/>
    <w:rsid w:val="004E5072"/>
    <w:rsid w:val="004E678C"/>
    <w:rsid w:val="004E709B"/>
    <w:rsid w:val="004F4E1A"/>
    <w:rsid w:val="004F4F99"/>
    <w:rsid w:val="004F733D"/>
    <w:rsid w:val="00501699"/>
    <w:rsid w:val="00505468"/>
    <w:rsid w:val="0050787E"/>
    <w:rsid w:val="00510002"/>
    <w:rsid w:val="00510C45"/>
    <w:rsid w:val="00511FB6"/>
    <w:rsid w:val="005125DF"/>
    <w:rsid w:val="00514D32"/>
    <w:rsid w:val="00515DB5"/>
    <w:rsid w:val="005174E0"/>
    <w:rsid w:val="005176D6"/>
    <w:rsid w:val="005177E9"/>
    <w:rsid w:val="0052796E"/>
    <w:rsid w:val="00527BA5"/>
    <w:rsid w:val="00527F83"/>
    <w:rsid w:val="005318CD"/>
    <w:rsid w:val="0053271A"/>
    <w:rsid w:val="005340BB"/>
    <w:rsid w:val="005343B3"/>
    <w:rsid w:val="00536901"/>
    <w:rsid w:val="005403C8"/>
    <w:rsid w:val="00540E78"/>
    <w:rsid w:val="00542417"/>
    <w:rsid w:val="00544069"/>
    <w:rsid w:val="00545063"/>
    <w:rsid w:val="00545625"/>
    <w:rsid w:val="00545B22"/>
    <w:rsid w:val="00545D21"/>
    <w:rsid w:val="00547656"/>
    <w:rsid w:val="00554B05"/>
    <w:rsid w:val="0055558B"/>
    <w:rsid w:val="00557784"/>
    <w:rsid w:val="00561083"/>
    <w:rsid w:val="00561A8E"/>
    <w:rsid w:val="00562550"/>
    <w:rsid w:val="00562587"/>
    <w:rsid w:val="00563467"/>
    <w:rsid w:val="0056369B"/>
    <w:rsid w:val="00566813"/>
    <w:rsid w:val="00567D83"/>
    <w:rsid w:val="00567DD7"/>
    <w:rsid w:val="00567DE3"/>
    <w:rsid w:val="00567EFA"/>
    <w:rsid w:val="00570EC6"/>
    <w:rsid w:val="00572E70"/>
    <w:rsid w:val="005773E7"/>
    <w:rsid w:val="00580682"/>
    <w:rsid w:val="00580900"/>
    <w:rsid w:val="00581CF0"/>
    <w:rsid w:val="005824AD"/>
    <w:rsid w:val="00587E48"/>
    <w:rsid w:val="00595996"/>
    <w:rsid w:val="005A0292"/>
    <w:rsid w:val="005A0C70"/>
    <w:rsid w:val="005A0DA1"/>
    <w:rsid w:val="005A1646"/>
    <w:rsid w:val="005A32C4"/>
    <w:rsid w:val="005A37FC"/>
    <w:rsid w:val="005A5464"/>
    <w:rsid w:val="005A57AE"/>
    <w:rsid w:val="005B01D3"/>
    <w:rsid w:val="005B11C0"/>
    <w:rsid w:val="005B195F"/>
    <w:rsid w:val="005B25A2"/>
    <w:rsid w:val="005B286B"/>
    <w:rsid w:val="005B2DD9"/>
    <w:rsid w:val="005B4260"/>
    <w:rsid w:val="005B4A17"/>
    <w:rsid w:val="005B7D90"/>
    <w:rsid w:val="005B7FD8"/>
    <w:rsid w:val="005C0083"/>
    <w:rsid w:val="005C0AB9"/>
    <w:rsid w:val="005C666F"/>
    <w:rsid w:val="005C7237"/>
    <w:rsid w:val="005C77FF"/>
    <w:rsid w:val="005C7CF4"/>
    <w:rsid w:val="005C7FE0"/>
    <w:rsid w:val="005D03F1"/>
    <w:rsid w:val="005D270E"/>
    <w:rsid w:val="005D2850"/>
    <w:rsid w:val="005D43AE"/>
    <w:rsid w:val="005D4E18"/>
    <w:rsid w:val="005D5BCC"/>
    <w:rsid w:val="005E5B59"/>
    <w:rsid w:val="005E700E"/>
    <w:rsid w:val="005E73E9"/>
    <w:rsid w:val="005E75FF"/>
    <w:rsid w:val="005E7824"/>
    <w:rsid w:val="005F0C00"/>
    <w:rsid w:val="005F1275"/>
    <w:rsid w:val="005F37FD"/>
    <w:rsid w:val="005F4C32"/>
    <w:rsid w:val="005F5083"/>
    <w:rsid w:val="005F5655"/>
    <w:rsid w:val="005F5D2C"/>
    <w:rsid w:val="00601ED9"/>
    <w:rsid w:val="00602A92"/>
    <w:rsid w:val="00602E50"/>
    <w:rsid w:val="006051F5"/>
    <w:rsid w:val="00605CA2"/>
    <w:rsid w:val="006065B2"/>
    <w:rsid w:val="006073EC"/>
    <w:rsid w:val="00607BAB"/>
    <w:rsid w:val="00610C02"/>
    <w:rsid w:val="0061221B"/>
    <w:rsid w:val="006126E2"/>
    <w:rsid w:val="006140E5"/>
    <w:rsid w:val="00617C9E"/>
    <w:rsid w:val="0062033A"/>
    <w:rsid w:val="0062114B"/>
    <w:rsid w:val="006216DB"/>
    <w:rsid w:val="006219D3"/>
    <w:rsid w:val="006231D3"/>
    <w:rsid w:val="00625737"/>
    <w:rsid w:val="00626083"/>
    <w:rsid w:val="006263E3"/>
    <w:rsid w:val="00626797"/>
    <w:rsid w:val="00630EFB"/>
    <w:rsid w:val="0063252D"/>
    <w:rsid w:val="00635845"/>
    <w:rsid w:val="00636BD0"/>
    <w:rsid w:val="00637FA3"/>
    <w:rsid w:val="00641C88"/>
    <w:rsid w:val="00642981"/>
    <w:rsid w:val="006429BB"/>
    <w:rsid w:val="00642A41"/>
    <w:rsid w:val="006432BC"/>
    <w:rsid w:val="00646BF7"/>
    <w:rsid w:val="00646ED4"/>
    <w:rsid w:val="00647005"/>
    <w:rsid w:val="006474B8"/>
    <w:rsid w:val="006500A0"/>
    <w:rsid w:val="00650B8F"/>
    <w:rsid w:val="00651ED8"/>
    <w:rsid w:val="006522EC"/>
    <w:rsid w:val="0065386C"/>
    <w:rsid w:val="00653FBC"/>
    <w:rsid w:val="00654156"/>
    <w:rsid w:val="0065592D"/>
    <w:rsid w:val="00656399"/>
    <w:rsid w:val="006612A0"/>
    <w:rsid w:val="00662BB3"/>
    <w:rsid w:val="00663312"/>
    <w:rsid w:val="00664E23"/>
    <w:rsid w:val="006701C4"/>
    <w:rsid w:val="00674BC0"/>
    <w:rsid w:val="00676302"/>
    <w:rsid w:val="00676A38"/>
    <w:rsid w:val="006818E1"/>
    <w:rsid w:val="00681CEE"/>
    <w:rsid w:val="006838C6"/>
    <w:rsid w:val="00683AF1"/>
    <w:rsid w:val="00685549"/>
    <w:rsid w:val="006857FC"/>
    <w:rsid w:val="00690B05"/>
    <w:rsid w:val="00692631"/>
    <w:rsid w:val="00693FFA"/>
    <w:rsid w:val="00694623"/>
    <w:rsid w:val="00694789"/>
    <w:rsid w:val="006A0162"/>
    <w:rsid w:val="006A074B"/>
    <w:rsid w:val="006A0915"/>
    <w:rsid w:val="006A1FE1"/>
    <w:rsid w:val="006A4FC8"/>
    <w:rsid w:val="006A6BC5"/>
    <w:rsid w:val="006B0682"/>
    <w:rsid w:val="006B0A18"/>
    <w:rsid w:val="006B0B48"/>
    <w:rsid w:val="006B3A50"/>
    <w:rsid w:val="006B4A66"/>
    <w:rsid w:val="006B5086"/>
    <w:rsid w:val="006B73CC"/>
    <w:rsid w:val="006C035B"/>
    <w:rsid w:val="006C2905"/>
    <w:rsid w:val="006C2CAD"/>
    <w:rsid w:val="006C42CC"/>
    <w:rsid w:val="006C4590"/>
    <w:rsid w:val="006C4A16"/>
    <w:rsid w:val="006C5EA8"/>
    <w:rsid w:val="006C6F97"/>
    <w:rsid w:val="006C73A6"/>
    <w:rsid w:val="006C751F"/>
    <w:rsid w:val="006C7E2E"/>
    <w:rsid w:val="006D04FB"/>
    <w:rsid w:val="006D0B8A"/>
    <w:rsid w:val="006D2534"/>
    <w:rsid w:val="006D283C"/>
    <w:rsid w:val="006D4A80"/>
    <w:rsid w:val="006D6677"/>
    <w:rsid w:val="006E0771"/>
    <w:rsid w:val="006E231D"/>
    <w:rsid w:val="006E4634"/>
    <w:rsid w:val="006E4A4E"/>
    <w:rsid w:val="006E4BC3"/>
    <w:rsid w:val="006E5463"/>
    <w:rsid w:val="006E5770"/>
    <w:rsid w:val="006F3059"/>
    <w:rsid w:val="006F78C0"/>
    <w:rsid w:val="00700D9A"/>
    <w:rsid w:val="00702C41"/>
    <w:rsid w:val="007055E7"/>
    <w:rsid w:val="007079B7"/>
    <w:rsid w:val="007123C5"/>
    <w:rsid w:val="00715475"/>
    <w:rsid w:val="00715D79"/>
    <w:rsid w:val="00720FC2"/>
    <w:rsid w:val="0072132C"/>
    <w:rsid w:val="007219B4"/>
    <w:rsid w:val="00721A0A"/>
    <w:rsid w:val="00721D4D"/>
    <w:rsid w:val="00724D62"/>
    <w:rsid w:val="00731829"/>
    <w:rsid w:val="007319F9"/>
    <w:rsid w:val="00732540"/>
    <w:rsid w:val="0073280E"/>
    <w:rsid w:val="00732846"/>
    <w:rsid w:val="007335AA"/>
    <w:rsid w:val="00736BBF"/>
    <w:rsid w:val="00736D46"/>
    <w:rsid w:val="00737D6B"/>
    <w:rsid w:val="0074207E"/>
    <w:rsid w:val="007512F4"/>
    <w:rsid w:val="0075387F"/>
    <w:rsid w:val="0075393F"/>
    <w:rsid w:val="007540CD"/>
    <w:rsid w:val="00754D70"/>
    <w:rsid w:val="007575CD"/>
    <w:rsid w:val="00760D22"/>
    <w:rsid w:val="00761E17"/>
    <w:rsid w:val="00762A7C"/>
    <w:rsid w:val="0076410E"/>
    <w:rsid w:val="00764307"/>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5BB"/>
    <w:rsid w:val="00786223"/>
    <w:rsid w:val="00786807"/>
    <w:rsid w:val="00787123"/>
    <w:rsid w:val="007874D5"/>
    <w:rsid w:val="0078781C"/>
    <w:rsid w:val="0079352F"/>
    <w:rsid w:val="00793BC7"/>
    <w:rsid w:val="007945C0"/>
    <w:rsid w:val="007963B1"/>
    <w:rsid w:val="007973E9"/>
    <w:rsid w:val="007A037B"/>
    <w:rsid w:val="007A1012"/>
    <w:rsid w:val="007A27DE"/>
    <w:rsid w:val="007A636E"/>
    <w:rsid w:val="007B159A"/>
    <w:rsid w:val="007B15F4"/>
    <w:rsid w:val="007B22D9"/>
    <w:rsid w:val="007B30D3"/>
    <w:rsid w:val="007B40F8"/>
    <w:rsid w:val="007B531D"/>
    <w:rsid w:val="007B567E"/>
    <w:rsid w:val="007B5F8B"/>
    <w:rsid w:val="007B60E3"/>
    <w:rsid w:val="007B6BCA"/>
    <w:rsid w:val="007B7A07"/>
    <w:rsid w:val="007C2AE1"/>
    <w:rsid w:val="007C4185"/>
    <w:rsid w:val="007C44BA"/>
    <w:rsid w:val="007C54EF"/>
    <w:rsid w:val="007C68BC"/>
    <w:rsid w:val="007C7315"/>
    <w:rsid w:val="007C7E8A"/>
    <w:rsid w:val="007D0C84"/>
    <w:rsid w:val="007D1B41"/>
    <w:rsid w:val="007D467E"/>
    <w:rsid w:val="007D4B4F"/>
    <w:rsid w:val="007D5B3D"/>
    <w:rsid w:val="007D7489"/>
    <w:rsid w:val="007D7C52"/>
    <w:rsid w:val="007E04E0"/>
    <w:rsid w:val="007E46F5"/>
    <w:rsid w:val="007E4796"/>
    <w:rsid w:val="007E55B5"/>
    <w:rsid w:val="007E5744"/>
    <w:rsid w:val="007E593C"/>
    <w:rsid w:val="007E6889"/>
    <w:rsid w:val="007E7DF9"/>
    <w:rsid w:val="007F1176"/>
    <w:rsid w:val="007F158B"/>
    <w:rsid w:val="007F1A34"/>
    <w:rsid w:val="007F26B4"/>
    <w:rsid w:val="007F50AD"/>
    <w:rsid w:val="007F615D"/>
    <w:rsid w:val="00801488"/>
    <w:rsid w:val="008046C2"/>
    <w:rsid w:val="00804B23"/>
    <w:rsid w:val="00806063"/>
    <w:rsid w:val="0080726D"/>
    <w:rsid w:val="0081184B"/>
    <w:rsid w:val="00813130"/>
    <w:rsid w:val="008139E4"/>
    <w:rsid w:val="00814E52"/>
    <w:rsid w:val="0081526A"/>
    <w:rsid w:val="00815DB4"/>
    <w:rsid w:val="00815E94"/>
    <w:rsid w:val="00816C34"/>
    <w:rsid w:val="00816C77"/>
    <w:rsid w:val="00824D94"/>
    <w:rsid w:val="008259E5"/>
    <w:rsid w:val="0082734B"/>
    <w:rsid w:val="00827435"/>
    <w:rsid w:val="008275A2"/>
    <w:rsid w:val="00827FBB"/>
    <w:rsid w:val="00834DD4"/>
    <w:rsid w:val="00835ECB"/>
    <w:rsid w:val="0083775D"/>
    <w:rsid w:val="00837E4B"/>
    <w:rsid w:val="0084087E"/>
    <w:rsid w:val="0084403B"/>
    <w:rsid w:val="008444AA"/>
    <w:rsid w:val="00846B30"/>
    <w:rsid w:val="00846B93"/>
    <w:rsid w:val="0084733E"/>
    <w:rsid w:val="0084770B"/>
    <w:rsid w:val="00847F54"/>
    <w:rsid w:val="008523FC"/>
    <w:rsid w:val="00852D89"/>
    <w:rsid w:val="00853408"/>
    <w:rsid w:val="008636F4"/>
    <w:rsid w:val="00864262"/>
    <w:rsid w:val="0086473F"/>
    <w:rsid w:val="00865736"/>
    <w:rsid w:val="00865CF8"/>
    <w:rsid w:val="00866088"/>
    <w:rsid w:val="00870166"/>
    <w:rsid w:val="008717CB"/>
    <w:rsid w:val="00871983"/>
    <w:rsid w:val="00871CB4"/>
    <w:rsid w:val="00873890"/>
    <w:rsid w:val="00873DA4"/>
    <w:rsid w:val="00874811"/>
    <w:rsid w:val="00874FAA"/>
    <w:rsid w:val="0088278B"/>
    <w:rsid w:val="00882939"/>
    <w:rsid w:val="00887248"/>
    <w:rsid w:val="0089286E"/>
    <w:rsid w:val="008941CF"/>
    <w:rsid w:val="00894A23"/>
    <w:rsid w:val="00894C4D"/>
    <w:rsid w:val="00896D05"/>
    <w:rsid w:val="00896EDE"/>
    <w:rsid w:val="008A02F6"/>
    <w:rsid w:val="008A0627"/>
    <w:rsid w:val="008A24CA"/>
    <w:rsid w:val="008A3980"/>
    <w:rsid w:val="008A6655"/>
    <w:rsid w:val="008A744B"/>
    <w:rsid w:val="008B0599"/>
    <w:rsid w:val="008B0855"/>
    <w:rsid w:val="008B1145"/>
    <w:rsid w:val="008B1E3B"/>
    <w:rsid w:val="008B3690"/>
    <w:rsid w:val="008B4385"/>
    <w:rsid w:val="008B4CDA"/>
    <w:rsid w:val="008B574A"/>
    <w:rsid w:val="008B5BD1"/>
    <w:rsid w:val="008B70EC"/>
    <w:rsid w:val="008B73A9"/>
    <w:rsid w:val="008C00E8"/>
    <w:rsid w:val="008C10C0"/>
    <w:rsid w:val="008C12DD"/>
    <w:rsid w:val="008C1E6A"/>
    <w:rsid w:val="008C277B"/>
    <w:rsid w:val="008C3BF2"/>
    <w:rsid w:val="008C40DD"/>
    <w:rsid w:val="008C49DA"/>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7871"/>
    <w:rsid w:val="008F0609"/>
    <w:rsid w:val="008F3C07"/>
    <w:rsid w:val="008F5D57"/>
    <w:rsid w:val="008F7D41"/>
    <w:rsid w:val="009005E5"/>
    <w:rsid w:val="009006A4"/>
    <w:rsid w:val="0090312C"/>
    <w:rsid w:val="00903BC2"/>
    <w:rsid w:val="00904175"/>
    <w:rsid w:val="0090595C"/>
    <w:rsid w:val="00906D88"/>
    <w:rsid w:val="009079F6"/>
    <w:rsid w:val="00910AE3"/>
    <w:rsid w:val="00911A5F"/>
    <w:rsid w:val="009145AC"/>
    <w:rsid w:val="00915839"/>
    <w:rsid w:val="0091598E"/>
    <w:rsid w:val="0091781F"/>
    <w:rsid w:val="009200A7"/>
    <w:rsid w:val="009208C8"/>
    <w:rsid w:val="009221E7"/>
    <w:rsid w:val="00923187"/>
    <w:rsid w:val="00927036"/>
    <w:rsid w:val="009325F9"/>
    <w:rsid w:val="00935625"/>
    <w:rsid w:val="00935B47"/>
    <w:rsid w:val="00935D40"/>
    <w:rsid w:val="00943CFC"/>
    <w:rsid w:val="0094519A"/>
    <w:rsid w:val="009462D2"/>
    <w:rsid w:val="0095004D"/>
    <w:rsid w:val="009502C3"/>
    <w:rsid w:val="009517E6"/>
    <w:rsid w:val="00952D15"/>
    <w:rsid w:val="009538DB"/>
    <w:rsid w:val="009543EF"/>
    <w:rsid w:val="00960DEB"/>
    <w:rsid w:val="009612E7"/>
    <w:rsid w:val="009613CC"/>
    <w:rsid w:val="00962E34"/>
    <w:rsid w:val="009630E3"/>
    <w:rsid w:val="00963DFF"/>
    <w:rsid w:val="00964941"/>
    <w:rsid w:val="00964C8F"/>
    <w:rsid w:val="00966B1A"/>
    <w:rsid w:val="00966B4E"/>
    <w:rsid w:val="0097239F"/>
    <w:rsid w:val="009748A7"/>
    <w:rsid w:val="00974DD6"/>
    <w:rsid w:val="009750ED"/>
    <w:rsid w:val="0097588C"/>
    <w:rsid w:val="009765FE"/>
    <w:rsid w:val="009769CC"/>
    <w:rsid w:val="00976DEB"/>
    <w:rsid w:val="00980202"/>
    <w:rsid w:val="00981310"/>
    <w:rsid w:val="00981489"/>
    <w:rsid w:val="0098155D"/>
    <w:rsid w:val="009821EA"/>
    <w:rsid w:val="00983DCC"/>
    <w:rsid w:val="00985EF4"/>
    <w:rsid w:val="009864F0"/>
    <w:rsid w:val="009876B9"/>
    <w:rsid w:val="009879F7"/>
    <w:rsid w:val="009904C1"/>
    <w:rsid w:val="009910C9"/>
    <w:rsid w:val="009915A6"/>
    <w:rsid w:val="009918E8"/>
    <w:rsid w:val="00992659"/>
    <w:rsid w:val="009928F4"/>
    <w:rsid w:val="00993BE0"/>
    <w:rsid w:val="0099523D"/>
    <w:rsid w:val="009957C4"/>
    <w:rsid w:val="00995D8A"/>
    <w:rsid w:val="00997D82"/>
    <w:rsid w:val="009A07E0"/>
    <w:rsid w:val="009A2CA2"/>
    <w:rsid w:val="009A2D14"/>
    <w:rsid w:val="009A67EF"/>
    <w:rsid w:val="009B1C99"/>
    <w:rsid w:val="009B3436"/>
    <w:rsid w:val="009B405F"/>
    <w:rsid w:val="009B464B"/>
    <w:rsid w:val="009B4D37"/>
    <w:rsid w:val="009B7E8F"/>
    <w:rsid w:val="009C07DF"/>
    <w:rsid w:val="009C36F2"/>
    <w:rsid w:val="009C3D66"/>
    <w:rsid w:val="009C48A5"/>
    <w:rsid w:val="009C5019"/>
    <w:rsid w:val="009C6485"/>
    <w:rsid w:val="009C72C8"/>
    <w:rsid w:val="009C730E"/>
    <w:rsid w:val="009D134F"/>
    <w:rsid w:val="009D1F7E"/>
    <w:rsid w:val="009D25CA"/>
    <w:rsid w:val="009D3185"/>
    <w:rsid w:val="009E040A"/>
    <w:rsid w:val="009E3C19"/>
    <w:rsid w:val="009E3D2D"/>
    <w:rsid w:val="009E5131"/>
    <w:rsid w:val="009E6B23"/>
    <w:rsid w:val="009F0192"/>
    <w:rsid w:val="009F27E9"/>
    <w:rsid w:val="009F3EB9"/>
    <w:rsid w:val="009F7453"/>
    <w:rsid w:val="00A00353"/>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20692"/>
    <w:rsid w:val="00A249BE"/>
    <w:rsid w:val="00A25D01"/>
    <w:rsid w:val="00A26FD3"/>
    <w:rsid w:val="00A30204"/>
    <w:rsid w:val="00A30620"/>
    <w:rsid w:val="00A30932"/>
    <w:rsid w:val="00A3346F"/>
    <w:rsid w:val="00A337BD"/>
    <w:rsid w:val="00A33E9C"/>
    <w:rsid w:val="00A34671"/>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625CC"/>
    <w:rsid w:val="00A66074"/>
    <w:rsid w:val="00A665A1"/>
    <w:rsid w:val="00A7050D"/>
    <w:rsid w:val="00A72943"/>
    <w:rsid w:val="00A73155"/>
    <w:rsid w:val="00A73B17"/>
    <w:rsid w:val="00A73D33"/>
    <w:rsid w:val="00A7552E"/>
    <w:rsid w:val="00A75C57"/>
    <w:rsid w:val="00A76718"/>
    <w:rsid w:val="00A82E9B"/>
    <w:rsid w:val="00A832CC"/>
    <w:rsid w:val="00A854F4"/>
    <w:rsid w:val="00A86B5D"/>
    <w:rsid w:val="00A87B5A"/>
    <w:rsid w:val="00A903D4"/>
    <w:rsid w:val="00A91443"/>
    <w:rsid w:val="00A918E1"/>
    <w:rsid w:val="00A92ADF"/>
    <w:rsid w:val="00A92F29"/>
    <w:rsid w:val="00A94A29"/>
    <w:rsid w:val="00A95AD0"/>
    <w:rsid w:val="00A95FD4"/>
    <w:rsid w:val="00A96324"/>
    <w:rsid w:val="00A9780D"/>
    <w:rsid w:val="00AA239A"/>
    <w:rsid w:val="00AA357C"/>
    <w:rsid w:val="00AA3818"/>
    <w:rsid w:val="00AA390E"/>
    <w:rsid w:val="00AA7CFB"/>
    <w:rsid w:val="00AB0D2A"/>
    <w:rsid w:val="00AB0F84"/>
    <w:rsid w:val="00AB2395"/>
    <w:rsid w:val="00AB25C3"/>
    <w:rsid w:val="00AB2DD4"/>
    <w:rsid w:val="00AB3A87"/>
    <w:rsid w:val="00AB5314"/>
    <w:rsid w:val="00AB5EA8"/>
    <w:rsid w:val="00AB620E"/>
    <w:rsid w:val="00AB65F4"/>
    <w:rsid w:val="00AC4A41"/>
    <w:rsid w:val="00AC4FF6"/>
    <w:rsid w:val="00AC52AE"/>
    <w:rsid w:val="00AC5860"/>
    <w:rsid w:val="00AC6173"/>
    <w:rsid w:val="00AC783A"/>
    <w:rsid w:val="00AD0A25"/>
    <w:rsid w:val="00AD191D"/>
    <w:rsid w:val="00AD2575"/>
    <w:rsid w:val="00AD2C6D"/>
    <w:rsid w:val="00AD2FD7"/>
    <w:rsid w:val="00AD4E71"/>
    <w:rsid w:val="00AD59CF"/>
    <w:rsid w:val="00AD6844"/>
    <w:rsid w:val="00AD7F1E"/>
    <w:rsid w:val="00AE016E"/>
    <w:rsid w:val="00AE1BC4"/>
    <w:rsid w:val="00AE5642"/>
    <w:rsid w:val="00AE5D94"/>
    <w:rsid w:val="00AF2684"/>
    <w:rsid w:val="00AF274C"/>
    <w:rsid w:val="00AF2F48"/>
    <w:rsid w:val="00AF34FC"/>
    <w:rsid w:val="00AF5ED1"/>
    <w:rsid w:val="00AF7A12"/>
    <w:rsid w:val="00B01B46"/>
    <w:rsid w:val="00B0201B"/>
    <w:rsid w:val="00B031F8"/>
    <w:rsid w:val="00B03A96"/>
    <w:rsid w:val="00B040F4"/>
    <w:rsid w:val="00B04601"/>
    <w:rsid w:val="00B0590C"/>
    <w:rsid w:val="00B07A6A"/>
    <w:rsid w:val="00B102A1"/>
    <w:rsid w:val="00B10730"/>
    <w:rsid w:val="00B10D2F"/>
    <w:rsid w:val="00B1117D"/>
    <w:rsid w:val="00B1234D"/>
    <w:rsid w:val="00B159A2"/>
    <w:rsid w:val="00B16074"/>
    <w:rsid w:val="00B206B5"/>
    <w:rsid w:val="00B20745"/>
    <w:rsid w:val="00B20A15"/>
    <w:rsid w:val="00B20C53"/>
    <w:rsid w:val="00B20CEB"/>
    <w:rsid w:val="00B211FE"/>
    <w:rsid w:val="00B22B24"/>
    <w:rsid w:val="00B231AA"/>
    <w:rsid w:val="00B26F6C"/>
    <w:rsid w:val="00B302D2"/>
    <w:rsid w:val="00B3095F"/>
    <w:rsid w:val="00B30F07"/>
    <w:rsid w:val="00B31AC2"/>
    <w:rsid w:val="00B32C53"/>
    <w:rsid w:val="00B3402C"/>
    <w:rsid w:val="00B345F9"/>
    <w:rsid w:val="00B354F9"/>
    <w:rsid w:val="00B35ACE"/>
    <w:rsid w:val="00B36575"/>
    <w:rsid w:val="00B367BA"/>
    <w:rsid w:val="00B370CE"/>
    <w:rsid w:val="00B4123A"/>
    <w:rsid w:val="00B45636"/>
    <w:rsid w:val="00B46485"/>
    <w:rsid w:val="00B4678C"/>
    <w:rsid w:val="00B46A21"/>
    <w:rsid w:val="00B46AD8"/>
    <w:rsid w:val="00B50D95"/>
    <w:rsid w:val="00B5125F"/>
    <w:rsid w:val="00B54357"/>
    <w:rsid w:val="00B544BD"/>
    <w:rsid w:val="00B55728"/>
    <w:rsid w:val="00B619B5"/>
    <w:rsid w:val="00B61F3F"/>
    <w:rsid w:val="00B62B24"/>
    <w:rsid w:val="00B6327E"/>
    <w:rsid w:val="00B64D65"/>
    <w:rsid w:val="00B64DEF"/>
    <w:rsid w:val="00B655E2"/>
    <w:rsid w:val="00B6714C"/>
    <w:rsid w:val="00B679F3"/>
    <w:rsid w:val="00B70834"/>
    <w:rsid w:val="00B708BC"/>
    <w:rsid w:val="00B7118C"/>
    <w:rsid w:val="00B72C1F"/>
    <w:rsid w:val="00B75B69"/>
    <w:rsid w:val="00B80172"/>
    <w:rsid w:val="00B81E5F"/>
    <w:rsid w:val="00B83BF8"/>
    <w:rsid w:val="00B842BB"/>
    <w:rsid w:val="00B8563B"/>
    <w:rsid w:val="00B86A68"/>
    <w:rsid w:val="00B879D8"/>
    <w:rsid w:val="00B87E4C"/>
    <w:rsid w:val="00B904DB"/>
    <w:rsid w:val="00B90CCA"/>
    <w:rsid w:val="00B9423D"/>
    <w:rsid w:val="00B943FA"/>
    <w:rsid w:val="00B94BD3"/>
    <w:rsid w:val="00B96619"/>
    <w:rsid w:val="00B96AAC"/>
    <w:rsid w:val="00B96CA5"/>
    <w:rsid w:val="00BA071F"/>
    <w:rsid w:val="00BA078F"/>
    <w:rsid w:val="00BA0F99"/>
    <w:rsid w:val="00BA1E93"/>
    <w:rsid w:val="00BA336A"/>
    <w:rsid w:val="00BB09CD"/>
    <w:rsid w:val="00BB27B8"/>
    <w:rsid w:val="00BB4D40"/>
    <w:rsid w:val="00BB62FF"/>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F07DC"/>
    <w:rsid w:val="00BF0FB3"/>
    <w:rsid w:val="00BF222F"/>
    <w:rsid w:val="00BF23C7"/>
    <w:rsid w:val="00BF2DB9"/>
    <w:rsid w:val="00BF4781"/>
    <w:rsid w:val="00BF512A"/>
    <w:rsid w:val="00C00821"/>
    <w:rsid w:val="00C05E83"/>
    <w:rsid w:val="00C134AB"/>
    <w:rsid w:val="00C13F74"/>
    <w:rsid w:val="00C155A7"/>
    <w:rsid w:val="00C15F77"/>
    <w:rsid w:val="00C1678C"/>
    <w:rsid w:val="00C17CB5"/>
    <w:rsid w:val="00C2090E"/>
    <w:rsid w:val="00C22093"/>
    <w:rsid w:val="00C23957"/>
    <w:rsid w:val="00C255F0"/>
    <w:rsid w:val="00C25624"/>
    <w:rsid w:val="00C271A9"/>
    <w:rsid w:val="00C27840"/>
    <w:rsid w:val="00C317B8"/>
    <w:rsid w:val="00C32396"/>
    <w:rsid w:val="00C33663"/>
    <w:rsid w:val="00C36F1A"/>
    <w:rsid w:val="00C37217"/>
    <w:rsid w:val="00C40CA1"/>
    <w:rsid w:val="00C436DA"/>
    <w:rsid w:val="00C445B2"/>
    <w:rsid w:val="00C45AFE"/>
    <w:rsid w:val="00C461A0"/>
    <w:rsid w:val="00C4679C"/>
    <w:rsid w:val="00C4738D"/>
    <w:rsid w:val="00C51630"/>
    <w:rsid w:val="00C52825"/>
    <w:rsid w:val="00C53836"/>
    <w:rsid w:val="00C543AF"/>
    <w:rsid w:val="00C5553D"/>
    <w:rsid w:val="00C56ED1"/>
    <w:rsid w:val="00C5798A"/>
    <w:rsid w:val="00C57C29"/>
    <w:rsid w:val="00C6123E"/>
    <w:rsid w:val="00C62824"/>
    <w:rsid w:val="00C62DEA"/>
    <w:rsid w:val="00C62FE2"/>
    <w:rsid w:val="00C64416"/>
    <w:rsid w:val="00C72579"/>
    <w:rsid w:val="00C72FE4"/>
    <w:rsid w:val="00C74EFE"/>
    <w:rsid w:val="00C768F0"/>
    <w:rsid w:val="00C771D0"/>
    <w:rsid w:val="00C81A21"/>
    <w:rsid w:val="00C83CDD"/>
    <w:rsid w:val="00C8477B"/>
    <w:rsid w:val="00C849B9"/>
    <w:rsid w:val="00C86284"/>
    <w:rsid w:val="00C87530"/>
    <w:rsid w:val="00C90880"/>
    <w:rsid w:val="00C94074"/>
    <w:rsid w:val="00C946D0"/>
    <w:rsid w:val="00C96946"/>
    <w:rsid w:val="00CA0E63"/>
    <w:rsid w:val="00CA1A6E"/>
    <w:rsid w:val="00CA4482"/>
    <w:rsid w:val="00CA4A03"/>
    <w:rsid w:val="00CA4EB3"/>
    <w:rsid w:val="00CA67A1"/>
    <w:rsid w:val="00CA68AD"/>
    <w:rsid w:val="00CA74BF"/>
    <w:rsid w:val="00CB1131"/>
    <w:rsid w:val="00CB303D"/>
    <w:rsid w:val="00CB3860"/>
    <w:rsid w:val="00CB4631"/>
    <w:rsid w:val="00CB5790"/>
    <w:rsid w:val="00CB65C0"/>
    <w:rsid w:val="00CB7954"/>
    <w:rsid w:val="00CC04AE"/>
    <w:rsid w:val="00CC1296"/>
    <w:rsid w:val="00CC1311"/>
    <w:rsid w:val="00CC3223"/>
    <w:rsid w:val="00CC4BA8"/>
    <w:rsid w:val="00CC71C6"/>
    <w:rsid w:val="00CC773B"/>
    <w:rsid w:val="00CC7C0A"/>
    <w:rsid w:val="00CD2B20"/>
    <w:rsid w:val="00CD305C"/>
    <w:rsid w:val="00CD3361"/>
    <w:rsid w:val="00CD38E4"/>
    <w:rsid w:val="00CD423A"/>
    <w:rsid w:val="00CD553A"/>
    <w:rsid w:val="00CD6F72"/>
    <w:rsid w:val="00CE0123"/>
    <w:rsid w:val="00CE06E8"/>
    <w:rsid w:val="00CE0A24"/>
    <w:rsid w:val="00CE12E9"/>
    <w:rsid w:val="00CE4196"/>
    <w:rsid w:val="00CE4C21"/>
    <w:rsid w:val="00CE5C8A"/>
    <w:rsid w:val="00CE7C91"/>
    <w:rsid w:val="00CF3FBE"/>
    <w:rsid w:val="00CF4444"/>
    <w:rsid w:val="00CF5ADE"/>
    <w:rsid w:val="00D00B5C"/>
    <w:rsid w:val="00D02213"/>
    <w:rsid w:val="00D02646"/>
    <w:rsid w:val="00D063F9"/>
    <w:rsid w:val="00D06EE7"/>
    <w:rsid w:val="00D11046"/>
    <w:rsid w:val="00D11131"/>
    <w:rsid w:val="00D1396F"/>
    <w:rsid w:val="00D13F53"/>
    <w:rsid w:val="00D15116"/>
    <w:rsid w:val="00D15A86"/>
    <w:rsid w:val="00D201E7"/>
    <w:rsid w:val="00D20308"/>
    <w:rsid w:val="00D20F57"/>
    <w:rsid w:val="00D2240C"/>
    <w:rsid w:val="00D24334"/>
    <w:rsid w:val="00D24DB8"/>
    <w:rsid w:val="00D25021"/>
    <w:rsid w:val="00D25EE6"/>
    <w:rsid w:val="00D267D6"/>
    <w:rsid w:val="00D267EC"/>
    <w:rsid w:val="00D27342"/>
    <w:rsid w:val="00D32881"/>
    <w:rsid w:val="00D35298"/>
    <w:rsid w:val="00D36622"/>
    <w:rsid w:val="00D3673D"/>
    <w:rsid w:val="00D41865"/>
    <w:rsid w:val="00D42077"/>
    <w:rsid w:val="00D42507"/>
    <w:rsid w:val="00D428A5"/>
    <w:rsid w:val="00D43C94"/>
    <w:rsid w:val="00D44EB4"/>
    <w:rsid w:val="00D457A3"/>
    <w:rsid w:val="00D46511"/>
    <w:rsid w:val="00D47B94"/>
    <w:rsid w:val="00D47EF3"/>
    <w:rsid w:val="00D47F8A"/>
    <w:rsid w:val="00D541A9"/>
    <w:rsid w:val="00D56B15"/>
    <w:rsid w:val="00D56B58"/>
    <w:rsid w:val="00D56D5A"/>
    <w:rsid w:val="00D5720F"/>
    <w:rsid w:val="00D653DA"/>
    <w:rsid w:val="00D65BFB"/>
    <w:rsid w:val="00D65F65"/>
    <w:rsid w:val="00D67180"/>
    <w:rsid w:val="00D70127"/>
    <w:rsid w:val="00D74554"/>
    <w:rsid w:val="00D74E40"/>
    <w:rsid w:val="00D75311"/>
    <w:rsid w:val="00D76827"/>
    <w:rsid w:val="00D7693A"/>
    <w:rsid w:val="00D76F35"/>
    <w:rsid w:val="00D77DE5"/>
    <w:rsid w:val="00D82887"/>
    <w:rsid w:val="00D83976"/>
    <w:rsid w:val="00D83C4C"/>
    <w:rsid w:val="00D840F0"/>
    <w:rsid w:val="00D8497E"/>
    <w:rsid w:val="00D84EE0"/>
    <w:rsid w:val="00D8638C"/>
    <w:rsid w:val="00D872B0"/>
    <w:rsid w:val="00D9081D"/>
    <w:rsid w:val="00D944AB"/>
    <w:rsid w:val="00D94FE7"/>
    <w:rsid w:val="00D96D6C"/>
    <w:rsid w:val="00DA0FC0"/>
    <w:rsid w:val="00DA1EAE"/>
    <w:rsid w:val="00DA307D"/>
    <w:rsid w:val="00DA30F9"/>
    <w:rsid w:val="00DA545C"/>
    <w:rsid w:val="00DA738D"/>
    <w:rsid w:val="00DB02E4"/>
    <w:rsid w:val="00DB2D4D"/>
    <w:rsid w:val="00DB2DC5"/>
    <w:rsid w:val="00DB4FF1"/>
    <w:rsid w:val="00DB63C6"/>
    <w:rsid w:val="00DB751A"/>
    <w:rsid w:val="00DB770A"/>
    <w:rsid w:val="00DB7EE9"/>
    <w:rsid w:val="00DC28EA"/>
    <w:rsid w:val="00DC4432"/>
    <w:rsid w:val="00DC57B2"/>
    <w:rsid w:val="00DC6F7B"/>
    <w:rsid w:val="00DD124D"/>
    <w:rsid w:val="00DD1692"/>
    <w:rsid w:val="00DD2F82"/>
    <w:rsid w:val="00DD3ABB"/>
    <w:rsid w:val="00DD4241"/>
    <w:rsid w:val="00DD7769"/>
    <w:rsid w:val="00DE04BB"/>
    <w:rsid w:val="00DE284D"/>
    <w:rsid w:val="00DE4966"/>
    <w:rsid w:val="00DE60AA"/>
    <w:rsid w:val="00DF00E4"/>
    <w:rsid w:val="00DF0D3B"/>
    <w:rsid w:val="00DF0E6D"/>
    <w:rsid w:val="00DF3B7E"/>
    <w:rsid w:val="00DF56B7"/>
    <w:rsid w:val="00E01E9A"/>
    <w:rsid w:val="00E01F8D"/>
    <w:rsid w:val="00E02477"/>
    <w:rsid w:val="00E04358"/>
    <w:rsid w:val="00E0752E"/>
    <w:rsid w:val="00E10A68"/>
    <w:rsid w:val="00E132FB"/>
    <w:rsid w:val="00E14280"/>
    <w:rsid w:val="00E20AB8"/>
    <w:rsid w:val="00E24C7D"/>
    <w:rsid w:val="00E2685A"/>
    <w:rsid w:val="00E30735"/>
    <w:rsid w:val="00E32103"/>
    <w:rsid w:val="00E354BE"/>
    <w:rsid w:val="00E3701F"/>
    <w:rsid w:val="00E37768"/>
    <w:rsid w:val="00E404C0"/>
    <w:rsid w:val="00E41969"/>
    <w:rsid w:val="00E43AC1"/>
    <w:rsid w:val="00E45058"/>
    <w:rsid w:val="00E50F58"/>
    <w:rsid w:val="00E517A7"/>
    <w:rsid w:val="00E51C44"/>
    <w:rsid w:val="00E54D0B"/>
    <w:rsid w:val="00E54DF1"/>
    <w:rsid w:val="00E56684"/>
    <w:rsid w:val="00E573CE"/>
    <w:rsid w:val="00E60FC5"/>
    <w:rsid w:val="00E66233"/>
    <w:rsid w:val="00E67437"/>
    <w:rsid w:val="00E70B5D"/>
    <w:rsid w:val="00E71B1C"/>
    <w:rsid w:val="00E71C17"/>
    <w:rsid w:val="00E727B5"/>
    <w:rsid w:val="00E73218"/>
    <w:rsid w:val="00E74E67"/>
    <w:rsid w:val="00E76DEB"/>
    <w:rsid w:val="00E76DEC"/>
    <w:rsid w:val="00E8061E"/>
    <w:rsid w:val="00E80D5E"/>
    <w:rsid w:val="00E82A73"/>
    <w:rsid w:val="00E82C29"/>
    <w:rsid w:val="00E84F64"/>
    <w:rsid w:val="00E85406"/>
    <w:rsid w:val="00E94BEB"/>
    <w:rsid w:val="00E960F9"/>
    <w:rsid w:val="00E96CF5"/>
    <w:rsid w:val="00E97D71"/>
    <w:rsid w:val="00EA0228"/>
    <w:rsid w:val="00EA119B"/>
    <w:rsid w:val="00EA19EB"/>
    <w:rsid w:val="00EA1F6D"/>
    <w:rsid w:val="00EA3A1F"/>
    <w:rsid w:val="00EA54D9"/>
    <w:rsid w:val="00EA6571"/>
    <w:rsid w:val="00EA7E36"/>
    <w:rsid w:val="00EB0409"/>
    <w:rsid w:val="00EB198B"/>
    <w:rsid w:val="00EB39B6"/>
    <w:rsid w:val="00EB489E"/>
    <w:rsid w:val="00EC26A2"/>
    <w:rsid w:val="00EC27C0"/>
    <w:rsid w:val="00EC2C60"/>
    <w:rsid w:val="00EC3286"/>
    <w:rsid w:val="00EC3526"/>
    <w:rsid w:val="00EC57D7"/>
    <w:rsid w:val="00EC7073"/>
    <w:rsid w:val="00EC7439"/>
    <w:rsid w:val="00EC7485"/>
    <w:rsid w:val="00EC7DCB"/>
    <w:rsid w:val="00ED0066"/>
    <w:rsid w:val="00ED11F9"/>
    <w:rsid w:val="00ED14AD"/>
    <w:rsid w:val="00ED1FAC"/>
    <w:rsid w:val="00ED2027"/>
    <w:rsid w:val="00ED20FA"/>
    <w:rsid w:val="00ED25E4"/>
    <w:rsid w:val="00ED3E70"/>
    <w:rsid w:val="00ED62CE"/>
    <w:rsid w:val="00ED6314"/>
    <w:rsid w:val="00EE0FE9"/>
    <w:rsid w:val="00EE1240"/>
    <w:rsid w:val="00EE15AF"/>
    <w:rsid w:val="00EE2DFC"/>
    <w:rsid w:val="00EE3D33"/>
    <w:rsid w:val="00EE5EA3"/>
    <w:rsid w:val="00EE6591"/>
    <w:rsid w:val="00EE73C4"/>
    <w:rsid w:val="00EE79F2"/>
    <w:rsid w:val="00EF0DFF"/>
    <w:rsid w:val="00EF2CB1"/>
    <w:rsid w:val="00EF4DF2"/>
    <w:rsid w:val="00EF5649"/>
    <w:rsid w:val="00EF6EAF"/>
    <w:rsid w:val="00EF77D1"/>
    <w:rsid w:val="00F034F6"/>
    <w:rsid w:val="00F07019"/>
    <w:rsid w:val="00F07CFA"/>
    <w:rsid w:val="00F17898"/>
    <w:rsid w:val="00F208C4"/>
    <w:rsid w:val="00F22264"/>
    <w:rsid w:val="00F2252C"/>
    <w:rsid w:val="00F2345C"/>
    <w:rsid w:val="00F23792"/>
    <w:rsid w:val="00F24008"/>
    <w:rsid w:val="00F27957"/>
    <w:rsid w:val="00F27B85"/>
    <w:rsid w:val="00F30BDE"/>
    <w:rsid w:val="00F311C8"/>
    <w:rsid w:val="00F318D4"/>
    <w:rsid w:val="00F33F5E"/>
    <w:rsid w:val="00F347E7"/>
    <w:rsid w:val="00F34914"/>
    <w:rsid w:val="00F3511B"/>
    <w:rsid w:val="00F3564D"/>
    <w:rsid w:val="00F41900"/>
    <w:rsid w:val="00F428C4"/>
    <w:rsid w:val="00F42DFA"/>
    <w:rsid w:val="00F43F2F"/>
    <w:rsid w:val="00F44295"/>
    <w:rsid w:val="00F44306"/>
    <w:rsid w:val="00F47D74"/>
    <w:rsid w:val="00F50852"/>
    <w:rsid w:val="00F5172D"/>
    <w:rsid w:val="00F51B1E"/>
    <w:rsid w:val="00F54FDA"/>
    <w:rsid w:val="00F5681B"/>
    <w:rsid w:val="00F624E3"/>
    <w:rsid w:val="00F70132"/>
    <w:rsid w:val="00F70F8A"/>
    <w:rsid w:val="00F714E1"/>
    <w:rsid w:val="00F723C2"/>
    <w:rsid w:val="00F7352F"/>
    <w:rsid w:val="00F73C78"/>
    <w:rsid w:val="00F745E8"/>
    <w:rsid w:val="00F749AD"/>
    <w:rsid w:val="00F7572B"/>
    <w:rsid w:val="00F75BFB"/>
    <w:rsid w:val="00F77465"/>
    <w:rsid w:val="00F808F5"/>
    <w:rsid w:val="00F81015"/>
    <w:rsid w:val="00F8278A"/>
    <w:rsid w:val="00F83FE4"/>
    <w:rsid w:val="00F8755A"/>
    <w:rsid w:val="00F90501"/>
    <w:rsid w:val="00F91B14"/>
    <w:rsid w:val="00F921E2"/>
    <w:rsid w:val="00F9235E"/>
    <w:rsid w:val="00F92C3F"/>
    <w:rsid w:val="00F93E21"/>
    <w:rsid w:val="00F95BF7"/>
    <w:rsid w:val="00F968CF"/>
    <w:rsid w:val="00F96B4C"/>
    <w:rsid w:val="00FA0E26"/>
    <w:rsid w:val="00FA1387"/>
    <w:rsid w:val="00FA5254"/>
    <w:rsid w:val="00FB0828"/>
    <w:rsid w:val="00FB469E"/>
    <w:rsid w:val="00FB4C28"/>
    <w:rsid w:val="00FB4EC5"/>
    <w:rsid w:val="00FB5992"/>
    <w:rsid w:val="00FC09FB"/>
    <w:rsid w:val="00FC34E7"/>
    <w:rsid w:val="00FC5A3C"/>
    <w:rsid w:val="00FC5EC4"/>
    <w:rsid w:val="00FC644E"/>
    <w:rsid w:val="00FC6E79"/>
    <w:rsid w:val="00FC72B0"/>
    <w:rsid w:val="00FD1500"/>
    <w:rsid w:val="00FD1C88"/>
    <w:rsid w:val="00FD3766"/>
    <w:rsid w:val="00FD403B"/>
    <w:rsid w:val="00FD4350"/>
    <w:rsid w:val="00FD4938"/>
    <w:rsid w:val="00FD4B37"/>
    <w:rsid w:val="00FD5893"/>
    <w:rsid w:val="00FD76AF"/>
    <w:rsid w:val="00FE0852"/>
    <w:rsid w:val="00FE1AA7"/>
    <w:rsid w:val="00FE4A9A"/>
    <w:rsid w:val="00FE65E3"/>
    <w:rsid w:val="00FF178B"/>
    <w:rsid w:val="00FF36FB"/>
    <w:rsid w:val="00FF371D"/>
    <w:rsid w:val="00FF3A86"/>
    <w:rsid w:val="00FF47AB"/>
    <w:rsid w:val="00FF4815"/>
    <w:rsid w:val="00FF4D13"/>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59"/>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BB17-D89F-4854-8E6E-8F9185C1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Aisling McKenna</cp:lastModifiedBy>
  <cp:revision>34</cp:revision>
  <cp:lastPrinted>2019-05-15T07:33:00Z</cp:lastPrinted>
  <dcterms:created xsi:type="dcterms:W3CDTF">2020-04-08T15:11:00Z</dcterms:created>
  <dcterms:modified xsi:type="dcterms:W3CDTF">2020-06-10T14:39:00Z</dcterms:modified>
</cp:coreProperties>
</file>