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4472C4" w:themeColor="accent1"/>
          <w:sz w:val="23"/>
          <w:szCs w:val="20"/>
          <w:lang w:val="en-GB"/>
        </w:rPr>
        <w:id w:val="772753743"/>
        <w:docPartObj>
          <w:docPartGallery w:val="Cover Pages"/>
          <w:docPartUnique/>
        </w:docPartObj>
      </w:sdtPr>
      <w:sdtEndPr>
        <w:rPr>
          <w:rFonts w:ascii="Calibri" w:hAnsi="Calibri" w:cs="Calibri"/>
          <w:b/>
          <w:color w:val="auto"/>
          <w:sz w:val="36"/>
          <w:szCs w:val="36"/>
        </w:rPr>
      </w:sdtEndPr>
      <w:sdtContent>
        <w:p w14:paraId="011C6925" w14:textId="77777777" w:rsidR="004F30D0" w:rsidRDefault="004F30D0" w:rsidP="008B044D">
          <w:pPr>
            <w:pStyle w:val="NoSpacing"/>
            <w:spacing w:before="1540" w:after="240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3ACDD255" w14:textId="472C1487" w:rsidR="008B044D" w:rsidRPr="008B044D" w:rsidRDefault="008B044D" w:rsidP="008B044D">
          <w:pPr>
            <w:pStyle w:val="NoSpacing"/>
            <w:spacing w:before="1540" w:after="240"/>
            <w:jc w:val="center"/>
            <w:rPr>
              <w:color w:val="4472C4" w:themeColor="accent1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  <w:lang w:val="en-IE" w:eastAsia="en-IE"/>
            </w:rPr>
            <w:drawing>
              <wp:inline distT="0" distB="0" distL="0" distR="0" wp14:anchorId="2882814C" wp14:editId="31A6FBA7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5827D1" w14:textId="77777777" w:rsid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</w:p>
        <w:p w14:paraId="27939726" w14:textId="2AD7623C" w:rsid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  <w:r w:rsidRPr="008B044D">
            <w:rPr>
              <w:rFonts w:cstheme="minorHAnsi"/>
              <w:b/>
              <w:bCs/>
              <w:sz w:val="52"/>
              <w:szCs w:val="52"/>
            </w:rPr>
            <w:t xml:space="preserve">Lone </w:t>
          </w:r>
          <w:r w:rsidR="00275CF7">
            <w:rPr>
              <w:rFonts w:cstheme="minorHAnsi"/>
              <w:b/>
              <w:bCs/>
              <w:sz w:val="52"/>
              <w:szCs w:val="52"/>
            </w:rPr>
            <w:t xml:space="preserve">&amp; </w:t>
          </w:r>
          <w:r w:rsidRPr="008B044D">
            <w:rPr>
              <w:rFonts w:cstheme="minorHAnsi"/>
              <w:b/>
              <w:bCs/>
              <w:sz w:val="52"/>
              <w:szCs w:val="52"/>
            </w:rPr>
            <w:t>Out of Hours</w:t>
          </w:r>
        </w:p>
        <w:p w14:paraId="050AEA76" w14:textId="413EF6EC" w:rsidR="008B044D" w:rsidRPr="008B044D" w:rsidRDefault="008B044D">
          <w:pPr>
            <w:pStyle w:val="NoSpacing"/>
            <w:jc w:val="center"/>
            <w:rPr>
              <w:rFonts w:cstheme="minorHAnsi"/>
              <w:b/>
              <w:bCs/>
              <w:sz w:val="52"/>
              <w:szCs w:val="52"/>
            </w:rPr>
          </w:pPr>
          <w:r w:rsidRPr="008B044D">
            <w:rPr>
              <w:rFonts w:cstheme="minorHAnsi"/>
              <w:b/>
              <w:bCs/>
              <w:sz w:val="52"/>
              <w:szCs w:val="52"/>
            </w:rPr>
            <w:t xml:space="preserve"> Working Policy</w:t>
          </w:r>
        </w:p>
        <w:p w14:paraId="0ED173B5" w14:textId="59CC8E8A" w:rsidR="008B044D" w:rsidRDefault="008B044D">
          <w:pPr>
            <w:pStyle w:val="NoSpacing"/>
            <w:spacing w:before="480"/>
            <w:jc w:val="center"/>
            <w:rPr>
              <w:color w:val="4472C4" w:themeColor="accent1"/>
            </w:rPr>
          </w:pPr>
        </w:p>
        <w:p w14:paraId="77E4A8E5" w14:textId="01A21096" w:rsidR="008B044D" w:rsidRDefault="008B044D">
          <w:pPr>
            <w:rPr>
              <w:rFonts w:ascii="Calibri" w:hAnsi="Calibri" w:cs="Calibri"/>
              <w:b/>
              <w:sz w:val="36"/>
              <w:szCs w:val="36"/>
            </w:rPr>
          </w:pPr>
          <w:r>
            <w:rPr>
              <w:rFonts w:ascii="Calibri" w:hAnsi="Calibri" w:cs="Calibri"/>
              <w:b/>
              <w:sz w:val="36"/>
              <w:szCs w:val="36"/>
            </w:rPr>
            <w:br w:type="page"/>
          </w:r>
        </w:p>
      </w:sdtContent>
    </w:sdt>
    <w:p w14:paraId="203766EC" w14:textId="77777777" w:rsidR="00A31DAC" w:rsidRDefault="00A31DAC" w:rsidP="00275CF7">
      <w:pPr>
        <w:pStyle w:val="Heading1"/>
        <w:rPr>
          <w:rFonts w:asciiTheme="minorHAnsi" w:hAnsiTheme="minorHAnsi" w:cstheme="minorHAnsi"/>
          <w:sz w:val="32"/>
          <w:szCs w:val="32"/>
        </w:rPr>
      </w:pPr>
      <w:bookmarkStart w:id="0" w:name="_APPENDIX_1:_Risk"/>
      <w:bookmarkEnd w:id="0"/>
    </w:p>
    <w:p w14:paraId="0CDC4708" w14:textId="5A9EFC06" w:rsidR="00B6480F" w:rsidRPr="00275CF7" w:rsidRDefault="00B6480F" w:rsidP="00275CF7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275CF7">
        <w:rPr>
          <w:rFonts w:asciiTheme="minorHAnsi" w:hAnsiTheme="minorHAnsi" w:cstheme="minorHAnsi"/>
          <w:sz w:val="32"/>
          <w:szCs w:val="32"/>
        </w:rPr>
        <w:t>APPENDIX 1: Risk Assessment Form for Lone/Out of Hours Work</w:t>
      </w:r>
    </w:p>
    <w:p w14:paraId="325D11C2" w14:textId="158514B8" w:rsidR="00B6480F" w:rsidRPr="000E00F8" w:rsidRDefault="00B6480F" w:rsidP="00B6480F">
      <w:pPr>
        <w:jc w:val="both"/>
        <w:rPr>
          <w:rFonts w:ascii="Calibri" w:hAnsi="Calibri"/>
          <w:sz w:val="24"/>
          <w:szCs w:val="24"/>
        </w:rPr>
      </w:pPr>
      <w:r w:rsidRPr="000E00F8">
        <w:rPr>
          <w:rFonts w:ascii="Calibri" w:hAnsi="Calibri"/>
          <w:sz w:val="24"/>
          <w:szCs w:val="24"/>
        </w:rPr>
        <w:t>This form should be completed by</w:t>
      </w:r>
      <w:r w:rsidR="009847FE">
        <w:rPr>
          <w:rFonts w:ascii="Calibri" w:hAnsi="Calibri"/>
          <w:sz w:val="24"/>
          <w:szCs w:val="24"/>
        </w:rPr>
        <w:t xml:space="preserve"> the Supervisor</w:t>
      </w:r>
      <w:r w:rsidR="008A7390">
        <w:rPr>
          <w:rFonts w:ascii="Calibri" w:hAnsi="Calibri"/>
          <w:sz w:val="24"/>
          <w:szCs w:val="24"/>
        </w:rPr>
        <w:t xml:space="preserve"> / PI</w:t>
      </w:r>
      <w:r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>for any procedure</w:t>
      </w:r>
      <w:r w:rsidR="00273BE9"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>/</w:t>
      </w:r>
      <w:r w:rsidR="00273BE9">
        <w:rPr>
          <w:rFonts w:ascii="Calibri" w:hAnsi="Calibri"/>
          <w:sz w:val="24"/>
          <w:szCs w:val="24"/>
        </w:rPr>
        <w:t xml:space="preserve"> </w:t>
      </w:r>
      <w:r w:rsidRPr="000E00F8">
        <w:rPr>
          <w:rFonts w:ascii="Calibri" w:hAnsi="Calibri"/>
          <w:sz w:val="24"/>
          <w:szCs w:val="24"/>
        </w:rPr>
        <w:t xml:space="preserve">system of work to be carried out ‘out of hours’ by any staff member, postgraduate, postdoctoral worker or visitor.  </w:t>
      </w:r>
    </w:p>
    <w:p w14:paraId="377F0E3A" w14:textId="77777777" w:rsidR="00B6480F" w:rsidRDefault="00B6480F" w:rsidP="00B6480F"/>
    <w:tbl>
      <w:tblPr>
        <w:tblStyle w:val="TableElegant"/>
        <w:tblW w:w="0" w:type="auto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B6480F" w:rsidRPr="000E00F8" w14:paraId="66E71A2A" w14:textId="77777777" w:rsidTr="002F5DD6">
        <w:tc>
          <w:tcPr>
            <w:tcW w:w="3119" w:type="dxa"/>
          </w:tcPr>
          <w:p w14:paraId="20519D3D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Activity being assessed</w:t>
            </w:r>
          </w:p>
          <w:p w14:paraId="760A02A6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914A42B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EB0E38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7F8D32E9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5933FE76" w14:textId="77777777" w:rsidTr="002F5DD6">
        <w:tc>
          <w:tcPr>
            <w:tcW w:w="3119" w:type="dxa"/>
          </w:tcPr>
          <w:p w14:paraId="4AE3B179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Name of Assessor</w:t>
            </w:r>
          </w:p>
          <w:p w14:paraId="1C1C3E3C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8C3E05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F5DD6" w:rsidRPr="000E00F8" w14:paraId="119B0A3C" w14:textId="77777777" w:rsidTr="002F5DD6">
        <w:tc>
          <w:tcPr>
            <w:tcW w:w="3119" w:type="dxa"/>
            <w:vMerge w:val="restart"/>
          </w:tcPr>
          <w:p w14:paraId="3AB5DAFF" w14:textId="77777777" w:rsidR="002F5DD6" w:rsidRPr="00273BE9" w:rsidRDefault="002F5DD6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Known or expected hazards associated with the activity</w:t>
            </w:r>
          </w:p>
          <w:p w14:paraId="6D9F4938" w14:textId="77777777" w:rsidR="002F5DD6" w:rsidRPr="00273BE9" w:rsidRDefault="002F5DD6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(</w:t>
            </w:r>
            <w:proofErr w:type="gramStart"/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note</w:t>
            </w:r>
            <w:proofErr w:type="gramEnd"/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 also particular hazards if any due to lone working)</w:t>
            </w:r>
          </w:p>
        </w:tc>
        <w:tc>
          <w:tcPr>
            <w:tcW w:w="6379" w:type="dxa"/>
          </w:tcPr>
          <w:p w14:paraId="12C8C85B" w14:textId="77777777" w:rsidR="002F5DD6" w:rsidRPr="000E00F8" w:rsidRDefault="002F5DD6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3BBB0AD3" w14:textId="77777777" w:rsidR="002F5DD6" w:rsidRPr="000E00F8" w:rsidRDefault="002F5DD6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F5DD6" w:rsidRPr="000E00F8" w14:paraId="28071292" w14:textId="77777777" w:rsidTr="002F5DD6">
        <w:tc>
          <w:tcPr>
            <w:tcW w:w="3119" w:type="dxa"/>
            <w:vMerge/>
          </w:tcPr>
          <w:p w14:paraId="03E46183" w14:textId="77777777" w:rsidR="002F5DD6" w:rsidRPr="00273BE9" w:rsidRDefault="002F5DD6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7D9D87" w14:textId="77777777" w:rsidR="002F5DD6" w:rsidRPr="000E00F8" w:rsidRDefault="002F5DD6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4D11340F" w14:textId="77777777" w:rsidR="002F5DD6" w:rsidRPr="000E00F8" w:rsidRDefault="002F5DD6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2F5DD6" w:rsidRPr="000E00F8" w14:paraId="36A0CAE8" w14:textId="77777777" w:rsidTr="002F5DD6">
        <w:tc>
          <w:tcPr>
            <w:tcW w:w="3119" w:type="dxa"/>
            <w:vMerge/>
          </w:tcPr>
          <w:p w14:paraId="32602CD4" w14:textId="77777777" w:rsidR="002F5DD6" w:rsidRPr="00273BE9" w:rsidRDefault="002F5DD6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EA486ED" w14:textId="77777777" w:rsidR="002F5DD6" w:rsidRPr="000E00F8" w:rsidRDefault="002F5DD6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78D8F7A1" w14:textId="77777777" w:rsidR="002F5DD6" w:rsidRPr="000E00F8" w:rsidRDefault="002F5DD6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0F3BBEC1" w14:textId="77777777" w:rsidTr="002F5DD6">
        <w:tc>
          <w:tcPr>
            <w:tcW w:w="3119" w:type="dxa"/>
            <w:vMerge w:val="restart"/>
          </w:tcPr>
          <w:p w14:paraId="51950404" w14:textId="77777777" w:rsidR="00B6480F" w:rsidRPr="00273BE9" w:rsidRDefault="00FF7858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 xml:space="preserve">Control </w:t>
            </w:r>
            <w:r w:rsidR="00B6480F" w:rsidRPr="00273BE9">
              <w:rPr>
                <w:rFonts w:ascii="Calibri" w:hAnsi="Calibri"/>
                <w:b/>
                <w:bCs/>
                <w:sz w:val="24"/>
                <w:szCs w:val="24"/>
              </w:rPr>
              <w:t>Measures to be take</w:t>
            </w: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n to reduce the level of risk</w:t>
            </w:r>
          </w:p>
        </w:tc>
        <w:tc>
          <w:tcPr>
            <w:tcW w:w="6379" w:type="dxa"/>
          </w:tcPr>
          <w:p w14:paraId="5CC7F035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7D570A86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4BE1F7F4" w14:textId="77777777" w:rsidTr="002F5DD6">
        <w:tc>
          <w:tcPr>
            <w:tcW w:w="3119" w:type="dxa"/>
            <w:vMerge/>
          </w:tcPr>
          <w:p w14:paraId="0211A033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3B6CD6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77CB434E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4BC24FD1" w14:textId="77777777" w:rsidTr="002F5DD6">
        <w:tc>
          <w:tcPr>
            <w:tcW w:w="3119" w:type="dxa"/>
            <w:vMerge/>
          </w:tcPr>
          <w:p w14:paraId="36F225C8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2A030D8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567E7102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26A3F74F" w14:textId="77777777" w:rsidTr="002F5DD6">
        <w:tc>
          <w:tcPr>
            <w:tcW w:w="3119" w:type="dxa"/>
            <w:vMerge/>
          </w:tcPr>
          <w:p w14:paraId="787CD997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68B47FCC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6F979E62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181F5671" w14:textId="77777777" w:rsidTr="002F5DD6">
        <w:tc>
          <w:tcPr>
            <w:tcW w:w="3119" w:type="dxa"/>
          </w:tcPr>
          <w:p w14:paraId="7B536624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Maximum possible harm with controls in place</w:t>
            </w:r>
          </w:p>
          <w:p w14:paraId="4982681E" w14:textId="77777777" w:rsidR="00FF7858" w:rsidRPr="00273BE9" w:rsidRDefault="00FF7858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E11640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6E6F9EAC" w14:textId="77777777" w:rsidTr="002F5DD6">
        <w:tc>
          <w:tcPr>
            <w:tcW w:w="3119" w:type="dxa"/>
          </w:tcPr>
          <w:p w14:paraId="0543E194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Training / Competence Prerequisite?</w:t>
            </w:r>
          </w:p>
          <w:p w14:paraId="1831AAE8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44764C57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95B7914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1540B515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0BEBB725" w14:textId="77777777" w:rsidTr="008A7390">
        <w:trPr>
          <w:trHeight w:val="687"/>
        </w:trPr>
        <w:tc>
          <w:tcPr>
            <w:tcW w:w="3119" w:type="dxa"/>
          </w:tcPr>
          <w:p w14:paraId="4B272797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Category of Risk Assigned</w:t>
            </w:r>
          </w:p>
        </w:tc>
        <w:tc>
          <w:tcPr>
            <w:tcW w:w="6379" w:type="dxa"/>
          </w:tcPr>
          <w:p w14:paraId="3826B67B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4033525E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593B6BAC" w14:textId="77777777" w:rsidTr="002F5DD6">
        <w:tc>
          <w:tcPr>
            <w:tcW w:w="3119" w:type="dxa"/>
          </w:tcPr>
          <w:p w14:paraId="1088A5AD" w14:textId="184FA8BE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2DDED919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48C95B20" w14:textId="77777777" w:rsidTr="002F5DD6">
        <w:tc>
          <w:tcPr>
            <w:tcW w:w="3119" w:type="dxa"/>
          </w:tcPr>
          <w:p w14:paraId="579E8C49" w14:textId="4309511F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78AE73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B76A3" w:rsidRPr="000E00F8" w14:paraId="47AAD397" w14:textId="77777777" w:rsidTr="002F5DD6">
        <w:tc>
          <w:tcPr>
            <w:tcW w:w="3119" w:type="dxa"/>
          </w:tcPr>
          <w:p w14:paraId="6FB9C372" w14:textId="5779F2C5" w:rsidR="00BB76A3" w:rsidRPr="00273BE9" w:rsidRDefault="00BB76A3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448BF10A" w14:textId="77777777" w:rsidR="00BB76A3" w:rsidRPr="000E00F8" w:rsidRDefault="00BB76A3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42E4055E" w14:textId="77777777" w:rsidTr="002F5DD6">
        <w:tc>
          <w:tcPr>
            <w:tcW w:w="3119" w:type="dxa"/>
            <w:vMerge w:val="restart"/>
          </w:tcPr>
          <w:p w14:paraId="7F842237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Emergency Action to be taken ‘out of hours’</w:t>
            </w:r>
          </w:p>
        </w:tc>
        <w:tc>
          <w:tcPr>
            <w:tcW w:w="6379" w:type="dxa"/>
          </w:tcPr>
          <w:p w14:paraId="0B219A6F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232E50F1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4700DC60" w14:textId="77777777" w:rsidTr="002F5DD6">
        <w:tc>
          <w:tcPr>
            <w:tcW w:w="3119" w:type="dxa"/>
            <w:vMerge/>
          </w:tcPr>
          <w:p w14:paraId="40AEBC7E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820358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38C70B14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01A78DC7" w14:textId="77777777" w:rsidTr="002F5DD6">
        <w:tc>
          <w:tcPr>
            <w:tcW w:w="3119" w:type="dxa"/>
            <w:vMerge/>
          </w:tcPr>
          <w:p w14:paraId="07132E1D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DCBCD8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004567B0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480F" w:rsidRPr="000E00F8" w14:paraId="40D6E544" w14:textId="77777777" w:rsidTr="002F5DD6">
        <w:tc>
          <w:tcPr>
            <w:tcW w:w="3119" w:type="dxa"/>
          </w:tcPr>
          <w:p w14:paraId="13F6BFAC" w14:textId="77777777" w:rsidR="00B6480F" w:rsidRPr="00273BE9" w:rsidRDefault="00B6480F" w:rsidP="008B6A1C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73BE9">
              <w:rPr>
                <w:rFonts w:ascii="Calibri" w:hAnsi="Calibri"/>
                <w:b/>
                <w:bCs/>
                <w:sz w:val="24"/>
                <w:szCs w:val="24"/>
              </w:rPr>
              <w:t>References, if any</w:t>
            </w:r>
          </w:p>
        </w:tc>
        <w:tc>
          <w:tcPr>
            <w:tcW w:w="6379" w:type="dxa"/>
          </w:tcPr>
          <w:p w14:paraId="7C23EA0E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  <w:p w14:paraId="08D725EF" w14:textId="77777777" w:rsidR="00B6480F" w:rsidRPr="000E00F8" w:rsidRDefault="00B6480F" w:rsidP="008B6A1C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84B7ABB" w14:textId="49E6A49A" w:rsidR="00B6480F" w:rsidRDefault="00B6480F">
      <w:pPr>
        <w:pStyle w:val="Title"/>
        <w:rPr>
          <w:rFonts w:ascii="Calibri" w:hAnsi="Calibri"/>
          <w:sz w:val="32"/>
        </w:rPr>
      </w:pPr>
    </w:p>
    <w:sectPr w:rsidR="00B6480F" w:rsidSect="008B044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77" w:right="1134" w:bottom="1077" w:left="1134" w:header="720" w:footer="720" w:gutter="0"/>
      <w:pgNumType w:start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D942B" w14:textId="77777777" w:rsidR="00E74020" w:rsidRDefault="00E74020" w:rsidP="0087119F">
      <w:r>
        <w:separator/>
      </w:r>
    </w:p>
  </w:endnote>
  <w:endnote w:type="continuationSeparator" w:id="0">
    <w:p w14:paraId="06DB689F" w14:textId="77777777" w:rsidR="00E74020" w:rsidRDefault="00E74020" w:rsidP="0087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8445519"/>
      <w:docPartObj>
        <w:docPartGallery w:val="Page Numbers (Bottom of Page)"/>
        <w:docPartUnique/>
      </w:docPartObj>
    </w:sdtPr>
    <w:sdtEndPr>
      <w:rPr>
        <w:color w:val="0070C0"/>
        <w:spacing w:val="60"/>
      </w:rPr>
    </w:sdtEndPr>
    <w:sdtContent>
      <w:p w14:paraId="0CD595D5" w14:textId="001E31E7" w:rsidR="008B044D" w:rsidRDefault="008B04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43B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 w:rsidRPr="002F5DD6">
          <w:rPr>
            <w:color w:val="0070C0"/>
            <w:spacing w:val="60"/>
          </w:rPr>
          <w:t>Page</w:t>
        </w:r>
      </w:p>
    </w:sdtContent>
  </w:sdt>
  <w:p w14:paraId="0186FCC2" w14:textId="2194F5DF" w:rsidR="006E73C5" w:rsidRPr="008B044D" w:rsidRDefault="006E73C5" w:rsidP="008B0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BA1C" w14:textId="77777777" w:rsidR="00E74020" w:rsidRDefault="00E74020" w:rsidP="0087119F">
      <w:r>
        <w:separator/>
      </w:r>
    </w:p>
  </w:footnote>
  <w:footnote w:type="continuationSeparator" w:id="0">
    <w:p w14:paraId="718539D1" w14:textId="77777777" w:rsidR="00E74020" w:rsidRDefault="00E74020" w:rsidP="00871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1535" w14:textId="5AB6FE1B" w:rsidR="003D360F" w:rsidRDefault="003D36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4CE7" w14:textId="393F33E4" w:rsidR="00A551E1" w:rsidRDefault="00BF4AF7">
    <w:pPr>
      <w:pStyle w:val="Header"/>
    </w:pPr>
    <w:r w:rsidRPr="00791CDF">
      <w:rPr>
        <w:noProof/>
        <w:lang w:val="en-IE" w:eastAsia="en-IE"/>
      </w:rPr>
      <w:drawing>
        <wp:inline distT="0" distB="0" distL="0" distR="0" wp14:anchorId="07625A4D" wp14:editId="7B158108">
          <wp:extent cx="476250" cy="518118"/>
          <wp:effectExtent l="0" t="0" r="0" b="0"/>
          <wp:docPr id="1" name="Picture 1" descr="DCU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CU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91" cy="52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E808" w14:textId="4FC88584" w:rsidR="003D360F" w:rsidRDefault="003D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7089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5704E"/>
    <w:multiLevelType w:val="multilevel"/>
    <w:tmpl w:val="56FEE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D077AAE"/>
    <w:multiLevelType w:val="multilevel"/>
    <w:tmpl w:val="44560B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86A4F2C"/>
    <w:multiLevelType w:val="multilevel"/>
    <w:tmpl w:val="0CC438B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C644D36"/>
    <w:multiLevelType w:val="multilevel"/>
    <w:tmpl w:val="B70848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EEA0B90"/>
    <w:multiLevelType w:val="hybridMultilevel"/>
    <w:tmpl w:val="908CE09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05101B"/>
    <w:multiLevelType w:val="multilevel"/>
    <w:tmpl w:val="1966B5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1C182E"/>
    <w:multiLevelType w:val="multilevel"/>
    <w:tmpl w:val="C6F2E2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5FF154A"/>
    <w:multiLevelType w:val="multilevel"/>
    <w:tmpl w:val="48427D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5A605F01"/>
    <w:multiLevelType w:val="multilevel"/>
    <w:tmpl w:val="F86A89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86404DC"/>
    <w:multiLevelType w:val="hybridMultilevel"/>
    <w:tmpl w:val="541AE1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BA86D63"/>
    <w:multiLevelType w:val="hybridMultilevel"/>
    <w:tmpl w:val="FD5C6432"/>
    <w:lvl w:ilvl="0" w:tplc="A676AE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7390459">
    <w:abstractNumId w:val="6"/>
  </w:num>
  <w:num w:numId="2" w16cid:durableId="339283187">
    <w:abstractNumId w:val="9"/>
  </w:num>
  <w:num w:numId="3" w16cid:durableId="1976061602">
    <w:abstractNumId w:val="8"/>
  </w:num>
  <w:num w:numId="4" w16cid:durableId="1002272090">
    <w:abstractNumId w:val="7"/>
  </w:num>
  <w:num w:numId="5" w16cid:durableId="1687633115">
    <w:abstractNumId w:val="1"/>
  </w:num>
  <w:num w:numId="6" w16cid:durableId="456728719">
    <w:abstractNumId w:val="3"/>
  </w:num>
  <w:num w:numId="7" w16cid:durableId="1319454035">
    <w:abstractNumId w:val="10"/>
  </w:num>
  <w:num w:numId="8" w16cid:durableId="1098409195">
    <w:abstractNumId w:val="0"/>
  </w:num>
  <w:num w:numId="9" w16cid:durableId="1537234018">
    <w:abstractNumId w:val="4"/>
  </w:num>
  <w:num w:numId="10" w16cid:durableId="257444590">
    <w:abstractNumId w:val="2"/>
  </w:num>
  <w:num w:numId="11" w16cid:durableId="1342001933">
    <w:abstractNumId w:val="5"/>
  </w:num>
  <w:num w:numId="12" w16cid:durableId="1272476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D5"/>
    <w:rsid w:val="000165F9"/>
    <w:rsid w:val="000444E2"/>
    <w:rsid w:val="0008195F"/>
    <w:rsid w:val="00093246"/>
    <w:rsid w:val="00093855"/>
    <w:rsid w:val="000A4352"/>
    <w:rsid w:val="000A6F95"/>
    <w:rsid w:val="000D1270"/>
    <w:rsid w:val="000E00F8"/>
    <w:rsid w:val="000E0DB5"/>
    <w:rsid w:val="000F63DF"/>
    <w:rsid w:val="0010354B"/>
    <w:rsid w:val="0010495C"/>
    <w:rsid w:val="00170B70"/>
    <w:rsid w:val="001B3C2D"/>
    <w:rsid w:val="001C6B9C"/>
    <w:rsid w:val="001E4A1F"/>
    <w:rsid w:val="001E4BC9"/>
    <w:rsid w:val="001E7ECD"/>
    <w:rsid w:val="00245AE4"/>
    <w:rsid w:val="00273BE9"/>
    <w:rsid w:val="00275CF7"/>
    <w:rsid w:val="002A3A18"/>
    <w:rsid w:val="002A5C4A"/>
    <w:rsid w:val="002C0606"/>
    <w:rsid w:val="002D709B"/>
    <w:rsid w:val="002E7B92"/>
    <w:rsid w:val="002F5DD6"/>
    <w:rsid w:val="003178C8"/>
    <w:rsid w:val="00342925"/>
    <w:rsid w:val="003B0576"/>
    <w:rsid w:val="003B791E"/>
    <w:rsid w:val="003C0B8F"/>
    <w:rsid w:val="003D360F"/>
    <w:rsid w:val="00400B4C"/>
    <w:rsid w:val="00417160"/>
    <w:rsid w:val="00431D95"/>
    <w:rsid w:val="00436936"/>
    <w:rsid w:val="00456797"/>
    <w:rsid w:val="00472205"/>
    <w:rsid w:val="004B28EA"/>
    <w:rsid w:val="004C1FB8"/>
    <w:rsid w:val="004E320A"/>
    <w:rsid w:val="004F30D0"/>
    <w:rsid w:val="00503EAB"/>
    <w:rsid w:val="00511769"/>
    <w:rsid w:val="00512C17"/>
    <w:rsid w:val="00512DEC"/>
    <w:rsid w:val="005170A1"/>
    <w:rsid w:val="00520103"/>
    <w:rsid w:val="00522D13"/>
    <w:rsid w:val="00596FF1"/>
    <w:rsid w:val="005A27F7"/>
    <w:rsid w:val="005A7A48"/>
    <w:rsid w:val="005B143B"/>
    <w:rsid w:val="005C1DBE"/>
    <w:rsid w:val="005E0DD8"/>
    <w:rsid w:val="005E190B"/>
    <w:rsid w:val="005E4503"/>
    <w:rsid w:val="005F332D"/>
    <w:rsid w:val="00605964"/>
    <w:rsid w:val="006065B8"/>
    <w:rsid w:val="006251E5"/>
    <w:rsid w:val="006764E3"/>
    <w:rsid w:val="006C326F"/>
    <w:rsid w:val="006E5B3C"/>
    <w:rsid w:val="006E73C5"/>
    <w:rsid w:val="007128B7"/>
    <w:rsid w:val="0072254D"/>
    <w:rsid w:val="00725435"/>
    <w:rsid w:val="00753481"/>
    <w:rsid w:val="00784A4B"/>
    <w:rsid w:val="007C25DC"/>
    <w:rsid w:val="00801B85"/>
    <w:rsid w:val="00811CAE"/>
    <w:rsid w:val="008123CE"/>
    <w:rsid w:val="008326B8"/>
    <w:rsid w:val="008455B6"/>
    <w:rsid w:val="00845A8E"/>
    <w:rsid w:val="008534A9"/>
    <w:rsid w:val="00865BA7"/>
    <w:rsid w:val="0087119F"/>
    <w:rsid w:val="008A7390"/>
    <w:rsid w:val="008B044D"/>
    <w:rsid w:val="008B352D"/>
    <w:rsid w:val="008B6986"/>
    <w:rsid w:val="008B6A1C"/>
    <w:rsid w:val="008D252F"/>
    <w:rsid w:val="008F3B79"/>
    <w:rsid w:val="00912470"/>
    <w:rsid w:val="009507E2"/>
    <w:rsid w:val="0095156B"/>
    <w:rsid w:val="0096017C"/>
    <w:rsid w:val="00973D6E"/>
    <w:rsid w:val="009832E1"/>
    <w:rsid w:val="009847FE"/>
    <w:rsid w:val="009A011D"/>
    <w:rsid w:val="009C70C7"/>
    <w:rsid w:val="009E0E51"/>
    <w:rsid w:val="009E626E"/>
    <w:rsid w:val="00A01621"/>
    <w:rsid w:val="00A1047D"/>
    <w:rsid w:val="00A31DAC"/>
    <w:rsid w:val="00A551E1"/>
    <w:rsid w:val="00A90CF9"/>
    <w:rsid w:val="00AB3A25"/>
    <w:rsid w:val="00B0491C"/>
    <w:rsid w:val="00B161EC"/>
    <w:rsid w:val="00B255E5"/>
    <w:rsid w:val="00B6480F"/>
    <w:rsid w:val="00B93D09"/>
    <w:rsid w:val="00BB76A3"/>
    <w:rsid w:val="00BC7E56"/>
    <w:rsid w:val="00BD4DE2"/>
    <w:rsid w:val="00BE0D16"/>
    <w:rsid w:val="00BF4768"/>
    <w:rsid w:val="00BF4AF7"/>
    <w:rsid w:val="00C31D22"/>
    <w:rsid w:val="00C70232"/>
    <w:rsid w:val="00C92B76"/>
    <w:rsid w:val="00CA2873"/>
    <w:rsid w:val="00CA5829"/>
    <w:rsid w:val="00CA6A73"/>
    <w:rsid w:val="00CB7600"/>
    <w:rsid w:val="00CC079C"/>
    <w:rsid w:val="00CF198B"/>
    <w:rsid w:val="00D06B6C"/>
    <w:rsid w:val="00D351D3"/>
    <w:rsid w:val="00D36BA9"/>
    <w:rsid w:val="00DB14D0"/>
    <w:rsid w:val="00DC0C12"/>
    <w:rsid w:val="00DC4589"/>
    <w:rsid w:val="00DD14D5"/>
    <w:rsid w:val="00E13A9B"/>
    <w:rsid w:val="00E17A6F"/>
    <w:rsid w:val="00E20E6E"/>
    <w:rsid w:val="00E27D8E"/>
    <w:rsid w:val="00E63442"/>
    <w:rsid w:val="00E72466"/>
    <w:rsid w:val="00E74020"/>
    <w:rsid w:val="00ED685B"/>
    <w:rsid w:val="00EF3020"/>
    <w:rsid w:val="00F715AE"/>
    <w:rsid w:val="00F96B61"/>
    <w:rsid w:val="00F9782A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A7D59FF"/>
  <w14:defaultImageDpi w14:val="330"/>
  <w15:chartTrackingRefBased/>
  <w15:docId w15:val="{C68F610E-BCF7-45D3-9CB6-9CCD673F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3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mallCaps/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sz w:val="4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 w:hanging="720"/>
    </w:pPr>
  </w:style>
  <w:style w:type="paragraph" w:styleId="BodyTextIndent2">
    <w:name w:val="Body Text Indent 2"/>
    <w:basedOn w:val="Normal"/>
    <w:pPr>
      <w:ind w:left="1440"/>
    </w:pPr>
  </w:style>
  <w:style w:type="paragraph" w:styleId="BodyTextIndent3">
    <w:name w:val="Body Text Indent 3"/>
    <w:basedOn w:val="Normal"/>
    <w:pPr>
      <w:ind w:left="720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9515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95156B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rsid w:val="0095156B"/>
    <w:rPr>
      <w:color w:val="0000FF"/>
      <w:u w:val="single"/>
    </w:rPr>
  </w:style>
  <w:style w:type="character" w:styleId="FollowedHyperlink">
    <w:name w:val="FollowedHyperlink"/>
    <w:rsid w:val="0095156B"/>
    <w:rPr>
      <w:color w:val="800080"/>
      <w:u w:val="single"/>
    </w:rPr>
  </w:style>
  <w:style w:type="character" w:styleId="CommentReference">
    <w:name w:val="annotation reference"/>
    <w:rsid w:val="00811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1CAE"/>
    <w:rPr>
      <w:sz w:val="20"/>
    </w:rPr>
  </w:style>
  <w:style w:type="character" w:customStyle="1" w:styleId="CommentTextChar">
    <w:name w:val="Comment Text Char"/>
    <w:link w:val="CommentText"/>
    <w:rsid w:val="00811CA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11CAE"/>
    <w:rPr>
      <w:b/>
      <w:bCs/>
    </w:rPr>
  </w:style>
  <w:style w:type="character" w:customStyle="1" w:styleId="CommentSubjectChar">
    <w:name w:val="Comment Subject Char"/>
    <w:link w:val="CommentSubject"/>
    <w:rsid w:val="00811CAE"/>
    <w:rPr>
      <w:b/>
      <w:bCs/>
      <w:lang w:val="en-GB" w:eastAsia="en-US"/>
    </w:rPr>
  </w:style>
  <w:style w:type="paragraph" w:styleId="BodyText">
    <w:name w:val="Body Text"/>
    <w:basedOn w:val="Normal"/>
    <w:link w:val="BodyTextChar"/>
    <w:rsid w:val="00811CAE"/>
    <w:pPr>
      <w:spacing w:after="120"/>
    </w:pPr>
  </w:style>
  <w:style w:type="character" w:customStyle="1" w:styleId="BodyTextChar">
    <w:name w:val="Body Text Char"/>
    <w:link w:val="BodyText"/>
    <w:rsid w:val="00811CAE"/>
    <w:rPr>
      <w:sz w:val="23"/>
      <w:lang w:val="en-GB" w:eastAsia="en-US"/>
    </w:rPr>
  </w:style>
  <w:style w:type="paragraph" w:styleId="BodyText2">
    <w:name w:val="Body Text 2"/>
    <w:basedOn w:val="Normal"/>
    <w:link w:val="BodyText2Char"/>
    <w:rsid w:val="00811CAE"/>
    <w:pPr>
      <w:spacing w:after="120" w:line="480" w:lineRule="auto"/>
    </w:pPr>
  </w:style>
  <w:style w:type="character" w:customStyle="1" w:styleId="BodyText2Char">
    <w:name w:val="Body Text 2 Char"/>
    <w:link w:val="BodyText2"/>
    <w:rsid w:val="00811CAE"/>
    <w:rPr>
      <w:sz w:val="23"/>
      <w:lang w:val="en-GB" w:eastAsia="en-US"/>
    </w:rPr>
  </w:style>
  <w:style w:type="paragraph" w:styleId="Footer">
    <w:name w:val="footer"/>
    <w:basedOn w:val="Normal"/>
    <w:link w:val="FooterChar"/>
    <w:uiPriority w:val="99"/>
    <w:rsid w:val="0087119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7119F"/>
    <w:rPr>
      <w:sz w:val="23"/>
      <w:lang w:val="en-GB"/>
    </w:rPr>
  </w:style>
  <w:style w:type="paragraph" w:styleId="NormalWeb">
    <w:name w:val="Normal (Web)"/>
    <w:basedOn w:val="Normal"/>
    <w:uiPriority w:val="99"/>
    <w:unhideWhenUsed/>
    <w:rsid w:val="002A3A18"/>
    <w:pPr>
      <w:spacing w:before="100" w:beforeAutospacing="1" w:after="100" w:afterAutospacing="1"/>
    </w:pPr>
    <w:rPr>
      <w:rFonts w:ascii="Times" w:hAnsi="Times"/>
      <w:sz w:val="20"/>
      <w:lang w:val="en-US"/>
    </w:rPr>
  </w:style>
  <w:style w:type="table" w:styleId="TableGrid">
    <w:name w:val="Table Grid"/>
    <w:basedOn w:val="TableNormal"/>
    <w:rsid w:val="00A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456797"/>
    <w:rPr>
      <w:sz w:val="23"/>
      <w:lang w:val="en-GB"/>
    </w:rPr>
  </w:style>
  <w:style w:type="paragraph" w:styleId="NoSpacing">
    <w:name w:val="No Spacing"/>
    <w:link w:val="NoSpacingChar"/>
    <w:uiPriority w:val="1"/>
    <w:qFormat/>
    <w:rsid w:val="008B044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044D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C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9C70C7"/>
    <w:pPr>
      <w:ind w:left="720"/>
      <w:contextualSpacing/>
    </w:pPr>
  </w:style>
  <w:style w:type="table" w:styleId="TableElegant">
    <w:name w:val="Table Elegant"/>
    <w:basedOn w:val="TableNormal"/>
    <w:rsid w:val="002F5DD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Lone and Out of Hours Working Policy</vt:lpstr>
    </vt:vector>
  </TitlesOfParts>
  <Company>CU</Company>
  <LinksUpToDate>false</LinksUpToDate>
  <CharactersWithSpaces>746</CharactersWithSpaces>
  <SharedDoc>false</SharedDoc>
  <HLinks>
    <vt:vector size="12" baseType="variant">
      <vt:variant>
        <vt:i4>6946917</vt:i4>
      </vt:variant>
      <vt:variant>
        <vt:i4>3</vt:i4>
      </vt:variant>
      <vt:variant>
        <vt:i4>0</vt:i4>
      </vt:variant>
      <vt:variant>
        <vt:i4>5</vt:i4>
      </vt:variant>
      <vt:variant>
        <vt:lpwstr>http://www.dcu.ie/ocoo/safezoneatdcu.shtml</vt:lpwstr>
      </vt:variant>
      <vt:variant>
        <vt:lpwstr/>
      </vt:variant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mailto:safety@dcu.ie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Lone and Out of Hours Working Policy</dc:title>
  <dc:subject/>
  <dc:creator>Head of Health &amp; Safety</dc:creator>
  <cp:keywords>Lone &amp; Out of Hours Working Policy</cp:keywords>
  <cp:lastModifiedBy>Noel Prior</cp:lastModifiedBy>
  <cp:revision>4</cp:revision>
  <cp:lastPrinted>2022-12-12T11:22:00Z</cp:lastPrinted>
  <dcterms:created xsi:type="dcterms:W3CDTF">2022-12-12T11:39:00Z</dcterms:created>
  <dcterms:modified xsi:type="dcterms:W3CDTF">2022-12-12T11:41:00Z</dcterms:modified>
</cp:coreProperties>
</file>