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94"/>
        <w:gridCol w:w="3402"/>
        <w:gridCol w:w="1985"/>
        <w:gridCol w:w="2693"/>
      </w:tblGrid>
      <w:tr w:rsidR="0083438E" w:rsidTr="00A3290D">
        <w:tc>
          <w:tcPr>
            <w:tcW w:w="2694" w:type="dxa"/>
            <w:shd w:val="clear" w:color="auto" w:fill="C6D9F1" w:themeFill="text2" w:themeFillTint="33"/>
          </w:tcPr>
          <w:p w:rsidR="0083438E" w:rsidRDefault="0083438E" w:rsidP="0083438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Name:</w:t>
            </w:r>
          </w:p>
        </w:tc>
        <w:tc>
          <w:tcPr>
            <w:tcW w:w="8080" w:type="dxa"/>
            <w:gridSpan w:val="3"/>
          </w:tcPr>
          <w:p w:rsidR="0083438E" w:rsidRDefault="0083438E" w:rsidP="008343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38E" w:rsidTr="00A3290D">
        <w:tc>
          <w:tcPr>
            <w:tcW w:w="2694" w:type="dxa"/>
            <w:shd w:val="clear" w:color="auto" w:fill="C6D9F1" w:themeFill="text2" w:themeFillTint="33"/>
          </w:tcPr>
          <w:p w:rsidR="0083438E" w:rsidRDefault="0083438E" w:rsidP="0083438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School:</w:t>
            </w:r>
          </w:p>
        </w:tc>
        <w:tc>
          <w:tcPr>
            <w:tcW w:w="8080" w:type="dxa"/>
            <w:gridSpan w:val="3"/>
          </w:tcPr>
          <w:p w:rsidR="0083438E" w:rsidRDefault="0083438E" w:rsidP="008343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438E" w:rsidTr="00A3290D">
        <w:tc>
          <w:tcPr>
            <w:tcW w:w="2694" w:type="dxa"/>
            <w:shd w:val="clear" w:color="auto" w:fill="C6D9F1" w:themeFill="text2" w:themeFillTint="33"/>
          </w:tcPr>
          <w:p w:rsidR="0083438E" w:rsidRDefault="00D8191A" w:rsidP="0083438E">
            <w:pPr>
              <w:rPr>
                <w:rFonts w:ascii="Palatino Linotype" w:hAnsi="Palatino Linotype"/>
                <w:sz w:val="24"/>
                <w:szCs w:val="24"/>
                <w:shd w:val="clear" w:color="auto" w:fill="C6D9F1" w:themeFill="text2" w:themeFillTint="33"/>
              </w:rPr>
            </w:pPr>
            <w:r>
              <w:rPr>
                <w:rFonts w:ascii="Palatino Linotype" w:hAnsi="Palatino Linotype"/>
                <w:sz w:val="24"/>
                <w:szCs w:val="24"/>
                <w:shd w:val="clear" w:color="auto" w:fill="C6D9F1" w:themeFill="text2" w:themeFillTint="33"/>
              </w:rPr>
              <w:t>Academic Year:</w:t>
            </w:r>
          </w:p>
          <w:p w:rsidR="00D8191A" w:rsidRPr="00D8191A" w:rsidRDefault="00D8191A" w:rsidP="0083438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438E" w:rsidRDefault="0083438E" w:rsidP="008343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83438E" w:rsidRDefault="00A3290D" w:rsidP="0083438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Staff </w:t>
            </w:r>
            <w:r w:rsidR="0083438E">
              <w:rPr>
                <w:rFonts w:ascii="Palatino Linotype" w:hAnsi="Palatino Linotype"/>
                <w:sz w:val="24"/>
                <w:szCs w:val="24"/>
              </w:rPr>
              <w:t>ID Number:</w:t>
            </w:r>
          </w:p>
        </w:tc>
        <w:tc>
          <w:tcPr>
            <w:tcW w:w="2693" w:type="dxa"/>
          </w:tcPr>
          <w:p w:rsidR="0083438E" w:rsidRDefault="0083438E" w:rsidP="0083438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83438E" w:rsidRDefault="00327350" w:rsidP="00644DB5">
      <w:pPr>
        <w:pStyle w:val="NoSpacing"/>
      </w:pPr>
      <w:r>
        <w:tab/>
      </w:r>
    </w:p>
    <w:tbl>
      <w:tblPr>
        <w:tblW w:w="10774" w:type="dxa"/>
        <w:tblInd w:w="-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18"/>
        <w:gridCol w:w="993"/>
        <w:gridCol w:w="1134"/>
        <w:gridCol w:w="2551"/>
        <w:gridCol w:w="1559"/>
        <w:gridCol w:w="1418"/>
        <w:gridCol w:w="1701"/>
      </w:tblGrid>
      <w:tr w:rsidR="003C111A" w:rsidRPr="0083438E" w:rsidTr="00A1222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3C111A" w:rsidRPr="0083438E" w:rsidRDefault="0063375B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1. </w:t>
            </w:r>
            <w:r w:rsidR="00D8191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Module</w:t>
            </w:r>
          </w:p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Code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3C111A" w:rsidRDefault="0063375B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2. </w:t>
            </w:r>
            <w:r w:rsidR="003C111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Credit</w:t>
            </w:r>
          </w:p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(eg</w:t>
            </w:r>
            <w:r w:rsidR="00D8191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. 5, </w:t>
            </w: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10)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3C111A" w:rsidRPr="0083438E" w:rsidRDefault="0063375B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3. </w:t>
            </w:r>
            <w:r w:rsidR="00D8191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Semester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3C111A" w:rsidRPr="0083438E" w:rsidRDefault="0063375B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4. 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Module Title/Subject Title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3C111A" w:rsidRPr="0083438E" w:rsidRDefault="0063375B" w:rsidP="00AC580A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54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5. </w:t>
            </w:r>
            <w:r w:rsidR="00D8191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Total N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o. </w:t>
            </w:r>
            <w:r w:rsidR="00D8191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o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f </w:t>
            </w:r>
            <w:r w:rsidR="00D8191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s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tudents </w:t>
            </w:r>
            <w:r w:rsidR="00AC580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assessed.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3C111A" w:rsidRPr="0083438E" w:rsidRDefault="0063375B" w:rsidP="00B1487B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54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6. 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Total No. of </w:t>
            </w:r>
            <w:r w:rsidR="00B1487B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students assessed /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 corrected by YOU.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3C111A" w:rsidRPr="0083438E" w:rsidRDefault="0063375B" w:rsidP="00A12222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</w:pP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7. What p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ortion </w:t>
            </w:r>
            <w:r w:rsidR="00D8191A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o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f </w:t>
            </w: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column 6 did </w:t>
            </w:r>
            <w:r w:rsidR="00A12222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YOU</w:t>
            </w: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 correct? 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(</w:t>
            </w:r>
            <w:r w:rsidR="007D655C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eg. </w:t>
            </w:r>
            <w:r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 xml:space="preserve"> </w:t>
            </w:r>
            <w:r w:rsidR="00A12222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50%</w:t>
            </w:r>
            <w:r w:rsidR="007D655C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/100%</w:t>
            </w:r>
            <w:r w:rsidR="003C111A" w:rsidRPr="0083438E">
              <w:rPr>
                <w:rFonts w:ascii="CG Times Bold" w:eastAsia="Times New Roman" w:hAnsi="CG Times Bold" w:cs="Times New Roman"/>
                <w:b/>
                <w:spacing w:val="-3"/>
                <w:szCs w:val="20"/>
                <w:lang w:val="en-GB" w:eastAsia="en-IE"/>
              </w:rPr>
              <w:t>)</w:t>
            </w:r>
          </w:p>
        </w:tc>
      </w:tr>
      <w:tr w:rsidR="003C111A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641E" w:rsidRPr="0083438E" w:rsidRDefault="0022641E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3C111A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641E" w:rsidRPr="0083438E" w:rsidRDefault="0022641E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3C111A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641E" w:rsidRPr="0083438E" w:rsidRDefault="0022641E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3C111A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641E" w:rsidRPr="0083438E" w:rsidRDefault="0022641E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FA70B1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FA70B1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FA70B1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FA70B1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FA70B1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0B1" w:rsidRPr="0083438E" w:rsidRDefault="00FA70B1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3C111A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641E" w:rsidRPr="0083438E" w:rsidRDefault="0022641E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3C111A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641E" w:rsidRPr="0083438E" w:rsidRDefault="0022641E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  <w:tr w:rsidR="003C111A" w:rsidRPr="0083438E" w:rsidTr="00A12222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641E" w:rsidRPr="0083438E" w:rsidRDefault="0022641E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111A" w:rsidRPr="0083438E" w:rsidRDefault="003C111A" w:rsidP="0083438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90" w:after="54" w:line="240" w:lineRule="auto"/>
              <w:rPr>
                <w:rFonts w:ascii="CG Times" w:eastAsia="Times New Roman" w:hAnsi="CG Times" w:cs="Times New Roman"/>
                <w:b/>
                <w:spacing w:val="-3"/>
                <w:sz w:val="20"/>
                <w:szCs w:val="20"/>
                <w:lang w:val="en-GB" w:eastAsia="en-IE"/>
              </w:rPr>
            </w:pPr>
          </w:p>
        </w:tc>
      </w:tr>
    </w:tbl>
    <w:p w:rsidR="00A3290D" w:rsidRDefault="00A3290D" w:rsidP="00A3290D">
      <w:pPr>
        <w:pStyle w:val="NoSpacing"/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993"/>
        <w:gridCol w:w="9781"/>
      </w:tblGrid>
      <w:tr w:rsidR="00F9210C" w:rsidRPr="00975FF7" w:rsidTr="00F9210C">
        <w:trPr>
          <w:trHeight w:val="369"/>
        </w:trPr>
        <w:tc>
          <w:tcPr>
            <w:tcW w:w="993" w:type="dxa"/>
            <w:shd w:val="clear" w:color="auto" w:fill="C6D9F1" w:themeFill="text2" w:themeFillTint="33"/>
          </w:tcPr>
          <w:p w:rsidR="00F9210C" w:rsidRPr="00975FF7" w:rsidRDefault="00F9210C" w:rsidP="003651CB">
            <w:pPr>
              <w:rPr>
                <w:rFonts w:ascii="Palatino Linotype" w:hAnsi="Palatino Linotype"/>
              </w:rPr>
            </w:pPr>
            <w:r w:rsidRPr="00975FF7">
              <w:rPr>
                <w:rFonts w:ascii="Palatino Linotype" w:hAnsi="Palatino Linotype"/>
              </w:rPr>
              <w:t>Date:</w:t>
            </w:r>
          </w:p>
        </w:tc>
        <w:tc>
          <w:tcPr>
            <w:tcW w:w="9781" w:type="dxa"/>
          </w:tcPr>
          <w:p w:rsidR="00F9210C" w:rsidRDefault="00F9210C" w:rsidP="003651CB">
            <w:pPr>
              <w:rPr>
                <w:rFonts w:ascii="Palatino Linotype" w:hAnsi="Palatino Linotype"/>
              </w:rPr>
            </w:pPr>
          </w:p>
          <w:p w:rsidR="00AC580A" w:rsidRPr="00975FF7" w:rsidRDefault="00AC580A" w:rsidP="003651CB">
            <w:pPr>
              <w:rPr>
                <w:rFonts w:ascii="Palatino Linotype" w:hAnsi="Palatino Linotype"/>
              </w:rPr>
            </w:pPr>
          </w:p>
        </w:tc>
      </w:tr>
      <w:tr w:rsidR="00975FF7" w:rsidRPr="00975FF7" w:rsidTr="00F9210C">
        <w:tc>
          <w:tcPr>
            <w:tcW w:w="993" w:type="dxa"/>
            <w:shd w:val="clear" w:color="auto" w:fill="C6D9F1" w:themeFill="text2" w:themeFillTint="33"/>
          </w:tcPr>
          <w:p w:rsidR="00975FF7" w:rsidRPr="00975FF7" w:rsidRDefault="00975FF7" w:rsidP="003651CB">
            <w:pPr>
              <w:rPr>
                <w:rFonts w:ascii="Palatino Linotype" w:hAnsi="Palatino Linotype"/>
              </w:rPr>
            </w:pPr>
            <w:r w:rsidRPr="00975FF7">
              <w:rPr>
                <w:rFonts w:ascii="Palatino Linotype" w:hAnsi="Palatino Linotype"/>
              </w:rPr>
              <w:t>Signed:</w:t>
            </w:r>
          </w:p>
        </w:tc>
        <w:tc>
          <w:tcPr>
            <w:tcW w:w="9781" w:type="dxa"/>
          </w:tcPr>
          <w:p w:rsidR="00A3290D" w:rsidRDefault="00A3290D" w:rsidP="003651CB">
            <w:pPr>
              <w:rPr>
                <w:rFonts w:ascii="Palatino Linotype" w:hAnsi="Palatino Linotype"/>
              </w:rPr>
            </w:pPr>
          </w:p>
          <w:p w:rsidR="00792D28" w:rsidRDefault="00792D28" w:rsidP="003651CB">
            <w:pPr>
              <w:rPr>
                <w:rFonts w:ascii="Palatino Linotype" w:hAnsi="Palatino Linotype"/>
              </w:rPr>
            </w:pPr>
          </w:p>
          <w:p w:rsidR="00792D28" w:rsidRPr="00975FF7" w:rsidRDefault="00792D28" w:rsidP="003651CB">
            <w:pPr>
              <w:rPr>
                <w:rFonts w:ascii="Palatino Linotype" w:hAnsi="Palatino Linotype"/>
              </w:rPr>
            </w:pPr>
          </w:p>
        </w:tc>
      </w:tr>
    </w:tbl>
    <w:p w:rsidR="003651CB" w:rsidRPr="00975FF7" w:rsidRDefault="003651CB" w:rsidP="00A3290D">
      <w:pPr>
        <w:pStyle w:val="NoSpacing"/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BD4C96" w:rsidRPr="00975FF7" w:rsidTr="00A3290D">
        <w:tc>
          <w:tcPr>
            <w:tcW w:w="2694" w:type="dxa"/>
            <w:shd w:val="clear" w:color="auto" w:fill="C6D9F1" w:themeFill="text2" w:themeFillTint="33"/>
          </w:tcPr>
          <w:p w:rsidR="00BD4C96" w:rsidRPr="00975FF7" w:rsidRDefault="00A3290D" w:rsidP="0063375B">
            <w:pPr>
              <w:tabs>
                <w:tab w:val="left" w:pos="-720"/>
              </w:tabs>
              <w:suppressAutoHyphens/>
              <w:rPr>
                <w:rFonts w:ascii="CG Times" w:hAnsi="CG Times"/>
                <w:color w:val="FF0000"/>
                <w:spacing w:val="-3"/>
              </w:rPr>
            </w:pPr>
            <w:r>
              <w:rPr>
                <w:rFonts w:ascii="CG Times" w:hAnsi="CG Times"/>
                <w:spacing w:val="-3"/>
              </w:rPr>
              <w:t xml:space="preserve">Head of School </w:t>
            </w:r>
            <w:r w:rsidR="0063375B">
              <w:rPr>
                <w:rFonts w:ascii="CG Times" w:hAnsi="CG Times"/>
                <w:spacing w:val="-3"/>
              </w:rPr>
              <w:t>Authorisation (Signature)</w:t>
            </w:r>
            <w:r w:rsidR="00BD4C96" w:rsidRPr="00975FF7">
              <w:rPr>
                <w:rFonts w:ascii="CG Times" w:hAnsi="CG Times"/>
                <w:spacing w:val="-3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</w:tcPr>
          <w:p w:rsidR="00BD4C96" w:rsidRDefault="00BD4C96" w:rsidP="003651CB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color w:val="FF0000"/>
                <w:spacing w:val="-3"/>
              </w:rPr>
            </w:pPr>
          </w:p>
          <w:p w:rsidR="00792D28" w:rsidRDefault="00792D28" w:rsidP="003651CB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color w:val="FF0000"/>
                <w:spacing w:val="-3"/>
              </w:rPr>
            </w:pPr>
          </w:p>
          <w:p w:rsidR="00AB173E" w:rsidRPr="00975FF7" w:rsidRDefault="00AB173E" w:rsidP="003651CB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color w:val="FF0000"/>
                <w:spacing w:val="-3"/>
              </w:rPr>
            </w:pPr>
          </w:p>
        </w:tc>
      </w:tr>
    </w:tbl>
    <w:p w:rsidR="003651CB" w:rsidRPr="003651CB" w:rsidRDefault="003651CB" w:rsidP="0022641E">
      <w:pPr>
        <w:rPr>
          <w:rFonts w:ascii="Palatino Linotype" w:hAnsi="Palatino Linotype"/>
          <w:b/>
          <w:sz w:val="24"/>
          <w:szCs w:val="24"/>
        </w:rPr>
      </w:pPr>
    </w:p>
    <w:sectPr w:rsidR="003651CB" w:rsidRPr="003651CB" w:rsidSect="00C92D4B">
      <w:headerReference w:type="default" r:id="rId7"/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EA" w:rsidRDefault="00C012EA" w:rsidP="0083438E">
      <w:pPr>
        <w:spacing w:after="0" w:line="240" w:lineRule="auto"/>
      </w:pPr>
      <w:r>
        <w:separator/>
      </w:r>
    </w:p>
  </w:endnote>
  <w:endnote w:type="continuationSeparator" w:id="0">
    <w:p w:rsidR="00C012EA" w:rsidRDefault="00C012EA" w:rsidP="0083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47134"/>
      <w:docPartObj>
        <w:docPartGallery w:val="Page Numbers (Bottom of Page)"/>
        <w:docPartUnique/>
      </w:docPartObj>
    </w:sdtPr>
    <w:sdtEndPr/>
    <w:sdtContent>
      <w:sdt>
        <w:sdtPr>
          <w:id w:val="-1481372922"/>
          <w:docPartObj>
            <w:docPartGallery w:val="Page Numbers (Top of Page)"/>
            <w:docPartUnique/>
          </w:docPartObj>
        </w:sdtPr>
        <w:sdtEndPr/>
        <w:sdtContent>
          <w:p w:rsidR="00AC580A" w:rsidRDefault="00644DB5" w:rsidP="00327350">
            <w:pPr>
              <w:pStyle w:val="Footer"/>
              <w:tabs>
                <w:tab w:val="left" w:pos="3466"/>
              </w:tabs>
            </w:pPr>
            <w:r w:rsidRPr="00AC580A">
              <w:t xml:space="preserve">Please use one form per </w:t>
            </w:r>
            <w:r w:rsidR="00D8191A" w:rsidRPr="00AC580A">
              <w:t>academic year.</w:t>
            </w:r>
            <w:r w:rsidRPr="00AC580A">
              <w:t xml:space="preserve">  </w:t>
            </w:r>
            <w:r w:rsidR="00792D28" w:rsidRPr="00AC580A">
              <w:t xml:space="preserve">Claims should be made within the academic year.  </w:t>
            </w:r>
            <w:r w:rsidRPr="00AC580A">
              <w:t xml:space="preserve">All sections of this form must be completed in full.  Once completed it must be signed by the Head of School and submitted to the relevant Faculty Admin representative. </w:t>
            </w:r>
            <w:r w:rsidR="00AC580A">
              <w:t xml:space="preserve">  </w:t>
            </w:r>
          </w:p>
          <w:p w:rsidR="00644DB5" w:rsidRPr="00AC580A" w:rsidRDefault="00AC580A" w:rsidP="00327350">
            <w:pPr>
              <w:pStyle w:val="Footer"/>
              <w:tabs>
                <w:tab w:val="left" w:pos="3466"/>
              </w:tabs>
            </w:pPr>
            <w:r w:rsidRPr="00AC580A">
              <w:rPr>
                <w:b/>
              </w:rPr>
              <w:t>Payment is made on the basis of one payment per student per module.</w:t>
            </w:r>
          </w:p>
          <w:p w:rsidR="00644DB5" w:rsidRDefault="00644DB5" w:rsidP="00327350">
            <w:pPr>
              <w:pStyle w:val="Footer"/>
              <w:tabs>
                <w:tab w:val="left" w:pos="3466"/>
              </w:tabs>
            </w:pPr>
          </w:p>
          <w:p w:rsidR="0083438E" w:rsidRDefault="00D86F1D" w:rsidP="00327350">
            <w:pPr>
              <w:pStyle w:val="Footer"/>
              <w:tabs>
                <w:tab w:val="left" w:pos="3466"/>
              </w:tabs>
            </w:pPr>
            <w:r>
              <w:t>HRF009.2</w:t>
            </w:r>
            <w:r w:rsidR="00327350">
              <w:tab/>
            </w:r>
            <w:r w:rsidR="00327350">
              <w:tab/>
            </w:r>
            <w:r w:rsidR="0083438E">
              <w:t xml:space="preserve">Page </w:t>
            </w:r>
            <w:r w:rsidR="0083438E">
              <w:rPr>
                <w:b/>
                <w:bCs/>
                <w:sz w:val="24"/>
                <w:szCs w:val="24"/>
              </w:rPr>
              <w:fldChar w:fldCharType="begin"/>
            </w:r>
            <w:r w:rsidR="0083438E">
              <w:rPr>
                <w:b/>
                <w:bCs/>
              </w:rPr>
              <w:instrText xml:space="preserve"> PAGE </w:instrText>
            </w:r>
            <w:r w:rsidR="0083438E">
              <w:rPr>
                <w:b/>
                <w:bCs/>
                <w:sz w:val="24"/>
                <w:szCs w:val="24"/>
              </w:rPr>
              <w:fldChar w:fldCharType="separate"/>
            </w:r>
            <w:r w:rsidR="00756DA7">
              <w:rPr>
                <w:b/>
                <w:bCs/>
                <w:noProof/>
              </w:rPr>
              <w:t>1</w:t>
            </w:r>
            <w:r w:rsidR="0083438E">
              <w:rPr>
                <w:b/>
                <w:bCs/>
                <w:sz w:val="24"/>
                <w:szCs w:val="24"/>
              </w:rPr>
              <w:fldChar w:fldCharType="end"/>
            </w:r>
            <w:r w:rsidR="0083438E">
              <w:t xml:space="preserve"> of </w:t>
            </w:r>
            <w:r w:rsidR="0083438E">
              <w:rPr>
                <w:b/>
                <w:bCs/>
                <w:sz w:val="24"/>
                <w:szCs w:val="24"/>
              </w:rPr>
              <w:fldChar w:fldCharType="begin"/>
            </w:r>
            <w:r w:rsidR="0083438E">
              <w:rPr>
                <w:b/>
                <w:bCs/>
              </w:rPr>
              <w:instrText xml:space="preserve"> NUMPAGES  </w:instrText>
            </w:r>
            <w:r w:rsidR="0083438E">
              <w:rPr>
                <w:b/>
                <w:bCs/>
                <w:sz w:val="24"/>
                <w:szCs w:val="24"/>
              </w:rPr>
              <w:fldChar w:fldCharType="separate"/>
            </w:r>
            <w:r w:rsidR="00756DA7">
              <w:rPr>
                <w:b/>
                <w:bCs/>
                <w:noProof/>
              </w:rPr>
              <w:t>1</w:t>
            </w:r>
            <w:r w:rsidR="0083438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EA" w:rsidRDefault="00C012EA" w:rsidP="0083438E">
      <w:pPr>
        <w:spacing w:after="0" w:line="240" w:lineRule="auto"/>
      </w:pPr>
      <w:r>
        <w:separator/>
      </w:r>
    </w:p>
  </w:footnote>
  <w:footnote w:type="continuationSeparator" w:id="0">
    <w:p w:rsidR="00C012EA" w:rsidRDefault="00C012EA" w:rsidP="0083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0D" w:rsidRDefault="00A3290D" w:rsidP="00A3290D">
    <w:pPr>
      <w:spacing w:line="240" w:lineRule="auto"/>
      <w:jc w:val="right"/>
      <w:rPr>
        <w:rFonts w:ascii="Palatino Linotype" w:hAnsi="Palatino Linotype" w:cs="Calibri"/>
        <w:b/>
        <w:sz w:val="32"/>
        <w:szCs w:val="32"/>
      </w:rPr>
    </w:pPr>
    <w:r>
      <w:rPr>
        <w:rFonts w:ascii="Palatino Linotype" w:hAnsi="Palatino Linotype" w:cs="Calibri"/>
        <w:b/>
        <w:noProof/>
        <w:sz w:val="32"/>
        <w:szCs w:val="32"/>
        <w:lang w:eastAsia="en-IE"/>
      </w:rPr>
      <w:drawing>
        <wp:inline distT="0" distB="0" distL="0" distR="0" wp14:anchorId="38E88739" wp14:editId="4B986F2C">
          <wp:extent cx="451025" cy="489098"/>
          <wp:effectExtent l="0" t="0" r="6350" b="6350"/>
          <wp:docPr id="4" name="Picture 4" descr="C:\Users\rochea\Pictures\DCU_logo_stacked_slate_yellow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hea\Pictures\DCU_logo_stacked_slate_yellow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38" cy="493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350" w:rsidRPr="00A3290D" w:rsidRDefault="00D8191A" w:rsidP="00A3290D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HRF009.2</w:t>
    </w:r>
  </w:p>
  <w:p w:rsidR="0083438E" w:rsidRPr="00A3290D" w:rsidRDefault="0083438E" w:rsidP="00A3290D">
    <w:pPr>
      <w:pStyle w:val="NoSpacing"/>
      <w:jc w:val="center"/>
      <w:rPr>
        <w:b/>
        <w:sz w:val="28"/>
        <w:szCs w:val="28"/>
      </w:rPr>
    </w:pPr>
    <w:r w:rsidRPr="00A3290D">
      <w:rPr>
        <w:b/>
        <w:spacing w:val="-3"/>
        <w:sz w:val="28"/>
        <w:szCs w:val="28"/>
      </w:rPr>
      <w:t xml:space="preserve">PAYMENT FOR </w:t>
    </w:r>
    <w:r w:rsidR="00B1487B">
      <w:rPr>
        <w:b/>
        <w:spacing w:val="-3"/>
        <w:sz w:val="28"/>
        <w:szCs w:val="28"/>
      </w:rPr>
      <w:t>MARKING END OF SEMESTER</w:t>
    </w:r>
    <w:r w:rsidR="00D8191A">
      <w:rPr>
        <w:b/>
        <w:spacing w:val="-3"/>
        <w:sz w:val="28"/>
        <w:szCs w:val="28"/>
      </w:rPr>
      <w:t xml:space="preserve"> EXAM</w:t>
    </w:r>
    <w:r w:rsidR="00B1487B">
      <w:rPr>
        <w:b/>
        <w:spacing w:val="-3"/>
        <w:sz w:val="28"/>
        <w:szCs w:val="28"/>
      </w:rPr>
      <w:t>S /</w:t>
    </w:r>
    <w:r w:rsidR="00D8191A">
      <w:rPr>
        <w:b/>
        <w:spacing w:val="-3"/>
        <w:sz w:val="28"/>
        <w:szCs w:val="28"/>
      </w:rPr>
      <w:t xml:space="preserve"> ASSESSMENTS</w:t>
    </w:r>
    <w:r w:rsidRPr="00A3290D">
      <w:rPr>
        <w:b/>
        <w:spacing w:val="-3"/>
        <w:sz w:val="28"/>
        <w:szCs w:val="28"/>
      </w:rPr>
      <w:t xml:space="preserve"> FORM</w:t>
    </w:r>
  </w:p>
  <w:p w:rsidR="00D86F1D" w:rsidRPr="00AC580A" w:rsidRDefault="00D86F1D" w:rsidP="00A3290D">
    <w:pPr>
      <w:pStyle w:val="NoSpacing"/>
      <w:jc w:val="center"/>
      <w:rPr>
        <w:spacing w:val="-3"/>
        <w:sz w:val="12"/>
        <w:szCs w:val="12"/>
      </w:rPr>
    </w:pPr>
  </w:p>
  <w:p w:rsidR="0083438E" w:rsidRPr="00AC580A" w:rsidRDefault="0083438E" w:rsidP="00A3290D">
    <w:pPr>
      <w:pStyle w:val="NoSpacing"/>
      <w:jc w:val="center"/>
      <w:rPr>
        <w:spacing w:val="-3"/>
        <w:sz w:val="24"/>
        <w:szCs w:val="24"/>
      </w:rPr>
    </w:pPr>
    <w:r w:rsidRPr="00AC580A">
      <w:rPr>
        <w:spacing w:val="-3"/>
        <w:sz w:val="24"/>
        <w:szCs w:val="24"/>
      </w:rPr>
      <w:fldChar w:fldCharType="begin"/>
    </w:r>
    <w:r w:rsidRPr="00AC580A">
      <w:rPr>
        <w:spacing w:val="-3"/>
        <w:sz w:val="24"/>
        <w:szCs w:val="24"/>
      </w:rPr>
      <w:instrText xml:space="preserve">PRIVATE </w:instrText>
    </w:r>
    <w:r w:rsidRPr="00AC580A">
      <w:rPr>
        <w:spacing w:val="-3"/>
        <w:sz w:val="24"/>
        <w:szCs w:val="24"/>
      </w:rPr>
      <w:fldChar w:fldCharType="end"/>
    </w:r>
    <w:r w:rsidRPr="00AC580A">
      <w:rPr>
        <w:spacing w:val="-3"/>
        <w:sz w:val="24"/>
        <w:szCs w:val="24"/>
      </w:rPr>
      <w:t xml:space="preserve">For completion by:  </w:t>
    </w:r>
    <w:r w:rsidR="00F571C0" w:rsidRPr="00AC580A">
      <w:rPr>
        <w:spacing w:val="-3"/>
        <w:sz w:val="24"/>
        <w:szCs w:val="24"/>
      </w:rPr>
      <w:t xml:space="preserve">Assistant Professors, Lecturers </w:t>
    </w:r>
    <w:r w:rsidR="00A3290D" w:rsidRPr="00AC580A">
      <w:rPr>
        <w:spacing w:val="-3"/>
        <w:sz w:val="24"/>
        <w:szCs w:val="24"/>
      </w:rPr>
      <w:t xml:space="preserve">and Teaching </w:t>
    </w:r>
    <w:r w:rsidRPr="00AC580A">
      <w:rPr>
        <w:spacing w:val="-3"/>
        <w:sz w:val="24"/>
        <w:szCs w:val="24"/>
      </w:rPr>
      <w:t>Assistant</w:t>
    </w:r>
    <w:r w:rsidR="00A3290D" w:rsidRPr="00AC580A">
      <w:rPr>
        <w:spacing w:val="-3"/>
        <w:sz w:val="24"/>
        <w:szCs w:val="24"/>
      </w:rPr>
      <w:t>s</w:t>
    </w:r>
  </w:p>
  <w:p w:rsidR="0083438E" w:rsidRDefault="0083438E" w:rsidP="00A3290D">
    <w:pPr>
      <w:pStyle w:val="NoSpacing"/>
      <w:jc w:val="center"/>
      <w:rPr>
        <w:spacing w:val="-3"/>
        <w:sz w:val="24"/>
        <w:szCs w:val="24"/>
      </w:rPr>
    </w:pPr>
    <w:r w:rsidRPr="00AC580A">
      <w:rPr>
        <w:spacing w:val="-3"/>
        <w:sz w:val="24"/>
        <w:szCs w:val="24"/>
      </w:rPr>
      <w:t xml:space="preserve">To be </w:t>
    </w:r>
    <w:r w:rsidR="00D8191A" w:rsidRPr="00AC580A">
      <w:rPr>
        <w:spacing w:val="-3"/>
        <w:sz w:val="24"/>
        <w:szCs w:val="24"/>
      </w:rPr>
      <w:t xml:space="preserve">authorised by Head of School and returned to </w:t>
    </w:r>
    <w:r w:rsidRPr="00AC580A">
      <w:rPr>
        <w:spacing w:val="-3"/>
        <w:sz w:val="24"/>
        <w:szCs w:val="24"/>
      </w:rPr>
      <w:t xml:space="preserve">Faculty </w:t>
    </w:r>
    <w:r w:rsidR="00D8191A" w:rsidRPr="00AC580A">
      <w:rPr>
        <w:spacing w:val="-3"/>
        <w:sz w:val="24"/>
        <w:szCs w:val="24"/>
      </w:rPr>
      <w:t>Office</w:t>
    </w:r>
  </w:p>
  <w:p w:rsidR="0083438E" w:rsidRPr="00A3290D" w:rsidRDefault="0083438E">
    <w:pPr>
      <w:pStyle w:val="Header"/>
      <w:rPr>
        <w:rFonts w:ascii="Palatino Linotype" w:hAnsi="Palatino Linotype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8E"/>
    <w:rsid w:val="000420EB"/>
    <w:rsid w:val="000E48F3"/>
    <w:rsid w:val="001327F6"/>
    <w:rsid w:val="00185F2C"/>
    <w:rsid w:val="001F497E"/>
    <w:rsid w:val="0022641E"/>
    <w:rsid w:val="00270647"/>
    <w:rsid w:val="003245D6"/>
    <w:rsid w:val="00327350"/>
    <w:rsid w:val="00332E88"/>
    <w:rsid w:val="003651CB"/>
    <w:rsid w:val="003920A4"/>
    <w:rsid w:val="003C111A"/>
    <w:rsid w:val="0048607C"/>
    <w:rsid w:val="00541F67"/>
    <w:rsid w:val="005A4DEA"/>
    <w:rsid w:val="0063375B"/>
    <w:rsid w:val="00644DB5"/>
    <w:rsid w:val="006521FA"/>
    <w:rsid w:val="00690642"/>
    <w:rsid w:val="006D26AD"/>
    <w:rsid w:val="006F7CB5"/>
    <w:rsid w:val="00756DA7"/>
    <w:rsid w:val="00792D28"/>
    <w:rsid w:val="007B24DB"/>
    <w:rsid w:val="007D655C"/>
    <w:rsid w:val="007F7171"/>
    <w:rsid w:val="00817313"/>
    <w:rsid w:val="0083438E"/>
    <w:rsid w:val="0086106E"/>
    <w:rsid w:val="008747A0"/>
    <w:rsid w:val="00975FF7"/>
    <w:rsid w:val="00A12222"/>
    <w:rsid w:val="00A3290D"/>
    <w:rsid w:val="00A435AB"/>
    <w:rsid w:val="00A51913"/>
    <w:rsid w:val="00AA2FA8"/>
    <w:rsid w:val="00AA51BC"/>
    <w:rsid w:val="00AB173E"/>
    <w:rsid w:val="00AC580A"/>
    <w:rsid w:val="00B1487B"/>
    <w:rsid w:val="00B77E3E"/>
    <w:rsid w:val="00BD4C96"/>
    <w:rsid w:val="00BE7664"/>
    <w:rsid w:val="00C012EA"/>
    <w:rsid w:val="00C92D4B"/>
    <w:rsid w:val="00CB72F4"/>
    <w:rsid w:val="00D30756"/>
    <w:rsid w:val="00D512CE"/>
    <w:rsid w:val="00D8191A"/>
    <w:rsid w:val="00D86F1D"/>
    <w:rsid w:val="00DF624C"/>
    <w:rsid w:val="00E03608"/>
    <w:rsid w:val="00EF602C"/>
    <w:rsid w:val="00F571C0"/>
    <w:rsid w:val="00F57F7D"/>
    <w:rsid w:val="00F9210C"/>
    <w:rsid w:val="00F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D41E"/>
  <w15:docId w15:val="{E8F38E48-C5FE-444D-B6E3-4CC6C573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8E"/>
  </w:style>
  <w:style w:type="paragraph" w:styleId="Footer">
    <w:name w:val="footer"/>
    <w:basedOn w:val="Normal"/>
    <w:link w:val="FooterChar"/>
    <w:uiPriority w:val="99"/>
    <w:unhideWhenUsed/>
    <w:rsid w:val="00834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8E"/>
  </w:style>
  <w:style w:type="paragraph" w:styleId="BalloonText">
    <w:name w:val="Balloon Text"/>
    <w:basedOn w:val="Normal"/>
    <w:link w:val="BalloonTextChar"/>
    <w:uiPriority w:val="99"/>
    <w:semiHidden/>
    <w:unhideWhenUsed/>
    <w:rsid w:val="0083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9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9291-02BA-4C18-96FD-C000CA76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Hanley</dc:creator>
  <cp:lastModifiedBy>Donna Kavanagh</cp:lastModifiedBy>
  <cp:revision>2</cp:revision>
  <cp:lastPrinted>2018-08-16T13:20:00Z</cp:lastPrinted>
  <dcterms:created xsi:type="dcterms:W3CDTF">2021-03-26T11:41:00Z</dcterms:created>
  <dcterms:modified xsi:type="dcterms:W3CDTF">2021-03-26T11:41:00Z</dcterms:modified>
</cp:coreProperties>
</file>