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9EE2" w14:textId="77777777" w:rsidR="009622C2" w:rsidRDefault="009622C2" w:rsidP="009622C2">
      <w:pPr>
        <w:pStyle w:val="Title"/>
        <w:jc w:val="center"/>
      </w:pPr>
      <w:r>
        <w:rPr>
          <w:noProof/>
          <w14:ligatures w14:val="standardContextual"/>
        </w:rPr>
        <w:drawing>
          <wp:inline distT="0" distB="0" distL="0" distR="0" wp14:anchorId="7734C6F2" wp14:editId="1C464517">
            <wp:extent cx="978727" cy="1065799"/>
            <wp:effectExtent l="0" t="0" r="0" b="1270"/>
            <wp:docPr id="1" name="Picture 1" descr="DCU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985" cy="107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81EE" w14:textId="08BD4C31" w:rsidR="004D51AB" w:rsidRDefault="004D51AB" w:rsidP="009622C2">
      <w:pPr>
        <w:pStyle w:val="Title"/>
        <w:jc w:val="center"/>
        <w:rPr>
          <w:color w:val="4472C4" w:themeColor="accent1"/>
          <w:sz w:val="32"/>
          <w:lang w:val="en-IE"/>
        </w:rPr>
      </w:pPr>
      <w:r>
        <w:t xml:space="preserve">Guide to providing evidence of your disability for support in </w:t>
      </w:r>
      <w:proofErr w:type="gramStart"/>
      <w:r>
        <w:rPr>
          <w:color w:val="2F5496" w:themeColor="accent1" w:themeShade="BF"/>
        </w:rPr>
        <w:t>DCU</w:t>
      </w:r>
      <w:proofErr w:type="gramEnd"/>
      <w:r w:rsidR="009622C2" w:rsidRPr="009622C2">
        <w:rPr>
          <w:noProof/>
          <w14:ligatures w14:val="standardContextual"/>
        </w:rPr>
        <w:t xml:space="preserve"> </w:t>
      </w:r>
    </w:p>
    <w:p w14:paraId="3D1F7A2D" w14:textId="77777777" w:rsidR="004D51AB" w:rsidRDefault="004D51AB" w:rsidP="004D51AB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</w:t>
      </w:r>
    </w:p>
    <w:p w14:paraId="1F72C39D" w14:textId="77777777" w:rsidR="009622C2" w:rsidRDefault="009622C2" w:rsidP="004D51AB">
      <w:pPr>
        <w:spacing w:line="276" w:lineRule="auto"/>
        <w:rPr>
          <w:rFonts w:asciiTheme="minorHAnsi" w:hAnsiTheme="minorHAnsi"/>
          <w:szCs w:val="24"/>
        </w:rPr>
      </w:pPr>
    </w:p>
    <w:p w14:paraId="44C3090A" w14:textId="77777777" w:rsidR="009622C2" w:rsidRDefault="009622C2" w:rsidP="004D51AB">
      <w:pPr>
        <w:spacing w:line="276" w:lineRule="auto"/>
        <w:rPr>
          <w:rFonts w:asciiTheme="minorHAnsi" w:hAnsiTheme="minorHAnsi"/>
          <w:szCs w:val="24"/>
        </w:rPr>
      </w:pPr>
    </w:p>
    <w:p w14:paraId="528ED6AA" w14:textId="77777777" w:rsid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  <w:r w:rsidRPr="009622C2">
        <w:rPr>
          <w:rFonts w:asciiTheme="minorHAnsi" w:hAnsiTheme="minorHAnsi"/>
          <w:szCs w:val="24"/>
          <w:lang w:val="en-IE"/>
        </w:rPr>
        <w:t>You must provide relevant evidence to support your diagnosis.  </w:t>
      </w:r>
    </w:p>
    <w:p w14:paraId="5D6117C9" w14:textId="77777777" w:rsidR="009622C2" w:rsidRP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</w:p>
    <w:p w14:paraId="4CCE0E60" w14:textId="52D74185" w:rsid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  <w:r w:rsidRPr="009622C2">
        <w:rPr>
          <w:rFonts w:asciiTheme="minorHAnsi" w:hAnsiTheme="minorHAnsi"/>
          <w:szCs w:val="24"/>
          <w:lang w:val="en-IE"/>
        </w:rPr>
        <w:t>When submitting your evidence of disability documentation please make sure that it has been completed by the appropriate medical professional for your disability.  A list of the appropriate professionals for each disability type (</w:t>
      </w:r>
      <w:proofErr w:type="gramStart"/>
      <w:r w:rsidRPr="009622C2">
        <w:rPr>
          <w:rFonts w:asciiTheme="minorHAnsi" w:hAnsiTheme="minorHAnsi"/>
          <w:szCs w:val="24"/>
          <w:lang w:val="en-IE"/>
        </w:rPr>
        <w:t>e.g.</w:t>
      </w:r>
      <w:proofErr w:type="gramEnd"/>
      <w:r w:rsidRPr="009622C2">
        <w:rPr>
          <w:rFonts w:asciiTheme="minorHAnsi" w:hAnsiTheme="minorHAnsi"/>
          <w:szCs w:val="24"/>
          <w:lang w:val="en-IE"/>
        </w:rPr>
        <w:t xml:space="preserve"> blind/vision impaired or dyslexia) is available </w:t>
      </w:r>
      <w:r>
        <w:rPr>
          <w:rFonts w:asciiTheme="minorHAnsi" w:hAnsiTheme="minorHAnsi"/>
          <w:szCs w:val="24"/>
          <w:lang w:val="en-IE"/>
        </w:rPr>
        <w:t xml:space="preserve">on the </w:t>
      </w:r>
      <w:bookmarkStart w:id="0" w:name="table"/>
      <w:r>
        <w:rPr>
          <w:rFonts w:asciiTheme="minorHAnsi" w:hAnsiTheme="minorHAnsi"/>
          <w:szCs w:val="24"/>
          <w:lang w:val="en-IE"/>
        </w:rPr>
        <w:t>table below</w:t>
      </w:r>
      <w:bookmarkEnd w:id="0"/>
      <w:r>
        <w:rPr>
          <w:rFonts w:asciiTheme="minorHAnsi" w:hAnsiTheme="minorHAnsi"/>
          <w:szCs w:val="24"/>
          <w:lang w:val="en-IE"/>
        </w:rPr>
        <w:t>.</w:t>
      </w:r>
    </w:p>
    <w:p w14:paraId="47996E38" w14:textId="77777777" w:rsidR="009622C2" w:rsidRP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</w:p>
    <w:p w14:paraId="180A51D1" w14:textId="77777777" w:rsidR="009622C2" w:rsidRPr="009622C2" w:rsidRDefault="009622C2" w:rsidP="009622C2">
      <w:pPr>
        <w:pStyle w:val="Heading2"/>
        <w:rPr>
          <w:lang w:val="en-IE"/>
        </w:rPr>
      </w:pPr>
      <w:r w:rsidRPr="009622C2">
        <w:rPr>
          <w:lang w:val="en-IE"/>
        </w:rPr>
        <w:t>General Disability Supports</w:t>
      </w:r>
    </w:p>
    <w:p w14:paraId="5EF189B4" w14:textId="459A824E" w:rsid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  <w:r w:rsidRPr="009622C2">
        <w:rPr>
          <w:rFonts w:asciiTheme="minorHAnsi" w:hAnsiTheme="minorHAnsi"/>
          <w:szCs w:val="24"/>
          <w:lang w:val="en-IE"/>
        </w:rPr>
        <w:t xml:space="preserve">Students who are unable to provide the disability evidence from the source specified </w:t>
      </w:r>
      <w:r>
        <w:rPr>
          <w:rFonts w:asciiTheme="minorHAnsi" w:hAnsiTheme="minorHAnsi"/>
          <w:szCs w:val="24"/>
          <w:lang w:val="en-IE"/>
        </w:rPr>
        <w:t xml:space="preserve">below </w:t>
      </w:r>
      <w:r w:rsidRPr="009622C2">
        <w:rPr>
          <w:rFonts w:asciiTheme="minorHAnsi" w:hAnsiTheme="minorHAnsi"/>
          <w:szCs w:val="24"/>
          <w:lang w:val="en-IE"/>
        </w:rPr>
        <w:t>can avail of a general level of disability support (</w:t>
      </w:r>
      <w:proofErr w:type="gramStart"/>
      <w:r w:rsidRPr="009622C2">
        <w:rPr>
          <w:rFonts w:asciiTheme="minorHAnsi" w:hAnsiTheme="minorHAnsi"/>
          <w:szCs w:val="24"/>
          <w:lang w:val="en-IE"/>
        </w:rPr>
        <w:t>e.g.</w:t>
      </w:r>
      <w:proofErr w:type="gramEnd"/>
      <w:r w:rsidRPr="009622C2">
        <w:rPr>
          <w:rFonts w:asciiTheme="minorHAnsi" w:hAnsiTheme="minorHAnsi"/>
          <w:szCs w:val="24"/>
          <w:lang w:val="en-IE"/>
        </w:rPr>
        <w:t xml:space="preserve"> Exam Accommodations, advice on assistive technology and access to a Disability Officer).</w:t>
      </w:r>
    </w:p>
    <w:p w14:paraId="5016C940" w14:textId="77777777" w:rsidR="009622C2" w:rsidRP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</w:p>
    <w:p w14:paraId="733CA2DE" w14:textId="6EEC1B60" w:rsid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  <w:r w:rsidRPr="009622C2">
        <w:rPr>
          <w:rFonts w:asciiTheme="minorHAnsi" w:hAnsiTheme="minorHAnsi"/>
          <w:szCs w:val="24"/>
          <w:lang w:val="en-IE"/>
        </w:rPr>
        <w:t xml:space="preserve">Students with a Specific Learning Difficulty, who do not have a full report from an Educational Psychologist, may present evidence of a history of a specific learning difficulty or receiving educational supports </w:t>
      </w:r>
      <w:proofErr w:type="gramStart"/>
      <w:r w:rsidRPr="009622C2">
        <w:rPr>
          <w:rFonts w:asciiTheme="minorHAnsi" w:hAnsiTheme="minorHAnsi"/>
          <w:szCs w:val="24"/>
          <w:lang w:val="en-IE"/>
        </w:rPr>
        <w:t>e.g.</w:t>
      </w:r>
      <w:proofErr w:type="gramEnd"/>
      <w:r w:rsidRPr="009622C2">
        <w:rPr>
          <w:rFonts w:asciiTheme="minorHAnsi" w:hAnsiTheme="minorHAnsi"/>
          <w:szCs w:val="24"/>
          <w:lang w:val="en-IE"/>
        </w:rPr>
        <w:t xml:space="preserve"> </w:t>
      </w:r>
      <w:r>
        <w:rPr>
          <w:rFonts w:asciiTheme="minorHAnsi" w:hAnsiTheme="minorHAnsi"/>
          <w:szCs w:val="24"/>
          <w:lang w:val="en-IE"/>
        </w:rPr>
        <w:t>Part D of the DARE Application Form or RACE</w:t>
      </w:r>
      <w:r w:rsidRPr="009622C2">
        <w:rPr>
          <w:rFonts w:asciiTheme="minorHAnsi" w:hAnsiTheme="minorHAnsi"/>
          <w:szCs w:val="24"/>
          <w:lang w:val="en-IE"/>
        </w:rPr>
        <w:t xml:space="preserve"> (Reasonable Accommodations at the Certificate Examinations) accommodations.  </w:t>
      </w:r>
    </w:p>
    <w:p w14:paraId="3827E95B" w14:textId="77777777" w:rsid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</w:p>
    <w:p w14:paraId="465AD432" w14:textId="77777777" w:rsidR="009622C2" w:rsidRP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</w:p>
    <w:p w14:paraId="78410EBD" w14:textId="77777777" w:rsidR="009622C2" w:rsidRPr="009622C2" w:rsidRDefault="009622C2" w:rsidP="009622C2">
      <w:pPr>
        <w:pStyle w:val="Heading2"/>
        <w:rPr>
          <w:lang w:val="en-IE"/>
        </w:rPr>
      </w:pPr>
      <w:r w:rsidRPr="009622C2">
        <w:rPr>
          <w:lang w:val="en-IE"/>
        </w:rPr>
        <w:t>Specialist Disability Supports</w:t>
      </w:r>
    </w:p>
    <w:p w14:paraId="72DF5EAB" w14:textId="27F8E765" w:rsidR="009622C2" w:rsidRPr="009622C2" w:rsidRDefault="009622C2" w:rsidP="009622C2">
      <w:pPr>
        <w:spacing w:line="276" w:lineRule="auto"/>
        <w:rPr>
          <w:rFonts w:asciiTheme="minorHAnsi" w:hAnsiTheme="minorHAnsi"/>
          <w:szCs w:val="24"/>
          <w:lang w:val="en-IE"/>
        </w:rPr>
      </w:pPr>
      <w:r w:rsidRPr="009622C2">
        <w:rPr>
          <w:rFonts w:asciiTheme="minorHAnsi" w:hAnsiTheme="minorHAnsi"/>
          <w:szCs w:val="24"/>
          <w:lang w:val="en-IE"/>
        </w:rPr>
        <w:t>Students requesting additional disability supports, such as Assistive Technology or one-to-one Occupational Therapy/Learning support must attend a Needs Assessment meeting with a Disability Officer. </w:t>
      </w:r>
      <w:r w:rsidRPr="009622C2">
        <w:rPr>
          <w:rFonts w:asciiTheme="minorHAnsi" w:hAnsiTheme="minorHAnsi"/>
          <w:i/>
          <w:iCs/>
          <w:szCs w:val="24"/>
          <w:lang w:val="en-IE"/>
        </w:rPr>
        <w:t> </w:t>
      </w:r>
      <w:r w:rsidRPr="009622C2">
        <w:rPr>
          <w:rFonts w:asciiTheme="minorHAnsi" w:hAnsiTheme="minorHAnsi"/>
          <w:szCs w:val="24"/>
          <w:lang w:val="en-IE"/>
        </w:rPr>
        <w:t xml:space="preserve">Students are required to provide the disability documentation as outlined </w:t>
      </w:r>
      <w:r>
        <w:rPr>
          <w:rFonts w:asciiTheme="minorHAnsi" w:hAnsiTheme="minorHAnsi"/>
          <w:szCs w:val="24"/>
          <w:lang w:val="en-IE"/>
        </w:rPr>
        <w:t>on the table below</w:t>
      </w:r>
      <w:r w:rsidRPr="009622C2">
        <w:rPr>
          <w:rFonts w:asciiTheme="minorHAnsi" w:hAnsiTheme="minorHAnsi"/>
          <w:szCs w:val="24"/>
          <w:lang w:val="en-IE"/>
        </w:rPr>
        <w:t>.</w:t>
      </w:r>
    </w:p>
    <w:p w14:paraId="4301B1BD" w14:textId="77777777" w:rsidR="009622C2" w:rsidRDefault="009622C2" w:rsidP="004D51AB">
      <w:pPr>
        <w:spacing w:line="276" w:lineRule="auto"/>
        <w:rPr>
          <w:rFonts w:asciiTheme="minorHAnsi" w:hAnsiTheme="minorHAnsi"/>
          <w:szCs w:val="24"/>
        </w:rPr>
      </w:pPr>
    </w:p>
    <w:p w14:paraId="1D5E2BEE" w14:textId="77777777" w:rsidR="005616F2" w:rsidRDefault="005616F2" w:rsidP="005616F2">
      <w:pPr>
        <w:pStyle w:val="Heading2"/>
      </w:pPr>
      <w:r>
        <w:lastRenderedPageBreak/>
        <w:t xml:space="preserve">EU, Visiting or International </w:t>
      </w:r>
      <w:proofErr w:type="gramStart"/>
      <w:r>
        <w:t>students</w:t>
      </w:r>
      <w:proofErr w:type="gramEnd"/>
    </w:p>
    <w:p w14:paraId="40C7F884" w14:textId="77777777" w:rsidR="005616F2" w:rsidRDefault="005616F2" w:rsidP="005616F2">
      <w:pPr>
        <w:spacing w:line="360" w:lineRule="auto"/>
        <w:ind w:left="567"/>
        <w:rPr>
          <w:rFonts w:asciiTheme="minorHAnsi" w:hAnsiTheme="minorHAnsi" w:cstheme="minorHAnsi"/>
          <w:color w:val="000000" w:themeColor="text1"/>
          <w:szCs w:val="24"/>
        </w:rPr>
      </w:pPr>
      <w:hyperlink r:id="rId6" w:history="1">
        <w:r>
          <w:rPr>
            <w:rStyle w:val="Hyperlink"/>
            <w:rFonts w:asciiTheme="minorHAnsi" w:hAnsiTheme="minorHAnsi" w:cstheme="minorHAnsi"/>
            <w:color w:val="auto"/>
          </w:rPr>
          <w:t>EU, Visiting or International students</w:t>
        </w:r>
      </w:hyperlink>
      <w:r>
        <w:rPr>
          <w:rFonts w:asciiTheme="minorHAnsi" w:hAnsiTheme="minorHAnsi" w:cstheme="minorHAnsi"/>
          <w:color w:val="000000" w:themeColor="text1"/>
          <w:szCs w:val="24"/>
        </w:rPr>
        <w:t xml:space="preserve"> may register with the Disability Service for general disability supports.</w:t>
      </w:r>
    </w:p>
    <w:p w14:paraId="6CBF30A8" w14:textId="77777777" w:rsidR="005616F2" w:rsidRDefault="005616F2" w:rsidP="005616F2">
      <w:pPr>
        <w:spacing w:line="360" w:lineRule="auto"/>
        <w:ind w:left="567"/>
        <w:rPr>
          <w:rFonts w:asciiTheme="minorHAnsi" w:hAnsiTheme="minorHAnsi" w:cstheme="minorHAnsi"/>
          <w:color w:val="000000" w:themeColor="text1"/>
          <w:szCs w:val="24"/>
        </w:rPr>
      </w:pPr>
    </w:p>
    <w:p w14:paraId="5295BC7D" w14:textId="41991109" w:rsidR="005616F2" w:rsidRDefault="005616F2" w:rsidP="005616F2">
      <w:pPr>
        <w:spacing w:line="360" w:lineRule="auto"/>
        <w:ind w:left="567"/>
        <w:rPr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Visiting or International students do not qualify for supports through the Irish HEA </w:t>
      </w:r>
      <w:hyperlink r:id="rId7" w:history="1">
        <w:r>
          <w:rPr>
            <w:rStyle w:val="Hyperlink"/>
            <w:rFonts w:asciiTheme="minorHAnsi" w:hAnsiTheme="minorHAnsi" w:cstheme="minorHAnsi"/>
            <w:szCs w:val="24"/>
          </w:rPr>
          <w:t>Fund for Students with Disabilities</w:t>
        </w:r>
      </w:hyperlink>
      <w:r>
        <w:rPr>
          <w:rFonts w:asciiTheme="minorHAnsi" w:hAnsiTheme="minorHAnsi" w:cstheme="minorHAnsi"/>
          <w:color w:val="000000" w:themeColor="text1"/>
          <w:szCs w:val="24"/>
        </w:rPr>
        <w:t xml:space="preserve">. Visiting and Study Abroad students are advised make contact </w:t>
      </w:r>
      <w:r>
        <w:rPr>
          <w:rFonts w:asciiTheme="minorHAnsi" w:hAnsiTheme="minorHAnsi" w:cstheme="minorHAnsi"/>
          <w:color w:val="000000" w:themeColor="text1"/>
          <w:szCs w:val="24"/>
        </w:rPr>
        <w:t>DCU DLSS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in advance of applying for admission to discuss their support requirements.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031EF856" w14:textId="77777777" w:rsidR="009622C2" w:rsidRDefault="009622C2" w:rsidP="004D51AB">
      <w:pPr>
        <w:spacing w:line="276" w:lineRule="auto"/>
        <w:rPr>
          <w:rFonts w:asciiTheme="minorHAnsi" w:hAnsiTheme="minorHAnsi"/>
          <w:szCs w:val="24"/>
        </w:rPr>
      </w:pPr>
    </w:p>
    <w:p w14:paraId="3E3EB00F" w14:textId="77777777" w:rsidR="005616F2" w:rsidRDefault="005616F2" w:rsidP="004D51AB">
      <w:pPr>
        <w:spacing w:line="276" w:lineRule="auto"/>
        <w:rPr>
          <w:rFonts w:asciiTheme="minorHAnsi" w:hAnsiTheme="minorHAnsi"/>
          <w:szCs w:val="24"/>
        </w:rPr>
      </w:pPr>
    </w:p>
    <w:p w14:paraId="21DFEB2C" w14:textId="77777777" w:rsidR="005616F2" w:rsidRDefault="005616F2" w:rsidP="004D51AB">
      <w:pPr>
        <w:spacing w:line="276" w:lineRule="auto"/>
        <w:rPr>
          <w:rFonts w:asciiTheme="minorHAnsi" w:hAnsiTheme="minorHAnsi"/>
          <w:szCs w:val="24"/>
        </w:rPr>
      </w:pPr>
    </w:p>
    <w:p w14:paraId="72A930EF" w14:textId="1457A2C2" w:rsidR="009622C2" w:rsidRDefault="009622C2" w:rsidP="009622C2">
      <w:pPr>
        <w:pStyle w:val="Heading2"/>
      </w:pPr>
      <w:r>
        <w:t>Table of Evidence</w:t>
      </w:r>
    </w:p>
    <w:p w14:paraId="39AD3B27" w14:textId="77777777" w:rsidR="009622C2" w:rsidRDefault="009622C2" w:rsidP="004D51AB">
      <w:pPr>
        <w:spacing w:line="276" w:lineRule="auto"/>
        <w:rPr>
          <w:rFonts w:asciiTheme="minorHAnsi" w:hAnsiTheme="minorHAnsi"/>
          <w:szCs w:val="24"/>
        </w:rPr>
      </w:pPr>
    </w:p>
    <w:tbl>
      <w:tblPr>
        <w:tblStyle w:val="TableGrid"/>
        <w:tblpPr w:leftFromText="180" w:rightFromText="180" w:vertAnchor="text" w:tblpX="704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445"/>
        <w:gridCol w:w="2342"/>
        <w:gridCol w:w="3133"/>
        <w:gridCol w:w="1096"/>
      </w:tblGrid>
      <w:tr w:rsidR="004D51AB" w14:paraId="76000560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EDC8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Disability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FEE7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Documentation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B777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Appropriate Professional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1803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 Limit</w:t>
            </w:r>
          </w:p>
        </w:tc>
      </w:tr>
      <w:tr w:rsidR="004D51AB" w14:paraId="14D9EFFA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F5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Attention Deficit </w:t>
            </w:r>
          </w:p>
          <w:p w14:paraId="68B49D15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Disorder (ADD) /</w:t>
            </w:r>
          </w:p>
          <w:p w14:paraId="73FB258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Attention Deficit </w:t>
            </w:r>
          </w:p>
          <w:p w14:paraId="04DC0317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Hyperactivity Disorder </w:t>
            </w:r>
          </w:p>
          <w:p w14:paraId="076F48D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(ADHD).</w:t>
            </w:r>
          </w:p>
          <w:p w14:paraId="5349745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1BF9E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435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154546A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Form OR</w:t>
            </w:r>
          </w:p>
          <w:p w14:paraId="1DB3833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0ABE21C3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99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report from an appropriately qualified consultant psychiatrist OR psychologist OR neurologist OR paediatrician providing a diagnosis of ADD/ADHD</w:t>
            </w:r>
          </w:p>
          <w:p w14:paraId="21705E0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44CBE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E2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51AB" w14:paraId="6A4B6026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79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Autistic Spectrum </w:t>
            </w:r>
          </w:p>
          <w:p w14:paraId="05A6EC9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Disorder (including </w:t>
            </w:r>
          </w:p>
          <w:p w14:paraId="6FCE349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Asperger’s Syndrome).</w:t>
            </w:r>
          </w:p>
          <w:p w14:paraId="54C379DD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F5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72B9F26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6295C3B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2682436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6E5FE2C3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CB6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report from an appropriately qualified consultant psychiatrist OR psychologist OR neurologist OR paediatrician providing a diagnosis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ASD</w:t>
            </w:r>
            <w:proofErr w:type="gramEnd"/>
          </w:p>
          <w:p w14:paraId="4BA50548" w14:textId="77777777" w:rsidR="004D51AB" w:rsidRDefault="004D51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C0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4D51AB" w14:paraId="7A744C62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DC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Blind/Vision Impaired</w:t>
            </w:r>
          </w:p>
          <w:p w14:paraId="71B12FA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09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2ABA1A5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4092138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3F045FF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report.</w:t>
            </w:r>
          </w:p>
          <w:p w14:paraId="25E331F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1801C93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N.B. Evidence from high </w:t>
            </w:r>
          </w:p>
          <w:p w14:paraId="179245E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street retailers not acceptable.</w:t>
            </w:r>
          </w:p>
          <w:p w14:paraId="6190D52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83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report from one or more of the following:</w:t>
            </w:r>
          </w:p>
          <w:p w14:paraId="58930FAB" w14:textId="77777777" w:rsidR="004D51AB" w:rsidRDefault="004D51AB" w:rsidP="00BC0281">
            <w:pPr>
              <w:pStyle w:val="ListParagraph"/>
              <w:numPr>
                <w:ilvl w:val="0"/>
                <w:numId w:val="1"/>
              </w:numPr>
              <w:suppressAutoHyphens/>
              <w:spacing w:after="0" w:line="100" w:lineRule="atLeast"/>
              <w:ind w:left="3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ophthalmologist/ophthalmic surgeon providing a diagnosis of severe reduction in vision that cannot be corrected with standard glasses or contact lenses. The diagnosis must be in relation to best-corrected visual acuity or field of </w:t>
            </w:r>
            <w:proofErr w:type="gramStart"/>
            <w:r>
              <w:rPr>
                <w:rFonts w:cstheme="minorHAnsi"/>
                <w:lang w:val="en-US"/>
              </w:rPr>
              <w:t>vision</w:t>
            </w:r>
            <w:proofErr w:type="gramEnd"/>
          </w:p>
          <w:p w14:paraId="1CCD0637" w14:textId="77777777" w:rsidR="004D51AB" w:rsidRDefault="004D51AB" w:rsidP="00BC0281">
            <w:pPr>
              <w:pStyle w:val="ListParagraph"/>
              <w:numPr>
                <w:ilvl w:val="0"/>
                <w:numId w:val="1"/>
              </w:numPr>
              <w:suppressAutoHyphens/>
              <w:spacing w:after="0" w:line="100" w:lineRule="atLeast"/>
              <w:ind w:left="3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 letter from the National Council for the Blind of </w:t>
            </w:r>
            <w:r>
              <w:rPr>
                <w:rFonts w:cstheme="minorHAnsi"/>
                <w:lang w:val="en-US"/>
              </w:rPr>
              <w:lastRenderedPageBreak/>
              <w:t xml:space="preserve">Ireland confirming </w:t>
            </w:r>
            <w:proofErr w:type="gramStart"/>
            <w:r>
              <w:rPr>
                <w:rFonts w:cstheme="minorHAnsi"/>
                <w:lang w:val="en-US"/>
              </w:rPr>
              <w:t>registration</w:t>
            </w:r>
            <w:proofErr w:type="gramEnd"/>
            <w:r>
              <w:rPr>
                <w:rFonts w:cstheme="minorHAnsi"/>
                <w:lang w:val="en-US"/>
              </w:rPr>
              <w:t xml:space="preserve"> </w:t>
            </w:r>
          </w:p>
          <w:p w14:paraId="00741F76" w14:textId="77777777" w:rsidR="004D51AB" w:rsidRDefault="004D51AB" w:rsidP="00BC0281">
            <w:pPr>
              <w:pStyle w:val="ListParagraph"/>
              <w:numPr>
                <w:ilvl w:val="0"/>
                <w:numId w:val="1"/>
              </w:numPr>
              <w:suppressAutoHyphens/>
              <w:spacing w:after="0" w:line="100" w:lineRule="atLeast"/>
              <w:ind w:left="3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letter from the principal from a school for the blind confirming attendance</w:t>
            </w:r>
          </w:p>
          <w:p w14:paraId="01E79D2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0B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4D51AB" w14:paraId="25A27D02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55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Deaf/Hard of Hearing:</w:t>
            </w:r>
          </w:p>
          <w:p w14:paraId="42430647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4B54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6D7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Evidence of Disability </w:t>
            </w:r>
          </w:p>
          <w:p w14:paraId="045F44F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55E5901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62D4E24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1BFA5CB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6EC2DF65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N.B. Evidence from high </w:t>
            </w:r>
          </w:p>
          <w:p w14:paraId="4501118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street retailers not acceptable.</w:t>
            </w:r>
          </w:p>
          <w:p w14:paraId="5509B71D" w14:textId="77777777" w:rsidR="004D51AB" w:rsidRDefault="004D51A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C4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report from one or more of the following:</w:t>
            </w:r>
          </w:p>
          <w:p w14:paraId="79BE13C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ADD92" w14:textId="77777777" w:rsidR="004D51AB" w:rsidRDefault="004D51AB" w:rsidP="00BC0281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uppressAutoHyphens/>
              <w:spacing w:after="0" w:line="100" w:lineRule="atLeast"/>
              <w:ind w:left="3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 audiogram from a professionally qualified audiologist and/or ENT consultant, indicating moderate to profound bilateral hearing loss (</w:t>
            </w:r>
            <w:proofErr w:type="gramStart"/>
            <w:r>
              <w:rPr>
                <w:rFonts w:cstheme="minorHAnsi"/>
                <w:lang w:val="en-US"/>
              </w:rPr>
              <w:t>i.e.</w:t>
            </w:r>
            <w:proofErr w:type="gramEnd"/>
            <w:r>
              <w:rPr>
                <w:rFonts w:cstheme="minorHAnsi"/>
                <w:lang w:val="en-US"/>
              </w:rPr>
              <w:t xml:space="preserve"> above 40dB)</w:t>
            </w:r>
          </w:p>
          <w:p w14:paraId="17E2D6C6" w14:textId="77777777" w:rsidR="004D51AB" w:rsidRDefault="004D51AB" w:rsidP="00BC0281">
            <w:pPr>
              <w:pStyle w:val="ListParagraph"/>
              <w:numPr>
                <w:ilvl w:val="0"/>
                <w:numId w:val="1"/>
              </w:numPr>
              <w:suppressAutoHyphens/>
              <w:spacing w:after="0" w:line="100" w:lineRule="atLeast"/>
              <w:ind w:left="3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letter from the principal from a school for the deaf confirming attendance</w:t>
            </w:r>
          </w:p>
          <w:p w14:paraId="74562E4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35B" w14:textId="77777777" w:rsidR="004D51AB" w:rsidRDefault="004D51AB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51AB" w14:paraId="46D65DEC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C1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Developmental Co-</w:t>
            </w:r>
          </w:p>
          <w:p w14:paraId="231ADC85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ordination Disorder </w:t>
            </w:r>
          </w:p>
          <w:p w14:paraId="588AAC7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(DCD) - Dyspraxia/ </w:t>
            </w:r>
          </w:p>
          <w:p w14:paraId="5B062186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Dysgraphia.</w:t>
            </w:r>
          </w:p>
          <w:p w14:paraId="1540ED8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76E5BB7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6D45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32A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Evidence of Disability </w:t>
            </w:r>
          </w:p>
          <w:p w14:paraId="772DD03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339AB99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51CF5C7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71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report from a psychologist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an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occupational therapist OR neurologist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diagnosing developmental co-ordination disorder (dyspraxia) OR Physiotherapist</w:t>
            </w:r>
          </w:p>
          <w:p w14:paraId="0EE6C18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2DA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IE" w:eastAsia="en-IE"/>
              </w:rPr>
            </w:pPr>
          </w:p>
        </w:tc>
      </w:tr>
      <w:tr w:rsidR="004D51AB" w14:paraId="54238955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30C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Intellectual Disability </w:t>
            </w:r>
          </w:p>
          <w:p w14:paraId="6827B4CE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</w:pPr>
          </w:p>
          <w:p w14:paraId="56502DAF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D29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Evidence of Disability</w:t>
            </w:r>
          </w:p>
          <w:p w14:paraId="4E69AEE3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 xml:space="preserve">Form </w:t>
            </w:r>
          </w:p>
          <w:p w14:paraId="47671102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OR</w:t>
            </w:r>
          </w:p>
          <w:p w14:paraId="58044BB2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Existing report from relevant Specialist</w:t>
            </w:r>
          </w:p>
          <w:p w14:paraId="37D8E0ED" w14:textId="77777777" w:rsidR="004D51AB" w:rsidRDefault="004D51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C834" w14:textId="77777777" w:rsidR="004D51AB" w:rsidRDefault="004D51AB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Relevant Specialist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024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4D51AB" w14:paraId="3214BE14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D1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Mental Health </w:t>
            </w:r>
          </w:p>
          <w:p w14:paraId="42F7313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Condition</w:t>
            </w:r>
          </w:p>
          <w:p w14:paraId="2026DA6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0D9469D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C9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42C4B2A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0F06FFF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41E" w14:textId="77777777" w:rsidR="004D51AB" w:rsidRDefault="004D51A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report from a consultant psychiatrist OR specialist registrar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DB8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 than five years</w:t>
            </w:r>
          </w:p>
        </w:tc>
      </w:tr>
      <w:tr w:rsidR="004D51AB" w14:paraId="5BE81E8D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6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Neurological Condition </w:t>
            </w:r>
          </w:p>
          <w:p w14:paraId="2CD774A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(incl. Epilepsy and </w:t>
            </w:r>
          </w:p>
          <w:p w14:paraId="60A3212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Brain Injury).</w:t>
            </w:r>
          </w:p>
          <w:p w14:paraId="6D3ACF7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132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4FE78FA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017F89A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14D0D98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426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Neurologist</w:t>
            </w:r>
          </w:p>
          <w:p w14:paraId="30B8959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344EB00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Other relevant Consultant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42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4D51AB" w14:paraId="3664CCE0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03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Physical disability/Mobility  </w:t>
            </w:r>
          </w:p>
          <w:p w14:paraId="6AEF55E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5B6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20798EA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7261858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224CCAD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770D52B8" w14:textId="77777777" w:rsidR="004D51AB" w:rsidRDefault="004D51A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FC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report from an orthopaedic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consultant OR other relevant specialist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diagnosing a significant physical or mobility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difficulty</w:t>
            </w:r>
            <w:proofErr w:type="gramEnd"/>
          </w:p>
          <w:p w14:paraId="79A09E1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064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4D51AB" w14:paraId="10215D0F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154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Significant ongoing illness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93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Disability</w:t>
            </w:r>
          </w:p>
          <w:p w14:paraId="1DF1294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Form </w:t>
            </w:r>
          </w:p>
          <w:p w14:paraId="47CA230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30AF666A" w14:textId="77777777" w:rsidR="004D51AB" w:rsidRDefault="004D51A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Existing report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F4B" w14:textId="77777777" w:rsidR="004D51AB" w:rsidRDefault="004D51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report diagnosing a significant ongoing illness such as:</w:t>
            </w:r>
          </w:p>
          <w:p w14:paraId="0B35417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D6E8A" w14:textId="77777777" w:rsidR="004D51AB" w:rsidRDefault="004D51AB" w:rsidP="00BC0281">
            <w:pPr>
              <w:pStyle w:val="ListParagraph"/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Diabetes type 1 – endocrinologist OR </w:t>
            </w:r>
            <w:proofErr w:type="spellStart"/>
            <w:r>
              <w:rPr>
                <w:rFonts w:cstheme="minorHAnsi"/>
                <w:lang w:val="en-US"/>
              </w:rPr>
              <w:t>paediatrician</w:t>
            </w:r>
            <w:proofErr w:type="spellEnd"/>
          </w:p>
          <w:p w14:paraId="252664B9" w14:textId="77777777" w:rsidR="004D51AB" w:rsidRDefault="004D51AB" w:rsidP="00BC0281">
            <w:pPr>
              <w:pStyle w:val="ListParagraph"/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Cystic fibrosis – consultant respiratory physician OR pediatrician</w:t>
            </w:r>
          </w:p>
          <w:p w14:paraId="4CF2D6B6" w14:textId="77777777" w:rsidR="004D51AB" w:rsidRDefault="004D51AB" w:rsidP="00BC0281">
            <w:pPr>
              <w:pStyle w:val="ListParagraph"/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Gastroenterology condition – gastroenterologist</w:t>
            </w:r>
          </w:p>
          <w:p w14:paraId="1B23E53A" w14:textId="77777777" w:rsidR="004D51AB" w:rsidRDefault="004D51AB" w:rsidP="00BC0281">
            <w:pPr>
              <w:pStyle w:val="ListParagraph"/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Other – consultant OR consultant registrar</w:t>
            </w:r>
          </w:p>
          <w:p w14:paraId="4B1DA52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D2A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Less than five years</w:t>
            </w:r>
          </w:p>
        </w:tc>
      </w:tr>
      <w:tr w:rsidR="004D51AB" w14:paraId="4575526B" w14:textId="77777777" w:rsidTr="004D51AB">
        <w:trPr>
          <w:trHeight w:val="1266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182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Speech and Language </w:t>
            </w:r>
          </w:p>
          <w:p w14:paraId="54D5B6B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Communication </w:t>
            </w:r>
          </w:p>
          <w:p w14:paraId="25D0943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Disorder</w:t>
            </w:r>
          </w:p>
          <w:p w14:paraId="41F81971" w14:textId="77777777" w:rsidR="004D51AB" w:rsidRDefault="004D51AB" w:rsidP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6B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7F44763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0078E7F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3968A90E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74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 report from a Speech and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Language  Therapist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 </w:t>
            </w:r>
          </w:p>
          <w:p w14:paraId="16621D66" w14:textId="77777777" w:rsidR="004D51AB" w:rsidRDefault="004D51A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24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4D51AB" w14:paraId="0FE61D4B" w14:textId="77777777" w:rsidTr="004D51A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A2A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Specific Learning</w:t>
            </w:r>
          </w:p>
          <w:p w14:paraId="1158651F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Difficulty (incl.</w:t>
            </w:r>
          </w:p>
          <w:p w14:paraId="072C186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Dyslexia &amp;</w:t>
            </w:r>
          </w:p>
          <w:p w14:paraId="41B1CFFC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Dyscalculia)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5B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full Psychological Assessment Report </w:t>
            </w:r>
          </w:p>
          <w:p w14:paraId="186E87FC" w14:textId="00EA2E7F" w:rsidR="004D51AB" w:rsidRDefault="004D51AB" w:rsidP="004D5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</w:p>
          <w:p w14:paraId="7B187681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 the case of older reports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IE" w:eastAsia="en-IE"/>
              </w:rPr>
              <w:t>additional evidence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of relevant attainment scores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a communication from the State Examinations Commission regarding RACE can be submitted to support your application.  Such information is available within the DARE Educational Impact Statement completed by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schools</w:t>
            </w:r>
            <w:proofErr w:type="gramEnd"/>
          </w:p>
          <w:p w14:paraId="5D84CDD6" w14:textId="74872D85" w:rsidR="004D51AB" w:rsidRDefault="004D51AB" w:rsidP="004D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D51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</w:p>
          <w:p w14:paraId="1308B192" w14:textId="59E04659" w:rsidR="004D51AB" w:rsidRP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4D51AB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Part D of the DARE Application form</w:t>
            </w:r>
          </w:p>
          <w:p w14:paraId="4AD97C09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15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report of a psycho-educational assessment by a psychologist OR by an assessor (PATOSS accredited) diagnosing a specific learning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difficulty</w:t>
            </w:r>
            <w:proofErr w:type="gramEnd"/>
          </w:p>
          <w:p w14:paraId="6208FEA3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DA9FB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may be asked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gramEnd"/>
          </w:p>
          <w:p w14:paraId="230EB1D7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their latest assessment scores/educational</w:t>
            </w:r>
          </w:p>
          <w:p w14:paraId="05C94CA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reports to assist HEIs in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determining</w:t>
            </w:r>
            <w:proofErr w:type="gramEnd"/>
          </w:p>
          <w:p w14:paraId="168EDB25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appropriate level of support</w:t>
            </w:r>
          </w:p>
          <w:p w14:paraId="0179D590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2B4DA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tests used in the assessment must be valid, reliable and age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</w:p>
          <w:p w14:paraId="14E0EA3D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6D957" w14:textId="0BF7A4B1" w:rsidR="004D51AB" w:rsidRDefault="004D51A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468" w14:textId="77777777" w:rsidR="004D51AB" w:rsidRDefault="004D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D3F623" w14:textId="518D218D" w:rsidR="004D51AB" w:rsidRPr="009622C2" w:rsidRDefault="004D51AB" w:rsidP="009622C2">
      <w:pPr>
        <w:rPr>
          <w:rFonts w:asciiTheme="minorHAnsi" w:hAnsiTheme="minorHAnsi"/>
          <w:lang w:val="en-IE"/>
        </w:rPr>
      </w:pPr>
    </w:p>
    <w:sectPr w:rsidR="004D51AB" w:rsidRPr="0096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F011982"/>
    <w:multiLevelType w:val="hybridMultilevel"/>
    <w:tmpl w:val="71C89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80749">
    <w:abstractNumId w:val="0"/>
  </w:num>
  <w:num w:numId="2" w16cid:durableId="917790563">
    <w:abstractNumId w:val="1"/>
  </w:num>
  <w:num w:numId="3" w16cid:durableId="116512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AB"/>
    <w:rsid w:val="004D51AB"/>
    <w:rsid w:val="005616F2"/>
    <w:rsid w:val="00806B84"/>
    <w:rsid w:val="009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800D"/>
  <w15:chartTrackingRefBased/>
  <w15:docId w15:val="{167A214E-5995-474D-AEE8-3AD1887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A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4D51AB"/>
    <w:pPr>
      <w:keepNext/>
      <w:spacing w:before="240" w:after="60"/>
      <w:ind w:firstLine="567"/>
      <w:outlineLvl w:val="1"/>
    </w:pPr>
    <w:rPr>
      <w:rFonts w:ascii="Cambria" w:hAnsi="Cambria"/>
      <w:b/>
      <w:bCs/>
      <w:i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51AB"/>
    <w:rPr>
      <w:rFonts w:ascii="Cambria" w:eastAsia="Times New Roman" w:hAnsi="Cambria" w:cs="Times New Roman"/>
      <w:b/>
      <w:bCs/>
      <w:iCs/>
      <w:color w:val="0070C0"/>
      <w:kern w:val="0"/>
      <w:sz w:val="28"/>
      <w:szCs w:val="28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D51AB"/>
  </w:style>
  <w:style w:type="paragraph" w:styleId="ListParagraph">
    <w:name w:val="List Paragraph"/>
    <w:basedOn w:val="Normal"/>
    <w:link w:val="ListParagraphChar"/>
    <w:uiPriority w:val="1"/>
    <w:qFormat/>
    <w:rsid w:val="004D51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/>
      <w14:ligatures w14:val="standardContextual"/>
    </w:rPr>
  </w:style>
  <w:style w:type="table" w:styleId="TableGrid">
    <w:name w:val="Table Grid"/>
    <w:basedOn w:val="TableNormal"/>
    <w:rsid w:val="004D51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2C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622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.ie/funding-governance-performance/funding/student-finance/fund-for-students-with-disabil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d.ie/disability/prospective/international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875</Words>
  <Characters>4988</Characters>
  <Application>Microsoft Office Word</Application>
  <DocSecurity>0</DocSecurity>
  <Lines>41</Lines>
  <Paragraphs>11</Paragraphs>
  <ScaleCrop>false</ScaleCrop>
  <Company>Dublin City University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O'Connor</dc:creator>
  <cp:keywords/>
  <dc:description/>
  <cp:lastModifiedBy>Anne O'Connor</cp:lastModifiedBy>
  <cp:revision>4</cp:revision>
  <dcterms:created xsi:type="dcterms:W3CDTF">2023-08-16T09:11:00Z</dcterms:created>
  <dcterms:modified xsi:type="dcterms:W3CDTF">2023-08-16T11:29:00Z</dcterms:modified>
</cp:coreProperties>
</file>