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FD07" w14:textId="32A330DC" w:rsidR="00C71979" w:rsidRPr="00C71979" w:rsidRDefault="00C71979" w:rsidP="00C71979">
      <w:pPr>
        <w:pStyle w:val="Title"/>
        <w:rPr>
          <w:rFonts w:ascii="Times New Roman" w:eastAsia="Times New Roman" w:hAnsi="Times New Roman" w:cs="Times New Roman"/>
          <w:sz w:val="28"/>
          <w:szCs w:val="28"/>
          <w:lang w:eastAsia="en-IE"/>
        </w:rPr>
      </w:pPr>
      <w:r w:rsidRPr="00C71979">
        <w:rPr>
          <w:rFonts w:ascii="Times New Roman" w:eastAsia="Times New Roman" w:hAnsi="Times New Roman" w:cs="Times New Roman"/>
          <w:sz w:val="28"/>
          <w:szCs w:val="28"/>
          <w:lang w:eastAsia="en-IE"/>
        </w:rPr>
        <w:t>The Accessibility and Inclusion</w:t>
      </w:r>
      <w:r>
        <w:rPr>
          <w:rFonts w:ascii="Times New Roman" w:eastAsia="Times New Roman" w:hAnsi="Times New Roman" w:cs="Times New Roman"/>
          <w:sz w:val="28"/>
          <w:szCs w:val="28"/>
          <w:lang w:eastAsia="en-IE"/>
        </w:rPr>
        <w:t xml:space="preserve"> (A&amp;I)</w:t>
      </w:r>
      <w:r w:rsidRPr="00C71979">
        <w:rPr>
          <w:rFonts w:ascii="Times New Roman" w:eastAsia="Times New Roman" w:hAnsi="Times New Roman" w:cs="Times New Roman"/>
          <w:sz w:val="28"/>
          <w:szCs w:val="28"/>
          <w:lang w:eastAsia="en-IE"/>
        </w:rPr>
        <w:t xml:space="preserve"> Project: </w:t>
      </w:r>
      <w:r w:rsidRPr="00C71979">
        <w:rPr>
          <w:rFonts w:ascii="Times New Roman" w:eastAsia="Times New Roman" w:hAnsi="Times New Roman" w:cs="Times New Roman"/>
          <w:sz w:val="28"/>
          <w:szCs w:val="28"/>
          <w:lang w:eastAsia="en-IE"/>
        </w:rPr>
        <w:t>Working towards an accessible and inclusive online learning experience</w:t>
      </w:r>
    </w:p>
    <w:p w14:paraId="40D94AD6" w14:textId="77777777" w:rsidR="00C71979" w:rsidRDefault="00C71979" w:rsidP="00C71979">
      <w:pPr>
        <w:spacing w:after="0" w:line="240" w:lineRule="auto"/>
        <w:jc w:val="both"/>
        <w:rPr>
          <w:rFonts w:ascii="Arial" w:eastAsia="Times New Roman" w:hAnsi="Arial" w:cs="Arial"/>
          <w:color w:val="202124"/>
          <w:lang w:eastAsia="en-IE"/>
        </w:rPr>
      </w:pPr>
    </w:p>
    <w:p w14:paraId="185C1733" w14:textId="20DB62D2" w:rsidR="00C71979" w:rsidRPr="00C71979" w:rsidRDefault="00C71979" w:rsidP="00C71979">
      <w:pPr>
        <w:pStyle w:val="Heading1"/>
        <w:rPr>
          <w:rFonts w:ascii="Times New Roman" w:eastAsia="Times New Roman" w:hAnsi="Times New Roman" w:cs="Times New Roman"/>
          <w:b/>
          <w:bCs/>
          <w:sz w:val="24"/>
          <w:szCs w:val="24"/>
          <w:lang w:eastAsia="en-IE"/>
        </w:rPr>
      </w:pPr>
      <w:r w:rsidRPr="00C71979">
        <w:rPr>
          <w:rFonts w:ascii="Times New Roman" w:eastAsia="Times New Roman" w:hAnsi="Times New Roman" w:cs="Times New Roman"/>
          <w:b/>
          <w:bCs/>
          <w:color w:val="auto"/>
          <w:sz w:val="24"/>
          <w:szCs w:val="24"/>
          <w:lang w:eastAsia="en-IE"/>
        </w:rPr>
        <w:t>Objective of the study:</w:t>
      </w:r>
    </w:p>
    <w:p w14:paraId="624AD9C0" w14:textId="613BB3BB" w:rsidR="00C71979" w:rsidRPr="00C71979" w:rsidRDefault="00C71979" w:rsidP="00C71979">
      <w:pPr>
        <w:spacing w:after="0" w:line="240" w:lineRule="auto"/>
        <w:jc w:val="both"/>
        <w:rPr>
          <w:rFonts w:ascii="Times New Roman" w:eastAsia="Times New Roman" w:hAnsi="Times New Roman" w:cs="Times New Roman"/>
          <w:sz w:val="28"/>
          <w:szCs w:val="28"/>
          <w:lang w:eastAsia="en-IE"/>
        </w:rPr>
      </w:pPr>
      <w:r w:rsidRPr="00C71979">
        <w:rPr>
          <w:rFonts w:ascii="Times New Roman" w:eastAsia="Times New Roman" w:hAnsi="Times New Roman" w:cs="Times New Roman"/>
          <w:color w:val="202124"/>
          <w:sz w:val="24"/>
          <w:szCs w:val="24"/>
          <w:lang w:eastAsia="en-IE"/>
        </w:rPr>
        <w:t>Online, open education has transformative potential for students with diverse learning needs who would otherwise not be able, or would prefer not, to attend on-campus higher education (Lee, 2017). While open education programmes have enhanced students’ ability to access higher education institutions, various barriers in teaching and learning approaches can negatively impact the level of accessibility and inclusion (A&amp;I) within programmes (McKeown &amp; McKeown, 2019). Although progress has been made in recent years around A&amp;I in higher education, it is necessary to continuously improve teaching and learning practices to ensure education is as accessible as possible (</w:t>
      </w:r>
      <w:proofErr w:type="spellStart"/>
      <w:r w:rsidRPr="00C71979">
        <w:rPr>
          <w:rFonts w:ascii="Times New Roman" w:eastAsia="Times New Roman" w:hAnsi="Times New Roman" w:cs="Times New Roman"/>
          <w:color w:val="202124"/>
          <w:sz w:val="24"/>
          <w:szCs w:val="24"/>
          <w:lang w:eastAsia="en-IE"/>
        </w:rPr>
        <w:t>Batanero-Ochaita</w:t>
      </w:r>
      <w:proofErr w:type="spellEnd"/>
      <w:r w:rsidRPr="00C71979">
        <w:rPr>
          <w:rFonts w:ascii="Times New Roman" w:eastAsia="Times New Roman" w:hAnsi="Times New Roman" w:cs="Times New Roman"/>
          <w:color w:val="202124"/>
          <w:sz w:val="24"/>
          <w:szCs w:val="24"/>
          <w:lang w:eastAsia="en-IE"/>
        </w:rPr>
        <w:t xml:space="preserve"> et al., 2021). </w:t>
      </w:r>
    </w:p>
    <w:p w14:paraId="6C909601" w14:textId="77777777" w:rsidR="00C71979" w:rsidRPr="00C71979" w:rsidRDefault="00C71979" w:rsidP="00C71979">
      <w:pPr>
        <w:spacing w:after="0" w:line="240" w:lineRule="auto"/>
        <w:rPr>
          <w:rFonts w:ascii="Times New Roman" w:eastAsia="Times New Roman" w:hAnsi="Times New Roman" w:cs="Times New Roman"/>
          <w:sz w:val="28"/>
          <w:szCs w:val="28"/>
          <w:lang w:eastAsia="en-IE"/>
        </w:rPr>
      </w:pPr>
    </w:p>
    <w:p w14:paraId="01D79CDA" w14:textId="77777777" w:rsidR="00C71979" w:rsidRPr="00C71979" w:rsidRDefault="00C71979" w:rsidP="00C71979">
      <w:pPr>
        <w:spacing w:after="0" w:line="240" w:lineRule="auto"/>
        <w:jc w:val="both"/>
        <w:rPr>
          <w:rFonts w:ascii="Times New Roman" w:eastAsia="Times New Roman" w:hAnsi="Times New Roman" w:cs="Times New Roman"/>
          <w:sz w:val="28"/>
          <w:szCs w:val="28"/>
          <w:lang w:eastAsia="en-IE"/>
        </w:rPr>
      </w:pPr>
      <w:proofErr w:type="gramStart"/>
      <w:r w:rsidRPr="00C71979">
        <w:rPr>
          <w:rFonts w:ascii="Times New Roman" w:eastAsia="Times New Roman" w:hAnsi="Times New Roman" w:cs="Times New Roman"/>
          <w:color w:val="202124"/>
          <w:sz w:val="24"/>
          <w:szCs w:val="24"/>
          <w:lang w:eastAsia="en-IE"/>
        </w:rPr>
        <w:t>In order to</w:t>
      </w:r>
      <w:proofErr w:type="gramEnd"/>
      <w:r w:rsidRPr="00C71979">
        <w:rPr>
          <w:rFonts w:ascii="Times New Roman" w:eastAsia="Times New Roman" w:hAnsi="Times New Roman" w:cs="Times New Roman"/>
          <w:color w:val="202124"/>
          <w:sz w:val="24"/>
          <w:szCs w:val="24"/>
          <w:lang w:eastAsia="en-IE"/>
        </w:rPr>
        <w:t xml:space="preserve"> improve student support and retention it is also necessary to gain a greater understanding of learners’ diverse needs and to gain insights into learners’ experiences in the various stages of their higher education journey. A greater insight into learner needs, especially those with specific conditions, impairments, or disorders (CIDs), allows for improvements in the level of A&amp;I within online programmes to be made, </w:t>
      </w:r>
      <w:proofErr w:type="gramStart"/>
      <w:r w:rsidRPr="00C71979">
        <w:rPr>
          <w:rFonts w:ascii="Times New Roman" w:eastAsia="Times New Roman" w:hAnsi="Times New Roman" w:cs="Times New Roman"/>
          <w:color w:val="202124"/>
          <w:sz w:val="24"/>
          <w:szCs w:val="24"/>
          <w:lang w:eastAsia="en-IE"/>
        </w:rPr>
        <w:t>in order to</w:t>
      </w:r>
      <w:proofErr w:type="gramEnd"/>
      <w:r w:rsidRPr="00C71979">
        <w:rPr>
          <w:rFonts w:ascii="Times New Roman" w:eastAsia="Times New Roman" w:hAnsi="Times New Roman" w:cs="Times New Roman"/>
          <w:color w:val="202124"/>
          <w:sz w:val="24"/>
          <w:szCs w:val="24"/>
          <w:lang w:eastAsia="en-IE"/>
        </w:rPr>
        <w:t xml:space="preserve"> facilitate and enhance their success as online students. In response to this, the A&amp;I Project was initiated with the aim to review and redevelop the online learning materials; organisation and structure; and provision of teaching and learning, within a fully online, undergraduate programme. </w:t>
      </w:r>
    </w:p>
    <w:p w14:paraId="47A90DAB" w14:textId="77777777" w:rsidR="00C71979" w:rsidRPr="00C71979" w:rsidRDefault="00C71979" w:rsidP="00C71979">
      <w:pPr>
        <w:spacing w:after="0" w:line="240" w:lineRule="auto"/>
        <w:rPr>
          <w:rFonts w:ascii="Times New Roman" w:eastAsia="Times New Roman" w:hAnsi="Times New Roman" w:cs="Times New Roman"/>
          <w:sz w:val="28"/>
          <w:szCs w:val="28"/>
          <w:lang w:eastAsia="en-IE"/>
        </w:rPr>
      </w:pPr>
    </w:p>
    <w:p w14:paraId="3B7E34FC" w14:textId="77777777" w:rsidR="00C71979" w:rsidRPr="00C71979" w:rsidRDefault="00C71979" w:rsidP="00C71979">
      <w:pPr>
        <w:spacing w:after="0" w:line="240" w:lineRule="auto"/>
        <w:jc w:val="both"/>
        <w:rPr>
          <w:rFonts w:ascii="Times New Roman" w:eastAsia="Times New Roman" w:hAnsi="Times New Roman" w:cs="Times New Roman"/>
          <w:sz w:val="28"/>
          <w:szCs w:val="28"/>
          <w:lang w:eastAsia="en-IE"/>
        </w:rPr>
      </w:pPr>
      <w:r w:rsidRPr="00C71979">
        <w:rPr>
          <w:rFonts w:ascii="Times New Roman" w:eastAsia="Times New Roman" w:hAnsi="Times New Roman" w:cs="Times New Roman"/>
          <w:color w:val="202124"/>
          <w:sz w:val="24"/>
          <w:szCs w:val="24"/>
          <w:lang w:eastAsia="en-IE"/>
        </w:rPr>
        <w:t>The project employed an action research methodology and was prompted by the evaluation data from current students with specific CIDs. After reflecting on this data, the researchers could identify the main areas that needed improvement, and actions on how to implement changes. Feedback was then sought from students, staff, and colleagues from the wider University on how best to improve the main areas for review. These areas related to: </w:t>
      </w:r>
    </w:p>
    <w:p w14:paraId="73C38C8C" w14:textId="399639F8" w:rsidR="00C71979" w:rsidRPr="00C71979" w:rsidRDefault="00C71979" w:rsidP="00C71979">
      <w:pPr>
        <w:spacing w:after="0" w:line="240" w:lineRule="auto"/>
        <w:rPr>
          <w:rFonts w:ascii="Times New Roman" w:eastAsia="Times New Roman" w:hAnsi="Times New Roman" w:cs="Times New Roman"/>
          <w:sz w:val="28"/>
          <w:szCs w:val="28"/>
          <w:lang w:eastAsia="en-IE"/>
        </w:rPr>
      </w:pPr>
    </w:p>
    <w:p w14:paraId="2FF3D15E" w14:textId="77777777" w:rsidR="00C71979" w:rsidRPr="00C71979" w:rsidRDefault="00C71979" w:rsidP="00C71979">
      <w:pPr>
        <w:numPr>
          <w:ilvl w:val="0"/>
          <w:numId w:val="1"/>
        </w:numPr>
        <w:spacing w:after="0" w:line="240" w:lineRule="auto"/>
        <w:jc w:val="both"/>
        <w:textAlignment w:val="baseline"/>
        <w:rPr>
          <w:rFonts w:ascii="Times New Roman" w:eastAsia="Times New Roman" w:hAnsi="Times New Roman" w:cs="Times New Roman"/>
          <w:color w:val="202124"/>
          <w:sz w:val="24"/>
          <w:szCs w:val="24"/>
          <w:lang w:eastAsia="en-IE"/>
        </w:rPr>
      </w:pPr>
      <w:r w:rsidRPr="00C71979">
        <w:rPr>
          <w:rFonts w:ascii="Times New Roman" w:eastAsia="Times New Roman" w:hAnsi="Times New Roman" w:cs="Times New Roman"/>
          <w:color w:val="202124"/>
          <w:sz w:val="24"/>
          <w:szCs w:val="24"/>
          <w:lang w:eastAsia="en-IE"/>
        </w:rPr>
        <w:t xml:space="preserve">making A&amp;I information more explicit and normalised in the </w:t>
      </w:r>
      <w:proofErr w:type="gramStart"/>
      <w:r w:rsidRPr="00C71979">
        <w:rPr>
          <w:rFonts w:ascii="Times New Roman" w:eastAsia="Times New Roman" w:hAnsi="Times New Roman" w:cs="Times New Roman"/>
          <w:color w:val="202124"/>
          <w:sz w:val="24"/>
          <w:szCs w:val="24"/>
          <w:lang w:eastAsia="en-IE"/>
        </w:rPr>
        <w:t>programme;</w:t>
      </w:r>
      <w:proofErr w:type="gramEnd"/>
    </w:p>
    <w:p w14:paraId="37B3DC64" w14:textId="77777777" w:rsidR="00C71979" w:rsidRPr="00C71979" w:rsidRDefault="00C71979" w:rsidP="00C71979">
      <w:pPr>
        <w:numPr>
          <w:ilvl w:val="0"/>
          <w:numId w:val="1"/>
        </w:numPr>
        <w:spacing w:after="0" w:line="240" w:lineRule="auto"/>
        <w:jc w:val="both"/>
        <w:textAlignment w:val="baseline"/>
        <w:rPr>
          <w:rFonts w:ascii="Times New Roman" w:eastAsia="Times New Roman" w:hAnsi="Times New Roman" w:cs="Times New Roman"/>
          <w:color w:val="202124"/>
          <w:sz w:val="24"/>
          <w:szCs w:val="24"/>
          <w:lang w:eastAsia="en-IE"/>
        </w:rPr>
      </w:pPr>
      <w:r w:rsidRPr="00C71979">
        <w:rPr>
          <w:rFonts w:ascii="Times New Roman" w:eastAsia="Times New Roman" w:hAnsi="Times New Roman" w:cs="Times New Roman"/>
          <w:color w:val="202124"/>
          <w:sz w:val="24"/>
          <w:szCs w:val="24"/>
          <w:lang w:eastAsia="en-IE"/>
        </w:rPr>
        <w:t xml:space="preserve">changing practices around discussion forums to make them less overwhelming for </w:t>
      </w:r>
      <w:proofErr w:type="gramStart"/>
      <w:r w:rsidRPr="00C71979">
        <w:rPr>
          <w:rFonts w:ascii="Times New Roman" w:eastAsia="Times New Roman" w:hAnsi="Times New Roman" w:cs="Times New Roman"/>
          <w:color w:val="202124"/>
          <w:sz w:val="24"/>
          <w:szCs w:val="24"/>
          <w:lang w:eastAsia="en-IE"/>
        </w:rPr>
        <w:t>students;</w:t>
      </w:r>
      <w:proofErr w:type="gramEnd"/>
    </w:p>
    <w:p w14:paraId="0A1AA89F" w14:textId="77777777" w:rsidR="00C71979" w:rsidRPr="00C71979" w:rsidRDefault="00C71979" w:rsidP="00C71979">
      <w:pPr>
        <w:numPr>
          <w:ilvl w:val="0"/>
          <w:numId w:val="1"/>
        </w:numPr>
        <w:spacing w:after="0" w:line="240" w:lineRule="auto"/>
        <w:jc w:val="both"/>
        <w:textAlignment w:val="baseline"/>
        <w:rPr>
          <w:rFonts w:ascii="Times New Roman" w:eastAsia="Times New Roman" w:hAnsi="Times New Roman" w:cs="Times New Roman"/>
          <w:color w:val="202124"/>
          <w:sz w:val="24"/>
          <w:szCs w:val="24"/>
          <w:lang w:eastAsia="en-IE"/>
        </w:rPr>
      </w:pPr>
      <w:r w:rsidRPr="00C71979">
        <w:rPr>
          <w:rFonts w:ascii="Times New Roman" w:eastAsia="Times New Roman" w:hAnsi="Times New Roman" w:cs="Times New Roman"/>
          <w:color w:val="202124"/>
          <w:sz w:val="24"/>
          <w:szCs w:val="24"/>
          <w:lang w:eastAsia="en-IE"/>
        </w:rPr>
        <w:t xml:space="preserve">improving structure, organisation, and direction in </w:t>
      </w:r>
      <w:proofErr w:type="gramStart"/>
      <w:r w:rsidRPr="00C71979">
        <w:rPr>
          <w:rFonts w:ascii="Times New Roman" w:eastAsia="Times New Roman" w:hAnsi="Times New Roman" w:cs="Times New Roman"/>
          <w:color w:val="202124"/>
          <w:sz w:val="24"/>
          <w:szCs w:val="24"/>
          <w:lang w:eastAsia="en-IE"/>
        </w:rPr>
        <w:t>modules;</w:t>
      </w:r>
      <w:proofErr w:type="gramEnd"/>
    </w:p>
    <w:p w14:paraId="3BC38965" w14:textId="77777777" w:rsidR="00C71979" w:rsidRPr="00C71979" w:rsidRDefault="00C71979" w:rsidP="00C71979">
      <w:pPr>
        <w:numPr>
          <w:ilvl w:val="0"/>
          <w:numId w:val="1"/>
        </w:numPr>
        <w:spacing w:after="0" w:line="240" w:lineRule="auto"/>
        <w:jc w:val="both"/>
        <w:textAlignment w:val="baseline"/>
        <w:rPr>
          <w:rFonts w:ascii="Times New Roman" w:eastAsia="Times New Roman" w:hAnsi="Times New Roman" w:cs="Times New Roman"/>
          <w:color w:val="202124"/>
          <w:sz w:val="24"/>
          <w:szCs w:val="24"/>
          <w:lang w:eastAsia="en-IE"/>
        </w:rPr>
      </w:pPr>
      <w:r w:rsidRPr="00C71979">
        <w:rPr>
          <w:rFonts w:ascii="Times New Roman" w:eastAsia="Times New Roman" w:hAnsi="Times New Roman" w:cs="Times New Roman"/>
          <w:color w:val="202124"/>
          <w:sz w:val="24"/>
          <w:szCs w:val="24"/>
          <w:lang w:eastAsia="en-IE"/>
        </w:rPr>
        <w:t xml:space="preserve">reviewing assessments </w:t>
      </w:r>
      <w:proofErr w:type="gramStart"/>
      <w:r w:rsidRPr="00C71979">
        <w:rPr>
          <w:rFonts w:ascii="Times New Roman" w:eastAsia="Times New Roman" w:hAnsi="Times New Roman" w:cs="Times New Roman"/>
          <w:color w:val="202124"/>
          <w:sz w:val="24"/>
          <w:szCs w:val="24"/>
          <w:lang w:eastAsia="en-IE"/>
        </w:rPr>
        <w:t>in light of</w:t>
      </w:r>
      <w:proofErr w:type="gramEnd"/>
      <w:r w:rsidRPr="00C71979">
        <w:rPr>
          <w:rFonts w:ascii="Times New Roman" w:eastAsia="Times New Roman" w:hAnsi="Times New Roman" w:cs="Times New Roman"/>
          <w:color w:val="202124"/>
          <w:sz w:val="24"/>
          <w:szCs w:val="24"/>
          <w:lang w:eastAsia="en-IE"/>
        </w:rPr>
        <w:t xml:space="preserve"> UDL principles and reasonable accommodations.</w:t>
      </w:r>
    </w:p>
    <w:p w14:paraId="577AB2EB" w14:textId="77777777" w:rsidR="00C71979" w:rsidRPr="00C71979" w:rsidRDefault="00C71979" w:rsidP="00C71979">
      <w:pPr>
        <w:spacing w:after="0" w:line="240" w:lineRule="auto"/>
        <w:rPr>
          <w:rFonts w:ascii="Times New Roman" w:eastAsia="Times New Roman" w:hAnsi="Times New Roman" w:cs="Times New Roman"/>
          <w:sz w:val="28"/>
          <w:szCs w:val="28"/>
          <w:lang w:eastAsia="en-IE"/>
        </w:rPr>
      </w:pPr>
    </w:p>
    <w:p w14:paraId="192EC94D" w14:textId="4557E84D" w:rsidR="00C71979" w:rsidRPr="00C71979" w:rsidRDefault="00C71979" w:rsidP="00C71979">
      <w:pPr>
        <w:spacing w:after="0" w:line="240" w:lineRule="auto"/>
        <w:jc w:val="both"/>
        <w:rPr>
          <w:rFonts w:ascii="Times New Roman" w:eastAsia="Times New Roman" w:hAnsi="Times New Roman" w:cs="Times New Roman"/>
          <w:sz w:val="28"/>
          <w:szCs w:val="28"/>
          <w:lang w:eastAsia="en-IE"/>
        </w:rPr>
      </w:pPr>
      <w:r>
        <w:rPr>
          <w:rFonts w:ascii="Times New Roman" w:eastAsia="Times New Roman" w:hAnsi="Times New Roman" w:cs="Times New Roman"/>
          <w:color w:val="202124"/>
          <w:sz w:val="24"/>
          <w:szCs w:val="24"/>
          <w:lang w:eastAsia="en-IE"/>
        </w:rPr>
        <w:t xml:space="preserve">With the aid of the Quality Improvement and Development funding awarded </w:t>
      </w:r>
      <w:r w:rsidR="0000038A">
        <w:rPr>
          <w:rFonts w:ascii="Times New Roman" w:eastAsia="Times New Roman" w:hAnsi="Times New Roman" w:cs="Times New Roman"/>
          <w:color w:val="202124"/>
          <w:sz w:val="24"/>
          <w:szCs w:val="24"/>
          <w:lang w:eastAsia="en-IE"/>
        </w:rPr>
        <w:t xml:space="preserve">to this project </w:t>
      </w:r>
      <w:r>
        <w:rPr>
          <w:rFonts w:ascii="Times New Roman" w:eastAsia="Times New Roman" w:hAnsi="Times New Roman" w:cs="Times New Roman"/>
          <w:color w:val="202124"/>
          <w:sz w:val="24"/>
          <w:szCs w:val="24"/>
          <w:lang w:eastAsia="en-IE"/>
        </w:rPr>
        <w:t>by the DCU Quality Promotion Office, d</w:t>
      </w:r>
      <w:r w:rsidRPr="00C71979">
        <w:rPr>
          <w:rFonts w:ascii="Times New Roman" w:eastAsia="Times New Roman" w:hAnsi="Times New Roman" w:cs="Times New Roman"/>
          <w:color w:val="202124"/>
          <w:sz w:val="24"/>
          <w:szCs w:val="24"/>
          <w:lang w:eastAsia="en-IE"/>
        </w:rPr>
        <w:t>ata were gathered through written feedback, interviews, and focus groups with these stakeholders. An aim of the study was to include stakeholders as co-designers of online learning, where research was done with, rather than on, those in minority groups. Before any changes were fully implemented into the modules, written feedback on these changes was again sought from the stakeholder to ensure that no further learning barriers were inadvertently created while implementing the suggested changes.</w:t>
      </w:r>
    </w:p>
    <w:p w14:paraId="32ED3FFA" w14:textId="77777777" w:rsidR="00C71979" w:rsidRPr="00C71979" w:rsidRDefault="00C71979" w:rsidP="00C71979">
      <w:pPr>
        <w:spacing w:after="0" w:line="240" w:lineRule="auto"/>
        <w:rPr>
          <w:rFonts w:ascii="Times New Roman" w:eastAsia="Times New Roman" w:hAnsi="Times New Roman" w:cs="Times New Roman"/>
          <w:sz w:val="28"/>
          <w:szCs w:val="28"/>
          <w:lang w:eastAsia="en-IE"/>
        </w:rPr>
      </w:pPr>
    </w:p>
    <w:p w14:paraId="52BC2BB7" w14:textId="6F91AF73" w:rsidR="00C71979" w:rsidRDefault="00C71979" w:rsidP="00C71979">
      <w:pPr>
        <w:spacing w:after="0" w:line="240" w:lineRule="auto"/>
        <w:jc w:val="both"/>
        <w:rPr>
          <w:rFonts w:ascii="Times New Roman" w:eastAsia="Times New Roman" w:hAnsi="Times New Roman" w:cs="Times New Roman"/>
          <w:color w:val="000000"/>
          <w:sz w:val="24"/>
          <w:szCs w:val="24"/>
          <w:lang w:eastAsia="en-IE"/>
        </w:rPr>
      </w:pPr>
      <w:r w:rsidRPr="00C71979">
        <w:rPr>
          <w:rFonts w:ascii="Times New Roman" w:eastAsia="Times New Roman" w:hAnsi="Times New Roman" w:cs="Times New Roman"/>
          <w:color w:val="202124"/>
          <w:sz w:val="24"/>
          <w:szCs w:val="24"/>
          <w:lang w:eastAsia="en-IE"/>
        </w:rPr>
        <w:t xml:space="preserve">The </w:t>
      </w:r>
      <w:r>
        <w:rPr>
          <w:rFonts w:ascii="Times New Roman" w:eastAsia="Times New Roman" w:hAnsi="Times New Roman" w:cs="Times New Roman"/>
          <w:color w:val="202124"/>
          <w:sz w:val="24"/>
          <w:szCs w:val="24"/>
          <w:lang w:eastAsia="en-IE"/>
        </w:rPr>
        <w:t>preliminary findings</w:t>
      </w:r>
      <w:r w:rsidR="0000038A">
        <w:rPr>
          <w:rFonts w:ascii="Times New Roman" w:eastAsia="Times New Roman" w:hAnsi="Times New Roman" w:cs="Times New Roman"/>
          <w:color w:val="202124"/>
          <w:sz w:val="24"/>
          <w:szCs w:val="24"/>
          <w:lang w:eastAsia="en-IE"/>
        </w:rPr>
        <w:t xml:space="preserve"> of the project</w:t>
      </w:r>
      <w:r>
        <w:rPr>
          <w:rFonts w:ascii="Times New Roman" w:eastAsia="Times New Roman" w:hAnsi="Times New Roman" w:cs="Times New Roman"/>
          <w:color w:val="202124"/>
          <w:sz w:val="24"/>
          <w:szCs w:val="24"/>
          <w:lang w:eastAsia="en-IE"/>
        </w:rPr>
        <w:t xml:space="preserve"> indicate</w:t>
      </w:r>
      <w:r w:rsidR="0000038A">
        <w:rPr>
          <w:rFonts w:ascii="Times New Roman" w:eastAsia="Times New Roman" w:hAnsi="Times New Roman" w:cs="Times New Roman"/>
          <w:color w:val="202124"/>
          <w:sz w:val="24"/>
          <w:szCs w:val="24"/>
          <w:lang w:eastAsia="en-IE"/>
        </w:rPr>
        <w:t>d</w:t>
      </w:r>
      <w:r>
        <w:rPr>
          <w:rFonts w:ascii="Times New Roman" w:eastAsia="Times New Roman" w:hAnsi="Times New Roman" w:cs="Times New Roman"/>
          <w:color w:val="202124"/>
          <w:sz w:val="24"/>
          <w:szCs w:val="24"/>
          <w:lang w:eastAsia="en-IE"/>
        </w:rPr>
        <w:t xml:space="preserve"> that the implementations and </w:t>
      </w:r>
      <w:r w:rsidR="0000038A">
        <w:rPr>
          <w:rFonts w:ascii="Times New Roman" w:eastAsia="Times New Roman" w:hAnsi="Times New Roman" w:cs="Times New Roman"/>
          <w:color w:val="202124"/>
          <w:sz w:val="24"/>
          <w:szCs w:val="24"/>
          <w:lang w:eastAsia="en-IE"/>
        </w:rPr>
        <w:t>redevelopment</w:t>
      </w:r>
      <w:r>
        <w:rPr>
          <w:rFonts w:ascii="Times New Roman" w:eastAsia="Times New Roman" w:hAnsi="Times New Roman" w:cs="Times New Roman"/>
          <w:color w:val="202124"/>
          <w:sz w:val="24"/>
          <w:szCs w:val="24"/>
          <w:lang w:eastAsia="en-IE"/>
        </w:rPr>
        <w:t xml:space="preserve"> of the modules as guided by the data were well received</w:t>
      </w:r>
      <w:r w:rsidR="0000038A">
        <w:rPr>
          <w:rFonts w:ascii="Times New Roman" w:eastAsia="Times New Roman" w:hAnsi="Times New Roman" w:cs="Times New Roman"/>
          <w:color w:val="202124"/>
          <w:sz w:val="24"/>
          <w:szCs w:val="24"/>
          <w:lang w:eastAsia="en-IE"/>
        </w:rPr>
        <w:t>,</w:t>
      </w:r>
      <w:r>
        <w:rPr>
          <w:rFonts w:ascii="Times New Roman" w:eastAsia="Times New Roman" w:hAnsi="Times New Roman" w:cs="Times New Roman"/>
          <w:color w:val="202124"/>
          <w:sz w:val="24"/>
          <w:szCs w:val="24"/>
          <w:lang w:eastAsia="en-IE"/>
        </w:rPr>
        <w:t xml:space="preserve"> with current evaluative data </w:t>
      </w:r>
      <w:r w:rsidR="0000038A">
        <w:rPr>
          <w:rFonts w:ascii="Times New Roman" w:eastAsia="Times New Roman" w:hAnsi="Times New Roman" w:cs="Times New Roman"/>
          <w:color w:val="202124"/>
          <w:sz w:val="24"/>
          <w:szCs w:val="24"/>
          <w:lang w:eastAsia="en-IE"/>
        </w:rPr>
        <w:t xml:space="preserve">on the restructure of these elements </w:t>
      </w:r>
      <w:r>
        <w:rPr>
          <w:rFonts w:ascii="Times New Roman" w:eastAsia="Times New Roman" w:hAnsi="Times New Roman" w:cs="Times New Roman"/>
          <w:color w:val="202124"/>
          <w:sz w:val="24"/>
          <w:szCs w:val="24"/>
          <w:lang w:eastAsia="en-IE"/>
        </w:rPr>
        <w:t xml:space="preserve">being positive. A </w:t>
      </w:r>
      <w:hyperlink r:id="rId5" w:history="1">
        <w:r w:rsidRPr="00C71979">
          <w:rPr>
            <w:rStyle w:val="Hyperlink"/>
            <w:rFonts w:ascii="Times New Roman" w:eastAsia="Times New Roman" w:hAnsi="Times New Roman" w:cs="Times New Roman"/>
            <w:sz w:val="24"/>
            <w:szCs w:val="24"/>
            <w:lang w:eastAsia="en-IE"/>
          </w:rPr>
          <w:t xml:space="preserve">report </w:t>
        </w:r>
        <w:r>
          <w:rPr>
            <w:rStyle w:val="Hyperlink"/>
            <w:rFonts w:ascii="Times New Roman" w:eastAsia="Times New Roman" w:hAnsi="Times New Roman" w:cs="Times New Roman"/>
            <w:sz w:val="24"/>
            <w:szCs w:val="24"/>
            <w:lang w:eastAsia="en-IE"/>
          </w:rPr>
          <w:t>on</w:t>
        </w:r>
        <w:r w:rsidRPr="00C71979">
          <w:rPr>
            <w:rStyle w:val="Hyperlink"/>
            <w:rFonts w:ascii="Times New Roman" w:eastAsia="Times New Roman" w:hAnsi="Times New Roman" w:cs="Times New Roman"/>
            <w:sz w:val="24"/>
            <w:szCs w:val="24"/>
            <w:lang w:eastAsia="en-IE"/>
          </w:rPr>
          <w:t xml:space="preserve"> the project</w:t>
        </w:r>
      </w:hyperlink>
      <w:r>
        <w:rPr>
          <w:rFonts w:ascii="Times New Roman" w:eastAsia="Times New Roman" w:hAnsi="Times New Roman" w:cs="Times New Roman"/>
          <w:color w:val="202124"/>
          <w:sz w:val="24"/>
          <w:szCs w:val="24"/>
          <w:lang w:eastAsia="en-IE"/>
        </w:rPr>
        <w:t xml:space="preserve"> was created for the use of educators, learning designers, and programme coordinators, which focuses on</w:t>
      </w:r>
      <w:r w:rsidRPr="00C71979">
        <w:rPr>
          <w:rFonts w:ascii="Times New Roman" w:eastAsia="Times New Roman" w:hAnsi="Times New Roman" w:cs="Times New Roman"/>
          <w:color w:val="202124"/>
          <w:sz w:val="24"/>
          <w:szCs w:val="24"/>
          <w:lang w:eastAsia="en-IE"/>
        </w:rPr>
        <w:t xml:space="preserve"> the</w:t>
      </w:r>
      <w:r>
        <w:rPr>
          <w:rFonts w:ascii="Times New Roman" w:eastAsia="Times New Roman" w:hAnsi="Times New Roman" w:cs="Times New Roman"/>
          <w:color w:val="202124"/>
          <w:sz w:val="24"/>
          <w:szCs w:val="24"/>
          <w:lang w:eastAsia="en-IE"/>
        </w:rPr>
        <w:t xml:space="preserve">se findings </w:t>
      </w:r>
      <w:r w:rsidRPr="00C71979">
        <w:rPr>
          <w:rFonts w:ascii="Times New Roman" w:eastAsia="Times New Roman" w:hAnsi="Times New Roman" w:cs="Times New Roman"/>
          <w:color w:val="202124"/>
          <w:sz w:val="24"/>
          <w:szCs w:val="24"/>
          <w:lang w:eastAsia="en-IE"/>
        </w:rPr>
        <w:t xml:space="preserve">and recommendations on how best to improve these four areas from the data collected. </w:t>
      </w:r>
      <w:r w:rsidRPr="00C71979">
        <w:rPr>
          <w:rFonts w:ascii="Times New Roman" w:eastAsia="Times New Roman" w:hAnsi="Times New Roman" w:cs="Times New Roman"/>
          <w:color w:val="000000"/>
          <w:sz w:val="24"/>
          <w:szCs w:val="24"/>
          <w:lang w:eastAsia="en-IE"/>
        </w:rPr>
        <w:t xml:space="preserve">The </w:t>
      </w:r>
      <w:r>
        <w:rPr>
          <w:rFonts w:ascii="Times New Roman" w:eastAsia="Times New Roman" w:hAnsi="Times New Roman" w:cs="Times New Roman"/>
          <w:color w:val="000000"/>
          <w:sz w:val="24"/>
          <w:szCs w:val="24"/>
          <w:lang w:eastAsia="en-IE"/>
        </w:rPr>
        <w:t>guides within the report</w:t>
      </w:r>
      <w:r w:rsidRPr="00C71979">
        <w:rPr>
          <w:rFonts w:ascii="Times New Roman" w:eastAsia="Times New Roman" w:hAnsi="Times New Roman" w:cs="Times New Roman"/>
          <w:color w:val="000000"/>
          <w:sz w:val="24"/>
          <w:szCs w:val="24"/>
          <w:lang w:eastAsia="en-IE"/>
        </w:rPr>
        <w:t xml:space="preserve"> provide information on the simple and practical changes, along with </w:t>
      </w:r>
      <w:r w:rsidRPr="00C71979">
        <w:rPr>
          <w:rFonts w:ascii="Times New Roman" w:eastAsia="Times New Roman" w:hAnsi="Times New Roman" w:cs="Times New Roman"/>
          <w:color w:val="000000"/>
          <w:sz w:val="24"/>
          <w:szCs w:val="24"/>
          <w:lang w:eastAsia="en-IE"/>
        </w:rPr>
        <w:lastRenderedPageBreak/>
        <w:t>research-based examples and templates of the implementations, that have received positive feedback from the participants in the A&amp;I project. The goal of disseminating these findings and resources is to help make a step toward a higher education structure where education is accessible to everyone, and where the diverse nature and needs of higher education students are recognised.</w:t>
      </w:r>
    </w:p>
    <w:p w14:paraId="725126CD" w14:textId="2E4A773E" w:rsidR="00C71979" w:rsidRDefault="00C71979" w:rsidP="00C71979">
      <w:pPr>
        <w:spacing w:after="0" w:line="240" w:lineRule="auto"/>
        <w:jc w:val="both"/>
        <w:rPr>
          <w:rFonts w:ascii="Times New Roman" w:eastAsia="Times New Roman" w:hAnsi="Times New Roman" w:cs="Times New Roman"/>
          <w:color w:val="000000"/>
          <w:sz w:val="24"/>
          <w:szCs w:val="24"/>
          <w:lang w:eastAsia="en-IE"/>
        </w:rPr>
      </w:pPr>
    </w:p>
    <w:p w14:paraId="7708BB5A" w14:textId="32D4445E" w:rsidR="00C71979" w:rsidRPr="00C71979" w:rsidRDefault="00C71979" w:rsidP="0000038A">
      <w:pPr>
        <w:pStyle w:val="Heading1"/>
        <w:rPr>
          <w:rFonts w:ascii="Times New Roman" w:eastAsia="Times New Roman" w:hAnsi="Times New Roman" w:cs="Times New Roman"/>
          <w:b/>
          <w:bCs/>
          <w:color w:val="auto"/>
          <w:sz w:val="24"/>
          <w:szCs w:val="24"/>
          <w:lang w:eastAsia="en-IE"/>
        </w:rPr>
      </w:pPr>
      <w:r w:rsidRPr="00C71979">
        <w:rPr>
          <w:rFonts w:ascii="Times New Roman" w:eastAsia="Times New Roman" w:hAnsi="Times New Roman" w:cs="Times New Roman"/>
          <w:b/>
          <w:bCs/>
          <w:color w:val="auto"/>
          <w:sz w:val="24"/>
          <w:szCs w:val="24"/>
          <w:lang w:eastAsia="en-IE"/>
        </w:rPr>
        <w:t xml:space="preserve">Acknowledgements: </w:t>
      </w:r>
    </w:p>
    <w:p w14:paraId="398D7770" w14:textId="2F2F384F" w:rsidR="00C71979" w:rsidRPr="00C71979" w:rsidRDefault="0000038A" w:rsidP="00C71979">
      <w:pPr>
        <w:rPr>
          <w:rFonts w:ascii="Times New Roman" w:hAnsi="Times New Roman" w:cs="Times New Roman"/>
          <w:sz w:val="24"/>
          <w:szCs w:val="24"/>
        </w:rPr>
      </w:pPr>
      <w:r>
        <w:rPr>
          <w:rFonts w:ascii="Times New Roman" w:hAnsi="Times New Roman" w:cs="Times New Roman"/>
          <w:sz w:val="24"/>
          <w:szCs w:val="24"/>
        </w:rPr>
        <w:t xml:space="preserve">We would like to thank DCU’s </w:t>
      </w:r>
      <w:r w:rsidRPr="00C71979">
        <w:rPr>
          <w:rFonts w:ascii="Times New Roman" w:hAnsi="Times New Roman" w:cs="Times New Roman"/>
          <w:sz w:val="24"/>
          <w:szCs w:val="24"/>
        </w:rPr>
        <w:t>Quality Promotion Office</w:t>
      </w:r>
      <w:r>
        <w:rPr>
          <w:rFonts w:ascii="Times New Roman" w:hAnsi="Times New Roman" w:cs="Times New Roman"/>
          <w:sz w:val="24"/>
          <w:szCs w:val="24"/>
        </w:rPr>
        <w:t xml:space="preserve"> for providing funding to carry out this project. </w:t>
      </w:r>
      <w:r w:rsidR="00C71979" w:rsidRPr="00C71979">
        <w:rPr>
          <w:rFonts w:ascii="Times New Roman" w:hAnsi="Times New Roman" w:cs="Times New Roman"/>
          <w:sz w:val="24"/>
          <w:szCs w:val="24"/>
        </w:rPr>
        <w:t xml:space="preserve">We </w:t>
      </w:r>
      <w:r w:rsidR="00C71979">
        <w:rPr>
          <w:rFonts w:ascii="Times New Roman" w:hAnsi="Times New Roman" w:cs="Times New Roman"/>
          <w:sz w:val="24"/>
          <w:szCs w:val="24"/>
        </w:rPr>
        <w:t xml:space="preserve">would </w:t>
      </w:r>
      <w:r>
        <w:rPr>
          <w:rFonts w:ascii="Times New Roman" w:hAnsi="Times New Roman" w:cs="Times New Roman"/>
          <w:sz w:val="24"/>
          <w:szCs w:val="24"/>
        </w:rPr>
        <w:t xml:space="preserve">also </w:t>
      </w:r>
      <w:r w:rsidR="00C71979">
        <w:rPr>
          <w:rFonts w:ascii="Times New Roman" w:hAnsi="Times New Roman" w:cs="Times New Roman"/>
          <w:sz w:val="24"/>
          <w:szCs w:val="24"/>
        </w:rPr>
        <w:t xml:space="preserve">like to </w:t>
      </w:r>
      <w:r>
        <w:rPr>
          <w:rFonts w:ascii="Times New Roman" w:hAnsi="Times New Roman" w:cs="Times New Roman"/>
          <w:sz w:val="24"/>
          <w:szCs w:val="24"/>
        </w:rPr>
        <w:t>thank</w:t>
      </w:r>
      <w:r w:rsidR="00C71979" w:rsidRPr="00C71979">
        <w:rPr>
          <w:rFonts w:ascii="Times New Roman" w:hAnsi="Times New Roman" w:cs="Times New Roman"/>
          <w:sz w:val="24"/>
          <w:szCs w:val="24"/>
        </w:rPr>
        <w:t xml:space="preserve"> all participants for </w:t>
      </w:r>
      <w:r>
        <w:rPr>
          <w:rFonts w:ascii="Times New Roman" w:hAnsi="Times New Roman" w:cs="Times New Roman"/>
          <w:sz w:val="24"/>
          <w:szCs w:val="24"/>
        </w:rPr>
        <w:t>their time</w:t>
      </w:r>
      <w:r w:rsidR="00C71979" w:rsidRPr="00C71979">
        <w:rPr>
          <w:rFonts w:ascii="Times New Roman" w:hAnsi="Times New Roman" w:cs="Times New Roman"/>
          <w:sz w:val="24"/>
          <w:szCs w:val="24"/>
        </w:rPr>
        <w:t xml:space="preserve"> in </w:t>
      </w:r>
      <w:r>
        <w:rPr>
          <w:rFonts w:ascii="Times New Roman" w:hAnsi="Times New Roman" w:cs="Times New Roman"/>
          <w:sz w:val="24"/>
          <w:szCs w:val="24"/>
        </w:rPr>
        <w:t xml:space="preserve">participating in </w:t>
      </w:r>
      <w:r w:rsidR="00C71979" w:rsidRPr="00C71979">
        <w:rPr>
          <w:rFonts w:ascii="Times New Roman" w:hAnsi="Times New Roman" w:cs="Times New Roman"/>
          <w:sz w:val="24"/>
          <w:szCs w:val="24"/>
        </w:rPr>
        <w:t xml:space="preserve">this project and allowing us to improve the accessible and inclusive teaching and learning practices in our online, higher education programme. </w:t>
      </w:r>
    </w:p>
    <w:p w14:paraId="032BCA46" w14:textId="77777777" w:rsidR="00C71979" w:rsidRPr="00C71979" w:rsidRDefault="00C71979" w:rsidP="00C71979">
      <w:pPr>
        <w:rPr>
          <w:rFonts w:ascii="Times New Roman" w:hAnsi="Times New Roman" w:cs="Times New Roman"/>
          <w:sz w:val="24"/>
          <w:szCs w:val="24"/>
        </w:rPr>
      </w:pPr>
    </w:p>
    <w:sectPr w:rsidR="00C71979" w:rsidRPr="00C71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8DE"/>
    <w:multiLevelType w:val="multilevel"/>
    <w:tmpl w:val="F1A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91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79"/>
    <w:rsid w:val="0000038A"/>
    <w:rsid w:val="00C71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5896"/>
  <w15:chartTrackingRefBased/>
  <w15:docId w15:val="{7850F3BB-A2A9-43C3-BF63-4DC3C5F1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97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C719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9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97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71979"/>
    <w:rPr>
      <w:color w:val="0563C1" w:themeColor="hyperlink"/>
      <w:u w:val="single"/>
    </w:rPr>
  </w:style>
  <w:style w:type="character" w:styleId="UnresolvedMention">
    <w:name w:val="Unresolved Mention"/>
    <w:basedOn w:val="DefaultParagraphFont"/>
    <w:uiPriority w:val="99"/>
    <w:semiHidden/>
    <w:unhideWhenUsed/>
    <w:rsid w:val="00C71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364030">
      <w:bodyDiv w:val="1"/>
      <w:marLeft w:val="0"/>
      <w:marRight w:val="0"/>
      <w:marTop w:val="0"/>
      <w:marBottom w:val="0"/>
      <w:divBdr>
        <w:top w:val="none" w:sz="0" w:space="0" w:color="auto"/>
        <w:left w:val="none" w:sz="0" w:space="0" w:color="auto"/>
        <w:bottom w:val="none" w:sz="0" w:space="0" w:color="auto"/>
        <w:right w:val="none" w:sz="0" w:space="0" w:color="auto"/>
      </w:divBdr>
    </w:div>
    <w:div w:id="20775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uUSEPMmDr8EiAATMfyAWQreY06Dvf1LrSsGIQ8Tx5cs/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Beatty</dc:creator>
  <cp:keywords/>
  <dc:description/>
  <cp:lastModifiedBy>Chloé Beatty</cp:lastModifiedBy>
  <cp:revision>1</cp:revision>
  <dcterms:created xsi:type="dcterms:W3CDTF">2022-12-08T12:44:00Z</dcterms:created>
  <dcterms:modified xsi:type="dcterms:W3CDTF">2022-12-08T14:02:00Z</dcterms:modified>
</cp:coreProperties>
</file>