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color w:val="4F81BD" w:themeColor="accent1"/>
          <w:lang w:val="en-IE"/>
        </w:rPr>
        <w:id w:val="-1957320548"/>
        <w:docPartObj>
          <w:docPartGallery w:val="Cover Pages"/>
          <w:docPartUnique/>
        </w:docPartObj>
      </w:sdtPr>
      <w:sdtEndPr>
        <w:rPr>
          <w:rStyle w:val="qowt-font1-timesnewroman"/>
          <w:b/>
          <w:bCs/>
          <w:color w:val="auto"/>
        </w:rPr>
      </w:sdtEndPr>
      <w:sdtContent>
        <w:p w14:paraId="384E0D29" w14:textId="77777777" w:rsidR="00A60707" w:rsidRDefault="00A60707" w:rsidP="00A60707">
          <w:pPr>
            <w:pStyle w:val="NoSpacing"/>
            <w:spacing w:before="1540" w:after="240"/>
            <w:jc w:val="center"/>
            <w:rPr>
              <w:color w:val="4F81BD" w:themeColor="accent1"/>
            </w:rPr>
          </w:pPr>
        </w:p>
        <w:p w14:paraId="228BD19B" w14:textId="2118324A" w:rsidR="00A60707" w:rsidRDefault="00A60707" w:rsidP="00A60707">
          <w:pPr>
            <w:pStyle w:val="NoSpacing"/>
            <w:spacing w:before="1540" w:after="240"/>
            <w:jc w:val="center"/>
            <w:rPr>
              <w:color w:val="4F81BD" w:themeColor="accent1"/>
              <w:sz w:val="28"/>
              <w:szCs w:val="28"/>
            </w:rPr>
          </w:pPr>
          <w:r w:rsidRPr="00066802">
            <w:rPr>
              <w:noProof/>
              <w:sz w:val="96"/>
              <w:szCs w:val="96"/>
              <w:lang w:val="en-IE" w:eastAsia="en-IE"/>
            </w:rPr>
            <w:drawing>
              <wp:anchor distT="0" distB="0" distL="114300" distR="114300" simplePos="0" relativeHeight="251659264" behindDoc="0" locked="0" layoutInCell="1" allowOverlap="1" wp14:anchorId="15247E16" wp14:editId="147B6E36">
                <wp:simplePos x="0" y="0"/>
                <wp:positionH relativeFrom="margin">
                  <wp:posOffset>1629557</wp:posOffset>
                </wp:positionH>
                <wp:positionV relativeFrom="paragraph">
                  <wp:posOffset>552450</wp:posOffset>
                </wp:positionV>
                <wp:extent cx="2417933" cy="2638072"/>
                <wp:effectExtent l="0" t="0" r="1905" b="0"/>
                <wp:wrapNone/>
                <wp:docPr id="79" name="Picture 79" descr="C:\Users\priorn\Desktop\DCU_logo_stacked_slate_yellow-01.png" title="Large 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orn\Desktop\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4454" cy="26888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C6B74" w14:textId="18618FCC" w:rsidR="00A60707" w:rsidRDefault="00242BB0">
          <w:pPr>
            <w:rPr>
              <w:rStyle w:val="qowt-font1-timesnewroman"/>
              <w:rFonts w:eastAsia="Times New Roman" w:cs="Times New Roman"/>
              <w:b/>
              <w:bCs/>
              <w:sz w:val="24"/>
              <w:szCs w:val="24"/>
              <w:lang w:eastAsia="en-IE"/>
            </w:rPr>
          </w:pPr>
        </w:p>
      </w:sdtContent>
    </w:sdt>
    <w:p w14:paraId="0B7E11EA" w14:textId="1D5E27DF" w:rsidR="00207331" w:rsidRPr="00B87086" w:rsidRDefault="00207331" w:rsidP="00207331">
      <w:pPr>
        <w:pStyle w:val="NormalWeb"/>
        <w:spacing w:before="0" w:beforeAutospacing="0" w:after="0" w:afterAutospacing="0"/>
        <w:jc w:val="both"/>
        <w:rPr>
          <w:rStyle w:val="qowt-font1-timesnewroman"/>
          <w:rFonts w:asciiTheme="minorHAnsi" w:hAnsiTheme="minorHAnsi"/>
          <w:b/>
          <w:bCs/>
        </w:rPr>
      </w:pPr>
    </w:p>
    <w:p w14:paraId="7E820244" w14:textId="77777777" w:rsidR="00207331" w:rsidRPr="00B87086" w:rsidRDefault="00207331" w:rsidP="00207331">
      <w:pPr>
        <w:pStyle w:val="NormalWeb"/>
        <w:spacing w:before="0" w:beforeAutospacing="0" w:after="0" w:afterAutospacing="0"/>
        <w:jc w:val="both"/>
        <w:rPr>
          <w:rStyle w:val="qowt-font1-timesnewroman"/>
          <w:rFonts w:asciiTheme="minorHAnsi" w:hAnsiTheme="minorHAnsi"/>
          <w:b/>
          <w:bCs/>
        </w:rPr>
      </w:pPr>
    </w:p>
    <w:p w14:paraId="5C9DD6C0" w14:textId="77777777" w:rsidR="0075028D" w:rsidRDefault="0075028D" w:rsidP="00C314F4">
      <w:pPr>
        <w:pStyle w:val="NormalWeb"/>
        <w:spacing w:before="0" w:beforeAutospacing="0" w:after="0" w:afterAutospacing="0"/>
        <w:jc w:val="center"/>
        <w:rPr>
          <w:rStyle w:val="qowt-font1-timesnewroman"/>
          <w:rFonts w:asciiTheme="minorHAnsi" w:hAnsiTheme="minorHAnsi"/>
          <w:b/>
          <w:bCs/>
        </w:rPr>
      </w:pPr>
    </w:p>
    <w:p w14:paraId="2E445AE5" w14:textId="77777777" w:rsidR="0075028D" w:rsidRDefault="0075028D" w:rsidP="00C314F4">
      <w:pPr>
        <w:pStyle w:val="NormalWeb"/>
        <w:spacing w:before="0" w:beforeAutospacing="0" w:after="0" w:afterAutospacing="0"/>
        <w:jc w:val="center"/>
        <w:rPr>
          <w:rStyle w:val="qowt-font1-timesnewroman"/>
          <w:rFonts w:asciiTheme="minorHAnsi" w:hAnsiTheme="minorHAnsi"/>
          <w:b/>
          <w:bCs/>
        </w:rPr>
      </w:pPr>
    </w:p>
    <w:p w14:paraId="0F5FC030" w14:textId="7D46DF75" w:rsidR="0075028D" w:rsidRDefault="0075028D" w:rsidP="00C314F4">
      <w:pPr>
        <w:pStyle w:val="NormalWeb"/>
        <w:spacing w:before="0" w:beforeAutospacing="0" w:after="0" w:afterAutospacing="0"/>
        <w:jc w:val="center"/>
        <w:rPr>
          <w:rStyle w:val="qowt-font1-timesnewroman"/>
          <w:rFonts w:asciiTheme="minorHAnsi" w:hAnsiTheme="minorHAnsi"/>
          <w:b/>
          <w:bCs/>
        </w:rPr>
      </w:pPr>
    </w:p>
    <w:p w14:paraId="22F790B1" w14:textId="09314AAF"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430AE468" w14:textId="13E9328A"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744499EB" w14:textId="06D1B8A5"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36A5578D" w14:textId="001C8C40"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623D266D" w14:textId="5EF7FFC2"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6B1BADBC" w14:textId="1FE4F398"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2D61D015" w14:textId="1C788282"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563376A3" w14:textId="77777777"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675C9F5E" w14:textId="77777777" w:rsidR="0075028D" w:rsidRDefault="0075028D" w:rsidP="00C314F4">
      <w:pPr>
        <w:pStyle w:val="NormalWeb"/>
        <w:spacing w:before="0" w:beforeAutospacing="0" w:after="0" w:afterAutospacing="0"/>
        <w:jc w:val="center"/>
        <w:rPr>
          <w:rStyle w:val="qowt-font1-timesnewroman"/>
          <w:rFonts w:asciiTheme="minorHAnsi" w:hAnsiTheme="minorHAnsi"/>
          <w:b/>
          <w:bCs/>
        </w:rPr>
      </w:pPr>
    </w:p>
    <w:p w14:paraId="675AC03F" w14:textId="6F3C3E03" w:rsidR="00207331" w:rsidRDefault="00C314F4" w:rsidP="00C314F4">
      <w:pPr>
        <w:pStyle w:val="NormalWeb"/>
        <w:spacing w:before="0" w:beforeAutospacing="0" w:after="0" w:afterAutospacing="0"/>
        <w:jc w:val="center"/>
        <w:rPr>
          <w:rStyle w:val="qowt-font1-timesnewroman"/>
          <w:rFonts w:asciiTheme="minorHAnsi" w:hAnsiTheme="minorHAnsi"/>
          <w:b/>
          <w:bCs/>
          <w:sz w:val="72"/>
          <w:szCs w:val="72"/>
        </w:rPr>
      </w:pPr>
      <w:r w:rsidRPr="0075028D">
        <w:rPr>
          <w:rStyle w:val="qowt-font1-timesnewroman"/>
          <w:rFonts w:asciiTheme="minorHAnsi" w:hAnsiTheme="minorHAnsi"/>
          <w:b/>
          <w:bCs/>
          <w:sz w:val="72"/>
          <w:szCs w:val="72"/>
        </w:rPr>
        <w:t>Provision</w:t>
      </w:r>
      <w:r w:rsidR="00104D2C">
        <w:rPr>
          <w:rStyle w:val="qowt-font1-timesnewroman"/>
          <w:rFonts w:asciiTheme="minorHAnsi" w:hAnsiTheme="minorHAnsi"/>
          <w:b/>
          <w:bCs/>
          <w:sz w:val="72"/>
          <w:szCs w:val="72"/>
        </w:rPr>
        <w:t xml:space="preserve"> </w:t>
      </w:r>
      <w:r w:rsidRPr="0075028D">
        <w:rPr>
          <w:rStyle w:val="qowt-font1-timesnewroman"/>
          <w:rFonts w:asciiTheme="minorHAnsi" w:hAnsiTheme="minorHAnsi"/>
          <w:b/>
          <w:bCs/>
          <w:sz w:val="72"/>
          <w:szCs w:val="72"/>
        </w:rPr>
        <w:t>of Note taking</w:t>
      </w:r>
    </w:p>
    <w:p w14:paraId="7523DE04" w14:textId="6FB24290" w:rsidR="00104D2C" w:rsidRPr="0075028D" w:rsidRDefault="00104D2C" w:rsidP="00C314F4">
      <w:pPr>
        <w:pStyle w:val="NormalWeb"/>
        <w:spacing w:before="0" w:beforeAutospacing="0" w:after="0" w:afterAutospacing="0"/>
        <w:jc w:val="center"/>
        <w:rPr>
          <w:rStyle w:val="qowt-font1-timesnewroman"/>
          <w:rFonts w:asciiTheme="minorHAnsi" w:hAnsiTheme="minorHAnsi"/>
          <w:b/>
          <w:bCs/>
          <w:sz w:val="72"/>
          <w:szCs w:val="72"/>
        </w:rPr>
      </w:pPr>
      <w:r>
        <w:rPr>
          <w:rStyle w:val="qowt-font1-timesnewroman"/>
          <w:rFonts w:asciiTheme="minorHAnsi" w:hAnsiTheme="minorHAnsi"/>
          <w:b/>
          <w:bCs/>
          <w:sz w:val="72"/>
          <w:szCs w:val="72"/>
        </w:rPr>
        <w:t>Policy</w:t>
      </w:r>
    </w:p>
    <w:p w14:paraId="1F8E2EB2" w14:textId="77777777" w:rsidR="00207331" w:rsidRPr="00B87086" w:rsidRDefault="00207331" w:rsidP="00207331">
      <w:pPr>
        <w:pStyle w:val="NormalWeb"/>
        <w:spacing w:before="0" w:beforeAutospacing="0" w:after="0" w:afterAutospacing="0"/>
        <w:jc w:val="both"/>
        <w:rPr>
          <w:rStyle w:val="qowt-font1-timesnewroman"/>
          <w:rFonts w:asciiTheme="minorHAnsi" w:hAnsiTheme="minorHAnsi"/>
          <w:b/>
          <w:bCs/>
        </w:rPr>
      </w:pPr>
    </w:p>
    <w:p w14:paraId="2CA2152B" w14:textId="77777777" w:rsidR="00207331" w:rsidRPr="00B87086" w:rsidRDefault="00207331" w:rsidP="00207331">
      <w:pPr>
        <w:pStyle w:val="hidebullet"/>
        <w:spacing w:before="0" w:beforeAutospacing="0" w:after="0" w:afterAutospacing="0"/>
        <w:jc w:val="both"/>
        <w:rPr>
          <w:rFonts w:asciiTheme="minorHAnsi" w:hAnsiTheme="minorHAnsi"/>
        </w:rPr>
      </w:pPr>
    </w:p>
    <w:p w14:paraId="6112D66E" w14:textId="0F5B3B03" w:rsidR="0075028D" w:rsidRDefault="0075028D" w:rsidP="00C12842">
      <w:pPr>
        <w:pStyle w:val="NormalWeb"/>
        <w:spacing w:before="0" w:beforeAutospacing="0" w:after="0" w:afterAutospacing="0"/>
        <w:jc w:val="both"/>
        <w:rPr>
          <w:rStyle w:val="qowt-font1-timesnewroman"/>
          <w:rFonts w:asciiTheme="minorHAnsi" w:hAnsiTheme="minorHAnsi"/>
          <w:b/>
          <w:bCs/>
          <w:iCs/>
        </w:rPr>
      </w:pPr>
    </w:p>
    <w:p w14:paraId="39F395DE" w14:textId="50C92CD4"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50C9B049" w14:textId="647CB03E"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1E821E8E" w14:textId="00DAF3DF"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6ACA7405" w14:textId="73D1E4FE"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564ACF58" w14:textId="0F01528A"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40C83D5E" w14:textId="5CE712B1"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27C4FE72" w14:textId="4B6235B4"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11B30F83" w14:textId="1D66D541"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0D0FEF17" w14:textId="3753FBFB"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675F25A5" w14:textId="77777777" w:rsidR="00A60707" w:rsidRDefault="00A60707" w:rsidP="0075028D">
      <w:pPr>
        <w:pStyle w:val="Heading4"/>
        <w:ind w:left="0"/>
        <w:rPr>
          <w:sz w:val="32"/>
          <w:szCs w:val="32"/>
        </w:rPr>
      </w:pPr>
    </w:p>
    <w:p w14:paraId="2AB92290" w14:textId="4A317B97" w:rsidR="0075028D" w:rsidRPr="0075028D" w:rsidRDefault="0075028D" w:rsidP="0075028D">
      <w:pPr>
        <w:pStyle w:val="Heading4"/>
        <w:ind w:left="0"/>
        <w:rPr>
          <w:rStyle w:val="qowt-font1-timesnewroman"/>
          <w:sz w:val="32"/>
          <w:szCs w:val="32"/>
        </w:rPr>
      </w:pPr>
      <w:r w:rsidRPr="0074749C">
        <w:rPr>
          <w:sz w:val="32"/>
          <w:szCs w:val="32"/>
        </w:rPr>
        <w:t>Introduction</w:t>
      </w:r>
      <w:r>
        <w:rPr>
          <w:sz w:val="32"/>
          <w:szCs w:val="32"/>
        </w:rPr>
        <w:t xml:space="preserve"> </w:t>
      </w:r>
    </w:p>
    <w:p w14:paraId="1B6FB7AB" w14:textId="01CAFD36" w:rsidR="00C12842" w:rsidRPr="0075028D" w:rsidRDefault="00104D2C" w:rsidP="00C12842">
      <w:pPr>
        <w:pStyle w:val="NormalWeb"/>
        <w:spacing w:before="0" w:beforeAutospacing="0" w:after="0" w:afterAutospacing="0"/>
        <w:jc w:val="both"/>
        <w:rPr>
          <w:rStyle w:val="qowt-font1-timesnewroman"/>
          <w:rFonts w:asciiTheme="minorHAnsi" w:hAnsiTheme="minorHAnsi"/>
          <w:bCs/>
          <w:iCs/>
        </w:rPr>
      </w:pPr>
      <w:r>
        <w:rPr>
          <w:rStyle w:val="qowt-font1-timesnewroman"/>
          <w:rFonts w:asciiTheme="minorHAnsi" w:hAnsiTheme="minorHAnsi"/>
          <w:bCs/>
          <w:iCs/>
        </w:rPr>
        <w:t xml:space="preserve">Dublin City </w:t>
      </w:r>
      <w:r w:rsidR="0075028D" w:rsidRPr="0075028D">
        <w:rPr>
          <w:rStyle w:val="qowt-font1-timesnewroman"/>
          <w:rFonts w:asciiTheme="minorHAnsi" w:hAnsiTheme="minorHAnsi"/>
          <w:bCs/>
          <w:iCs/>
        </w:rPr>
        <w:t>University</w:t>
      </w:r>
      <w:r>
        <w:rPr>
          <w:rStyle w:val="qowt-font1-timesnewroman"/>
          <w:rFonts w:asciiTheme="minorHAnsi" w:hAnsiTheme="minorHAnsi"/>
          <w:bCs/>
          <w:iCs/>
        </w:rPr>
        <w:t xml:space="preserve"> (DCU)</w:t>
      </w:r>
      <w:r w:rsidR="00C12842" w:rsidRPr="0075028D">
        <w:rPr>
          <w:rStyle w:val="qowt-font1-timesnewroman"/>
          <w:rFonts w:asciiTheme="minorHAnsi" w:hAnsiTheme="minorHAnsi"/>
          <w:bCs/>
          <w:iCs/>
        </w:rPr>
        <w:t xml:space="preserve"> is committed to providing a range of support services in line with best practice for students registered with the </w:t>
      </w:r>
      <w:r>
        <w:rPr>
          <w:rStyle w:val="qowt-font1-timesnewroman"/>
          <w:rFonts w:asciiTheme="minorHAnsi" w:hAnsiTheme="minorHAnsi"/>
          <w:bCs/>
          <w:iCs/>
        </w:rPr>
        <w:t>University’s Disabilities and Learning Support Service (</w:t>
      </w:r>
      <w:r w:rsidR="00C12842" w:rsidRPr="0075028D">
        <w:rPr>
          <w:rStyle w:val="qowt-font1-timesnewroman"/>
          <w:rFonts w:asciiTheme="minorHAnsi" w:hAnsiTheme="minorHAnsi"/>
          <w:bCs/>
          <w:iCs/>
        </w:rPr>
        <w:t>DLSS</w:t>
      </w:r>
      <w:r>
        <w:rPr>
          <w:rStyle w:val="qowt-font1-timesnewroman"/>
          <w:rFonts w:asciiTheme="minorHAnsi" w:hAnsiTheme="minorHAnsi"/>
          <w:bCs/>
          <w:iCs/>
        </w:rPr>
        <w:t>)</w:t>
      </w:r>
      <w:r w:rsidR="00C12842" w:rsidRPr="0075028D">
        <w:rPr>
          <w:rStyle w:val="qowt-font1-timesnewroman"/>
          <w:rFonts w:asciiTheme="minorHAnsi" w:hAnsiTheme="minorHAnsi"/>
          <w:bCs/>
          <w:iCs/>
        </w:rPr>
        <w:t>.</w:t>
      </w:r>
    </w:p>
    <w:p w14:paraId="27E5EE4B" w14:textId="77777777" w:rsidR="00207331" w:rsidRDefault="00207331" w:rsidP="00207331">
      <w:pPr>
        <w:pStyle w:val="hidebullet"/>
        <w:spacing w:before="0" w:beforeAutospacing="0" w:after="0" w:afterAutospacing="0"/>
        <w:jc w:val="both"/>
        <w:rPr>
          <w:rFonts w:asciiTheme="minorHAnsi" w:hAnsiTheme="minorHAnsi"/>
        </w:rPr>
      </w:pPr>
    </w:p>
    <w:p w14:paraId="3AF37E8D" w14:textId="77777777" w:rsidR="00C12842" w:rsidRPr="00B87086" w:rsidRDefault="00C12842" w:rsidP="00207331">
      <w:pPr>
        <w:pStyle w:val="hidebullet"/>
        <w:spacing w:before="0" w:beforeAutospacing="0" w:after="0" w:afterAutospacing="0"/>
        <w:jc w:val="both"/>
        <w:rPr>
          <w:rFonts w:asciiTheme="minorHAnsi" w:hAnsiTheme="minorHAnsi"/>
        </w:rPr>
      </w:pPr>
    </w:p>
    <w:p w14:paraId="2A4AAFC1" w14:textId="77777777" w:rsidR="00207331" w:rsidRPr="0075028D" w:rsidRDefault="00207331" w:rsidP="00207331">
      <w:pPr>
        <w:pStyle w:val="NormalWeb"/>
        <w:spacing w:before="0" w:beforeAutospacing="0" w:after="0" w:afterAutospacing="0"/>
        <w:jc w:val="both"/>
        <w:rPr>
          <w:rStyle w:val="qowt-font1-timesnewroman"/>
          <w:rFonts w:asciiTheme="minorHAnsi" w:hAnsiTheme="minorHAnsi"/>
          <w:b/>
          <w:bCs/>
          <w:i/>
          <w:iCs/>
          <w:sz w:val="32"/>
          <w:szCs w:val="32"/>
        </w:rPr>
      </w:pPr>
      <w:r w:rsidRPr="0075028D">
        <w:rPr>
          <w:rStyle w:val="qowt-font1-timesnewroman"/>
          <w:rFonts w:asciiTheme="minorHAnsi" w:hAnsiTheme="minorHAnsi"/>
          <w:b/>
          <w:bCs/>
          <w:sz w:val="32"/>
          <w:szCs w:val="32"/>
        </w:rPr>
        <w:t xml:space="preserve">Purpose </w:t>
      </w:r>
    </w:p>
    <w:p w14:paraId="0E45525D" w14:textId="77777777" w:rsidR="00C314F4" w:rsidRPr="00C314F4" w:rsidRDefault="00C314F4" w:rsidP="00207331">
      <w:pPr>
        <w:pStyle w:val="NormalWeb"/>
        <w:spacing w:before="0" w:beforeAutospacing="0" w:after="0" w:afterAutospacing="0"/>
        <w:jc w:val="both"/>
        <w:rPr>
          <w:rStyle w:val="qowt-font1-timesnewroman"/>
          <w:rFonts w:asciiTheme="minorHAnsi" w:hAnsiTheme="minorHAnsi"/>
          <w:bCs/>
          <w:iCs/>
        </w:rPr>
      </w:pPr>
      <w:r>
        <w:rPr>
          <w:rStyle w:val="qowt-font1-timesnewroman"/>
          <w:rFonts w:asciiTheme="minorHAnsi" w:hAnsiTheme="minorHAnsi"/>
          <w:bCs/>
          <w:iCs/>
        </w:rPr>
        <w:t>The purpose of this document is to outline how students registered with the DLSS can avail of the note-taking service</w:t>
      </w:r>
      <w:r w:rsidR="00C12842">
        <w:rPr>
          <w:rStyle w:val="qowt-font1-timesnewroman"/>
          <w:rFonts w:asciiTheme="minorHAnsi" w:hAnsiTheme="minorHAnsi"/>
          <w:bCs/>
          <w:iCs/>
        </w:rPr>
        <w:t>.</w:t>
      </w:r>
    </w:p>
    <w:p w14:paraId="147565B2" w14:textId="77777777" w:rsidR="00207331" w:rsidRPr="00B87086" w:rsidRDefault="00207331" w:rsidP="00207331">
      <w:pPr>
        <w:pStyle w:val="hidebullet"/>
        <w:spacing w:before="0" w:beforeAutospacing="0" w:after="0" w:afterAutospacing="0"/>
        <w:jc w:val="both"/>
        <w:rPr>
          <w:rFonts w:asciiTheme="minorHAnsi" w:hAnsiTheme="minorHAnsi"/>
        </w:rPr>
      </w:pPr>
    </w:p>
    <w:p w14:paraId="76CB2212" w14:textId="77777777" w:rsidR="00207331" w:rsidRPr="00B87086" w:rsidRDefault="00207331" w:rsidP="00207331">
      <w:pPr>
        <w:pStyle w:val="hidebullet"/>
        <w:spacing w:before="0" w:beforeAutospacing="0" w:after="0" w:afterAutospacing="0"/>
        <w:jc w:val="both"/>
        <w:rPr>
          <w:rFonts w:asciiTheme="minorHAnsi" w:hAnsiTheme="minorHAnsi"/>
        </w:rPr>
      </w:pPr>
    </w:p>
    <w:p w14:paraId="69E70685" w14:textId="77777777" w:rsidR="00207331" w:rsidRPr="0075028D" w:rsidRDefault="00207331" w:rsidP="00207331">
      <w:pPr>
        <w:pStyle w:val="NormalWeb"/>
        <w:spacing w:before="0" w:beforeAutospacing="0" w:after="0" w:afterAutospacing="0"/>
        <w:jc w:val="both"/>
        <w:rPr>
          <w:rFonts w:asciiTheme="minorHAnsi" w:hAnsiTheme="minorHAnsi"/>
          <w:sz w:val="32"/>
          <w:szCs w:val="32"/>
        </w:rPr>
      </w:pPr>
      <w:r w:rsidRPr="0075028D">
        <w:rPr>
          <w:rStyle w:val="qowt-font1-timesnewroman"/>
          <w:rFonts w:asciiTheme="minorHAnsi" w:hAnsiTheme="minorHAnsi"/>
          <w:b/>
          <w:bCs/>
          <w:sz w:val="32"/>
          <w:szCs w:val="32"/>
        </w:rPr>
        <w:t xml:space="preserve">Scope </w:t>
      </w:r>
    </w:p>
    <w:p w14:paraId="5EF2116E" w14:textId="77777777" w:rsidR="00C12842" w:rsidRPr="00B87086" w:rsidRDefault="00C12842" w:rsidP="00C12842">
      <w:pPr>
        <w:pStyle w:val="hidebullet"/>
        <w:spacing w:before="0" w:beforeAutospacing="0" w:after="0" w:afterAutospacing="0"/>
        <w:jc w:val="both"/>
        <w:rPr>
          <w:rFonts w:asciiTheme="minorHAnsi" w:hAnsiTheme="minorHAnsi"/>
        </w:rPr>
      </w:pPr>
      <w:r>
        <w:rPr>
          <w:rFonts w:asciiTheme="minorHAnsi" w:hAnsiTheme="minorHAnsi"/>
        </w:rPr>
        <w:t>This policy applies to all students registered with the DLSS who wish to avail of the note-taking service.</w:t>
      </w:r>
    </w:p>
    <w:p w14:paraId="07937F22" w14:textId="77777777" w:rsidR="00207331" w:rsidRPr="00B87086" w:rsidRDefault="00207331" w:rsidP="00207331">
      <w:pPr>
        <w:pStyle w:val="hidebullet"/>
        <w:spacing w:before="0" w:beforeAutospacing="0" w:after="0" w:afterAutospacing="0"/>
        <w:jc w:val="both"/>
        <w:rPr>
          <w:rFonts w:asciiTheme="minorHAnsi" w:hAnsiTheme="minorHAnsi"/>
        </w:rPr>
      </w:pPr>
    </w:p>
    <w:p w14:paraId="4080EA7B" w14:textId="77777777" w:rsidR="00207331" w:rsidRPr="00B87086" w:rsidRDefault="00207331" w:rsidP="00207331">
      <w:pPr>
        <w:pStyle w:val="hidebullet"/>
        <w:spacing w:before="0" w:beforeAutospacing="0" w:after="0" w:afterAutospacing="0"/>
        <w:jc w:val="both"/>
        <w:rPr>
          <w:rFonts w:asciiTheme="minorHAnsi" w:hAnsiTheme="minorHAnsi"/>
        </w:rPr>
      </w:pPr>
    </w:p>
    <w:p w14:paraId="2CB05431" w14:textId="77777777" w:rsidR="00207331" w:rsidRPr="0075028D" w:rsidRDefault="00207331" w:rsidP="00207331">
      <w:pPr>
        <w:pStyle w:val="NormalWeb"/>
        <w:spacing w:before="0" w:beforeAutospacing="0" w:after="0" w:afterAutospacing="0"/>
        <w:jc w:val="both"/>
        <w:rPr>
          <w:rFonts w:asciiTheme="minorHAnsi" w:hAnsiTheme="minorHAnsi"/>
          <w:sz w:val="32"/>
          <w:szCs w:val="32"/>
        </w:rPr>
      </w:pPr>
      <w:r w:rsidRPr="0075028D">
        <w:rPr>
          <w:rStyle w:val="qowt-font1-timesnewroman"/>
          <w:rFonts w:asciiTheme="minorHAnsi" w:hAnsiTheme="minorHAnsi"/>
          <w:b/>
          <w:bCs/>
          <w:sz w:val="32"/>
          <w:szCs w:val="32"/>
        </w:rPr>
        <w:t xml:space="preserve">Policy Statement </w:t>
      </w:r>
    </w:p>
    <w:p w14:paraId="039A97AC" w14:textId="77777777" w:rsidR="00C12842" w:rsidRDefault="00C12842" w:rsidP="00207331">
      <w:pPr>
        <w:pStyle w:val="NormalWeb"/>
        <w:spacing w:before="0" w:beforeAutospacing="0" w:after="0" w:afterAutospacing="0"/>
        <w:jc w:val="both"/>
        <w:rPr>
          <w:rStyle w:val="qowt-font1-timesnewroman"/>
          <w:rFonts w:asciiTheme="minorHAnsi" w:hAnsiTheme="minorHAnsi"/>
          <w:iCs/>
        </w:rPr>
      </w:pPr>
      <w:r>
        <w:rPr>
          <w:rStyle w:val="qowt-font1-timesnewroman"/>
          <w:rFonts w:asciiTheme="minorHAnsi" w:hAnsiTheme="minorHAnsi"/>
          <w:iCs/>
        </w:rPr>
        <w:t>The DLSS coordinates a note-taking service for students whose documented disabilities impact on their ability to take notes.</w:t>
      </w:r>
    </w:p>
    <w:p w14:paraId="5CB959FB" w14:textId="77777777" w:rsidR="00C12842" w:rsidRDefault="00C12842" w:rsidP="00207331">
      <w:pPr>
        <w:pStyle w:val="NormalWeb"/>
        <w:spacing w:before="0" w:beforeAutospacing="0" w:after="0" w:afterAutospacing="0"/>
        <w:jc w:val="both"/>
        <w:rPr>
          <w:rStyle w:val="qowt-font1-timesnewroman"/>
          <w:rFonts w:asciiTheme="minorHAnsi" w:hAnsiTheme="minorHAnsi"/>
          <w:iCs/>
        </w:rPr>
      </w:pPr>
    </w:p>
    <w:p w14:paraId="4DBDCA60" w14:textId="77777777" w:rsidR="00C12842" w:rsidRPr="00C12842" w:rsidRDefault="00C12842" w:rsidP="00207331">
      <w:pPr>
        <w:pStyle w:val="NormalWeb"/>
        <w:spacing w:before="0" w:beforeAutospacing="0" w:after="0" w:afterAutospacing="0"/>
        <w:jc w:val="both"/>
        <w:rPr>
          <w:rStyle w:val="qowt-font1-timesnewroman"/>
          <w:rFonts w:asciiTheme="minorHAnsi" w:hAnsiTheme="minorHAnsi"/>
          <w:iCs/>
        </w:rPr>
      </w:pPr>
      <w:r>
        <w:rPr>
          <w:rStyle w:val="qowt-font1-timesnewroman"/>
          <w:rFonts w:asciiTheme="minorHAnsi" w:hAnsiTheme="minorHAnsi"/>
          <w:iCs/>
        </w:rPr>
        <w:t>This service is provided as a necessary academic reasonable accommodation and is not considered a substitute for a student’s full participation in each class/lecture.</w:t>
      </w:r>
    </w:p>
    <w:p w14:paraId="050996B3" w14:textId="77777777" w:rsidR="00207331" w:rsidRPr="00B87086" w:rsidRDefault="00207331" w:rsidP="00207331">
      <w:pPr>
        <w:pStyle w:val="hidebullet"/>
        <w:spacing w:before="0" w:beforeAutospacing="0" w:after="0" w:afterAutospacing="0"/>
        <w:jc w:val="both"/>
        <w:rPr>
          <w:rFonts w:asciiTheme="minorHAnsi" w:hAnsiTheme="minorHAnsi"/>
        </w:rPr>
      </w:pPr>
    </w:p>
    <w:p w14:paraId="5BE711FD" w14:textId="77777777" w:rsidR="00207331" w:rsidRPr="00B87086" w:rsidRDefault="00207331" w:rsidP="00207331">
      <w:pPr>
        <w:pStyle w:val="hidebullet"/>
        <w:spacing w:before="0" w:beforeAutospacing="0" w:after="0" w:afterAutospacing="0"/>
        <w:jc w:val="both"/>
        <w:rPr>
          <w:rFonts w:asciiTheme="minorHAnsi" w:hAnsiTheme="minorHAnsi"/>
        </w:rPr>
      </w:pPr>
    </w:p>
    <w:p w14:paraId="4AAA0342" w14:textId="77777777" w:rsidR="00207331" w:rsidRPr="0075028D" w:rsidRDefault="00207331" w:rsidP="00C12842">
      <w:pPr>
        <w:pStyle w:val="NormalWeb"/>
        <w:spacing w:before="0" w:beforeAutospacing="0" w:after="0" w:afterAutospacing="0"/>
        <w:jc w:val="both"/>
        <w:rPr>
          <w:rStyle w:val="qowt-font1-timesnewroman"/>
          <w:rFonts w:asciiTheme="minorHAnsi" w:hAnsiTheme="minorHAnsi"/>
          <w:b/>
          <w:bCs/>
          <w:i/>
          <w:iCs/>
          <w:sz w:val="32"/>
          <w:szCs w:val="32"/>
        </w:rPr>
      </w:pPr>
      <w:r w:rsidRPr="0075028D">
        <w:rPr>
          <w:rStyle w:val="qowt-font1-timesnewroman"/>
          <w:rFonts w:asciiTheme="minorHAnsi" w:hAnsiTheme="minorHAnsi"/>
          <w:b/>
          <w:bCs/>
          <w:sz w:val="32"/>
          <w:szCs w:val="32"/>
        </w:rPr>
        <w:t xml:space="preserve">Roles and Responsibilities </w:t>
      </w:r>
    </w:p>
    <w:p w14:paraId="774BC77A" w14:textId="37A3678D" w:rsidR="00C12842" w:rsidRDefault="00C12842" w:rsidP="00C12842">
      <w:pPr>
        <w:pStyle w:val="NormalWeb"/>
        <w:spacing w:before="0" w:beforeAutospacing="0" w:after="0" w:afterAutospacing="0"/>
        <w:jc w:val="both"/>
        <w:rPr>
          <w:rStyle w:val="qowt-font1-timesnewroman"/>
          <w:rFonts w:asciiTheme="minorHAnsi" w:hAnsiTheme="minorHAnsi"/>
          <w:bCs/>
          <w:iCs/>
        </w:rPr>
      </w:pPr>
      <w:r>
        <w:rPr>
          <w:rStyle w:val="qowt-font1-timesnewroman"/>
          <w:rFonts w:asciiTheme="minorHAnsi" w:hAnsiTheme="minorHAnsi"/>
          <w:bCs/>
          <w:iCs/>
        </w:rPr>
        <w:t>A designated member of the DLSS is responsible for meeting with the student seeking to avail of the note-taking service, reviewing appropriate documentation and informing the e</w:t>
      </w:r>
      <w:r w:rsidR="00D273ED">
        <w:rPr>
          <w:rStyle w:val="qowt-font1-timesnewroman"/>
          <w:rFonts w:asciiTheme="minorHAnsi" w:hAnsiTheme="minorHAnsi"/>
          <w:bCs/>
          <w:iCs/>
        </w:rPr>
        <w:t xml:space="preserve">xternal note-taking company of our requirements. The DLSS </w:t>
      </w:r>
      <w:r w:rsidR="00104D2C">
        <w:rPr>
          <w:rStyle w:val="qowt-font1-timesnewroman"/>
          <w:rFonts w:asciiTheme="minorHAnsi" w:hAnsiTheme="minorHAnsi"/>
          <w:bCs/>
          <w:iCs/>
        </w:rPr>
        <w:t xml:space="preserve">is </w:t>
      </w:r>
      <w:r w:rsidR="00D273ED">
        <w:rPr>
          <w:rStyle w:val="qowt-font1-timesnewroman"/>
          <w:rFonts w:asciiTheme="minorHAnsi" w:hAnsiTheme="minorHAnsi"/>
          <w:bCs/>
          <w:iCs/>
        </w:rPr>
        <w:t>responsible for ensuring that the notes provided are of the highest quality and fit for purpose.</w:t>
      </w:r>
    </w:p>
    <w:p w14:paraId="31307E9E" w14:textId="77777777" w:rsidR="00D273ED" w:rsidRDefault="00D273ED" w:rsidP="00C12842">
      <w:pPr>
        <w:pStyle w:val="NormalWeb"/>
        <w:spacing w:before="0" w:beforeAutospacing="0" w:after="0" w:afterAutospacing="0"/>
        <w:jc w:val="both"/>
        <w:rPr>
          <w:rStyle w:val="qowt-font1-timesnewroman"/>
          <w:rFonts w:asciiTheme="minorHAnsi" w:hAnsiTheme="minorHAnsi"/>
          <w:bCs/>
          <w:iCs/>
        </w:rPr>
      </w:pPr>
    </w:p>
    <w:p w14:paraId="2C76516F" w14:textId="77777777" w:rsidR="00D273ED" w:rsidRPr="00C12842" w:rsidRDefault="00D273ED" w:rsidP="00C12842">
      <w:pPr>
        <w:pStyle w:val="NormalWeb"/>
        <w:spacing w:before="0" w:beforeAutospacing="0" w:after="0" w:afterAutospacing="0"/>
        <w:jc w:val="both"/>
        <w:rPr>
          <w:rFonts w:asciiTheme="minorHAnsi" w:hAnsiTheme="minorHAnsi"/>
        </w:rPr>
      </w:pPr>
      <w:r>
        <w:rPr>
          <w:rStyle w:val="qowt-font1-timesnewroman"/>
          <w:rFonts w:asciiTheme="minorHAnsi" w:hAnsiTheme="minorHAnsi"/>
          <w:bCs/>
          <w:iCs/>
        </w:rPr>
        <w:t>Students are responsible for providing the DLSS with their timetable within the first week of semester. Students must notify the DLSS of lecture changes or if a note taker is no longer required. Students must also inform the DLSS if they are not happy with the standard of notes.</w:t>
      </w:r>
    </w:p>
    <w:p w14:paraId="521EE797" w14:textId="77777777" w:rsidR="00207331" w:rsidRPr="00B87086" w:rsidRDefault="00207331" w:rsidP="00207331">
      <w:pPr>
        <w:pStyle w:val="hidebullet"/>
        <w:spacing w:before="0" w:beforeAutospacing="0" w:after="0" w:afterAutospacing="0"/>
        <w:jc w:val="both"/>
        <w:rPr>
          <w:rFonts w:asciiTheme="minorHAnsi" w:hAnsiTheme="minorHAnsi"/>
        </w:rPr>
      </w:pPr>
    </w:p>
    <w:p w14:paraId="06A764A6" w14:textId="77777777" w:rsidR="00D273ED" w:rsidRDefault="00D273ED" w:rsidP="00D273ED">
      <w:pPr>
        <w:pStyle w:val="NormalWeb"/>
        <w:spacing w:before="0" w:beforeAutospacing="0" w:after="0" w:afterAutospacing="0"/>
        <w:jc w:val="both"/>
        <w:rPr>
          <w:rStyle w:val="qowt-font1-timesnewroman"/>
          <w:rFonts w:asciiTheme="minorHAnsi" w:hAnsiTheme="minorHAnsi"/>
          <w:b/>
          <w:bCs/>
        </w:rPr>
      </w:pPr>
    </w:p>
    <w:p w14:paraId="5ECCF125" w14:textId="77777777" w:rsidR="00D273ED" w:rsidRPr="0075028D" w:rsidRDefault="00207331" w:rsidP="00D273ED">
      <w:pPr>
        <w:pStyle w:val="NormalWeb"/>
        <w:spacing w:before="0" w:beforeAutospacing="0" w:after="0" w:afterAutospacing="0"/>
        <w:jc w:val="both"/>
        <w:rPr>
          <w:rStyle w:val="qowt-font1-timesnewroman"/>
          <w:rFonts w:asciiTheme="minorHAnsi" w:hAnsiTheme="minorHAnsi"/>
          <w:b/>
          <w:bCs/>
          <w:i/>
          <w:iCs/>
          <w:sz w:val="32"/>
          <w:szCs w:val="32"/>
        </w:rPr>
      </w:pPr>
      <w:r w:rsidRPr="0075028D">
        <w:rPr>
          <w:rStyle w:val="qowt-font1-timesnewroman"/>
          <w:rFonts w:asciiTheme="minorHAnsi" w:hAnsiTheme="minorHAnsi"/>
          <w:b/>
          <w:bCs/>
          <w:sz w:val="32"/>
          <w:szCs w:val="32"/>
        </w:rPr>
        <w:t xml:space="preserve">Sanctions </w:t>
      </w:r>
    </w:p>
    <w:p w14:paraId="774C0529" w14:textId="77777777" w:rsidR="00207331" w:rsidRPr="00B87086" w:rsidRDefault="00D273ED" w:rsidP="00D273ED">
      <w:pPr>
        <w:pStyle w:val="NormalWeb"/>
        <w:spacing w:before="0" w:beforeAutospacing="0" w:after="0" w:afterAutospacing="0"/>
        <w:jc w:val="both"/>
        <w:rPr>
          <w:rFonts w:asciiTheme="minorHAnsi" w:hAnsiTheme="minorHAnsi"/>
        </w:rPr>
      </w:pPr>
      <w:r>
        <w:rPr>
          <w:rStyle w:val="qowt-font1-timesnewroman"/>
          <w:rFonts w:asciiTheme="minorHAnsi" w:hAnsiTheme="minorHAnsi"/>
          <w:bCs/>
          <w:iCs/>
        </w:rPr>
        <w:t>The notes provided to students are for their own use, should it become apparent that they have been sharing these with other students then the service will be reviewed and possibly withdrawn.</w:t>
      </w:r>
      <w:r w:rsidR="00207331" w:rsidRPr="00B87086">
        <w:rPr>
          <w:rStyle w:val="qowt-font1-timesnewroman"/>
          <w:rFonts w:asciiTheme="minorHAnsi" w:hAnsiTheme="minorHAnsi"/>
          <w:i/>
          <w:iCs/>
        </w:rPr>
        <w:t xml:space="preserve"> </w:t>
      </w:r>
    </w:p>
    <w:p w14:paraId="3A6EE53D" w14:textId="77777777" w:rsidR="00207331" w:rsidRPr="00B87086" w:rsidRDefault="00207331" w:rsidP="00207331">
      <w:pPr>
        <w:pStyle w:val="hidebullet"/>
        <w:spacing w:before="0" w:beforeAutospacing="0" w:after="0" w:afterAutospacing="0"/>
        <w:jc w:val="both"/>
        <w:rPr>
          <w:rFonts w:asciiTheme="minorHAnsi" w:hAnsiTheme="minorHAnsi"/>
        </w:rPr>
      </w:pPr>
    </w:p>
    <w:p w14:paraId="4B5D2C00" w14:textId="12C85714" w:rsidR="00207331" w:rsidRDefault="00207331" w:rsidP="00207331">
      <w:pPr>
        <w:pStyle w:val="hidebullet"/>
        <w:spacing w:before="0" w:beforeAutospacing="0" w:after="0" w:afterAutospacing="0"/>
        <w:jc w:val="both"/>
        <w:rPr>
          <w:rFonts w:asciiTheme="minorHAnsi" w:hAnsiTheme="minorHAnsi"/>
        </w:rPr>
      </w:pPr>
    </w:p>
    <w:p w14:paraId="2AC15F5A" w14:textId="77777777" w:rsidR="00104D2C" w:rsidRPr="00B87086" w:rsidRDefault="00104D2C" w:rsidP="00207331">
      <w:pPr>
        <w:pStyle w:val="hidebullet"/>
        <w:spacing w:before="0" w:beforeAutospacing="0" w:after="0" w:afterAutospacing="0"/>
        <w:jc w:val="both"/>
        <w:rPr>
          <w:rFonts w:asciiTheme="minorHAnsi" w:hAnsiTheme="minorHAnsi"/>
        </w:rPr>
      </w:pPr>
    </w:p>
    <w:p w14:paraId="506DE9D8" w14:textId="77777777" w:rsidR="00D273ED" w:rsidRPr="0075028D" w:rsidRDefault="00207331" w:rsidP="00D273ED">
      <w:pPr>
        <w:pStyle w:val="NormalWeb"/>
        <w:spacing w:before="0" w:beforeAutospacing="0" w:after="0" w:afterAutospacing="0"/>
        <w:jc w:val="both"/>
        <w:rPr>
          <w:rStyle w:val="qowt-font1-timesnewroman"/>
          <w:rFonts w:asciiTheme="minorHAnsi" w:hAnsiTheme="minorHAnsi"/>
          <w:b/>
          <w:bCs/>
          <w:i/>
          <w:iCs/>
          <w:sz w:val="32"/>
          <w:szCs w:val="32"/>
        </w:rPr>
      </w:pPr>
      <w:r w:rsidRPr="0075028D">
        <w:rPr>
          <w:rStyle w:val="qowt-font1-timesnewroman"/>
          <w:rFonts w:asciiTheme="minorHAnsi" w:hAnsiTheme="minorHAnsi"/>
          <w:b/>
          <w:bCs/>
          <w:sz w:val="32"/>
          <w:szCs w:val="32"/>
        </w:rPr>
        <w:t xml:space="preserve">Related Documentation </w:t>
      </w:r>
    </w:p>
    <w:p w14:paraId="23B0E840" w14:textId="77777777" w:rsidR="00207331" w:rsidRPr="00D273ED" w:rsidRDefault="00242BB0" w:rsidP="00D273ED">
      <w:pPr>
        <w:pStyle w:val="NormalWeb"/>
        <w:numPr>
          <w:ilvl w:val="0"/>
          <w:numId w:val="2"/>
        </w:numPr>
        <w:spacing w:before="0" w:beforeAutospacing="0" w:after="0" w:afterAutospacing="0"/>
        <w:jc w:val="both"/>
        <w:rPr>
          <w:rFonts w:asciiTheme="minorHAnsi" w:hAnsiTheme="minorHAnsi"/>
        </w:rPr>
      </w:pPr>
      <w:hyperlink r:id="rId9" w:history="1">
        <w:r w:rsidR="00D273ED" w:rsidRPr="00D273ED">
          <w:rPr>
            <w:rStyle w:val="Hyperlink"/>
            <w:rFonts w:asciiTheme="minorHAnsi" w:hAnsiTheme="minorHAnsi"/>
            <w:bCs/>
            <w:iCs/>
          </w:rPr>
          <w:t>DLSS Code of Practice for Students</w:t>
        </w:r>
      </w:hyperlink>
    </w:p>
    <w:p w14:paraId="54CA9E7D" w14:textId="77777777" w:rsidR="00207331" w:rsidRPr="00B87086" w:rsidRDefault="00207331" w:rsidP="00207331">
      <w:pPr>
        <w:pStyle w:val="hidebullet"/>
        <w:spacing w:before="0" w:beforeAutospacing="0" w:after="0" w:afterAutospacing="0"/>
        <w:jc w:val="both"/>
        <w:rPr>
          <w:rFonts w:asciiTheme="minorHAnsi" w:hAnsiTheme="minorHAnsi"/>
        </w:rPr>
      </w:pPr>
    </w:p>
    <w:p w14:paraId="7C2F06EF" w14:textId="77777777" w:rsidR="00207331" w:rsidRPr="00B87086" w:rsidRDefault="00207331" w:rsidP="00207331">
      <w:pPr>
        <w:pStyle w:val="hidebullet"/>
        <w:spacing w:before="0" w:beforeAutospacing="0" w:after="0" w:afterAutospacing="0"/>
        <w:jc w:val="both"/>
        <w:rPr>
          <w:rFonts w:asciiTheme="minorHAnsi" w:hAnsiTheme="minorHAnsi"/>
        </w:rPr>
      </w:pPr>
    </w:p>
    <w:p w14:paraId="332A03C0" w14:textId="77777777" w:rsidR="00207331" w:rsidRPr="0075028D" w:rsidRDefault="00207331" w:rsidP="00207331">
      <w:pPr>
        <w:pStyle w:val="NormalWeb"/>
        <w:spacing w:before="0" w:beforeAutospacing="0" w:after="0" w:afterAutospacing="0"/>
        <w:jc w:val="both"/>
        <w:rPr>
          <w:rFonts w:asciiTheme="minorHAnsi" w:hAnsiTheme="minorHAnsi"/>
          <w:sz w:val="32"/>
          <w:szCs w:val="32"/>
        </w:rPr>
      </w:pPr>
      <w:r w:rsidRPr="0075028D">
        <w:rPr>
          <w:rStyle w:val="qowt-font1-timesnewroman"/>
          <w:rFonts w:asciiTheme="minorHAnsi" w:hAnsiTheme="minorHAnsi"/>
          <w:b/>
          <w:bCs/>
          <w:sz w:val="32"/>
          <w:szCs w:val="32"/>
        </w:rPr>
        <w:t xml:space="preserve">Contacts </w:t>
      </w:r>
    </w:p>
    <w:p w14:paraId="6DDE9937" w14:textId="77777777" w:rsidR="00207331" w:rsidRDefault="00D273ED" w:rsidP="00207331">
      <w:pPr>
        <w:pStyle w:val="hidebullet"/>
        <w:spacing w:before="0" w:beforeAutospacing="0" w:after="0" w:afterAutospacing="0"/>
        <w:jc w:val="both"/>
        <w:rPr>
          <w:rFonts w:asciiTheme="minorHAnsi" w:hAnsiTheme="minorHAnsi"/>
        </w:rPr>
      </w:pPr>
      <w:r>
        <w:rPr>
          <w:rFonts w:asciiTheme="minorHAnsi" w:hAnsiTheme="minorHAnsi"/>
        </w:rPr>
        <w:t>DCU Disability &amp; Learning Support Service</w:t>
      </w:r>
    </w:p>
    <w:p w14:paraId="58563F71" w14:textId="77777777" w:rsidR="00D273ED" w:rsidRDefault="00D273ED" w:rsidP="00207331">
      <w:pPr>
        <w:pStyle w:val="hidebullet"/>
        <w:spacing w:before="0" w:beforeAutospacing="0" w:after="0" w:afterAutospacing="0"/>
        <w:jc w:val="both"/>
        <w:rPr>
          <w:rFonts w:asciiTheme="minorHAnsi" w:hAnsiTheme="minorHAnsi"/>
        </w:rPr>
      </w:pPr>
      <w:r>
        <w:rPr>
          <w:rFonts w:asciiTheme="minorHAnsi" w:hAnsiTheme="minorHAnsi"/>
        </w:rPr>
        <w:t xml:space="preserve">Email: </w:t>
      </w:r>
      <w:hyperlink r:id="rId10" w:history="1">
        <w:r w:rsidRPr="00825EE1">
          <w:rPr>
            <w:rStyle w:val="Hyperlink"/>
            <w:rFonts w:asciiTheme="minorHAnsi" w:hAnsiTheme="minorHAnsi"/>
          </w:rPr>
          <w:t>disability.service@dcu.ie</w:t>
        </w:r>
      </w:hyperlink>
    </w:p>
    <w:p w14:paraId="7FCCB4CD" w14:textId="77777777" w:rsidR="00D273ED" w:rsidRPr="00D273ED" w:rsidRDefault="00D273ED" w:rsidP="00207331">
      <w:pPr>
        <w:pStyle w:val="hidebullet"/>
        <w:spacing w:before="0" w:beforeAutospacing="0" w:after="0" w:afterAutospacing="0"/>
        <w:jc w:val="both"/>
        <w:rPr>
          <w:rFonts w:asciiTheme="minorHAnsi" w:hAnsiTheme="minorHAnsi"/>
        </w:rPr>
      </w:pPr>
      <w:r>
        <w:rPr>
          <w:rFonts w:asciiTheme="minorHAnsi" w:hAnsiTheme="minorHAnsi"/>
        </w:rPr>
        <w:t>Telephone: (01) 7005927</w:t>
      </w:r>
    </w:p>
    <w:p w14:paraId="6B412C1C" w14:textId="77777777" w:rsidR="00207331" w:rsidRPr="00B87086" w:rsidRDefault="00207331" w:rsidP="00207331">
      <w:pPr>
        <w:pStyle w:val="hidebullet"/>
        <w:spacing w:before="0" w:beforeAutospacing="0" w:after="0" w:afterAutospacing="0"/>
        <w:jc w:val="both"/>
        <w:rPr>
          <w:rFonts w:asciiTheme="minorHAnsi" w:hAnsiTheme="minorHAnsi"/>
        </w:rPr>
      </w:pPr>
    </w:p>
    <w:p w14:paraId="3E460FF4" w14:textId="77777777" w:rsidR="00D92A16" w:rsidRDefault="00D92A16" w:rsidP="00207331">
      <w:pPr>
        <w:pStyle w:val="NormalWeb"/>
        <w:spacing w:before="0" w:beforeAutospacing="0" w:after="0" w:afterAutospacing="0"/>
        <w:jc w:val="both"/>
        <w:rPr>
          <w:rStyle w:val="qowt-font1-timesnewroman"/>
          <w:rFonts w:asciiTheme="minorHAnsi" w:hAnsiTheme="minorHAnsi"/>
          <w:b/>
          <w:bCs/>
        </w:rPr>
      </w:pPr>
    </w:p>
    <w:p w14:paraId="20DEDF21" w14:textId="77777777" w:rsidR="0075028D" w:rsidRPr="0074749C" w:rsidRDefault="0075028D" w:rsidP="0075028D">
      <w:pPr>
        <w:pStyle w:val="Heading4"/>
        <w:ind w:left="0"/>
        <w:rPr>
          <w:sz w:val="32"/>
          <w:szCs w:val="32"/>
        </w:rPr>
      </w:pPr>
      <w:r w:rsidRPr="0074749C">
        <w:rPr>
          <w:sz w:val="32"/>
          <w:szCs w:val="32"/>
        </w:rPr>
        <w:t>Policy Review</w:t>
      </w:r>
    </w:p>
    <w:p w14:paraId="2122C683" w14:textId="61EB7FA9" w:rsidR="0075028D" w:rsidRPr="0074749C" w:rsidRDefault="0075028D" w:rsidP="0075028D">
      <w:pPr>
        <w:rPr>
          <w:sz w:val="24"/>
          <w:szCs w:val="24"/>
        </w:rPr>
      </w:pPr>
      <w:r w:rsidRPr="0074749C">
        <w:rPr>
          <w:sz w:val="24"/>
          <w:szCs w:val="24"/>
        </w:rPr>
        <w:t xml:space="preserve">This policy will be reviewed by the Head of the Disability &amp; Learning Support Service every </w:t>
      </w:r>
      <w:r w:rsidR="00104D2C">
        <w:rPr>
          <w:sz w:val="24"/>
          <w:szCs w:val="24"/>
        </w:rPr>
        <w:t xml:space="preserve">three </w:t>
      </w:r>
      <w:r w:rsidRPr="0074749C">
        <w:rPr>
          <w:sz w:val="24"/>
          <w:szCs w:val="24"/>
        </w:rPr>
        <w:t xml:space="preserve">years, or </w:t>
      </w:r>
      <w:r w:rsidR="00104D2C">
        <w:rPr>
          <w:sz w:val="24"/>
          <w:szCs w:val="24"/>
        </w:rPr>
        <w:t xml:space="preserve">as </w:t>
      </w:r>
      <w:r w:rsidRPr="0074749C">
        <w:rPr>
          <w:sz w:val="24"/>
          <w:szCs w:val="24"/>
        </w:rPr>
        <w:t>when required.</w:t>
      </w:r>
    </w:p>
    <w:p w14:paraId="4E265B0B" w14:textId="77777777" w:rsidR="0075028D" w:rsidRPr="00A60707" w:rsidRDefault="0075028D" w:rsidP="0075028D">
      <w:pPr>
        <w:rPr>
          <w:rFonts w:ascii="Calibri" w:eastAsia="Times New Roman" w:hAnsi="Calibri" w:cs="Times New Roman"/>
          <w:b/>
          <w:bCs/>
          <w:sz w:val="32"/>
          <w:szCs w:val="32"/>
        </w:rPr>
      </w:pPr>
    </w:p>
    <w:p w14:paraId="307F8B77" w14:textId="6898811A" w:rsidR="0075028D" w:rsidRPr="00A60707" w:rsidRDefault="0075028D" w:rsidP="0075028D">
      <w:pPr>
        <w:pStyle w:val="Heading6"/>
        <w:rPr>
          <w:rFonts w:ascii="Calibri" w:eastAsia="Times New Roman" w:hAnsi="Calibri" w:cs="Times New Roman"/>
          <w:b/>
          <w:bCs/>
          <w:color w:val="auto"/>
          <w:sz w:val="32"/>
          <w:szCs w:val="32"/>
        </w:rPr>
      </w:pPr>
      <w:r w:rsidRPr="00A60707">
        <w:rPr>
          <w:rFonts w:ascii="Calibri" w:eastAsia="Times New Roman" w:hAnsi="Calibri" w:cs="Times New Roman"/>
          <w:b/>
          <w:bCs/>
          <w:color w:val="auto"/>
          <w:sz w:val="32"/>
          <w:szCs w:val="32"/>
        </w:rPr>
        <w:t>Accessible Version</w:t>
      </w:r>
    </w:p>
    <w:p w14:paraId="28161F3C" w14:textId="77777777" w:rsidR="0075028D" w:rsidRPr="0074749C" w:rsidRDefault="0075028D" w:rsidP="0075028D">
      <w:pPr>
        <w:rPr>
          <w:sz w:val="24"/>
          <w:szCs w:val="24"/>
        </w:rPr>
      </w:pPr>
      <w:r w:rsidRPr="0074749C">
        <w:rPr>
          <w:sz w:val="24"/>
          <w:szCs w:val="24"/>
        </w:rPr>
        <w:t xml:space="preserve">If you require a Word version of this document please click </w:t>
      </w:r>
      <w:hyperlink r:id="rId11" w:history="1">
        <w:r w:rsidRPr="0074749C">
          <w:rPr>
            <w:rStyle w:val="Hyperlink"/>
            <w:sz w:val="24"/>
            <w:szCs w:val="24"/>
          </w:rPr>
          <w:t>HERE</w:t>
        </w:r>
      </w:hyperlink>
    </w:p>
    <w:p w14:paraId="591FA04F" w14:textId="77777777" w:rsidR="00A60707" w:rsidRDefault="00A60707" w:rsidP="0075028D">
      <w:pPr>
        <w:pStyle w:val="NormalWeb"/>
        <w:spacing w:before="0" w:beforeAutospacing="0" w:after="0" w:afterAutospacing="0"/>
        <w:jc w:val="both"/>
        <w:rPr>
          <w:rStyle w:val="qowt-font1-timesnewroman"/>
          <w:rFonts w:asciiTheme="minorHAnsi" w:hAnsiTheme="minorHAnsi"/>
          <w:b/>
          <w:bCs/>
          <w:sz w:val="32"/>
          <w:szCs w:val="32"/>
        </w:rPr>
      </w:pPr>
    </w:p>
    <w:p w14:paraId="50AF69FC" w14:textId="77777777" w:rsidR="00A60707" w:rsidRDefault="00A60707" w:rsidP="0075028D">
      <w:pPr>
        <w:pStyle w:val="NormalWeb"/>
        <w:spacing w:before="0" w:beforeAutospacing="0" w:after="0" w:afterAutospacing="0"/>
        <w:jc w:val="both"/>
        <w:rPr>
          <w:rStyle w:val="qowt-font1-timesnewroman"/>
          <w:rFonts w:asciiTheme="minorHAnsi" w:hAnsiTheme="minorHAnsi"/>
          <w:b/>
          <w:bCs/>
          <w:sz w:val="32"/>
          <w:szCs w:val="32"/>
        </w:rPr>
      </w:pPr>
    </w:p>
    <w:p w14:paraId="366A29E1" w14:textId="2D55D3E9" w:rsidR="00613AB5" w:rsidRPr="0075028D" w:rsidRDefault="00207331" w:rsidP="0075028D">
      <w:pPr>
        <w:pStyle w:val="NormalWeb"/>
        <w:spacing w:before="0" w:beforeAutospacing="0" w:after="0" w:afterAutospacing="0"/>
        <w:jc w:val="both"/>
        <w:rPr>
          <w:rFonts w:asciiTheme="minorHAnsi" w:hAnsiTheme="minorHAnsi"/>
          <w:sz w:val="32"/>
          <w:szCs w:val="32"/>
        </w:rPr>
      </w:pPr>
      <w:r w:rsidRPr="0075028D">
        <w:rPr>
          <w:rStyle w:val="qowt-font1-timesnewroman"/>
          <w:rFonts w:asciiTheme="minorHAnsi" w:hAnsiTheme="minorHAnsi"/>
          <w:b/>
          <w:bCs/>
          <w:sz w:val="32"/>
          <w:szCs w:val="32"/>
        </w:rPr>
        <w:t xml:space="preserve">Version Control </w:t>
      </w:r>
    </w:p>
    <w:p w14:paraId="21D57634" w14:textId="7C47221D" w:rsidR="0075028D" w:rsidRPr="0075028D" w:rsidRDefault="00104D2C" w:rsidP="00A60707">
      <w:pPr>
        <w:pStyle w:val="qowt-stl-listparagraph"/>
        <w:spacing w:before="0" w:beforeAutospacing="0" w:after="0" w:afterAutospacing="0"/>
        <w:jc w:val="both"/>
        <w:rPr>
          <w:rFonts w:asciiTheme="minorHAnsi" w:hAnsiTheme="minorHAnsi"/>
        </w:rPr>
      </w:pPr>
      <w:r w:rsidRPr="00104D2C">
        <w:rPr>
          <w:noProof/>
        </w:rPr>
        <w:drawing>
          <wp:inline distT="0" distB="0" distL="0" distR="0" wp14:anchorId="742FC9D0" wp14:editId="3F88C054">
            <wp:extent cx="51720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1019175"/>
                    </a:xfrm>
                    <a:prstGeom prst="rect">
                      <a:avLst/>
                    </a:prstGeom>
                    <a:noFill/>
                    <a:ln>
                      <a:noFill/>
                    </a:ln>
                  </pic:spPr>
                </pic:pic>
              </a:graphicData>
            </a:graphic>
          </wp:inline>
        </w:drawing>
      </w:r>
    </w:p>
    <w:sectPr w:rsidR="0075028D" w:rsidRPr="0075028D" w:rsidSect="00A60707">
      <w:headerReference w:type="default" r:id="rId13"/>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DAEAE" w14:textId="77777777" w:rsidR="00BD646F" w:rsidRDefault="00BD646F" w:rsidP="00207331">
      <w:pPr>
        <w:spacing w:after="0" w:line="240" w:lineRule="auto"/>
      </w:pPr>
      <w:r>
        <w:separator/>
      </w:r>
    </w:p>
  </w:endnote>
  <w:endnote w:type="continuationSeparator" w:id="0">
    <w:p w14:paraId="43D6C82E" w14:textId="77777777" w:rsidR="00BD646F" w:rsidRDefault="00BD646F" w:rsidP="0020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48473"/>
      <w:docPartObj>
        <w:docPartGallery w:val="Page Numbers (Bottom of Page)"/>
        <w:docPartUnique/>
      </w:docPartObj>
    </w:sdtPr>
    <w:sdtEndPr>
      <w:rPr>
        <w:color w:val="7F7F7F" w:themeColor="background1" w:themeShade="7F"/>
        <w:spacing w:val="60"/>
      </w:rPr>
    </w:sdtEndPr>
    <w:sdtContent>
      <w:p w14:paraId="2DF4D680" w14:textId="7AF87F5C" w:rsidR="00104D2C" w:rsidRDefault="00104D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777E">
          <w:rPr>
            <w:noProof/>
          </w:rPr>
          <w:t>2</w:t>
        </w:r>
        <w:r>
          <w:rPr>
            <w:noProof/>
          </w:rPr>
          <w:fldChar w:fldCharType="end"/>
        </w:r>
        <w:r>
          <w:t xml:space="preserve"> | </w:t>
        </w:r>
        <w:r>
          <w:rPr>
            <w:color w:val="7F7F7F" w:themeColor="background1" w:themeShade="7F"/>
            <w:spacing w:val="60"/>
          </w:rPr>
          <w:t>Page</w:t>
        </w:r>
      </w:p>
    </w:sdtContent>
  </w:sdt>
  <w:p w14:paraId="74A11C9E" w14:textId="77777777" w:rsidR="00A60707" w:rsidRDefault="00A60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08C04" w14:textId="77777777" w:rsidR="00BD646F" w:rsidRDefault="00BD646F" w:rsidP="00207331">
      <w:pPr>
        <w:spacing w:after="0" w:line="240" w:lineRule="auto"/>
      </w:pPr>
      <w:r>
        <w:separator/>
      </w:r>
    </w:p>
  </w:footnote>
  <w:footnote w:type="continuationSeparator" w:id="0">
    <w:p w14:paraId="47C8CE64" w14:textId="77777777" w:rsidR="00BD646F" w:rsidRDefault="00BD646F" w:rsidP="00207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C889E" w14:textId="2E7F9C0B" w:rsidR="00A60707" w:rsidRDefault="00A60707">
    <w:pPr>
      <w:pStyle w:val="Header"/>
    </w:pPr>
    <w:r>
      <w:rPr>
        <w:noProof/>
        <w:lang w:eastAsia="en-IE"/>
      </w:rPr>
      <w:drawing>
        <wp:inline distT="0" distB="0" distL="0" distR="0" wp14:anchorId="75FDA7A0" wp14:editId="1CD7B206">
          <wp:extent cx="595234"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048" cy="65946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7EF"/>
    <w:multiLevelType w:val="hybridMultilevel"/>
    <w:tmpl w:val="CDEEA888"/>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cs="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cs="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cs="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1" w15:restartNumberingAfterBreak="0">
    <w:nsid w:val="48B20954"/>
    <w:multiLevelType w:val="hybridMultilevel"/>
    <w:tmpl w:val="158E4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xMDcwNDQxNDA1tzRQ0lEKTi0uzszPAykwrAUAt0HBLSwAAAA="/>
  </w:docVars>
  <w:rsids>
    <w:rsidRoot w:val="00613AB5"/>
    <w:rsid w:val="000473F1"/>
    <w:rsid w:val="000D6560"/>
    <w:rsid w:val="00104D2C"/>
    <w:rsid w:val="00157785"/>
    <w:rsid w:val="00197CDE"/>
    <w:rsid w:val="00207331"/>
    <w:rsid w:val="00242BB0"/>
    <w:rsid w:val="00250444"/>
    <w:rsid w:val="00280D79"/>
    <w:rsid w:val="00326EF4"/>
    <w:rsid w:val="004F24B6"/>
    <w:rsid w:val="005C6870"/>
    <w:rsid w:val="00613AB5"/>
    <w:rsid w:val="006D245B"/>
    <w:rsid w:val="0075028D"/>
    <w:rsid w:val="0075415B"/>
    <w:rsid w:val="007A52BF"/>
    <w:rsid w:val="007E5A43"/>
    <w:rsid w:val="00905E0C"/>
    <w:rsid w:val="009F04B6"/>
    <w:rsid w:val="00A5279E"/>
    <w:rsid w:val="00A60707"/>
    <w:rsid w:val="00AA377E"/>
    <w:rsid w:val="00AA6849"/>
    <w:rsid w:val="00B87086"/>
    <w:rsid w:val="00BD042E"/>
    <w:rsid w:val="00BD646F"/>
    <w:rsid w:val="00C12842"/>
    <w:rsid w:val="00C314F4"/>
    <w:rsid w:val="00D273ED"/>
    <w:rsid w:val="00D51BF5"/>
    <w:rsid w:val="00D92A16"/>
    <w:rsid w:val="00DE777E"/>
    <w:rsid w:val="00E13AB0"/>
    <w:rsid w:val="00E71F9C"/>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6DA979"/>
  <w15:docId w15:val="{9C62E2D7-131F-4AC9-99A9-13BF6F36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75028D"/>
    <w:pPr>
      <w:keepNext/>
      <w:spacing w:before="240" w:after="60"/>
      <w:ind w:left="397" w:right="397"/>
      <w:outlineLvl w:val="3"/>
    </w:pPr>
    <w:rPr>
      <w:rFonts w:ascii="Calibri" w:eastAsia="Times New Roman" w:hAnsi="Calibri" w:cs="Times New Roman"/>
      <w:b/>
      <w:bCs/>
      <w:sz w:val="28"/>
      <w:szCs w:val="28"/>
    </w:rPr>
  </w:style>
  <w:style w:type="paragraph" w:styleId="Heading6">
    <w:name w:val="heading 6"/>
    <w:basedOn w:val="Normal"/>
    <w:next w:val="Normal"/>
    <w:link w:val="Heading6Char"/>
    <w:uiPriority w:val="9"/>
    <w:semiHidden/>
    <w:unhideWhenUsed/>
    <w:qFormat/>
    <w:rsid w:val="0075028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AB5"/>
    <w:pPr>
      <w:ind w:left="720"/>
      <w:contextualSpacing/>
    </w:pPr>
  </w:style>
  <w:style w:type="paragraph" w:styleId="NormalWeb">
    <w:name w:val="Normal (Web)"/>
    <w:basedOn w:val="Normal"/>
    <w:uiPriority w:val="99"/>
    <w:unhideWhenUsed/>
    <w:rsid w:val="0020733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qowt-font1-timesnewroman">
    <w:name w:val="qowt-font1-timesnewroman"/>
    <w:basedOn w:val="DefaultParagraphFont"/>
    <w:rsid w:val="00207331"/>
  </w:style>
  <w:style w:type="paragraph" w:customStyle="1" w:styleId="hidebullet">
    <w:name w:val="hidebullet"/>
    <w:basedOn w:val="Normal"/>
    <w:rsid w:val="0020733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qowt-stl-listparagraph">
    <w:name w:val="qowt-stl-listparagraph"/>
    <w:basedOn w:val="Normal"/>
    <w:rsid w:val="0020733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207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331"/>
  </w:style>
  <w:style w:type="paragraph" w:styleId="Footer">
    <w:name w:val="footer"/>
    <w:basedOn w:val="Normal"/>
    <w:link w:val="FooterChar"/>
    <w:uiPriority w:val="99"/>
    <w:unhideWhenUsed/>
    <w:rsid w:val="00207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331"/>
  </w:style>
  <w:style w:type="paragraph" w:styleId="BalloonText">
    <w:name w:val="Balloon Text"/>
    <w:basedOn w:val="Normal"/>
    <w:link w:val="BalloonTextChar"/>
    <w:uiPriority w:val="99"/>
    <w:semiHidden/>
    <w:unhideWhenUsed/>
    <w:rsid w:val="00B8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086"/>
    <w:rPr>
      <w:rFonts w:ascii="Tahoma" w:hAnsi="Tahoma" w:cs="Tahoma"/>
      <w:sz w:val="16"/>
      <w:szCs w:val="16"/>
    </w:rPr>
  </w:style>
  <w:style w:type="paragraph" w:styleId="Title">
    <w:name w:val="Title"/>
    <w:basedOn w:val="Normal"/>
    <w:next w:val="Normal"/>
    <w:link w:val="TitleChar"/>
    <w:uiPriority w:val="10"/>
    <w:qFormat/>
    <w:rsid w:val="00B870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708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273ED"/>
    <w:rPr>
      <w:color w:val="0000FF" w:themeColor="hyperlink"/>
      <w:u w:val="single"/>
    </w:rPr>
  </w:style>
  <w:style w:type="character" w:customStyle="1" w:styleId="Heading4Char">
    <w:name w:val="Heading 4 Char"/>
    <w:basedOn w:val="DefaultParagraphFont"/>
    <w:link w:val="Heading4"/>
    <w:uiPriority w:val="9"/>
    <w:rsid w:val="0075028D"/>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75028D"/>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A607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60707"/>
    <w:rPr>
      <w:rFonts w:eastAsiaTheme="minorEastAsia"/>
      <w:lang w:val="en-US"/>
    </w:rPr>
  </w:style>
  <w:style w:type="character" w:styleId="FollowedHyperlink">
    <w:name w:val="FollowedHyperlink"/>
    <w:basedOn w:val="DefaultParagraphFont"/>
    <w:uiPriority w:val="99"/>
    <w:semiHidden/>
    <w:unhideWhenUsed/>
    <w:rsid w:val="00104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ie/disability/policies-and-procedures-disability-learning-support-serv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sability.service@dcu.ie" TargetMode="External"/><Relationship Id="rId4" Type="http://schemas.openxmlformats.org/officeDocument/2006/relationships/settings" Target="settings.xml"/><Relationship Id="rId9" Type="http://schemas.openxmlformats.org/officeDocument/2006/relationships/hyperlink" Target="http://www.dcu.ie/sites/default/files/students_disability/docs/DLSS_code_of_practice_for_student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84A3-A470-44F8-AC43-93C949EF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Provision of Note Taking Policy</vt:lpstr>
    </vt:vector>
  </TitlesOfParts>
  <Company>DCU</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of Note Taking Policy</dc:title>
  <dc:creator>Anne O'Connor</dc:creator>
  <cp:lastModifiedBy>Anne O'Connor</cp:lastModifiedBy>
  <cp:revision>2</cp:revision>
  <cp:lastPrinted>2021-01-06T16:48:00Z</cp:lastPrinted>
  <dcterms:created xsi:type="dcterms:W3CDTF">2021-01-07T09:57:00Z</dcterms:created>
  <dcterms:modified xsi:type="dcterms:W3CDTF">2021-01-07T09:57:00Z</dcterms:modified>
</cp:coreProperties>
</file>