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81AB" w14:textId="5AD7A3DA" w:rsidR="00EA4272" w:rsidRDefault="003A47B6" w:rsidP="00EA4272">
      <w:pPr>
        <w:autoSpaceDE w:val="0"/>
        <w:autoSpaceDN w:val="0"/>
        <w:adjustRightInd w:val="0"/>
        <w:jc w:val="center"/>
        <w:rPr>
          <w:rFonts w:ascii="Verdana" w:hAnsi="Verdana" w:cs="Verdana-Bold"/>
          <w:b/>
          <w:noProof/>
          <w:color w:val="000000"/>
          <w:sz w:val="28"/>
          <w:szCs w:val="28"/>
          <w:lang w:eastAsia="en-IE"/>
        </w:rPr>
      </w:pPr>
      <w:r w:rsidRPr="00A726E8">
        <w:rPr>
          <w:rFonts w:ascii="Verdana" w:hAnsi="Verdana" w:cs="Verdana-Bold"/>
          <w:b/>
          <w:noProof/>
          <w:color w:val="000000"/>
          <w:sz w:val="28"/>
          <w:szCs w:val="28"/>
          <w:lang w:eastAsia="en-IE"/>
        </w:rPr>
        <w:drawing>
          <wp:inline distT="0" distB="0" distL="0" distR="0" wp14:anchorId="10AC68E8" wp14:editId="48DA8A7B">
            <wp:extent cx="885825" cy="600075"/>
            <wp:effectExtent l="0" t="0" r="0" b="0"/>
            <wp:docPr id="1" name="Picture 1"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76404CB1" w14:textId="77777777" w:rsidR="00524D40" w:rsidRDefault="00524D40" w:rsidP="002F1B6C">
      <w:pPr>
        <w:pStyle w:val="Heading1"/>
        <w:jc w:val="center"/>
      </w:pPr>
    </w:p>
    <w:p w14:paraId="1BCB1EC2" w14:textId="77777777" w:rsidR="00EA4272" w:rsidRDefault="00EA4272" w:rsidP="002F1B6C">
      <w:pPr>
        <w:pStyle w:val="Heading1"/>
        <w:jc w:val="center"/>
      </w:pPr>
      <w:r>
        <w:t>Disability &amp; Learning Support Service</w:t>
      </w:r>
    </w:p>
    <w:p w14:paraId="5A67C713" w14:textId="77777777" w:rsidR="00EA4272" w:rsidRDefault="00EA4272" w:rsidP="00EA4272">
      <w:pPr>
        <w:autoSpaceDE w:val="0"/>
        <w:autoSpaceDN w:val="0"/>
        <w:adjustRightInd w:val="0"/>
        <w:jc w:val="center"/>
        <w:rPr>
          <w:rFonts w:ascii="Verdana" w:hAnsi="Verdana" w:cs="Verdana-Bold"/>
          <w:b/>
          <w:bCs/>
          <w:color w:val="000000"/>
          <w:sz w:val="28"/>
          <w:szCs w:val="28"/>
          <w:lang w:val="en-US"/>
        </w:rPr>
      </w:pPr>
    </w:p>
    <w:p w14:paraId="5A4D127F" w14:textId="77777777" w:rsidR="00EA4272" w:rsidRPr="002F1B6C" w:rsidRDefault="00EA4272" w:rsidP="002F1B6C">
      <w:pPr>
        <w:pStyle w:val="Heading1"/>
        <w:jc w:val="center"/>
        <w:rPr>
          <w:i/>
          <w:iCs/>
        </w:rPr>
      </w:pPr>
      <w:r w:rsidRPr="002F1B6C">
        <w:rPr>
          <w:i/>
          <w:iCs/>
        </w:rPr>
        <w:t>Code of Practice for Students</w:t>
      </w:r>
    </w:p>
    <w:p w14:paraId="59CB6FDF" w14:textId="77777777" w:rsidR="00EA4272" w:rsidRPr="000C209B" w:rsidRDefault="00EA4272" w:rsidP="00EA4272">
      <w:pPr>
        <w:autoSpaceDE w:val="0"/>
        <w:autoSpaceDN w:val="0"/>
        <w:adjustRightInd w:val="0"/>
        <w:rPr>
          <w:rFonts w:ascii="Verdana" w:hAnsi="Verdana" w:cs="Verdana-Bold"/>
          <w:b/>
          <w:bCs/>
          <w:color w:val="000000"/>
          <w:sz w:val="22"/>
          <w:szCs w:val="22"/>
          <w:lang w:val="en-US"/>
        </w:rPr>
      </w:pPr>
    </w:p>
    <w:p w14:paraId="6C8FA0C4" w14:textId="77777777" w:rsidR="00EA4272" w:rsidRPr="002F1B6C" w:rsidRDefault="00EA4272" w:rsidP="002F1B6C">
      <w:pPr>
        <w:pStyle w:val="Heading2"/>
        <w:rPr>
          <w:i w:val="0"/>
          <w:iCs w:val="0"/>
          <w:lang w:val="en-US"/>
        </w:rPr>
      </w:pPr>
      <w:r w:rsidRPr="002F1B6C">
        <w:rPr>
          <w:i w:val="0"/>
          <w:iCs w:val="0"/>
          <w:lang w:val="en-US"/>
        </w:rPr>
        <w:t>Introduction</w:t>
      </w:r>
    </w:p>
    <w:p w14:paraId="5D17687A"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r>
        <w:rPr>
          <w:rFonts w:ascii="Verdana" w:hAnsi="Verdana" w:cs="Verdana"/>
          <w:color w:val="000000"/>
          <w:lang w:val="en-US"/>
        </w:rPr>
        <w:t>Dublin City University</w:t>
      </w:r>
      <w:r w:rsidRPr="000C209B">
        <w:rPr>
          <w:rFonts w:ascii="Verdana" w:hAnsi="Verdana" w:cs="Verdana"/>
          <w:color w:val="000000"/>
          <w:lang w:val="en-US"/>
        </w:rPr>
        <w:t xml:space="preserve"> is committed to a policy of equal opportunity in education and to ensuring that students with a disability have as complete and equitable access to all facets of </w:t>
      </w:r>
      <w:r w:rsidR="00524D40">
        <w:rPr>
          <w:rFonts w:ascii="Verdana" w:hAnsi="Verdana" w:cs="Verdana"/>
          <w:color w:val="000000"/>
          <w:lang w:val="en-US"/>
        </w:rPr>
        <w:t>university</w:t>
      </w:r>
      <w:r w:rsidRPr="000C209B">
        <w:rPr>
          <w:rFonts w:ascii="Verdana" w:hAnsi="Verdana" w:cs="Verdana"/>
          <w:color w:val="000000"/>
          <w:lang w:val="en-US"/>
        </w:rPr>
        <w:t xml:space="preserve"> life as can reasonably be provided. The Equal Status Act 2000-2004 and The University Act 1997 make provision for a service provider, such as </w:t>
      </w:r>
      <w:r w:rsidR="00524D40">
        <w:rPr>
          <w:rFonts w:ascii="Verdana" w:hAnsi="Verdana" w:cs="Verdana"/>
          <w:color w:val="000000"/>
          <w:lang w:val="en-US"/>
        </w:rPr>
        <w:t>DCU</w:t>
      </w:r>
      <w:r w:rsidRPr="000C209B">
        <w:rPr>
          <w:rFonts w:ascii="Verdana" w:hAnsi="Verdana" w:cs="Verdana"/>
          <w:color w:val="000000"/>
          <w:lang w:val="en-US"/>
        </w:rPr>
        <w:t xml:space="preserve">, to prepare and implement a code of practice setting out what it is doing to promote the inclusion of students with disabilities. </w:t>
      </w:r>
    </w:p>
    <w:p w14:paraId="660FF21A"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p>
    <w:p w14:paraId="0CC7AADC"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 xml:space="preserve">This Code of Practice is intended to provide a model for a high standard of service to students with disabilities. </w:t>
      </w:r>
      <w:r w:rsidR="00524D40">
        <w:rPr>
          <w:rFonts w:ascii="Verdana" w:hAnsi="Verdana" w:cs="Verdana"/>
          <w:color w:val="000000"/>
          <w:lang w:val="en-US"/>
        </w:rPr>
        <w:t>The university</w:t>
      </w:r>
      <w:r w:rsidRPr="000C209B">
        <w:rPr>
          <w:rFonts w:ascii="Verdana" w:hAnsi="Verdana" w:cs="Verdana"/>
          <w:color w:val="000000"/>
          <w:lang w:val="en-US"/>
        </w:rPr>
        <w:t xml:space="preserve"> will take reasonable steps to ensure that it does not place a student with a disability at a substantial disadvantage compared to a non-disabled student. A substantial disadvantage is one that entails time, inconvenience, effort or discomfort compared to other people or students and which is more than minor or trivial.</w:t>
      </w:r>
    </w:p>
    <w:p w14:paraId="62F28479"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p>
    <w:p w14:paraId="0CD10BE6" w14:textId="77777777" w:rsidR="00EA4272"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 xml:space="preserve">The purpose of this Code of Practice for </w:t>
      </w:r>
      <w:r w:rsidR="00524D40">
        <w:rPr>
          <w:rFonts w:ascii="Verdana" w:hAnsi="Verdana" w:cs="Verdana"/>
          <w:color w:val="000000"/>
          <w:lang w:val="en-US"/>
        </w:rPr>
        <w:t>DCU</w:t>
      </w:r>
      <w:r w:rsidRPr="000C209B">
        <w:rPr>
          <w:rFonts w:ascii="Verdana" w:hAnsi="Verdana" w:cs="Verdana"/>
          <w:color w:val="000000"/>
          <w:lang w:val="en-US"/>
        </w:rPr>
        <w:t xml:space="preserve"> is twofold:</w:t>
      </w:r>
    </w:p>
    <w:p w14:paraId="4AC22649" w14:textId="77777777" w:rsidR="00EA4272" w:rsidRDefault="00EA4272" w:rsidP="00EA4272">
      <w:pPr>
        <w:autoSpaceDE w:val="0"/>
        <w:autoSpaceDN w:val="0"/>
        <w:adjustRightInd w:val="0"/>
        <w:rPr>
          <w:rFonts w:ascii="Verdana" w:hAnsi="Verdana" w:cs="Verdana"/>
          <w:color w:val="000000"/>
          <w:lang w:val="en-US"/>
        </w:rPr>
      </w:pPr>
    </w:p>
    <w:p w14:paraId="15438D0C" w14:textId="77777777" w:rsidR="00EA4272"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SymbolMT"/>
          <w:color w:val="000000"/>
          <w:lang w:val="en-US"/>
        </w:rPr>
        <w:t xml:space="preserve">• </w:t>
      </w:r>
      <w:r w:rsidRPr="000C209B">
        <w:rPr>
          <w:rFonts w:ascii="Verdana" w:hAnsi="Verdana" w:cs="Verdana"/>
          <w:color w:val="000000"/>
          <w:lang w:val="en-US"/>
        </w:rPr>
        <w:t xml:space="preserve">to outline to students with disabilities their rights and responsibilities in receiving reasonable accommodations in </w:t>
      </w:r>
      <w:r w:rsidR="00524D40">
        <w:rPr>
          <w:rFonts w:ascii="Verdana" w:hAnsi="Verdana" w:cs="Verdana"/>
          <w:color w:val="000000"/>
          <w:lang w:val="en-US"/>
        </w:rPr>
        <w:t>DCU</w:t>
      </w:r>
      <w:r w:rsidRPr="000C209B">
        <w:rPr>
          <w:rFonts w:ascii="Verdana" w:hAnsi="Verdana" w:cs="Verdana"/>
          <w:color w:val="000000"/>
          <w:lang w:val="en-US"/>
        </w:rPr>
        <w:t>;</w:t>
      </w:r>
    </w:p>
    <w:p w14:paraId="5B86C69F" w14:textId="77777777" w:rsidR="00EA4272" w:rsidRDefault="00EA4272" w:rsidP="00EA4272">
      <w:pPr>
        <w:autoSpaceDE w:val="0"/>
        <w:autoSpaceDN w:val="0"/>
        <w:adjustRightInd w:val="0"/>
        <w:spacing w:line="360" w:lineRule="auto"/>
        <w:rPr>
          <w:rFonts w:ascii="Verdana" w:hAnsi="Verdana" w:cs="Verdana"/>
          <w:color w:val="000000"/>
          <w:lang w:val="en-US"/>
        </w:rPr>
      </w:pPr>
    </w:p>
    <w:p w14:paraId="5C7EA39E"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SymbolMT"/>
          <w:color w:val="000000"/>
          <w:lang w:val="en-US"/>
        </w:rPr>
        <w:t xml:space="preserve">• </w:t>
      </w:r>
      <w:r w:rsidRPr="000C209B">
        <w:rPr>
          <w:rFonts w:ascii="Verdana" w:hAnsi="Verdana" w:cs="Verdana"/>
          <w:color w:val="000000"/>
          <w:lang w:val="en-US"/>
        </w:rPr>
        <w:t>to define</w:t>
      </w:r>
      <w:r w:rsidR="00524D40">
        <w:rPr>
          <w:rFonts w:ascii="Verdana" w:hAnsi="Verdana" w:cs="Verdana"/>
          <w:color w:val="000000"/>
          <w:lang w:val="en-US"/>
        </w:rPr>
        <w:t xml:space="preserve"> DCU’s</w:t>
      </w:r>
      <w:r w:rsidRPr="000C209B">
        <w:rPr>
          <w:rFonts w:ascii="Verdana" w:hAnsi="Verdana" w:cs="Verdana"/>
          <w:color w:val="000000"/>
          <w:lang w:val="en-US"/>
        </w:rPr>
        <w:t xml:space="preserve"> rights and responsibilities to students with disabilities, and the </w:t>
      </w:r>
      <w:r w:rsidR="00524D40">
        <w:rPr>
          <w:rFonts w:ascii="Verdana" w:hAnsi="Verdana" w:cs="Verdana"/>
          <w:color w:val="000000"/>
          <w:lang w:val="en-US"/>
        </w:rPr>
        <w:t>university</w:t>
      </w:r>
      <w:r w:rsidRPr="000C209B">
        <w:rPr>
          <w:rFonts w:ascii="Verdana" w:hAnsi="Verdana" w:cs="Verdana"/>
          <w:color w:val="000000"/>
          <w:lang w:val="en-US"/>
        </w:rPr>
        <w:t xml:space="preserve"> community.</w:t>
      </w:r>
    </w:p>
    <w:p w14:paraId="0157C6C9"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p>
    <w:p w14:paraId="1F71AD17" w14:textId="77777777" w:rsidR="00EA4272" w:rsidRPr="000C209B" w:rsidRDefault="00EA4272" w:rsidP="00EA4272">
      <w:pPr>
        <w:autoSpaceDE w:val="0"/>
        <w:autoSpaceDN w:val="0"/>
        <w:adjustRightInd w:val="0"/>
        <w:spacing w:line="360" w:lineRule="auto"/>
        <w:rPr>
          <w:rFonts w:ascii="Verdana" w:hAnsi="Verdana" w:cs="Verdana"/>
          <w:color w:val="0000FF"/>
          <w:lang w:val="en-US"/>
        </w:rPr>
      </w:pPr>
      <w:r w:rsidRPr="000C209B">
        <w:rPr>
          <w:rFonts w:ascii="Verdana" w:hAnsi="Verdana" w:cs="Verdana"/>
          <w:color w:val="000000"/>
          <w:lang w:val="en-US"/>
        </w:rPr>
        <w:lastRenderedPageBreak/>
        <w:t xml:space="preserve">For the purpose of this document and all </w:t>
      </w:r>
      <w:r w:rsidR="00524D40">
        <w:rPr>
          <w:rFonts w:ascii="Verdana" w:hAnsi="Verdana" w:cs="Verdana"/>
          <w:color w:val="000000"/>
          <w:lang w:val="en-US"/>
        </w:rPr>
        <w:t>university</w:t>
      </w:r>
      <w:r w:rsidRPr="000C209B">
        <w:rPr>
          <w:rFonts w:ascii="Verdana" w:hAnsi="Verdana" w:cs="Verdana"/>
          <w:color w:val="000000"/>
          <w:lang w:val="en-US"/>
        </w:rPr>
        <w:t xml:space="preserve"> policies relating to students with disabilities, a reasonable accommodation might be any action that helps alleviate a substantial disadvantage. Making a reasonable accommodation might involve changing procedures, modifying the delivery of the course taken, providing additional services (e.g. examination arrangements, materials in large print), or altering the physical environment. </w:t>
      </w:r>
    </w:p>
    <w:p w14:paraId="09C65D69"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p>
    <w:p w14:paraId="19FA4DAE" w14:textId="77777777" w:rsidR="00EA4272" w:rsidRPr="002F1B6C" w:rsidRDefault="00EA4272" w:rsidP="002F1B6C">
      <w:pPr>
        <w:pStyle w:val="Heading2"/>
        <w:rPr>
          <w:i w:val="0"/>
          <w:iCs w:val="0"/>
          <w:lang w:val="en-US"/>
        </w:rPr>
      </w:pPr>
      <w:r w:rsidRPr="002F1B6C">
        <w:rPr>
          <w:i w:val="0"/>
          <w:iCs w:val="0"/>
          <w:lang w:val="en-US"/>
        </w:rPr>
        <w:t>Every student with a disability has the right to:</w:t>
      </w:r>
    </w:p>
    <w:p w14:paraId="3282B918"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5C039FFD"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1. Reasonable and appropriate accommodations (adjustments and supports) and/or auxiliary aids determined on a case-by-case basis and in accord with the individual’s certified disability/specific learning difficulty.</w:t>
      </w:r>
    </w:p>
    <w:p w14:paraId="121D97B0" w14:textId="77777777" w:rsidR="00EA4272"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2. Appropriate confidentiality of disability records (files) and that disclosure of information will only happen with the student’s written consent.</w:t>
      </w:r>
    </w:p>
    <w:p w14:paraId="1450E832" w14:textId="77777777" w:rsidR="00EA4272"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3. Information reasonably available in accessible formats.</w:t>
      </w:r>
    </w:p>
    <w:p w14:paraId="7EE894E9" w14:textId="77777777" w:rsidR="00EA4272"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4. Be treated with dignity and respect</w:t>
      </w:r>
    </w:p>
    <w:p w14:paraId="3BA5AB2D"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p>
    <w:p w14:paraId="5DA4B2FD" w14:textId="77777777" w:rsidR="00EA4272" w:rsidRPr="002F1B6C" w:rsidRDefault="00EA4272" w:rsidP="002F1B6C">
      <w:pPr>
        <w:pStyle w:val="Heading2"/>
        <w:rPr>
          <w:i w:val="0"/>
          <w:iCs w:val="0"/>
          <w:lang w:val="en-US"/>
        </w:rPr>
      </w:pPr>
      <w:r w:rsidRPr="002F1B6C">
        <w:rPr>
          <w:i w:val="0"/>
          <w:iCs w:val="0"/>
          <w:lang w:val="en-US"/>
        </w:rPr>
        <w:t>Every student with a disability has the responsibility to:</w:t>
      </w:r>
    </w:p>
    <w:p w14:paraId="1273855B"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74CFA7AE" w14:textId="77777777" w:rsidR="00EA4272" w:rsidRPr="000C209B"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 </w:t>
      </w:r>
      <w:r>
        <w:rPr>
          <w:rFonts w:ascii="Verdana" w:hAnsi="Verdana" w:cs="Verdana"/>
          <w:color w:val="000000"/>
          <w:lang w:val="en-US"/>
        </w:rPr>
        <w:tab/>
      </w:r>
      <w:r w:rsidRPr="000C209B">
        <w:rPr>
          <w:rFonts w:ascii="Verdana" w:hAnsi="Verdana" w:cs="Verdana"/>
          <w:color w:val="000000"/>
          <w:lang w:val="en-US"/>
        </w:rPr>
        <w:t>Identify themselves in a timely manner as an individual with a disability when seeking an accommodation.</w:t>
      </w:r>
    </w:p>
    <w:p w14:paraId="5D60C42E" w14:textId="77777777" w:rsidR="00EA4272" w:rsidRPr="000C209B"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II. </w:t>
      </w:r>
      <w:r>
        <w:rPr>
          <w:rFonts w:ascii="Verdana" w:hAnsi="Verdana" w:cs="Verdana"/>
          <w:color w:val="000000"/>
          <w:lang w:val="en-US"/>
        </w:rPr>
        <w:tab/>
      </w:r>
      <w:r w:rsidRPr="000C209B">
        <w:rPr>
          <w:rFonts w:ascii="Verdana" w:hAnsi="Verdana" w:cs="Verdana"/>
          <w:color w:val="000000"/>
          <w:lang w:val="en-US"/>
        </w:rPr>
        <w:t>Provide documentation from an acceptable professional source that verifies the nature of the disability.</w:t>
      </w:r>
    </w:p>
    <w:p w14:paraId="64531038" w14:textId="77777777" w:rsidR="00EA4272"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III. </w:t>
      </w:r>
      <w:r>
        <w:rPr>
          <w:rFonts w:ascii="Verdana" w:hAnsi="Verdana" w:cs="Verdana"/>
          <w:color w:val="000000"/>
          <w:lang w:val="en-US"/>
        </w:rPr>
        <w:tab/>
      </w:r>
      <w:r w:rsidRPr="000C209B">
        <w:rPr>
          <w:rFonts w:ascii="Verdana" w:hAnsi="Verdana" w:cs="Verdana"/>
          <w:color w:val="000000"/>
          <w:lang w:val="en-US"/>
        </w:rPr>
        <w:t xml:space="preserve">Register with the </w:t>
      </w:r>
      <w:r w:rsidR="00524D40">
        <w:rPr>
          <w:rFonts w:ascii="Verdana" w:hAnsi="Verdana" w:cs="Verdana"/>
          <w:color w:val="000000"/>
          <w:lang w:val="en-US"/>
        </w:rPr>
        <w:t>Disability &amp; Learning Support Service ( DLSS)</w:t>
      </w:r>
      <w:r w:rsidRPr="000C209B">
        <w:rPr>
          <w:rFonts w:ascii="Verdana" w:hAnsi="Verdana" w:cs="Verdana"/>
          <w:color w:val="000000"/>
          <w:lang w:val="en-US"/>
        </w:rPr>
        <w:t xml:space="preserve"> and follow </w:t>
      </w:r>
      <w:r w:rsidR="00524D40">
        <w:rPr>
          <w:rFonts w:ascii="Verdana" w:hAnsi="Verdana" w:cs="Verdana"/>
          <w:color w:val="000000"/>
          <w:lang w:val="en-US"/>
        </w:rPr>
        <w:t>DLSS</w:t>
      </w:r>
      <w:r w:rsidRPr="000C209B">
        <w:rPr>
          <w:rFonts w:ascii="Verdana" w:hAnsi="Verdana" w:cs="Verdana"/>
          <w:color w:val="000000"/>
          <w:lang w:val="en-US"/>
        </w:rPr>
        <w:t xml:space="preserve"> and</w:t>
      </w:r>
      <w:r w:rsidR="00524D40">
        <w:rPr>
          <w:rFonts w:ascii="Verdana" w:hAnsi="Verdana" w:cs="Verdana"/>
          <w:color w:val="000000"/>
          <w:lang w:val="en-US"/>
        </w:rPr>
        <w:t xml:space="preserve"> DCU</w:t>
      </w:r>
      <w:r w:rsidRPr="000C209B">
        <w:rPr>
          <w:rFonts w:ascii="Verdana" w:hAnsi="Verdana" w:cs="Verdana"/>
          <w:color w:val="000000"/>
          <w:lang w:val="en-US"/>
        </w:rPr>
        <w:t xml:space="preserve"> procedures if they wish to obtain reasonable and appropriate accommodations, examination accommodations and/or auxiliary aids. This includes signing the code of practice and consenting to release of information. </w:t>
      </w:r>
    </w:p>
    <w:p w14:paraId="61A229AE" w14:textId="77777777" w:rsidR="00EA4272"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IV. </w:t>
      </w:r>
      <w:r>
        <w:rPr>
          <w:rFonts w:ascii="Verdana" w:hAnsi="Verdana" w:cs="Verdana"/>
          <w:color w:val="000000"/>
          <w:lang w:val="en-US"/>
        </w:rPr>
        <w:tab/>
      </w:r>
      <w:r w:rsidRPr="000C209B">
        <w:rPr>
          <w:rFonts w:ascii="Verdana" w:hAnsi="Verdana" w:cs="Verdana"/>
          <w:color w:val="000000"/>
          <w:lang w:val="en-US"/>
        </w:rPr>
        <w:t xml:space="preserve">Treat staff of the </w:t>
      </w:r>
      <w:r w:rsidR="00524D40">
        <w:rPr>
          <w:rFonts w:ascii="Verdana" w:hAnsi="Verdana" w:cs="Verdana"/>
          <w:color w:val="000000"/>
          <w:lang w:val="en-US"/>
        </w:rPr>
        <w:t>university</w:t>
      </w:r>
      <w:r w:rsidRPr="000C209B">
        <w:rPr>
          <w:rFonts w:ascii="Verdana" w:hAnsi="Verdana" w:cs="Verdana"/>
          <w:color w:val="000000"/>
          <w:lang w:val="en-US"/>
        </w:rPr>
        <w:t xml:space="preserve"> with dignity and respect.</w:t>
      </w:r>
    </w:p>
    <w:p w14:paraId="2525E349" w14:textId="77777777" w:rsidR="00EA4272" w:rsidRPr="003E12C8"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p>
    <w:p w14:paraId="4F4B8C7D"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20598555"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255CD344" w14:textId="77777777" w:rsidR="00EA4272" w:rsidRPr="002F1B6C" w:rsidRDefault="00524D40" w:rsidP="002F1B6C">
      <w:pPr>
        <w:pStyle w:val="Heading2"/>
        <w:rPr>
          <w:i w:val="0"/>
          <w:iCs w:val="0"/>
          <w:lang w:val="en-US"/>
        </w:rPr>
      </w:pPr>
      <w:r w:rsidRPr="002F1B6C">
        <w:rPr>
          <w:i w:val="0"/>
          <w:iCs w:val="0"/>
          <w:lang w:val="en-US"/>
        </w:rPr>
        <w:t>DCU</w:t>
      </w:r>
      <w:r w:rsidR="00EA4272" w:rsidRPr="002F1B6C">
        <w:rPr>
          <w:i w:val="0"/>
          <w:iCs w:val="0"/>
          <w:lang w:val="en-US"/>
        </w:rPr>
        <w:t xml:space="preserve"> has the right to:</w:t>
      </w:r>
    </w:p>
    <w:p w14:paraId="752192D2"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240A6832" w14:textId="77777777" w:rsidR="00EA4272" w:rsidRPr="000C209B"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A. Maintain the College’s academic standards.</w:t>
      </w:r>
    </w:p>
    <w:p w14:paraId="3E4BFAD7" w14:textId="77777777" w:rsidR="00EA4272"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 xml:space="preserve">B. Request an ‘Evidence of Disability Form’ completed by an acceptable professional source to verify the need for reasonable accommodations and/or auxiliary aids. </w:t>
      </w:r>
    </w:p>
    <w:p w14:paraId="03E2D82F" w14:textId="77777777" w:rsidR="00EA4272" w:rsidRPr="000C209B"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C. Discuss a student's need for reasonable accommodations and/or auxiliary aids with the professional source of his/her documentation, having obtained the student's signed consent authorising such disclosure and discussion.</w:t>
      </w:r>
    </w:p>
    <w:p w14:paraId="308C40E4" w14:textId="77777777" w:rsidR="00EA4272" w:rsidRPr="000C209B"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D. Select from equally effective and appropriate accommodations and/or auxiliary aids in consultation with students with disabilities.</w:t>
      </w:r>
    </w:p>
    <w:p w14:paraId="0FA23F0D" w14:textId="77777777" w:rsidR="00EA4272" w:rsidRPr="000C209B"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E. Deny a request for accommodation and/or auxiliary aid if the documentation does not identify a specific disability and/or functional limitation, if it fails to verify the need for the requested services or if it is not provided in a timely manner.</w:t>
      </w:r>
    </w:p>
    <w:p w14:paraId="5E598F7E" w14:textId="77777777" w:rsidR="00EA4272"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F. Refuse to provide an accommodation and/or auxiliary aid that is inappropriate or unreasonable, including any that: pose a direct threat to the health or safety of others, constitute a substantial change or alteration to an essential element of a course or programme, or pose undue financial or administrative hardship on College.</w:t>
      </w:r>
    </w:p>
    <w:p w14:paraId="2CE2B056" w14:textId="77777777" w:rsidR="00EA4272" w:rsidRPr="003E12C8" w:rsidRDefault="00EA4272" w:rsidP="00EA4272">
      <w:pPr>
        <w:autoSpaceDE w:val="0"/>
        <w:autoSpaceDN w:val="0"/>
        <w:adjustRightInd w:val="0"/>
        <w:spacing w:line="360" w:lineRule="auto"/>
        <w:ind w:left="360" w:hanging="360"/>
        <w:rPr>
          <w:rFonts w:ascii="Verdana" w:hAnsi="Verdana" w:cs="Verdana"/>
          <w:color w:val="000000"/>
          <w:lang w:val="en-US"/>
        </w:rPr>
      </w:pPr>
    </w:p>
    <w:p w14:paraId="0F93ABBC" w14:textId="77777777" w:rsidR="00EA4272" w:rsidRPr="002F1B6C" w:rsidRDefault="00524D40" w:rsidP="002F1B6C">
      <w:pPr>
        <w:pStyle w:val="Heading2"/>
        <w:rPr>
          <w:i w:val="0"/>
          <w:iCs w:val="0"/>
          <w:lang w:val="en-US"/>
        </w:rPr>
      </w:pPr>
      <w:r w:rsidRPr="002F1B6C">
        <w:rPr>
          <w:i w:val="0"/>
          <w:iCs w:val="0"/>
          <w:lang w:val="en-US"/>
        </w:rPr>
        <w:t>DCU</w:t>
      </w:r>
      <w:r w:rsidR="00EA4272" w:rsidRPr="002F1B6C">
        <w:rPr>
          <w:i w:val="0"/>
          <w:iCs w:val="0"/>
          <w:lang w:val="en-US"/>
        </w:rPr>
        <w:t xml:space="preserve"> has the responsibility to:</w:t>
      </w:r>
    </w:p>
    <w:p w14:paraId="2F3012A1" w14:textId="77777777" w:rsidR="00EA4272" w:rsidRPr="000C209B" w:rsidRDefault="00EA4272" w:rsidP="00EA4272">
      <w:pPr>
        <w:autoSpaceDE w:val="0"/>
        <w:autoSpaceDN w:val="0"/>
        <w:adjustRightInd w:val="0"/>
        <w:spacing w:line="360" w:lineRule="auto"/>
        <w:rPr>
          <w:rFonts w:ascii="Verdana" w:hAnsi="Verdana" w:cs="Verdana-Bold"/>
          <w:b/>
          <w:bCs/>
          <w:color w:val="000000"/>
          <w:lang w:val="en-US"/>
        </w:rPr>
      </w:pPr>
    </w:p>
    <w:p w14:paraId="62478154" w14:textId="77777777" w:rsidR="00EA4272"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1. Ensure that College’s courses, programmes, services, jobs, activities, and facilities, when viewed in their entirety, are delivered in the most integrated and accessible settings possible.</w:t>
      </w:r>
    </w:p>
    <w:p w14:paraId="6C39615C" w14:textId="77777777" w:rsidR="00EA4272" w:rsidRPr="000C209B"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 xml:space="preserve">2. Provide to students with disabilities information regarding </w:t>
      </w:r>
      <w:r w:rsidR="00524D40">
        <w:rPr>
          <w:rFonts w:ascii="Verdana" w:hAnsi="Verdana" w:cs="Verdana"/>
          <w:color w:val="000000"/>
          <w:lang w:val="en-US"/>
        </w:rPr>
        <w:t xml:space="preserve">the university </w:t>
      </w:r>
      <w:r w:rsidRPr="000C209B">
        <w:rPr>
          <w:rFonts w:ascii="Verdana" w:hAnsi="Verdana" w:cs="Verdana"/>
          <w:color w:val="000000"/>
          <w:lang w:val="en-US"/>
        </w:rPr>
        <w:t>policies and procedures and ensure that it is available in accessible formats upon request.</w:t>
      </w:r>
    </w:p>
    <w:p w14:paraId="7058EB33" w14:textId="77777777" w:rsidR="00EA4272" w:rsidRDefault="00EA4272" w:rsidP="00EA4272">
      <w:pPr>
        <w:autoSpaceDE w:val="0"/>
        <w:autoSpaceDN w:val="0"/>
        <w:adjustRightInd w:val="0"/>
        <w:spacing w:line="360" w:lineRule="auto"/>
        <w:ind w:left="360" w:hanging="360"/>
        <w:rPr>
          <w:rFonts w:ascii="Verdana" w:hAnsi="Verdana" w:cs="Verdana"/>
          <w:color w:val="000000"/>
          <w:lang w:val="en-US"/>
        </w:rPr>
      </w:pPr>
    </w:p>
    <w:p w14:paraId="1E43E935" w14:textId="77777777" w:rsidR="00EA4272" w:rsidRDefault="00EA4272" w:rsidP="00EA4272">
      <w:pPr>
        <w:autoSpaceDE w:val="0"/>
        <w:autoSpaceDN w:val="0"/>
        <w:adjustRightInd w:val="0"/>
        <w:spacing w:line="360" w:lineRule="auto"/>
        <w:ind w:left="360" w:hanging="360"/>
        <w:rPr>
          <w:rFonts w:ascii="Verdana" w:hAnsi="Verdana" w:cs="Verdana"/>
          <w:color w:val="000000"/>
          <w:lang w:val="en-US"/>
        </w:rPr>
      </w:pPr>
    </w:p>
    <w:p w14:paraId="2E565C77" w14:textId="77777777" w:rsidR="00EA4272" w:rsidRPr="000C209B"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3. Provide reasonable and appropriate accommodations and/or auxiliary aids for students with disabilities upon a timely request by a student.</w:t>
      </w:r>
    </w:p>
    <w:p w14:paraId="4225FC46" w14:textId="77777777" w:rsidR="00EA4272" w:rsidRDefault="00EA4272" w:rsidP="00EA4272">
      <w:pPr>
        <w:autoSpaceDE w:val="0"/>
        <w:autoSpaceDN w:val="0"/>
        <w:adjustRightInd w:val="0"/>
        <w:spacing w:line="360" w:lineRule="auto"/>
        <w:ind w:left="360" w:hanging="360"/>
        <w:rPr>
          <w:rFonts w:ascii="Verdana" w:hAnsi="Verdana" w:cs="Verdana"/>
          <w:color w:val="000000"/>
          <w:lang w:val="en-US"/>
        </w:rPr>
      </w:pPr>
      <w:r w:rsidRPr="000C209B">
        <w:rPr>
          <w:rFonts w:ascii="Verdana" w:hAnsi="Verdana" w:cs="Verdana"/>
          <w:color w:val="000000"/>
          <w:lang w:val="en-US"/>
        </w:rPr>
        <w:t>4. Maintain appropriate confidentiality of records and communication concerning students with disabilities except where the disclosure is authorised by the student.</w:t>
      </w:r>
    </w:p>
    <w:p w14:paraId="464BE85D"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691E16F1" w14:textId="77777777" w:rsidR="00EA4272" w:rsidRPr="002F1B6C" w:rsidRDefault="00EA4272" w:rsidP="002F1B6C">
      <w:pPr>
        <w:pStyle w:val="Heading2"/>
        <w:rPr>
          <w:i w:val="0"/>
          <w:iCs w:val="0"/>
          <w:lang w:val="en-US"/>
        </w:rPr>
      </w:pPr>
      <w:r w:rsidRPr="002F1B6C">
        <w:rPr>
          <w:i w:val="0"/>
          <w:iCs w:val="0"/>
          <w:lang w:val="en-US"/>
        </w:rPr>
        <w:t xml:space="preserve">More specifically, </w:t>
      </w:r>
      <w:r w:rsidR="00524D40" w:rsidRPr="002F1B6C">
        <w:rPr>
          <w:i w:val="0"/>
          <w:iCs w:val="0"/>
          <w:lang w:val="en-US"/>
        </w:rPr>
        <w:t>DCU’s DLSS</w:t>
      </w:r>
      <w:r w:rsidRPr="002F1B6C">
        <w:rPr>
          <w:i w:val="0"/>
          <w:iCs w:val="0"/>
          <w:lang w:val="en-US"/>
        </w:rPr>
        <w:t xml:space="preserve"> personnel have the responsibility to:</w:t>
      </w:r>
    </w:p>
    <w:p w14:paraId="42630F9D"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6D5AE1BC" w14:textId="77777777" w:rsidR="00EA4272" w:rsidRPr="000C209B"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 </w:t>
      </w:r>
      <w:r>
        <w:rPr>
          <w:rFonts w:ascii="Verdana" w:hAnsi="Verdana" w:cs="Verdana"/>
          <w:color w:val="000000"/>
          <w:lang w:val="en-US"/>
        </w:rPr>
        <w:tab/>
      </w:r>
      <w:r w:rsidRPr="000C209B">
        <w:rPr>
          <w:rFonts w:ascii="Verdana" w:hAnsi="Verdana" w:cs="Verdana"/>
          <w:color w:val="000000"/>
          <w:lang w:val="en-US"/>
        </w:rPr>
        <w:t xml:space="preserve">Assist students with disabilities to self-identify and meet </w:t>
      </w:r>
      <w:r w:rsidR="00524D40">
        <w:rPr>
          <w:rFonts w:ascii="Verdana" w:hAnsi="Verdana" w:cs="Verdana"/>
          <w:color w:val="000000"/>
          <w:lang w:val="en-US"/>
        </w:rPr>
        <w:t>DCU</w:t>
      </w:r>
      <w:r w:rsidRPr="000C209B">
        <w:rPr>
          <w:rFonts w:ascii="Verdana" w:hAnsi="Verdana" w:cs="Verdana"/>
          <w:color w:val="000000"/>
          <w:lang w:val="en-US"/>
        </w:rPr>
        <w:t>’s criteria for eligibility to receive reasonable and appropriate accommodations and/or auxiliary aids determined on a case-by-case basis.</w:t>
      </w:r>
    </w:p>
    <w:p w14:paraId="5292D21F" w14:textId="77777777" w:rsidR="00EA4272" w:rsidRPr="000C209B"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II. </w:t>
      </w:r>
      <w:r>
        <w:rPr>
          <w:rFonts w:ascii="Verdana" w:hAnsi="Verdana" w:cs="Verdana"/>
          <w:color w:val="000000"/>
          <w:lang w:val="en-US"/>
        </w:rPr>
        <w:tab/>
      </w:r>
      <w:r w:rsidRPr="000C209B">
        <w:rPr>
          <w:rFonts w:ascii="Verdana" w:hAnsi="Verdana" w:cs="Verdana"/>
          <w:color w:val="000000"/>
          <w:lang w:val="en-US"/>
        </w:rPr>
        <w:t>Assure confidentiality (subject to the student signing the disclosure of information form) of all information pertaining to a student's disability.</w:t>
      </w:r>
    </w:p>
    <w:p w14:paraId="6593CD98" w14:textId="77777777" w:rsidR="00EA4272" w:rsidRDefault="00EA4272" w:rsidP="00EA4272">
      <w:pPr>
        <w:tabs>
          <w:tab w:val="left" w:pos="540"/>
        </w:tabs>
        <w:autoSpaceDE w:val="0"/>
        <w:autoSpaceDN w:val="0"/>
        <w:adjustRightInd w:val="0"/>
        <w:spacing w:line="360" w:lineRule="auto"/>
        <w:ind w:left="540" w:hanging="540"/>
        <w:rPr>
          <w:rFonts w:ascii="Verdana" w:hAnsi="Verdana" w:cs="Verdana"/>
          <w:color w:val="000000"/>
          <w:lang w:val="en-US"/>
        </w:rPr>
      </w:pPr>
      <w:r w:rsidRPr="000C209B">
        <w:rPr>
          <w:rFonts w:ascii="Verdana" w:hAnsi="Verdana" w:cs="Verdana"/>
          <w:color w:val="000000"/>
          <w:lang w:val="en-US"/>
        </w:rPr>
        <w:t xml:space="preserve">III. </w:t>
      </w:r>
      <w:r>
        <w:rPr>
          <w:rFonts w:ascii="Verdana" w:hAnsi="Verdana" w:cs="Verdana"/>
          <w:color w:val="000000"/>
          <w:lang w:val="en-US"/>
        </w:rPr>
        <w:tab/>
      </w:r>
      <w:r w:rsidRPr="000C209B">
        <w:rPr>
          <w:rFonts w:ascii="Verdana" w:hAnsi="Verdana" w:cs="Verdana"/>
          <w:color w:val="000000"/>
          <w:lang w:val="en-US"/>
        </w:rPr>
        <w:t>Inform students on the mechanism for changing Disability Officer assigned to them.</w:t>
      </w:r>
    </w:p>
    <w:p w14:paraId="7243345B"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173C75BB"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057D455A"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31DA4CF0"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1EC6525B" w14:textId="6D64212F" w:rsidR="00EA4272" w:rsidRDefault="00EA4272" w:rsidP="002F1B6C">
      <w:pPr>
        <w:pStyle w:val="Heading2"/>
        <w:rPr>
          <w:i w:val="0"/>
          <w:iCs w:val="0"/>
          <w:lang w:val="en-US"/>
        </w:rPr>
      </w:pPr>
      <w:r>
        <w:rPr>
          <w:lang w:val="en-US"/>
        </w:rPr>
        <w:br w:type="page"/>
      </w:r>
      <w:r w:rsidR="00524D40" w:rsidRPr="002F1B6C">
        <w:rPr>
          <w:i w:val="0"/>
          <w:iCs w:val="0"/>
          <w:lang w:val="en-US"/>
        </w:rPr>
        <w:t>DLSS</w:t>
      </w:r>
      <w:r w:rsidRPr="002F1B6C">
        <w:rPr>
          <w:i w:val="0"/>
          <w:iCs w:val="0"/>
          <w:lang w:val="en-US"/>
        </w:rPr>
        <w:t xml:space="preserve"> Policy on confidentiality for students with disabilities</w:t>
      </w:r>
    </w:p>
    <w:p w14:paraId="355A03DB" w14:textId="77777777" w:rsidR="002F1B6C" w:rsidRPr="002F1B6C" w:rsidRDefault="002F1B6C" w:rsidP="002F1B6C">
      <w:pPr>
        <w:rPr>
          <w:lang w:val="en-US"/>
        </w:rPr>
      </w:pPr>
    </w:p>
    <w:p w14:paraId="0FE04C8E" w14:textId="4E5F99F8" w:rsidR="00EA4272" w:rsidRPr="002F1B6C" w:rsidRDefault="00524D40" w:rsidP="00EA4272">
      <w:pPr>
        <w:autoSpaceDE w:val="0"/>
        <w:autoSpaceDN w:val="0"/>
        <w:adjustRightInd w:val="0"/>
        <w:spacing w:line="360" w:lineRule="auto"/>
        <w:rPr>
          <w:rFonts w:ascii="Verdana" w:hAnsi="Verdana" w:cs="Verdana"/>
          <w:color w:val="000000"/>
          <w:lang w:val="en-US"/>
        </w:rPr>
      </w:pPr>
      <w:r>
        <w:rPr>
          <w:rFonts w:ascii="Verdana" w:hAnsi="Verdana" w:cs="Verdana"/>
          <w:color w:val="000000"/>
          <w:lang w:val="en-US"/>
        </w:rPr>
        <w:t>DLSS</w:t>
      </w:r>
      <w:r w:rsidR="00EA4272" w:rsidRPr="000C209B">
        <w:rPr>
          <w:rFonts w:ascii="Verdana" w:hAnsi="Verdana" w:cs="Verdana"/>
          <w:color w:val="000000"/>
          <w:lang w:val="en-US"/>
        </w:rPr>
        <w:t xml:space="preserve"> encourages students with disabilities to disclose information on their disability/specific learning difficulty to the </w:t>
      </w:r>
      <w:r>
        <w:rPr>
          <w:rFonts w:ascii="Verdana" w:hAnsi="Verdana" w:cs="Verdana"/>
          <w:color w:val="000000"/>
          <w:lang w:val="en-US"/>
        </w:rPr>
        <w:t>DLSS</w:t>
      </w:r>
      <w:r w:rsidR="00EA4272" w:rsidRPr="000C209B">
        <w:rPr>
          <w:rFonts w:ascii="Verdana" w:hAnsi="Verdana" w:cs="Verdana"/>
          <w:color w:val="000000"/>
          <w:lang w:val="en-US"/>
        </w:rPr>
        <w:t xml:space="preserve"> before they apply to college or at any point during their studies. Such disclosure is encouraged so that </w:t>
      </w:r>
      <w:r>
        <w:rPr>
          <w:rFonts w:ascii="Verdana" w:hAnsi="Verdana" w:cs="Verdana"/>
          <w:color w:val="000000"/>
          <w:lang w:val="en-US"/>
        </w:rPr>
        <w:t>DLSS</w:t>
      </w:r>
      <w:r w:rsidR="00EA4272" w:rsidRPr="000C209B">
        <w:rPr>
          <w:rFonts w:ascii="Verdana" w:hAnsi="Verdana" w:cs="Verdana"/>
          <w:color w:val="000000"/>
          <w:lang w:val="en-US"/>
        </w:rPr>
        <w:t xml:space="preserve"> can work with the student in ensuring that any reasonable accommodation required is identified and facilitated in conjunction with the student. Any documentation or information presented in disclosing a disability is held by the </w:t>
      </w:r>
      <w:r>
        <w:rPr>
          <w:rFonts w:ascii="Verdana" w:hAnsi="Verdana" w:cs="Verdana"/>
          <w:color w:val="000000"/>
          <w:lang w:val="en-US"/>
        </w:rPr>
        <w:t>DLSS</w:t>
      </w:r>
      <w:r w:rsidR="00EA4272" w:rsidRPr="000C209B">
        <w:rPr>
          <w:rFonts w:ascii="Verdana" w:hAnsi="Verdana" w:cs="Verdana"/>
          <w:color w:val="000000"/>
          <w:lang w:val="en-US"/>
        </w:rPr>
        <w:t xml:space="preserve"> and specific medical or other documentation will not be disclosed to any third party. Where a student requests and is granted any form of reasonable accommodation such as extra time in exams, or permission to tape record lecturers’ notes, the </w:t>
      </w:r>
      <w:r>
        <w:rPr>
          <w:rFonts w:ascii="Verdana" w:hAnsi="Verdana" w:cs="Verdana"/>
          <w:color w:val="000000"/>
          <w:lang w:val="en-US"/>
        </w:rPr>
        <w:t>DLSS will</w:t>
      </w:r>
      <w:r w:rsidR="00EA4272" w:rsidRPr="000C209B">
        <w:rPr>
          <w:rFonts w:ascii="Verdana" w:hAnsi="Verdana" w:cs="Verdana"/>
          <w:color w:val="000000"/>
          <w:lang w:val="en-US"/>
        </w:rPr>
        <w:t>, in consultation with the student, disclose relevant information to the individuals in those departments responsible for providing or facilitating students in accessing such accommodations. In such instances, only information relevant to the particular situation will be disclosed.</w:t>
      </w:r>
    </w:p>
    <w:p w14:paraId="46ACFDCB" w14:textId="1B556107" w:rsidR="00EA4272" w:rsidRDefault="00EA4272" w:rsidP="00EA4272">
      <w:pPr>
        <w:autoSpaceDE w:val="0"/>
        <w:autoSpaceDN w:val="0"/>
        <w:adjustRightInd w:val="0"/>
        <w:spacing w:line="360" w:lineRule="auto"/>
        <w:rPr>
          <w:rFonts w:ascii="Verdana" w:hAnsi="Verdana" w:cs="Verdana-Bold"/>
          <w:b/>
          <w:bCs/>
          <w:color w:val="000000"/>
          <w:lang w:val="en-US"/>
        </w:rPr>
      </w:pPr>
    </w:p>
    <w:p w14:paraId="3577FEE5" w14:textId="577A5741" w:rsidR="002F1B6C" w:rsidRDefault="002F1B6C" w:rsidP="00EA4272">
      <w:pPr>
        <w:autoSpaceDE w:val="0"/>
        <w:autoSpaceDN w:val="0"/>
        <w:adjustRightInd w:val="0"/>
        <w:spacing w:line="360" w:lineRule="auto"/>
        <w:rPr>
          <w:rFonts w:ascii="Verdana" w:hAnsi="Verdana" w:cs="Verdana-Bold"/>
          <w:b/>
          <w:bCs/>
          <w:color w:val="000000"/>
          <w:lang w:val="en-US"/>
        </w:rPr>
      </w:pPr>
    </w:p>
    <w:p w14:paraId="0B723E12" w14:textId="38C3E9C5" w:rsidR="002F1B6C" w:rsidRDefault="002F1B6C" w:rsidP="00EA4272">
      <w:pPr>
        <w:autoSpaceDE w:val="0"/>
        <w:autoSpaceDN w:val="0"/>
        <w:adjustRightInd w:val="0"/>
        <w:spacing w:line="360" w:lineRule="auto"/>
        <w:rPr>
          <w:rFonts w:ascii="Verdana" w:hAnsi="Verdana" w:cs="Verdana-Bold"/>
          <w:b/>
          <w:bCs/>
          <w:color w:val="000000"/>
          <w:lang w:val="en-US"/>
        </w:rPr>
      </w:pPr>
    </w:p>
    <w:p w14:paraId="4EEBEB01" w14:textId="4BA3674B" w:rsidR="002F1B6C" w:rsidRDefault="002F1B6C" w:rsidP="00EA4272">
      <w:pPr>
        <w:autoSpaceDE w:val="0"/>
        <w:autoSpaceDN w:val="0"/>
        <w:adjustRightInd w:val="0"/>
        <w:spacing w:line="360" w:lineRule="auto"/>
        <w:rPr>
          <w:rFonts w:ascii="Verdana" w:hAnsi="Verdana" w:cs="Verdana-Bold"/>
          <w:b/>
          <w:bCs/>
          <w:color w:val="000000"/>
          <w:lang w:val="en-US"/>
        </w:rPr>
      </w:pPr>
    </w:p>
    <w:p w14:paraId="56BE9198" w14:textId="67E45CE4" w:rsidR="002F1B6C" w:rsidRDefault="002F1B6C" w:rsidP="00EA4272">
      <w:pPr>
        <w:autoSpaceDE w:val="0"/>
        <w:autoSpaceDN w:val="0"/>
        <w:adjustRightInd w:val="0"/>
        <w:spacing w:line="360" w:lineRule="auto"/>
        <w:rPr>
          <w:rFonts w:ascii="Verdana" w:hAnsi="Verdana" w:cs="Verdana-Bold"/>
          <w:b/>
          <w:bCs/>
          <w:color w:val="000000"/>
          <w:lang w:val="en-US"/>
        </w:rPr>
      </w:pPr>
    </w:p>
    <w:p w14:paraId="3ECC8D84" w14:textId="485DD001" w:rsidR="002F1B6C" w:rsidRDefault="002F1B6C" w:rsidP="00EA4272">
      <w:pPr>
        <w:autoSpaceDE w:val="0"/>
        <w:autoSpaceDN w:val="0"/>
        <w:adjustRightInd w:val="0"/>
        <w:spacing w:line="360" w:lineRule="auto"/>
        <w:rPr>
          <w:rFonts w:ascii="Verdana" w:hAnsi="Verdana" w:cs="Verdana-Bold"/>
          <w:b/>
          <w:bCs/>
          <w:color w:val="000000"/>
          <w:lang w:val="en-US"/>
        </w:rPr>
      </w:pPr>
    </w:p>
    <w:p w14:paraId="5201820A" w14:textId="1EE6A502" w:rsidR="002F1B6C" w:rsidRDefault="002F1B6C" w:rsidP="00EA4272">
      <w:pPr>
        <w:autoSpaceDE w:val="0"/>
        <w:autoSpaceDN w:val="0"/>
        <w:adjustRightInd w:val="0"/>
        <w:spacing w:line="360" w:lineRule="auto"/>
        <w:rPr>
          <w:rFonts w:ascii="Verdana" w:hAnsi="Verdana" w:cs="Verdana-Bold"/>
          <w:b/>
          <w:bCs/>
          <w:color w:val="000000"/>
          <w:lang w:val="en-US"/>
        </w:rPr>
      </w:pPr>
    </w:p>
    <w:p w14:paraId="1154FC5F" w14:textId="0462764C" w:rsidR="002F1B6C" w:rsidRDefault="002F1B6C" w:rsidP="00EA4272">
      <w:pPr>
        <w:autoSpaceDE w:val="0"/>
        <w:autoSpaceDN w:val="0"/>
        <w:adjustRightInd w:val="0"/>
        <w:spacing w:line="360" w:lineRule="auto"/>
        <w:rPr>
          <w:rFonts w:ascii="Verdana" w:hAnsi="Verdana" w:cs="Verdana-Bold"/>
          <w:b/>
          <w:bCs/>
          <w:color w:val="000000"/>
          <w:lang w:val="en-US"/>
        </w:rPr>
      </w:pPr>
    </w:p>
    <w:p w14:paraId="5060F469" w14:textId="328D3FD4" w:rsidR="002F1B6C" w:rsidRDefault="002F1B6C" w:rsidP="00EA4272">
      <w:pPr>
        <w:autoSpaceDE w:val="0"/>
        <w:autoSpaceDN w:val="0"/>
        <w:adjustRightInd w:val="0"/>
        <w:spacing w:line="360" w:lineRule="auto"/>
        <w:rPr>
          <w:rFonts w:ascii="Verdana" w:hAnsi="Verdana" w:cs="Verdana-Bold"/>
          <w:b/>
          <w:bCs/>
          <w:color w:val="000000"/>
          <w:lang w:val="en-US"/>
        </w:rPr>
      </w:pPr>
    </w:p>
    <w:p w14:paraId="6FD68021" w14:textId="12FE6335" w:rsidR="002F1B6C" w:rsidRDefault="002F1B6C" w:rsidP="00EA4272">
      <w:pPr>
        <w:autoSpaceDE w:val="0"/>
        <w:autoSpaceDN w:val="0"/>
        <w:adjustRightInd w:val="0"/>
        <w:spacing w:line="360" w:lineRule="auto"/>
        <w:rPr>
          <w:rFonts w:ascii="Verdana" w:hAnsi="Verdana" w:cs="Verdana-Bold"/>
          <w:b/>
          <w:bCs/>
          <w:color w:val="000000"/>
          <w:lang w:val="en-US"/>
        </w:rPr>
      </w:pPr>
    </w:p>
    <w:p w14:paraId="4430AD6A" w14:textId="1A798816" w:rsidR="002F1B6C" w:rsidRDefault="002F1B6C" w:rsidP="00EA4272">
      <w:pPr>
        <w:autoSpaceDE w:val="0"/>
        <w:autoSpaceDN w:val="0"/>
        <w:adjustRightInd w:val="0"/>
        <w:spacing w:line="360" w:lineRule="auto"/>
        <w:rPr>
          <w:rFonts w:ascii="Verdana" w:hAnsi="Verdana" w:cs="Verdana-Bold"/>
          <w:b/>
          <w:bCs/>
          <w:color w:val="000000"/>
          <w:lang w:val="en-US"/>
        </w:rPr>
      </w:pPr>
    </w:p>
    <w:p w14:paraId="43667FE5" w14:textId="4E454E1B" w:rsidR="002F1B6C" w:rsidRDefault="002F1B6C" w:rsidP="00EA4272">
      <w:pPr>
        <w:autoSpaceDE w:val="0"/>
        <w:autoSpaceDN w:val="0"/>
        <w:adjustRightInd w:val="0"/>
        <w:spacing w:line="360" w:lineRule="auto"/>
        <w:rPr>
          <w:rFonts w:ascii="Verdana" w:hAnsi="Verdana" w:cs="Verdana-Bold"/>
          <w:b/>
          <w:bCs/>
          <w:color w:val="000000"/>
          <w:lang w:val="en-US"/>
        </w:rPr>
      </w:pPr>
    </w:p>
    <w:p w14:paraId="53D23A73" w14:textId="4319230C" w:rsidR="002F1B6C" w:rsidRDefault="002F1B6C" w:rsidP="00EA4272">
      <w:pPr>
        <w:autoSpaceDE w:val="0"/>
        <w:autoSpaceDN w:val="0"/>
        <w:adjustRightInd w:val="0"/>
        <w:spacing w:line="360" w:lineRule="auto"/>
        <w:rPr>
          <w:rFonts w:ascii="Verdana" w:hAnsi="Verdana" w:cs="Verdana-Bold"/>
          <w:b/>
          <w:bCs/>
          <w:color w:val="000000"/>
          <w:lang w:val="en-US"/>
        </w:rPr>
      </w:pPr>
    </w:p>
    <w:p w14:paraId="366251F6" w14:textId="74EF1298" w:rsidR="002F1B6C" w:rsidRDefault="002F1B6C" w:rsidP="00EA4272">
      <w:pPr>
        <w:autoSpaceDE w:val="0"/>
        <w:autoSpaceDN w:val="0"/>
        <w:adjustRightInd w:val="0"/>
        <w:spacing w:line="360" w:lineRule="auto"/>
        <w:rPr>
          <w:rFonts w:ascii="Verdana" w:hAnsi="Verdana" w:cs="Verdana-Bold"/>
          <w:b/>
          <w:bCs/>
          <w:color w:val="000000"/>
          <w:lang w:val="en-US"/>
        </w:rPr>
      </w:pPr>
    </w:p>
    <w:p w14:paraId="12A95552" w14:textId="77777777" w:rsidR="002F1B6C" w:rsidRDefault="002F1B6C" w:rsidP="00EA4272">
      <w:pPr>
        <w:autoSpaceDE w:val="0"/>
        <w:autoSpaceDN w:val="0"/>
        <w:adjustRightInd w:val="0"/>
        <w:spacing w:line="360" w:lineRule="auto"/>
        <w:rPr>
          <w:rFonts w:ascii="Verdana" w:hAnsi="Verdana" w:cs="Verdana-Bold"/>
          <w:b/>
          <w:bCs/>
          <w:color w:val="000000"/>
          <w:lang w:val="en-US"/>
        </w:rPr>
      </w:pPr>
    </w:p>
    <w:p w14:paraId="759126F1" w14:textId="053AE743" w:rsidR="00EA4272" w:rsidRDefault="00EA4272" w:rsidP="002F1B6C">
      <w:pPr>
        <w:pStyle w:val="Heading2"/>
        <w:rPr>
          <w:i w:val="0"/>
          <w:iCs w:val="0"/>
          <w:lang w:val="en-US"/>
        </w:rPr>
      </w:pPr>
      <w:r w:rsidRPr="002F1B6C">
        <w:rPr>
          <w:i w:val="0"/>
          <w:iCs w:val="0"/>
          <w:lang w:val="en-US"/>
        </w:rPr>
        <w:t>Dealing with Disability Service Complaints</w:t>
      </w:r>
    </w:p>
    <w:p w14:paraId="3FC698DB" w14:textId="77777777" w:rsidR="002F1B6C" w:rsidRPr="002F1B6C" w:rsidRDefault="002F1B6C" w:rsidP="002F1B6C">
      <w:pPr>
        <w:rPr>
          <w:lang w:val="en-US"/>
        </w:rPr>
      </w:pPr>
    </w:p>
    <w:p w14:paraId="5C8FCF5B"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 xml:space="preserve">If students are unhappy with decisions made by </w:t>
      </w:r>
      <w:r w:rsidR="00524D40">
        <w:rPr>
          <w:rFonts w:ascii="Verdana" w:hAnsi="Verdana" w:cs="Verdana"/>
          <w:color w:val="000000"/>
          <w:lang w:val="en-US"/>
        </w:rPr>
        <w:t>DLSS</w:t>
      </w:r>
      <w:r w:rsidRPr="000C209B">
        <w:rPr>
          <w:rFonts w:ascii="Verdana" w:hAnsi="Verdana" w:cs="Verdana"/>
          <w:color w:val="000000"/>
          <w:lang w:val="en-US"/>
        </w:rPr>
        <w:t xml:space="preserve"> staff or with service delivery the following mechanisms are in place to deal with complaint(s):</w:t>
      </w:r>
    </w:p>
    <w:p w14:paraId="1412ADCD"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r w:rsidRPr="000C209B">
        <w:rPr>
          <w:rFonts w:ascii="Verdana" w:hAnsi="Verdana" w:cs="Verdana"/>
          <w:color w:val="000000"/>
          <w:lang w:val="en-US"/>
        </w:rPr>
        <w:t xml:space="preserve">In the first instance discuss the complaint with the </w:t>
      </w:r>
      <w:r w:rsidR="00524D40">
        <w:rPr>
          <w:rFonts w:ascii="Verdana" w:hAnsi="Verdana" w:cs="Verdana"/>
          <w:color w:val="000000"/>
          <w:lang w:val="en-US"/>
        </w:rPr>
        <w:t>DLSS</w:t>
      </w:r>
      <w:r w:rsidRPr="000C209B">
        <w:rPr>
          <w:rFonts w:ascii="Verdana" w:hAnsi="Verdana" w:cs="Verdana"/>
          <w:color w:val="000000"/>
          <w:lang w:val="en-US"/>
        </w:rPr>
        <w:t xml:space="preserve"> Staff member; if this is not satisfactorily dealt with; please follow the procedure outlined in the </w:t>
      </w:r>
      <w:r w:rsidR="00524D40">
        <w:rPr>
          <w:rFonts w:ascii="Verdana" w:hAnsi="Verdana" w:cs="Verdana"/>
          <w:color w:val="000000"/>
          <w:lang w:val="en-US"/>
        </w:rPr>
        <w:t>DCU</w:t>
      </w:r>
      <w:r w:rsidRPr="000C209B">
        <w:rPr>
          <w:rFonts w:ascii="Verdana" w:hAnsi="Verdana" w:cs="Verdana"/>
          <w:color w:val="000000"/>
          <w:lang w:val="en-US"/>
        </w:rPr>
        <w:t xml:space="preserve"> Complaints Procedure. This is available on </w:t>
      </w:r>
      <w:r w:rsidR="00524D40">
        <w:rPr>
          <w:rFonts w:ascii="Verdana" w:hAnsi="Verdana" w:cs="Verdana"/>
          <w:color w:val="000000"/>
          <w:lang w:val="en-US"/>
        </w:rPr>
        <w:t>the DCU</w:t>
      </w:r>
      <w:r w:rsidRPr="000C209B">
        <w:rPr>
          <w:rFonts w:ascii="Verdana" w:hAnsi="Verdana" w:cs="Verdana"/>
          <w:color w:val="000000"/>
          <w:lang w:val="en-US"/>
        </w:rPr>
        <w:t xml:space="preserve"> web site at:</w:t>
      </w:r>
    </w:p>
    <w:p w14:paraId="2BA25FD9" w14:textId="77777777" w:rsidR="00EA4272" w:rsidRDefault="007A7CF6" w:rsidP="00EA4272">
      <w:pPr>
        <w:autoSpaceDE w:val="0"/>
        <w:autoSpaceDN w:val="0"/>
        <w:adjustRightInd w:val="0"/>
        <w:spacing w:line="360" w:lineRule="auto"/>
        <w:rPr>
          <w:rFonts w:ascii="Verdana" w:hAnsi="Verdana" w:cs="Verdana"/>
          <w:color w:val="0000FF"/>
          <w:lang w:val="en-US"/>
        </w:rPr>
      </w:pPr>
      <w:hyperlink r:id="rId7" w:history="1">
        <w:r w:rsidR="00524D40" w:rsidRPr="00B41806">
          <w:rPr>
            <w:rStyle w:val="Hyperlink"/>
            <w:rFonts w:ascii="Verdana" w:hAnsi="Verdana" w:cs="Verdana"/>
            <w:lang w:val="en-US"/>
          </w:rPr>
          <w:t>http://www.dcu.ie/students/disability/pdfs/complaints-procedure.pdf</w:t>
        </w:r>
      </w:hyperlink>
    </w:p>
    <w:p w14:paraId="0F43E186" w14:textId="77777777" w:rsidR="00524D40" w:rsidRPr="000C209B" w:rsidRDefault="00524D40" w:rsidP="00EA4272">
      <w:pPr>
        <w:autoSpaceDE w:val="0"/>
        <w:autoSpaceDN w:val="0"/>
        <w:adjustRightInd w:val="0"/>
        <w:spacing w:line="360" w:lineRule="auto"/>
        <w:rPr>
          <w:rFonts w:ascii="Verdana" w:hAnsi="Verdana" w:cs="Verdana"/>
          <w:color w:val="0000FF"/>
          <w:lang w:val="en-US"/>
        </w:rPr>
      </w:pPr>
    </w:p>
    <w:p w14:paraId="3A2F956A" w14:textId="77777777" w:rsidR="00EA4272" w:rsidRPr="002F1B6C" w:rsidRDefault="00EA4272" w:rsidP="002F1B6C">
      <w:pPr>
        <w:pStyle w:val="Heading2"/>
        <w:rPr>
          <w:i w:val="0"/>
          <w:iCs w:val="0"/>
          <w:lang w:val="en-US"/>
        </w:rPr>
      </w:pPr>
      <w:r w:rsidRPr="002F1B6C">
        <w:rPr>
          <w:i w:val="0"/>
          <w:iCs w:val="0"/>
          <w:lang w:val="en-US"/>
        </w:rPr>
        <w:t>Dealing with complaints under the Disability Act 2005</w:t>
      </w:r>
    </w:p>
    <w:p w14:paraId="4E83E524" w14:textId="77777777" w:rsidR="00EA4272" w:rsidRPr="000C209B" w:rsidRDefault="00EA4272" w:rsidP="00EA4272">
      <w:pPr>
        <w:autoSpaceDE w:val="0"/>
        <w:autoSpaceDN w:val="0"/>
        <w:adjustRightInd w:val="0"/>
        <w:spacing w:line="360" w:lineRule="auto"/>
        <w:rPr>
          <w:rFonts w:ascii="Verdana" w:hAnsi="Verdana" w:cs="Verdana"/>
          <w:color w:val="0000FF"/>
          <w:lang w:val="en-US"/>
        </w:rPr>
      </w:pPr>
      <w:r w:rsidRPr="000C209B">
        <w:rPr>
          <w:rFonts w:ascii="Verdana" w:hAnsi="Verdana" w:cs="Verdana"/>
          <w:color w:val="000000"/>
          <w:lang w:val="en-US"/>
        </w:rPr>
        <w:t xml:space="preserve">Section 38 of the Disability Act 2005 enables any person by his/herself or through any person defined under Section 9 (2) of the Act to make a complaint in writing to the </w:t>
      </w:r>
      <w:r w:rsidR="00524D40">
        <w:rPr>
          <w:rFonts w:ascii="Verdana" w:hAnsi="Verdana" w:cs="Verdana"/>
          <w:color w:val="000000"/>
          <w:lang w:val="en-US"/>
        </w:rPr>
        <w:t>President of Dublin City University</w:t>
      </w:r>
      <w:r w:rsidRPr="000C209B">
        <w:rPr>
          <w:rFonts w:ascii="Verdana" w:hAnsi="Verdana" w:cs="Verdana"/>
          <w:color w:val="000000"/>
          <w:lang w:val="en-US"/>
        </w:rPr>
        <w:t xml:space="preserve"> in relation to the failure of the College to comply with Sections 25, 26, 27, 28 or 29 of the</w:t>
      </w:r>
      <w:r>
        <w:rPr>
          <w:rFonts w:ascii="Verdana" w:hAnsi="Verdana" w:cs="Verdana"/>
          <w:color w:val="000000"/>
          <w:lang w:val="en-US"/>
        </w:rPr>
        <w:t xml:space="preserve"> </w:t>
      </w:r>
      <w:r w:rsidRPr="000C209B">
        <w:rPr>
          <w:rFonts w:ascii="Verdana" w:hAnsi="Verdana" w:cs="Verdana"/>
          <w:color w:val="000000"/>
          <w:lang w:val="en-US"/>
        </w:rPr>
        <w:t xml:space="preserve">Act. </w:t>
      </w:r>
    </w:p>
    <w:p w14:paraId="34FA638E" w14:textId="77777777" w:rsidR="00EA4272" w:rsidRPr="000C209B" w:rsidRDefault="00EA4272" w:rsidP="00EA4272">
      <w:pPr>
        <w:autoSpaceDE w:val="0"/>
        <w:autoSpaceDN w:val="0"/>
        <w:adjustRightInd w:val="0"/>
        <w:spacing w:line="360" w:lineRule="auto"/>
        <w:rPr>
          <w:rFonts w:ascii="Verdana" w:hAnsi="Verdana" w:cs="Verdana"/>
          <w:color w:val="000000"/>
          <w:lang w:val="en-US"/>
        </w:rPr>
      </w:pPr>
    </w:p>
    <w:p w14:paraId="04CA1163" w14:textId="77777777" w:rsidR="00EA4272" w:rsidRDefault="00EA4272" w:rsidP="00EA4272">
      <w:pPr>
        <w:autoSpaceDE w:val="0"/>
        <w:autoSpaceDN w:val="0"/>
        <w:adjustRightInd w:val="0"/>
        <w:spacing w:line="360" w:lineRule="auto"/>
        <w:rPr>
          <w:rFonts w:ascii="Verdana" w:hAnsi="Verdana" w:cs="Verdana-Bold"/>
          <w:b/>
          <w:bCs/>
          <w:color w:val="000000"/>
          <w:lang w:val="en-US"/>
        </w:rPr>
      </w:pPr>
    </w:p>
    <w:p w14:paraId="5709AB6D"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290251BC"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59066AAB" w14:textId="77777777" w:rsidR="005B3ADF" w:rsidRDefault="005B3ADF" w:rsidP="00EA4272">
      <w:pPr>
        <w:autoSpaceDE w:val="0"/>
        <w:autoSpaceDN w:val="0"/>
        <w:adjustRightInd w:val="0"/>
        <w:spacing w:line="360" w:lineRule="auto"/>
        <w:rPr>
          <w:rFonts w:ascii="Verdana" w:hAnsi="Verdana" w:cs="Verdana-Bold"/>
          <w:b/>
          <w:bCs/>
          <w:color w:val="000000"/>
          <w:lang w:val="en-US"/>
        </w:rPr>
      </w:pPr>
    </w:p>
    <w:p w14:paraId="66370600" w14:textId="77777777" w:rsidR="005B3ADF" w:rsidRDefault="005B3ADF" w:rsidP="00EA4272">
      <w:pPr>
        <w:autoSpaceDE w:val="0"/>
        <w:autoSpaceDN w:val="0"/>
        <w:adjustRightInd w:val="0"/>
        <w:spacing w:line="360" w:lineRule="auto"/>
        <w:rPr>
          <w:rFonts w:ascii="Verdana" w:hAnsi="Verdana" w:cs="Verdana-Bold"/>
          <w:b/>
          <w:bCs/>
          <w:color w:val="000000"/>
          <w:lang w:val="en-US"/>
        </w:rPr>
      </w:pPr>
    </w:p>
    <w:p w14:paraId="67EE0CB5" w14:textId="77777777" w:rsidR="005B3ADF" w:rsidRDefault="005B3ADF" w:rsidP="00EA4272">
      <w:pPr>
        <w:autoSpaceDE w:val="0"/>
        <w:autoSpaceDN w:val="0"/>
        <w:adjustRightInd w:val="0"/>
        <w:spacing w:line="360" w:lineRule="auto"/>
        <w:rPr>
          <w:rFonts w:ascii="Verdana" w:hAnsi="Verdana" w:cs="Verdana-Bold"/>
          <w:b/>
          <w:bCs/>
          <w:color w:val="000000"/>
          <w:lang w:val="en-US"/>
        </w:rPr>
      </w:pPr>
    </w:p>
    <w:p w14:paraId="326A6C5F" w14:textId="77777777" w:rsidR="005B3ADF" w:rsidRDefault="005B3ADF" w:rsidP="00EA4272">
      <w:pPr>
        <w:autoSpaceDE w:val="0"/>
        <w:autoSpaceDN w:val="0"/>
        <w:adjustRightInd w:val="0"/>
        <w:spacing w:line="360" w:lineRule="auto"/>
        <w:rPr>
          <w:rFonts w:ascii="Verdana" w:hAnsi="Verdana" w:cs="Verdana-Bold"/>
          <w:b/>
          <w:bCs/>
          <w:color w:val="000000"/>
          <w:lang w:val="en-US"/>
        </w:rPr>
      </w:pPr>
    </w:p>
    <w:p w14:paraId="37CC5294" w14:textId="77777777" w:rsidR="005B3ADF" w:rsidRPr="005B3ADF" w:rsidRDefault="005B3ADF" w:rsidP="00EA4272">
      <w:pPr>
        <w:autoSpaceDE w:val="0"/>
        <w:autoSpaceDN w:val="0"/>
        <w:adjustRightInd w:val="0"/>
        <w:spacing w:line="360" w:lineRule="auto"/>
        <w:rPr>
          <w:rFonts w:ascii="Verdana" w:hAnsi="Verdana" w:cs="Verdana-Bold"/>
          <w:bCs/>
          <w:color w:val="000000"/>
          <w:lang w:val="en-US"/>
        </w:rPr>
      </w:pPr>
    </w:p>
    <w:p w14:paraId="3488B7FB" w14:textId="77777777" w:rsidR="005B3ADF" w:rsidRPr="005B3ADF" w:rsidRDefault="005B3ADF" w:rsidP="005B3ADF">
      <w:pPr>
        <w:autoSpaceDE w:val="0"/>
        <w:autoSpaceDN w:val="0"/>
        <w:adjustRightInd w:val="0"/>
        <w:spacing w:line="360" w:lineRule="auto"/>
        <w:jc w:val="right"/>
        <w:rPr>
          <w:rFonts w:ascii="Verdana" w:hAnsi="Verdana" w:cs="Verdana-Bold"/>
          <w:bCs/>
          <w:i/>
          <w:color w:val="000000"/>
          <w:lang w:val="en-US"/>
        </w:rPr>
      </w:pPr>
      <w:r w:rsidRPr="005B3ADF">
        <w:rPr>
          <w:rFonts w:ascii="Verdana" w:hAnsi="Verdana" w:cs="Verdana-Bold"/>
          <w:bCs/>
          <w:i/>
          <w:color w:val="000000"/>
          <w:lang w:val="en-US"/>
        </w:rPr>
        <w:t>Revised January 2014</w:t>
      </w:r>
    </w:p>
    <w:p w14:paraId="7C06E535"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2F9417F8"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5F68465B"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3E5FF2EA"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01F6DD65"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76980BC2" w14:textId="77777777" w:rsidR="00524D40" w:rsidRDefault="00524D40" w:rsidP="00EA4272">
      <w:pPr>
        <w:autoSpaceDE w:val="0"/>
        <w:autoSpaceDN w:val="0"/>
        <w:adjustRightInd w:val="0"/>
        <w:spacing w:line="360" w:lineRule="auto"/>
        <w:rPr>
          <w:rFonts w:ascii="Verdana" w:hAnsi="Verdana" w:cs="Verdana-Bold"/>
          <w:b/>
          <w:bCs/>
          <w:color w:val="000000"/>
          <w:lang w:val="en-US"/>
        </w:rPr>
      </w:pPr>
    </w:p>
    <w:p w14:paraId="420807CA" w14:textId="77777777" w:rsidR="00524D40" w:rsidRDefault="00524D40" w:rsidP="00EA4272">
      <w:pPr>
        <w:autoSpaceDE w:val="0"/>
        <w:autoSpaceDN w:val="0"/>
        <w:adjustRightInd w:val="0"/>
        <w:spacing w:line="360" w:lineRule="auto"/>
        <w:rPr>
          <w:rFonts w:ascii="Verdana" w:hAnsi="Verdana" w:cs="Verdana-Bold"/>
          <w:b/>
          <w:bCs/>
          <w:color w:val="000000"/>
          <w:lang w:val="en-US"/>
        </w:rPr>
      </w:pPr>
    </w:p>
    <w:sectPr w:rsidR="00524D40" w:rsidSect="00D743B6">
      <w:footerReference w:type="default" r:id="rId8"/>
      <w:pgSz w:w="11907" w:h="16840" w:code="9"/>
      <w:pgMar w:top="851" w:right="1418" w:bottom="1134" w:left="1701" w:header="709" w:footer="28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25CF" w14:textId="77777777" w:rsidR="007A7CF6" w:rsidRDefault="007A7CF6" w:rsidP="00630E8B">
      <w:r>
        <w:separator/>
      </w:r>
    </w:p>
  </w:endnote>
  <w:endnote w:type="continuationSeparator" w:id="0">
    <w:p w14:paraId="1290F34D" w14:textId="77777777" w:rsidR="007A7CF6" w:rsidRDefault="007A7CF6" w:rsidP="0063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F85C" w14:textId="77777777" w:rsidR="00D743B6" w:rsidRPr="007969C9" w:rsidRDefault="00D743B6" w:rsidP="00630E8B">
    <w:pPr>
      <w:pStyle w:val="Footer"/>
      <w:jc w:val="right"/>
      <w:rPr>
        <w:rFonts w:ascii="Verdana" w:hAnsi="Verdana"/>
        <w:sz w:val="20"/>
        <w:szCs w:val="20"/>
      </w:rPr>
    </w:pPr>
    <w:r>
      <w:rPr>
        <w:rFonts w:ascii="Verdana" w:hAnsi="Verdana"/>
        <w:sz w:val="20"/>
        <w:szCs w:val="20"/>
      </w:rPr>
      <w:tab/>
    </w:r>
    <w:r w:rsidRPr="007969C9">
      <w:rPr>
        <w:rFonts w:ascii="Verdana" w:hAnsi="Verdana"/>
        <w:sz w:val="20"/>
        <w:szCs w:val="20"/>
      </w:rPr>
      <w:t xml:space="preserve">Page </w:t>
    </w:r>
    <w:r w:rsidRPr="007969C9">
      <w:rPr>
        <w:rStyle w:val="PageNumber"/>
        <w:rFonts w:ascii="Verdana" w:hAnsi="Verdana"/>
        <w:sz w:val="20"/>
        <w:szCs w:val="20"/>
      </w:rPr>
      <w:fldChar w:fldCharType="begin"/>
    </w:r>
    <w:r w:rsidRPr="007969C9">
      <w:rPr>
        <w:rStyle w:val="PageNumber"/>
        <w:rFonts w:ascii="Verdana" w:hAnsi="Verdana"/>
        <w:sz w:val="20"/>
        <w:szCs w:val="20"/>
      </w:rPr>
      <w:instrText xml:space="preserve"> PAGE </w:instrText>
    </w:r>
    <w:r w:rsidRPr="007969C9">
      <w:rPr>
        <w:rStyle w:val="PageNumber"/>
        <w:rFonts w:ascii="Verdana" w:hAnsi="Verdana"/>
        <w:sz w:val="20"/>
        <w:szCs w:val="20"/>
      </w:rPr>
      <w:fldChar w:fldCharType="separate"/>
    </w:r>
    <w:r w:rsidR="005B3ADF">
      <w:rPr>
        <w:rStyle w:val="PageNumber"/>
        <w:rFonts w:ascii="Verdana" w:hAnsi="Verdana"/>
        <w:noProof/>
        <w:sz w:val="20"/>
        <w:szCs w:val="20"/>
      </w:rPr>
      <w:t>2</w:t>
    </w:r>
    <w:r w:rsidRPr="007969C9">
      <w:rPr>
        <w:rStyle w:val="PageNumber"/>
        <w:rFonts w:ascii="Verdana" w:hAnsi="Verdana"/>
        <w:sz w:val="20"/>
        <w:szCs w:val="20"/>
      </w:rPr>
      <w:fldChar w:fldCharType="end"/>
    </w:r>
  </w:p>
  <w:p w14:paraId="70B89B0A" w14:textId="77777777" w:rsidR="00D743B6" w:rsidRDefault="00D7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9FA8" w14:textId="77777777" w:rsidR="007A7CF6" w:rsidRDefault="007A7CF6" w:rsidP="00630E8B">
      <w:r>
        <w:separator/>
      </w:r>
    </w:p>
  </w:footnote>
  <w:footnote w:type="continuationSeparator" w:id="0">
    <w:p w14:paraId="5570ECBB" w14:textId="77777777" w:rsidR="007A7CF6" w:rsidRDefault="007A7CF6" w:rsidP="00630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72"/>
    <w:rsid w:val="0003313C"/>
    <w:rsid w:val="00102405"/>
    <w:rsid w:val="00116E54"/>
    <w:rsid w:val="002F1B6C"/>
    <w:rsid w:val="003A47B6"/>
    <w:rsid w:val="004B4A45"/>
    <w:rsid w:val="00524D40"/>
    <w:rsid w:val="005A04C8"/>
    <w:rsid w:val="005B3ADF"/>
    <w:rsid w:val="00630E8B"/>
    <w:rsid w:val="007A7CF6"/>
    <w:rsid w:val="008D5AAC"/>
    <w:rsid w:val="00927C99"/>
    <w:rsid w:val="00A726E8"/>
    <w:rsid w:val="00B904FF"/>
    <w:rsid w:val="00D743B6"/>
    <w:rsid w:val="00E433AC"/>
    <w:rsid w:val="00EA4272"/>
    <w:rsid w:val="00F8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AAEC"/>
  <w15:chartTrackingRefBased/>
  <w15:docId w15:val="{C33C3FA8-16CB-462D-AD14-24EDFDD3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72"/>
    <w:rPr>
      <w:rFonts w:ascii="Times New Roman" w:eastAsia="Times New Roman" w:hAnsi="Times New Roman"/>
      <w:sz w:val="24"/>
      <w:szCs w:val="24"/>
      <w:lang w:val="en-IE" w:eastAsia="en-US"/>
    </w:rPr>
  </w:style>
  <w:style w:type="paragraph" w:styleId="Heading1">
    <w:name w:val="heading 1"/>
    <w:basedOn w:val="Normal"/>
    <w:next w:val="Normal"/>
    <w:link w:val="Heading1Char"/>
    <w:qFormat/>
    <w:rsid w:val="00524D40"/>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uiPriority w:val="9"/>
    <w:unhideWhenUsed/>
    <w:qFormat/>
    <w:rsid w:val="002F1B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F1B6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272"/>
    <w:rPr>
      <w:color w:val="0000FF"/>
      <w:u w:val="single"/>
    </w:rPr>
  </w:style>
  <w:style w:type="paragraph" w:styleId="Footer">
    <w:name w:val="footer"/>
    <w:basedOn w:val="Normal"/>
    <w:link w:val="FooterChar"/>
    <w:uiPriority w:val="99"/>
    <w:rsid w:val="00EA4272"/>
    <w:pPr>
      <w:tabs>
        <w:tab w:val="center" w:pos="4680"/>
        <w:tab w:val="right" w:pos="9360"/>
      </w:tabs>
    </w:pPr>
  </w:style>
  <w:style w:type="character" w:customStyle="1" w:styleId="FooterChar">
    <w:name w:val="Footer Char"/>
    <w:basedOn w:val="DefaultParagraphFont"/>
    <w:link w:val="Footer"/>
    <w:uiPriority w:val="99"/>
    <w:rsid w:val="00EA4272"/>
    <w:rPr>
      <w:rFonts w:ascii="Times New Roman" w:eastAsia="Times New Roman" w:hAnsi="Times New Roman" w:cs="Times New Roman"/>
      <w:sz w:val="24"/>
      <w:szCs w:val="24"/>
    </w:rPr>
  </w:style>
  <w:style w:type="character" w:styleId="PageNumber">
    <w:name w:val="page number"/>
    <w:basedOn w:val="DefaultParagraphFont"/>
    <w:rsid w:val="00EA4272"/>
  </w:style>
  <w:style w:type="paragraph" w:styleId="BalloonText">
    <w:name w:val="Balloon Text"/>
    <w:basedOn w:val="Normal"/>
    <w:link w:val="BalloonTextChar"/>
    <w:uiPriority w:val="99"/>
    <w:semiHidden/>
    <w:unhideWhenUsed/>
    <w:rsid w:val="00EA4272"/>
    <w:rPr>
      <w:rFonts w:ascii="Tahoma" w:hAnsi="Tahoma" w:cs="Tahoma"/>
      <w:sz w:val="16"/>
      <w:szCs w:val="16"/>
    </w:rPr>
  </w:style>
  <w:style w:type="character" w:customStyle="1" w:styleId="BalloonTextChar">
    <w:name w:val="Balloon Text Char"/>
    <w:basedOn w:val="DefaultParagraphFont"/>
    <w:link w:val="BalloonText"/>
    <w:uiPriority w:val="99"/>
    <w:semiHidden/>
    <w:rsid w:val="00EA4272"/>
    <w:rPr>
      <w:rFonts w:ascii="Tahoma" w:eastAsia="Times New Roman" w:hAnsi="Tahoma" w:cs="Tahoma"/>
      <w:sz w:val="16"/>
      <w:szCs w:val="16"/>
    </w:rPr>
  </w:style>
  <w:style w:type="paragraph" w:styleId="Header">
    <w:name w:val="header"/>
    <w:basedOn w:val="Normal"/>
    <w:link w:val="HeaderChar"/>
    <w:uiPriority w:val="99"/>
    <w:semiHidden/>
    <w:unhideWhenUsed/>
    <w:rsid w:val="00630E8B"/>
    <w:pPr>
      <w:tabs>
        <w:tab w:val="center" w:pos="4513"/>
        <w:tab w:val="right" w:pos="9026"/>
      </w:tabs>
    </w:pPr>
  </w:style>
  <w:style w:type="character" w:customStyle="1" w:styleId="HeaderChar">
    <w:name w:val="Header Char"/>
    <w:basedOn w:val="DefaultParagraphFont"/>
    <w:link w:val="Header"/>
    <w:uiPriority w:val="99"/>
    <w:semiHidden/>
    <w:rsid w:val="00630E8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24D40"/>
    <w:rPr>
      <w:rFonts w:ascii="Arial" w:eastAsia="Times New Roman" w:hAnsi="Arial" w:cs="Arial"/>
      <w:b/>
      <w:bCs/>
      <w:kern w:val="32"/>
      <w:sz w:val="32"/>
      <w:szCs w:val="32"/>
      <w:lang w:val="en-GB" w:eastAsia="en-US"/>
    </w:rPr>
  </w:style>
  <w:style w:type="paragraph" w:styleId="BodyText">
    <w:name w:val="Body Text"/>
    <w:basedOn w:val="Normal"/>
    <w:link w:val="BodyTextChar"/>
    <w:rsid w:val="00524D40"/>
    <w:pPr>
      <w:spacing w:after="120"/>
    </w:pPr>
    <w:rPr>
      <w:lang w:val="en-US"/>
    </w:rPr>
  </w:style>
  <w:style w:type="character" w:customStyle="1" w:styleId="BodyTextChar">
    <w:name w:val="Body Text Char"/>
    <w:basedOn w:val="DefaultParagraphFont"/>
    <w:link w:val="BodyText"/>
    <w:rsid w:val="00524D40"/>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9"/>
    <w:rsid w:val="002F1B6C"/>
    <w:rPr>
      <w:rFonts w:asciiTheme="majorHAnsi" w:eastAsiaTheme="majorEastAsia" w:hAnsiTheme="majorHAnsi" w:cstheme="majorBidi"/>
      <w:b/>
      <w:bCs/>
      <w:i/>
      <w:iCs/>
      <w:sz w:val="28"/>
      <w:szCs w:val="28"/>
      <w:lang w:val="en-IE" w:eastAsia="en-US"/>
    </w:rPr>
  </w:style>
  <w:style w:type="character" w:customStyle="1" w:styleId="Heading3Char">
    <w:name w:val="Heading 3 Char"/>
    <w:basedOn w:val="DefaultParagraphFont"/>
    <w:link w:val="Heading3"/>
    <w:uiPriority w:val="9"/>
    <w:rsid w:val="002F1B6C"/>
    <w:rPr>
      <w:rFonts w:asciiTheme="majorHAnsi" w:eastAsiaTheme="majorEastAsia" w:hAnsiTheme="majorHAnsi" w:cstheme="majorBidi"/>
      <w:b/>
      <w:bCs/>
      <w:sz w:val="26"/>
      <w:szCs w:val="26"/>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cu.ie/students/disability/pdfs/complaints-procedu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6265</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7350</CharactersWithSpaces>
  <SharedDoc>false</SharedDoc>
  <HLinks>
    <vt:vector size="6" baseType="variant">
      <vt:variant>
        <vt:i4>3866737</vt:i4>
      </vt:variant>
      <vt:variant>
        <vt:i4>0</vt:i4>
      </vt:variant>
      <vt:variant>
        <vt:i4>0</vt:i4>
      </vt:variant>
      <vt:variant>
        <vt:i4>5</vt:i4>
      </vt:variant>
      <vt:variant>
        <vt:lpwstr>http://www.dcu.ie/students/disability/pdfs/complaints-procedure.pdf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 User</dc:creator>
  <cp:keywords/>
  <cp:lastModifiedBy>Anne O'Connor</cp:lastModifiedBy>
  <cp:revision>3</cp:revision>
  <dcterms:created xsi:type="dcterms:W3CDTF">2022-06-20T14:20:00Z</dcterms:created>
  <dcterms:modified xsi:type="dcterms:W3CDTF">2022-06-20T14:22:00Z</dcterms:modified>
</cp:coreProperties>
</file>