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E71" w:rsidRPr="00A14E71" w:rsidRDefault="00A14E71" w:rsidP="00A14E71">
      <w:pPr>
        <w:pBdr>
          <w:top w:val="single" w:sz="4" w:space="1" w:color="auto"/>
          <w:left w:val="single" w:sz="4" w:space="4" w:color="auto"/>
          <w:bottom w:val="single" w:sz="4" w:space="1" w:color="auto"/>
          <w:right w:val="single" w:sz="4" w:space="4" w:color="auto"/>
        </w:pBdr>
        <w:shd w:val="clear" w:color="auto" w:fill="8DB3E2" w:themeFill="text2" w:themeFillTint="66"/>
        <w:jc w:val="center"/>
        <w:rPr>
          <w:b/>
          <w:bCs/>
          <w:sz w:val="32"/>
          <w:szCs w:val="24"/>
          <w:lang w:val="en-US"/>
        </w:rPr>
      </w:pPr>
    </w:p>
    <w:p w:rsidR="002B336E" w:rsidRDefault="005511F9" w:rsidP="00A14E71">
      <w:pPr>
        <w:pBdr>
          <w:top w:val="single" w:sz="4" w:space="1" w:color="auto"/>
          <w:left w:val="single" w:sz="4" w:space="4" w:color="auto"/>
          <w:bottom w:val="single" w:sz="4" w:space="1" w:color="auto"/>
          <w:right w:val="single" w:sz="4" w:space="4" w:color="auto"/>
        </w:pBdr>
        <w:shd w:val="clear" w:color="auto" w:fill="8DB3E2" w:themeFill="text2" w:themeFillTint="66"/>
        <w:jc w:val="center"/>
        <w:rPr>
          <w:b/>
          <w:bCs/>
          <w:sz w:val="32"/>
          <w:szCs w:val="24"/>
          <w:lang w:val="en-US"/>
        </w:rPr>
      </w:pPr>
      <w:r w:rsidRPr="00A14E71">
        <w:rPr>
          <w:b/>
          <w:bCs/>
          <w:sz w:val="32"/>
          <w:szCs w:val="24"/>
          <w:lang w:val="en-US"/>
        </w:rPr>
        <w:t>BRIEFING PAPER 1: DEVELOPING MULTIDISCIPLINARY TEAMS FOR EARLY SCHOOL LEAVING PREVENTION</w:t>
      </w:r>
    </w:p>
    <w:p w:rsidR="00A14E71" w:rsidRDefault="00E83DE7" w:rsidP="00A14E71">
      <w:pPr>
        <w:pBdr>
          <w:top w:val="single" w:sz="4" w:space="1" w:color="auto"/>
          <w:left w:val="single" w:sz="4" w:space="4" w:color="auto"/>
          <w:bottom w:val="single" w:sz="4" w:space="1" w:color="auto"/>
          <w:right w:val="single" w:sz="4" w:space="4" w:color="auto"/>
        </w:pBdr>
        <w:shd w:val="clear" w:color="auto" w:fill="8DB3E2" w:themeFill="text2" w:themeFillTint="66"/>
        <w:jc w:val="center"/>
        <w:rPr>
          <w:b/>
          <w:bCs/>
          <w:sz w:val="28"/>
          <w:szCs w:val="24"/>
          <w:lang w:val="en-US"/>
        </w:rPr>
      </w:pPr>
      <w:r w:rsidRPr="00E83DE7">
        <w:rPr>
          <w:bCs/>
          <w:sz w:val="24"/>
          <w:szCs w:val="24"/>
          <w:lang w:val="en-US"/>
        </w:rPr>
        <w:t>Dr</w:t>
      </w:r>
      <w:r>
        <w:rPr>
          <w:bCs/>
          <w:sz w:val="24"/>
          <w:szCs w:val="24"/>
          <w:lang w:val="en-US"/>
        </w:rPr>
        <w:t>.</w:t>
      </w:r>
      <w:r w:rsidRPr="00E83DE7">
        <w:rPr>
          <w:bCs/>
          <w:sz w:val="24"/>
          <w:szCs w:val="24"/>
          <w:lang w:val="en-US"/>
        </w:rPr>
        <w:t xml:space="preserve"> Paul </w:t>
      </w:r>
      <w:proofErr w:type="spellStart"/>
      <w:r w:rsidRPr="00E83DE7">
        <w:rPr>
          <w:bCs/>
          <w:sz w:val="24"/>
          <w:szCs w:val="24"/>
          <w:lang w:val="en-US"/>
        </w:rPr>
        <w:t>Downes</w:t>
      </w:r>
      <w:proofErr w:type="spellEnd"/>
      <w:r w:rsidRPr="00E83DE7">
        <w:rPr>
          <w:bCs/>
          <w:sz w:val="24"/>
          <w:szCs w:val="24"/>
          <w:lang w:val="en-US"/>
        </w:rPr>
        <w:t xml:space="preserve">, </w:t>
      </w:r>
      <w:proofErr w:type="spellStart"/>
      <w:r w:rsidRPr="00E83DE7">
        <w:rPr>
          <w:bCs/>
          <w:sz w:val="24"/>
          <w:szCs w:val="24"/>
          <w:lang w:val="en-US"/>
        </w:rPr>
        <w:t>Urbact</w:t>
      </w:r>
      <w:proofErr w:type="spellEnd"/>
      <w:r w:rsidRPr="00E83DE7">
        <w:rPr>
          <w:bCs/>
          <w:sz w:val="24"/>
          <w:szCs w:val="24"/>
          <w:lang w:val="en-US"/>
        </w:rPr>
        <w:t xml:space="preserve"> PREVENT Project</w:t>
      </w:r>
    </w:p>
    <w:p w:rsidR="00A14E71" w:rsidRPr="006E620D" w:rsidRDefault="00A14E71" w:rsidP="00A14E71">
      <w:pPr>
        <w:pBdr>
          <w:top w:val="single" w:sz="4" w:space="1" w:color="auto"/>
          <w:left w:val="single" w:sz="4" w:space="4" w:color="auto"/>
          <w:bottom w:val="single" w:sz="4" w:space="1" w:color="auto"/>
          <w:right w:val="single" w:sz="4" w:space="4" w:color="auto"/>
        </w:pBdr>
        <w:shd w:val="clear" w:color="auto" w:fill="8DB3E2" w:themeFill="text2" w:themeFillTint="66"/>
        <w:jc w:val="center"/>
        <w:rPr>
          <w:b/>
          <w:bCs/>
          <w:sz w:val="28"/>
          <w:szCs w:val="24"/>
          <w:lang w:val="en-US"/>
        </w:rPr>
      </w:pPr>
    </w:p>
    <w:p w:rsidR="00E66BEA" w:rsidRDefault="00E66BEA" w:rsidP="00E56BF3">
      <w:pPr>
        <w:jc w:val="center"/>
        <w:rPr>
          <w:bCs/>
          <w:sz w:val="24"/>
          <w:szCs w:val="24"/>
          <w:lang w:val="en-US"/>
        </w:rPr>
      </w:pPr>
    </w:p>
    <w:p w:rsidR="00E66BEA" w:rsidRDefault="00E66BEA" w:rsidP="00E56BF3">
      <w:pPr>
        <w:jc w:val="center"/>
        <w:rPr>
          <w:bCs/>
          <w:sz w:val="24"/>
          <w:szCs w:val="24"/>
          <w:lang w:val="en-US"/>
        </w:rPr>
      </w:pPr>
    </w:p>
    <w:p w:rsidR="00E66BEA" w:rsidRDefault="00BE7078" w:rsidP="00E56BF3">
      <w:pPr>
        <w:jc w:val="center"/>
        <w:rPr>
          <w:bCs/>
          <w:sz w:val="24"/>
          <w:szCs w:val="24"/>
          <w:lang w:val="en-US"/>
        </w:rPr>
      </w:pPr>
      <w:r>
        <w:rPr>
          <w:b/>
          <w:bCs/>
          <w:noProof/>
          <w:sz w:val="28"/>
          <w:szCs w:val="24"/>
          <w:lang w:eastAsia="en-IE"/>
        </w:rPr>
        <w:drawing>
          <wp:inline distT="0" distB="0" distL="0" distR="0">
            <wp:extent cx="4838700" cy="3228368"/>
            <wp:effectExtent l="0" t="0" r="0" b="0"/>
            <wp:docPr id="3" name="Picture 3" descr="C:\Users\mcloughv\AppData\Local\Microsoft\Windows\Temporary Internet Files\Content.IE5\3TVFHSRT\2_hands_(www.cute-pictures.blogspot.co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loughv\AppData\Local\Microsoft\Windows\Temporary Internet Files\Content.IE5\3TVFHSRT\2_hands_(www.cute-pictures.blogspot.com)[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8700" cy="3228368"/>
                    </a:xfrm>
                    <a:prstGeom prst="rect">
                      <a:avLst/>
                    </a:prstGeom>
                    <a:noFill/>
                    <a:ln>
                      <a:noFill/>
                    </a:ln>
                  </pic:spPr>
                </pic:pic>
              </a:graphicData>
            </a:graphic>
          </wp:inline>
        </w:drawing>
      </w:r>
    </w:p>
    <w:p w:rsidR="007221A4" w:rsidRDefault="00491717" w:rsidP="00E929C1">
      <w:pPr>
        <w:jc w:val="center"/>
        <w:rPr>
          <w:b/>
          <w:bCs/>
          <w:sz w:val="40"/>
          <w:szCs w:val="24"/>
          <w:lang w:val="en-US"/>
        </w:rPr>
      </w:pPr>
      <w:r>
        <w:rPr>
          <w:b/>
          <w:bCs/>
          <w:sz w:val="40"/>
          <w:szCs w:val="24"/>
          <w:lang w:val="en-US"/>
        </w:rPr>
        <w:lastRenderedPageBreak/>
        <w:t>Introduction</w:t>
      </w:r>
    </w:p>
    <w:p w:rsidR="00491717" w:rsidRPr="00410DB6" w:rsidRDefault="00491717" w:rsidP="00491717">
      <w:pPr>
        <w:rPr>
          <w:bCs/>
          <w:sz w:val="32"/>
          <w:szCs w:val="32"/>
          <w:lang w:val="en-US"/>
        </w:rPr>
      </w:pPr>
      <w:proofErr w:type="gramStart"/>
      <w:r w:rsidRPr="00410DB6">
        <w:rPr>
          <w:bCs/>
          <w:sz w:val="32"/>
          <w:szCs w:val="32"/>
          <w:lang w:val="en-US"/>
        </w:rPr>
        <w:t>Many pupils and students at high risk of school non-attendance and early school leaving present with a range of interconnected difficulties requiring support from more than one kind of professional.</w:t>
      </w:r>
      <w:proofErr w:type="gramEnd"/>
      <w:r w:rsidRPr="00410DB6">
        <w:rPr>
          <w:bCs/>
          <w:sz w:val="32"/>
          <w:szCs w:val="32"/>
          <w:lang w:val="en-US"/>
        </w:rPr>
        <w:t xml:space="preserve"> These difficulties can also be at a systemic level, such as school climate and institutional culture, as well as involving family systems. The teacher cannot be expected to address the range of these complex individual and system needs on his/her own. Other professionals are needed and these need to be part of a team, including with schools, for a coordinated approach, rather than individuals operating in isolation. While many education systems in Europe are yet to fully develop models of </w:t>
      </w:r>
      <w:proofErr w:type="spellStart"/>
      <w:r w:rsidRPr="00410DB6">
        <w:rPr>
          <w:bCs/>
          <w:sz w:val="32"/>
          <w:szCs w:val="32"/>
          <w:lang w:val="en-US"/>
        </w:rPr>
        <w:t>interprofessional</w:t>
      </w:r>
      <w:proofErr w:type="spellEnd"/>
      <w:r w:rsidRPr="00410DB6">
        <w:rPr>
          <w:bCs/>
          <w:sz w:val="32"/>
          <w:szCs w:val="32"/>
          <w:lang w:val="en-US"/>
        </w:rPr>
        <w:t xml:space="preserve"> working for early school leaving prevention (</w:t>
      </w:r>
      <w:proofErr w:type="spellStart"/>
      <w:r w:rsidRPr="00410DB6">
        <w:rPr>
          <w:bCs/>
          <w:sz w:val="32"/>
          <w:szCs w:val="32"/>
          <w:lang w:val="en-US"/>
        </w:rPr>
        <w:t>Cedefop</w:t>
      </w:r>
      <w:proofErr w:type="spellEnd"/>
      <w:r w:rsidRPr="00410DB6">
        <w:rPr>
          <w:bCs/>
          <w:sz w:val="32"/>
          <w:szCs w:val="32"/>
          <w:lang w:val="en-US"/>
        </w:rPr>
        <w:t xml:space="preserve"> 2014), a range of examples from a number of European countries show this is both possible and necessary (Edwards &amp; </w:t>
      </w:r>
      <w:proofErr w:type="spellStart"/>
      <w:r w:rsidRPr="00410DB6">
        <w:rPr>
          <w:bCs/>
          <w:sz w:val="32"/>
          <w:szCs w:val="32"/>
          <w:lang w:val="en-US"/>
        </w:rPr>
        <w:t>Downes</w:t>
      </w:r>
      <w:proofErr w:type="spellEnd"/>
      <w:r w:rsidRPr="00410DB6">
        <w:rPr>
          <w:bCs/>
          <w:sz w:val="32"/>
          <w:szCs w:val="32"/>
          <w:lang w:val="en-US"/>
        </w:rPr>
        <w:t xml:space="preserve"> 2013; TWG 2013). This briefing paper seeks to highlight key aspects for the establishment and expansion of such multidisciplinary teams.</w:t>
      </w:r>
    </w:p>
    <w:p w:rsidR="007221A4" w:rsidRDefault="007221A4" w:rsidP="00E929C1">
      <w:pPr>
        <w:jc w:val="center"/>
        <w:rPr>
          <w:b/>
          <w:bCs/>
          <w:sz w:val="40"/>
          <w:szCs w:val="24"/>
          <w:lang w:val="en-US"/>
        </w:rPr>
      </w:pPr>
    </w:p>
    <w:p w:rsidR="00410DB6" w:rsidRDefault="00410DB6" w:rsidP="00E929C1">
      <w:pPr>
        <w:jc w:val="center"/>
        <w:rPr>
          <w:b/>
          <w:bCs/>
          <w:sz w:val="40"/>
          <w:szCs w:val="24"/>
          <w:lang w:val="en-US"/>
        </w:rPr>
      </w:pPr>
    </w:p>
    <w:p w:rsidR="00410DB6" w:rsidRDefault="00410DB6" w:rsidP="00E929C1">
      <w:pPr>
        <w:jc w:val="center"/>
        <w:rPr>
          <w:b/>
          <w:bCs/>
          <w:sz w:val="40"/>
          <w:szCs w:val="24"/>
          <w:lang w:val="en-US"/>
        </w:rPr>
      </w:pPr>
    </w:p>
    <w:p w:rsidR="00410DB6" w:rsidRDefault="00410DB6" w:rsidP="00E929C1">
      <w:pPr>
        <w:jc w:val="center"/>
        <w:rPr>
          <w:b/>
          <w:bCs/>
          <w:sz w:val="40"/>
          <w:szCs w:val="24"/>
          <w:lang w:val="en-US"/>
        </w:rPr>
      </w:pPr>
    </w:p>
    <w:p w:rsidR="00410DB6" w:rsidRDefault="00410DB6" w:rsidP="00E929C1">
      <w:pPr>
        <w:jc w:val="center"/>
        <w:rPr>
          <w:b/>
          <w:bCs/>
          <w:sz w:val="40"/>
          <w:szCs w:val="24"/>
          <w:lang w:val="en-US"/>
        </w:rPr>
      </w:pPr>
    </w:p>
    <w:p w:rsidR="00491717" w:rsidRPr="007221A4" w:rsidRDefault="00491717" w:rsidP="00491717">
      <w:pPr>
        <w:jc w:val="center"/>
        <w:rPr>
          <w:b/>
          <w:bCs/>
          <w:sz w:val="40"/>
          <w:szCs w:val="24"/>
          <w:lang w:val="en-US"/>
        </w:rPr>
      </w:pPr>
      <w:proofErr w:type="gramStart"/>
      <w:r w:rsidRPr="007221A4">
        <w:rPr>
          <w:b/>
          <w:bCs/>
          <w:sz w:val="40"/>
          <w:szCs w:val="24"/>
          <w:lang w:val="en-US"/>
        </w:rPr>
        <w:lastRenderedPageBreak/>
        <w:t>WHO ?</w:t>
      </w:r>
      <w:proofErr w:type="gramEnd"/>
    </w:p>
    <w:p w:rsidR="00491717" w:rsidRDefault="00491717" w:rsidP="00491717">
      <w:pPr>
        <w:jc w:val="center"/>
        <w:rPr>
          <w:b/>
          <w:bCs/>
          <w:sz w:val="40"/>
          <w:szCs w:val="24"/>
          <w:lang w:val="en-US"/>
        </w:rPr>
      </w:pPr>
      <w:r w:rsidRPr="007221A4">
        <w:rPr>
          <w:b/>
          <w:bCs/>
          <w:sz w:val="40"/>
          <w:szCs w:val="24"/>
          <w:lang w:val="en-US"/>
        </w:rPr>
        <w:t>Target Group</w:t>
      </w:r>
    </w:p>
    <w:p w:rsidR="00491717" w:rsidRPr="007221A4" w:rsidRDefault="00491717" w:rsidP="00491717">
      <w:pPr>
        <w:jc w:val="center"/>
        <w:rPr>
          <w:b/>
          <w:bCs/>
          <w:sz w:val="40"/>
          <w:szCs w:val="24"/>
          <w:lang w:val="en-US"/>
        </w:rPr>
      </w:pPr>
    </w:p>
    <w:p w:rsidR="00491717" w:rsidRPr="007F4575" w:rsidRDefault="00491717" w:rsidP="00491717">
      <w:pPr>
        <w:pStyle w:val="ListParagraph"/>
        <w:numPr>
          <w:ilvl w:val="0"/>
          <w:numId w:val="12"/>
        </w:numPr>
        <w:spacing w:after="0" w:line="360" w:lineRule="auto"/>
        <w:rPr>
          <w:bCs/>
          <w:sz w:val="32"/>
          <w:szCs w:val="24"/>
          <w:lang w:val="en-US"/>
        </w:rPr>
      </w:pPr>
      <w:r w:rsidRPr="007F4575">
        <w:rPr>
          <w:bCs/>
          <w:sz w:val="32"/>
          <w:szCs w:val="24"/>
          <w:lang w:val="en-US"/>
        </w:rPr>
        <w:t>Those most at risk of early school leaving – Chronic need (indicated prevention level)</w:t>
      </w:r>
    </w:p>
    <w:p w:rsidR="00491717" w:rsidRPr="007F4575" w:rsidRDefault="00491717" w:rsidP="00491717">
      <w:pPr>
        <w:pStyle w:val="ListParagraph"/>
        <w:numPr>
          <w:ilvl w:val="0"/>
          <w:numId w:val="12"/>
        </w:numPr>
        <w:spacing w:after="0" w:line="360" w:lineRule="auto"/>
        <w:rPr>
          <w:bCs/>
          <w:sz w:val="32"/>
          <w:szCs w:val="24"/>
          <w:lang w:val="en-US"/>
        </w:rPr>
      </w:pPr>
      <w:r w:rsidRPr="007F4575">
        <w:rPr>
          <w:bCs/>
          <w:sz w:val="32"/>
          <w:szCs w:val="24"/>
          <w:lang w:val="en-US"/>
        </w:rPr>
        <w:t>Such chronic needs may be, for example, high non-attendance at school, intergenerational substance abuse, mental health difficulties, experience of trauma, such as domestic violence, sexual abuse, suicide, bereavement, emotional neglect, children in care, first language delays in development</w:t>
      </w:r>
    </w:p>
    <w:p w:rsidR="00491717" w:rsidRDefault="00491717" w:rsidP="00491717">
      <w:pPr>
        <w:pStyle w:val="ListParagraph"/>
        <w:numPr>
          <w:ilvl w:val="0"/>
          <w:numId w:val="12"/>
        </w:numPr>
        <w:spacing w:after="0" w:line="360" w:lineRule="auto"/>
        <w:rPr>
          <w:bCs/>
          <w:sz w:val="32"/>
          <w:szCs w:val="24"/>
          <w:lang w:val="en-US"/>
        </w:rPr>
      </w:pPr>
      <w:r w:rsidRPr="007F4575">
        <w:rPr>
          <w:bCs/>
          <w:sz w:val="32"/>
          <w:szCs w:val="24"/>
          <w:lang w:val="en-US"/>
        </w:rPr>
        <w:t>Poverty may typically contribute to and also exacerbate some of these chronic needs</w:t>
      </w:r>
    </w:p>
    <w:p w:rsidR="00410DB6" w:rsidRDefault="00491717" w:rsidP="00410DB6">
      <w:pPr>
        <w:pStyle w:val="ListParagraph"/>
        <w:numPr>
          <w:ilvl w:val="0"/>
          <w:numId w:val="12"/>
        </w:numPr>
        <w:spacing w:after="0" w:line="360" w:lineRule="auto"/>
        <w:rPr>
          <w:bCs/>
          <w:sz w:val="32"/>
          <w:szCs w:val="24"/>
          <w:lang w:val="en-US"/>
        </w:rPr>
      </w:pPr>
      <w:r w:rsidRPr="00410DB6">
        <w:rPr>
          <w:bCs/>
          <w:sz w:val="32"/>
          <w:szCs w:val="24"/>
          <w:lang w:val="en-US"/>
        </w:rPr>
        <w:t>Aim for early intervention –both early years and early to prevent onset of problems becoming more severe</w:t>
      </w:r>
    </w:p>
    <w:p w:rsidR="00410DB6" w:rsidRDefault="00410DB6" w:rsidP="00410DB6">
      <w:pPr>
        <w:pStyle w:val="ListParagraph"/>
        <w:numPr>
          <w:ilvl w:val="0"/>
          <w:numId w:val="12"/>
        </w:numPr>
        <w:spacing w:after="0" w:line="360" w:lineRule="auto"/>
        <w:rPr>
          <w:bCs/>
          <w:sz w:val="32"/>
          <w:szCs w:val="24"/>
          <w:lang w:val="en-US"/>
        </w:rPr>
      </w:pPr>
      <w:r>
        <w:rPr>
          <w:bCs/>
          <w:sz w:val="32"/>
          <w:szCs w:val="24"/>
          <w:lang w:val="en-US"/>
        </w:rPr>
        <w:t>Includes a focus on change to systems – school communication practices, family support</w:t>
      </w:r>
    </w:p>
    <w:p w:rsidR="00491717" w:rsidRPr="00410DB6" w:rsidRDefault="00491717" w:rsidP="00410DB6">
      <w:pPr>
        <w:pStyle w:val="ListParagraph"/>
        <w:numPr>
          <w:ilvl w:val="0"/>
          <w:numId w:val="12"/>
        </w:numPr>
        <w:spacing w:after="0" w:line="360" w:lineRule="auto"/>
        <w:rPr>
          <w:bCs/>
          <w:sz w:val="32"/>
          <w:szCs w:val="24"/>
          <w:lang w:val="en-US"/>
        </w:rPr>
      </w:pPr>
      <w:r w:rsidRPr="00410DB6">
        <w:rPr>
          <w:b/>
          <w:bCs/>
          <w:sz w:val="40"/>
          <w:szCs w:val="24"/>
          <w:lang w:val="en-US"/>
        </w:rPr>
        <w:br w:type="page"/>
      </w:r>
    </w:p>
    <w:p w:rsidR="00491717" w:rsidRPr="000616F5" w:rsidRDefault="00491717" w:rsidP="00491717">
      <w:pPr>
        <w:jc w:val="center"/>
        <w:rPr>
          <w:b/>
          <w:bCs/>
          <w:sz w:val="40"/>
          <w:szCs w:val="24"/>
          <w:lang w:val="en-US"/>
        </w:rPr>
      </w:pPr>
      <w:r w:rsidRPr="000616F5">
        <w:rPr>
          <w:b/>
          <w:bCs/>
          <w:sz w:val="40"/>
          <w:szCs w:val="24"/>
          <w:lang w:val="en-US"/>
        </w:rPr>
        <w:t>Professionals</w:t>
      </w:r>
    </w:p>
    <w:p w:rsidR="00491717" w:rsidRPr="007F4575" w:rsidRDefault="00491717" w:rsidP="00491717">
      <w:pPr>
        <w:pStyle w:val="ListParagraph"/>
        <w:spacing w:after="0" w:line="360" w:lineRule="auto"/>
        <w:rPr>
          <w:b/>
          <w:bCs/>
          <w:sz w:val="40"/>
          <w:szCs w:val="24"/>
          <w:lang w:val="en-US"/>
        </w:rPr>
      </w:pPr>
    </w:p>
    <w:p w:rsidR="00491717" w:rsidRDefault="00491717" w:rsidP="00E929C1">
      <w:pPr>
        <w:jc w:val="center"/>
        <w:rPr>
          <w:b/>
          <w:bCs/>
          <w:sz w:val="40"/>
          <w:szCs w:val="24"/>
          <w:lang w:val="en-US"/>
        </w:rPr>
      </w:pPr>
      <w:r>
        <w:rPr>
          <w:noProof/>
          <w:lang w:eastAsia="en-IE"/>
        </w:rPr>
        <w:drawing>
          <wp:inline distT="0" distB="0" distL="0" distR="0" wp14:anchorId="300FB1B7" wp14:editId="65218289">
            <wp:extent cx="5733576" cy="2695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2330" cy="2699690"/>
                    </a:xfrm>
                    <a:prstGeom prst="rect">
                      <a:avLst/>
                    </a:prstGeom>
                    <a:noFill/>
                  </pic:spPr>
                </pic:pic>
              </a:graphicData>
            </a:graphic>
          </wp:inline>
        </w:drawing>
      </w:r>
    </w:p>
    <w:p w:rsidR="00491717" w:rsidRDefault="00491717" w:rsidP="00E929C1">
      <w:pPr>
        <w:jc w:val="center"/>
        <w:rPr>
          <w:b/>
          <w:bCs/>
          <w:sz w:val="40"/>
          <w:szCs w:val="24"/>
          <w:lang w:val="en-US"/>
        </w:rPr>
      </w:pPr>
    </w:p>
    <w:p w:rsidR="00491717" w:rsidRDefault="00491717" w:rsidP="00E929C1">
      <w:pPr>
        <w:jc w:val="center"/>
        <w:rPr>
          <w:b/>
          <w:bCs/>
          <w:sz w:val="40"/>
          <w:szCs w:val="24"/>
          <w:lang w:val="en-US"/>
        </w:rPr>
      </w:pPr>
    </w:p>
    <w:p w:rsidR="00410DB6" w:rsidRDefault="00410DB6" w:rsidP="00E929C1">
      <w:pPr>
        <w:jc w:val="center"/>
        <w:rPr>
          <w:b/>
          <w:bCs/>
          <w:sz w:val="40"/>
          <w:szCs w:val="24"/>
          <w:lang w:val="en-US"/>
        </w:rPr>
      </w:pPr>
    </w:p>
    <w:p w:rsidR="00E60D40" w:rsidRDefault="00E60D40" w:rsidP="00E929C1">
      <w:pPr>
        <w:jc w:val="center"/>
        <w:rPr>
          <w:b/>
          <w:bCs/>
          <w:sz w:val="40"/>
          <w:szCs w:val="24"/>
          <w:lang w:val="en-US"/>
        </w:rPr>
      </w:pPr>
      <w:bookmarkStart w:id="0" w:name="_GoBack"/>
      <w:bookmarkEnd w:id="0"/>
    </w:p>
    <w:p w:rsidR="007B5E50" w:rsidRPr="00E66BEA" w:rsidRDefault="005511F9" w:rsidP="00E929C1">
      <w:pPr>
        <w:jc w:val="center"/>
        <w:rPr>
          <w:b/>
          <w:bCs/>
          <w:sz w:val="40"/>
          <w:szCs w:val="24"/>
          <w:lang w:val="en-US"/>
        </w:rPr>
      </w:pPr>
      <w:r w:rsidRPr="00E66BEA">
        <w:rPr>
          <w:b/>
          <w:bCs/>
          <w:sz w:val="40"/>
          <w:szCs w:val="24"/>
          <w:lang w:val="en-US"/>
        </w:rPr>
        <w:t>WHY?</w:t>
      </w:r>
    </w:p>
    <w:p w:rsidR="007221A4" w:rsidRPr="007F4575" w:rsidRDefault="007221A4" w:rsidP="007221A4">
      <w:pPr>
        <w:pStyle w:val="ListParagraph"/>
        <w:numPr>
          <w:ilvl w:val="0"/>
          <w:numId w:val="4"/>
        </w:numPr>
        <w:rPr>
          <w:bCs/>
          <w:noProof/>
          <w:sz w:val="32"/>
          <w:szCs w:val="24"/>
          <w:lang w:eastAsia="en-IE"/>
        </w:rPr>
      </w:pPr>
      <w:r w:rsidRPr="007F4575">
        <w:rPr>
          <w:bCs/>
          <w:noProof/>
          <w:sz w:val="32"/>
          <w:szCs w:val="24"/>
          <w:lang w:eastAsia="en-IE"/>
        </w:rPr>
        <w:t>Complex needs of children and their families requires multifaceted response</w:t>
      </w:r>
    </w:p>
    <w:p w:rsidR="007221A4" w:rsidRPr="007F4575" w:rsidRDefault="007221A4" w:rsidP="007221A4">
      <w:pPr>
        <w:pStyle w:val="ListParagraph"/>
        <w:numPr>
          <w:ilvl w:val="0"/>
          <w:numId w:val="4"/>
        </w:numPr>
        <w:rPr>
          <w:bCs/>
          <w:noProof/>
          <w:sz w:val="32"/>
          <w:szCs w:val="24"/>
          <w:lang w:eastAsia="en-IE"/>
        </w:rPr>
      </w:pPr>
      <w:r w:rsidRPr="007F4575">
        <w:rPr>
          <w:bCs/>
          <w:noProof/>
          <w:sz w:val="32"/>
          <w:szCs w:val="24"/>
          <w:lang w:eastAsia="en-IE"/>
        </w:rPr>
        <w:t>There is not one reason why children and young people leave school early</w:t>
      </w:r>
    </w:p>
    <w:p w:rsidR="007221A4" w:rsidRPr="007F4575" w:rsidRDefault="007221A4" w:rsidP="007221A4">
      <w:pPr>
        <w:pStyle w:val="ListParagraph"/>
        <w:numPr>
          <w:ilvl w:val="0"/>
          <w:numId w:val="4"/>
        </w:numPr>
        <w:rPr>
          <w:bCs/>
          <w:noProof/>
          <w:sz w:val="32"/>
          <w:szCs w:val="24"/>
          <w:lang w:eastAsia="en-IE"/>
        </w:rPr>
      </w:pPr>
      <w:r w:rsidRPr="007F4575">
        <w:rPr>
          <w:bCs/>
          <w:noProof/>
          <w:sz w:val="32"/>
          <w:szCs w:val="24"/>
          <w:lang w:eastAsia="en-IE"/>
        </w:rPr>
        <w:t>To address system fragmentation</w:t>
      </w:r>
    </w:p>
    <w:p w:rsidR="007221A4" w:rsidRPr="007F4575" w:rsidRDefault="007221A4" w:rsidP="007221A4">
      <w:pPr>
        <w:pStyle w:val="ListParagraph"/>
        <w:numPr>
          <w:ilvl w:val="0"/>
          <w:numId w:val="4"/>
        </w:numPr>
        <w:rPr>
          <w:bCs/>
          <w:noProof/>
          <w:sz w:val="32"/>
          <w:szCs w:val="24"/>
          <w:lang w:eastAsia="en-IE"/>
        </w:rPr>
      </w:pPr>
      <w:r w:rsidRPr="007F4575">
        <w:rPr>
          <w:bCs/>
          <w:noProof/>
          <w:sz w:val="32"/>
          <w:szCs w:val="24"/>
          <w:lang w:eastAsia="en-IE"/>
        </w:rPr>
        <w:t>To go beyond many services ‘passing on bits of the child’ (Edwards &amp; Downes 2013)</w:t>
      </w:r>
    </w:p>
    <w:p w:rsidR="007221A4" w:rsidRPr="007F4575" w:rsidRDefault="007221A4" w:rsidP="007221A4">
      <w:pPr>
        <w:pStyle w:val="ListParagraph"/>
        <w:numPr>
          <w:ilvl w:val="0"/>
          <w:numId w:val="4"/>
        </w:numPr>
        <w:rPr>
          <w:bCs/>
          <w:noProof/>
          <w:sz w:val="32"/>
          <w:szCs w:val="24"/>
          <w:lang w:eastAsia="en-IE"/>
        </w:rPr>
      </w:pPr>
      <w:r w:rsidRPr="007F4575">
        <w:rPr>
          <w:bCs/>
          <w:noProof/>
          <w:sz w:val="32"/>
          <w:szCs w:val="24"/>
          <w:lang w:eastAsia="en-IE"/>
        </w:rPr>
        <w:t>To be clear on who is responsible for taking lead role with the child and family</w:t>
      </w:r>
    </w:p>
    <w:p w:rsidR="007221A4" w:rsidRPr="007F4575" w:rsidRDefault="007221A4" w:rsidP="007221A4">
      <w:pPr>
        <w:pStyle w:val="ListParagraph"/>
        <w:numPr>
          <w:ilvl w:val="0"/>
          <w:numId w:val="4"/>
        </w:numPr>
        <w:rPr>
          <w:bCs/>
          <w:noProof/>
          <w:sz w:val="32"/>
          <w:szCs w:val="24"/>
          <w:lang w:eastAsia="en-IE"/>
        </w:rPr>
      </w:pPr>
      <w:r w:rsidRPr="007F4575">
        <w:rPr>
          <w:bCs/>
          <w:noProof/>
          <w:sz w:val="32"/>
          <w:szCs w:val="24"/>
          <w:lang w:eastAsia="en-IE"/>
        </w:rPr>
        <w:t>Addresses social and emotional needs, language needs, practical needs of those at risk of early school leaving</w:t>
      </w:r>
    </w:p>
    <w:p w:rsidR="007221A4" w:rsidRPr="007F4575" w:rsidRDefault="007221A4" w:rsidP="007221A4">
      <w:pPr>
        <w:pStyle w:val="ListParagraph"/>
        <w:numPr>
          <w:ilvl w:val="0"/>
          <w:numId w:val="4"/>
        </w:numPr>
        <w:rPr>
          <w:bCs/>
          <w:noProof/>
          <w:sz w:val="32"/>
          <w:szCs w:val="24"/>
          <w:lang w:eastAsia="en-IE"/>
        </w:rPr>
      </w:pPr>
      <w:r w:rsidRPr="007F4575">
        <w:rPr>
          <w:bCs/>
          <w:noProof/>
          <w:sz w:val="32"/>
          <w:szCs w:val="24"/>
          <w:lang w:eastAsia="en-IE"/>
        </w:rPr>
        <w:t>Offer flexibility to change level of intensity of support over time depending on need</w:t>
      </w:r>
    </w:p>
    <w:p w:rsidR="007221A4" w:rsidRPr="007F4575" w:rsidRDefault="007221A4" w:rsidP="007221A4">
      <w:pPr>
        <w:pStyle w:val="ListParagraph"/>
        <w:numPr>
          <w:ilvl w:val="0"/>
          <w:numId w:val="4"/>
        </w:numPr>
        <w:rPr>
          <w:bCs/>
          <w:noProof/>
          <w:sz w:val="32"/>
          <w:szCs w:val="24"/>
          <w:lang w:eastAsia="en-IE"/>
        </w:rPr>
      </w:pPr>
      <w:r w:rsidRPr="007F4575">
        <w:rPr>
          <w:bCs/>
          <w:noProof/>
          <w:sz w:val="32"/>
          <w:szCs w:val="24"/>
          <w:lang w:eastAsia="en-IE"/>
        </w:rPr>
        <w:t>Offer continuity so children, young people and families are not dealing with fast changing staff and can build relations of trust with them</w:t>
      </w:r>
    </w:p>
    <w:p w:rsidR="007221A4" w:rsidRPr="007F4575" w:rsidRDefault="007221A4" w:rsidP="007221A4">
      <w:pPr>
        <w:pStyle w:val="ListParagraph"/>
        <w:numPr>
          <w:ilvl w:val="0"/>
          <w:numId w:val="4"/>
        </w:numPr>
        <w:rPr>
          <w:bCs/>
          <w:noProof/>
          <w:sz w:val="32"/>
          <w:szCs w:val="24"/>
          <w:lang w:eastAsia="en-IE"/>
        </w:rPr>
      </w:pPr>
      <w:r w:rsidRPr="007F4575">
        <w:rPr>
          <w:bCs/>
          <w:noProof/>
          <w:sz w:val="32"/>
          <w:szCs w:val="24"/>
          <w:lang w:eastAsia="en-IE"/>
        </w:rPr>
        <w:t>A family focus is possible rather than simply on individual children</w:t>
      </w:r>
    </w:p>
    <w:p w:rsidR="00E66BEA" w:rsidRDefault="00E66BEA" w:rsidP="00E929C1">
      <w:pPr>
        <w:jc w:val="center"/>
        <w:rPr>
          <w:b/>
          <w:bCs/>
          <w:noProof/>
          <w:sz w:val="32"/>
          <w:szCs w:val="24"/>
          <w:lang w:eastAsia="en-IE"/>
        </w:rPr>
      </w:pPr>
    </w:p>
    <w:p w:rsidR="00E66BEA" w:rsidRDefault="00E66BEA" w:rsidP="00E929C1">
      <w:pPr>
        <w:jc w:val="center"/>
        <w:rPr>
          <w:b/>
          <w:bCs/>
          <w:noProof/>
          <w:sz w:val="32"/>
          <w:szCs w:val="24"/>
          <w:lang w:eastAsia="en-IE"/>
        </w:rPr>
      </w:pPr>
    </w:p>
    <w:p w:rsidR="007221A4" w:rsidRDefault="007221A4" w:rsidP="00E929C1">
      <w:pPr>
        <w:jc w:val="center"/>
        <w:rPr>
          <w:b/>
          <w:bCs/>
          <w:noProof/>
          <w:sz w:val="32"/>
          <w:szCs w:val="24"/>
          <w:lang w:eastAsia="en-IE"/>
        </w:rPr>
      </w:pPr>
    </w:p>
    <w:p w:rsidR="007221A4" w:rsidRDefault="007221A4" w:rsidP="00E929C1">
      <w:pPr>
        <w:jc w:val="center"/>
        <w:rPr>
          <w:b/>
          <w:bCs/>
          <w:noProof/>
          <w:sz w:val="32"/>
          <w:szCs w:val="24"/>
          <w:lang w:eastAsia="en-IE"/>
        </w:rPr>
      </w:pPr>
    </w:p>
    <w:p w:rsidR="007B5E50" w:rsidRPr="00E929C1" w:rsidRDefault="000616F5" w:rsidP="00E929C1">
      <w:pPr>
        <w:jc w:val="center"/>
        <w:rPr>
          <w:b/>
          <w:bCs/>
          <w:sz w:val="32"/>
          <w:szCs w:val="24"/>
          <w:lang w:val="en-US"/>
        </w:rPr>
      </w:pPr>
      <w:r>
        <w:rPr>
          <w:b/>
          <w:bCs/>
          <w:noProof/>
          <w:sz w:val="32"/>
          <w:szCs w:val="24"/>
          <w:lang w:eastAsia="en-IE"/>
        </w:rPr>
        <w:drawing>
          <wp:inline distT="0" distB="0" distL="0" distR="0">
            <wp:extent cx="6162675" cy="4324350"/>
            <wp:effectExtent l="0" t="0" r="0" b="190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66BEA" w:rsidRDefault="00E66BEA" w:rsidP="00E929C1">
      <w:pPr>
        <w:jc w:val="center"/>
        <w:rPr>
          <w:b/>
          <w:bCs/>
          <w:sz w:val="36"/>
          <w:szCs w:val="24"/>
          <w:lang w:val="en-US"/>
        </w:rPr>
      </w:pPr>
    </w:p>
    <w:p w:rsidR="007221A4" w:rsidRDefault="007221A4" w:rsidP="00E929C1">
      <w:pPr>
        <w:jc w:val="center"/>
        <w:rPr>
          <w:b/>
          <w:bCs/>
          <w:sz w:val="36"/>
          <w:szCs w:val="24"/>
          <w:lang w:val="en-US"/>
        </w:rPr>
      </w:pPr>
    </w:p>
    <w:p w:rsidR="007221A4" w:rsidRDefault="007221A4" w:rsidP="00E929C1">
      <w:pPr>
        <w:jc w:val="center"/>
        <w:rPr>
          <w:b/>
          <w:bCs/>
          <w:sz w:val="36"/>
          <w:szCs w:val="24"/>
          <w:lang w:val="en-US"/>
        </w:rPr>
      </w:pPr>
    </w:p>
    <w:p w:rsidR="007221A4" w:rsidRDefault="005511F9" w:rsidP="007221A4">
      <w:pPr>
        <w:jc w:val="center"/>
        <w:rPr>
          <w:b/>
          <w:bCs/>
          <w:sz w:val="40"/>
          <w:szCs w:val="24"/>
          <w:lang w:val="en-US"/>
        </w:rPr>
      </w:pPr>
      <w:r w:rsidRPr="00E66BEA">
        <w:rPr>
          <w:b/>
          <w:bCs/>
          <w:sz w:val="40"/>
          <w:szCs w:val="24"/>
          <w:lang w:val="en-US"/>
        </w:rPr>
        <w:t>WHERE?</w:t>
      </w:r>
    </w:p>
    <w:p w:rsidR="007221A4" w:rsidRPr="007F4575" w:rsidRDefault="007221A4" w:rsidP="007221A4">
      <w:pPr>
        <w:pStyle w:val="ListParagraph"/>
        <w:numPr>
          <w:ilvl w:val="0"/>
          <w:numId w:val="5"/>
        </w:numPr>
        <w:rPr>
          <w:bCs/>
          <w:sz w:val="32"/>
          <w:szCs w:val="24"/>
          <w:lang w:val="en-US"/>
        </w:rPr>
      </w:pPr>
      <w:r w:rsidRPr="007F4575">
        <w:rPr>
          <w:bCs/>
          <w:sz w:val="32"/>
          <w:szCs w:val="24"/>
          <w:lang w:val="en-US"/>
        </w:rPr>
        <w:t>Location needs to be accessible physically and culturally to marginalized families</w:t>
      </w:r>
    </w:p>
    <w:p w:rsidR="007221A4" w:rsidRPr="007F4575" w:rsidRDefault="007221A4" w:rsidP="007221A4">
      <w:pPr>
        <w:pStyle w:val="ListParagraph"/>
        <w:numPr>
          <w:ilvl w:val="0"/>
          <w:numId w:val="5"/>
        </w:numPr>
        <w:rPr>
          <w:bCs/>
          <w:sz w:val="32"/>
          <w:szCs w:val="24"/>
          <w:lang w:val="en-US"/>
        </w:rPr>
      </w:pPr>
      <w:r w:rsidRPr="007F4575">
        <w:rPr>
          <w:bCs/>
          <w:sz w:val="32"/>
          <w:szCs w:val="24"/>
          <w:lang w:val="en-US"/>
        </w:rPr>
        <w:t>Ideally a both/and model of community location and working in and around schools</w:t>
      </w:r>
    </w:p>
    <w:p w:rsidR="007221A4" w:rsidRPr="007F4575" w:rsidRDefault="007221A4" w:rsidP="007221A4">
      <w:pPr>
        <w:pStyle w:val="ListParagraph"/>
        <w:numPr>
          <w:ilvl w:val="0"/>
          <w:numId w:val="5"/>
        </w:numPr>
        <w:rPr>
          <w:bCs/>
          <w:sz w:val="32"/>
          <w:szCs w:val="24"/>
          <w:lang w:val="en-US"/>
        </w:rPr>
      </w:pPr>
      <w:r w:rsidRPr="007F4575">
        <w:rPr>
          <w:bCs/>
          <w:sz w:val="32"/>
          <w:szCs w:val="24"/>
          <w:lang w:val="en-US"/>
        </w:rPr>
        <w:t>Needs to be in a neutral space in often divided communities</w:t>
      </w:r>
    </w:p>
    <w:p w:rsidR="007221A4" w:rsidRPr="007F4575" w:rsidRDefault="007221A4" w:rsidP="007221A4">
      <w:pPr>
        <w:pStyle w:val="ListParagraph"/>
        <w:numPr>
          <w:ilvl w:val="0"/>
          <w:numId w:val="5"/>
        </w:numPr>
        <w:rPr>
          <w:bCs/>
          <w:sz w:val="32"/>
          <w:szCs w:val="24"/>
          <w:lang w:val="en-US"/>
        </w:rPr>
      </w:pPr>
      <w:r w:rsidRPr="007F4575">
        <w:rPr>
          <w:bCs/>
          <w:sz w:val="32"/>
          <w:szCs w:val="24"/>
          <w:lang w:val="en-US"/>
        </w:rPr>
        <w:t>A community space is part of an outreach approach to families</w:t>
      </w:r>
    </w:p>
    <w:p w:rsidR="007221A4" w:rsidRPr="00410DB6" w:rsidRDefault="007221A4" w:rsidP="00410DB6">
      <w:pPr>
        <w:pStyle w:val="ListParagraph"/>
        <w:numPr>
          <w:ilvl w:val="0"/>
          <w:numId w:val="5"/>
        </w:numPr>
        <w:rPr>
          <w:bCs/>
          <w:sz w:val="32"/>
          <w:szCs w:val="24"/>
          <w:lang w:val="en-US"/>
        </w:rPr>
      </w:pPr>
      <w:r w:rsidRPr="007F4575">
        <w:rPr>
          <w:bCs/>
          <w:sz w:val="32"/>
          <w:szCs w:val="24"/>
          <w:lang w:val="en-US"/>
        </w:rPr>
        <w:t>It can build from existing services with community credibility, expanding the range of multi-professional approaches</w:t>
      </w:r>
    </w:p>
    <w:p w:rsidR="00E929C1" w:rsidRDefault="00E929C1" w:rsidP="00E929C1">
      <w:pPr>
        <w:jc w:val="center"/>
        <w:rPr>
          <w:b/>
          <w:bCs/>
          <w:sz w:val="24"/>
          <w:szCs w:val="24"/>
          <w:lang w:val="en-US"/>
        </w:rPr>
      </w:pPr>
      <w:r>
        <w:rPr>
          <w:noProof/>
          <w:lang w:eastAsia="en-IE"/>
        </w:rPr>
        <w:drawing>
          <wp:inline distT="0" distB="0" distL="0" distR="0" wp14:anchorId="493A9E74" wp14:editId="68DD9B3C">
            <wp:extent cx="4933950" cy="40195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E929C1" w:rsidRDefault="00E929C1">
      <w:pPr>
        <w:rPr>
          <w:b/>
          <w:bCs/>
          <w:sz w:val="24"/>
          <w:szCs w:val="24"/>
          <w:lang w:val="en-US"/>
        </w:rPr>
      </w:pPr>
    </w:p>
    <w:p w:rsidR="007F4575" w:rsidRDefault="007F4575" w:rsidP="007221A4">
      <w:pPr>
        <w:jc w:val="center"/>
        <w:rPr>
          <w:b/>
          <w:bCs/>
          <w:sz w:val="40"/>
          <w:szCs w:val="24"/>
          <w:lang w:val="en-US"/>
        </w:rPr>
      </w:pPr>
    </w:p>
    <w:p w:rsidR="007F4575" w:rsidRDefault="007F4575" w:rsidP="007221A4">
      <w:pPr>
        <w:jc w:val="center"/>
        <w:rPr>
          <w:b/>
          <w:bCs/>
          <w:sz w:val="40"/>
          <w:szCs w:val="24"/>
          <w:lang w:val="en-US"/>
        </w:rPr>
      </w:pPr>
    </w:p>
    <w:p w:rsidR="00410DB6" w:rsidRDefault="00410DB6" w:rsidP="00410DB6">
      <w:pPr>
        <w:rPr>
          <w:b/>
          <w:bCs/>
          <w:sz w:val="24"/>
          <w:szCs w:val="24"/>
          <w:lang w:val="en-US"/>
        </w:rPr>
      </w:pPr>
    </w:p>
    <w:p w:rsidR="00026C7C" w:rsidRDefault="00026C7C" w:rsidP="002B336E">
      <w:pPr>
        <w:rPr>
          <w:b/>
          <w:bCs/>
          <w:sz w:val="24"/>
          <w:szCs w:val="24"/>
          <w:lang w:val="en-US"/>
        </w:rPr>
      </w:pPr>
    </w:p>
    <w:p w:rsidR="007862B7" w:rsidRDefault="005511F9" w:rsidP="00026C7C">
      <w:pPr>
        <w:jc w:val="center"/>
        <w:rPr>
          <w:b/>
          <w:bCs/>
          <w:sz w:val="40"/>
          <w:szCs w:val="24"/>
          <w:lang w:val="en-US"/>
        </w:rPr>
      </w:pPr>
      <w:r w:rsidRPr="000616F5">
        <w:rPr>
          <w:b/>
          <w:bCs/>
          <w:sz w:val="40"/>
          <w:szCs w:val="24"/>
          <w:lang w:val="en-US"/>
        </w:rPr>
        <w:t>WHAT?</w:t>
      </w:r>
    </w:p>
    <w:p w:rsidR="00A14E71" w:rsidRPr="00A14E71" w:rsidRDefault="00A14E71" w:rsidP="00A14E71">
      <w:pPr>
        <w:pBdr>
          <w:top w:val="single" w:sz="4" w:space="1" w:color="auto"/>
          <w:left w:val="single" w:sz="4" w:space="4" w:color="auto"/>
          <w:bottom w:val="single" w:sz="4" w:space="1" w:color="auto"/>
          <w:right w:val="single" w:sz="4" w:space="4" w:color="auto"/>
        </w:pBdr>
        <w:shd w:val="clear" w:color="auto" w:fill="8DB3E2" w:themeFill="text2" w:themeFillTint="66"/>
        <w:jc w:val="center"/>
        <w:rPr>
          <w:bCs/>
          <w:sz w:val="28"/>
          <w:szCs w:val="24"/>
          <w:lang w:val="en-US"/>
        </w:rPr>
      </w:pPr>
      <w:r w:rsidRPr="00A14E71">
        <w:rPr>
          <w:bCs/>
          <w:sz w:val="28"/>
          <w:szCs w:val="24"/>
          <w:lang w:val="en-US"/>
        </w:rPr>
        <w:t>International research suggests that community based teams working also onsite in schools offer a model of good practice to engage with the different systemic levels of intervention at individual, group/peer, school, family and community levels.</w:t>
      </w:r>
    </w:p>
    <w:p w:rsidR="00A14E71" w:rsidRPr="00A14E71" w:rsidRDefault="00A14E71" w:rsidP="00A14E71">
      <w:pPr>
        <w:pBdr>
          <w:top w:val="single" w:sz="4" w:space="1" w:color="auto"/>
          <w:left w:val="single" w:sz="4" w:space="4" w:color="auto"/>
          <w:bottom w:val="single" w:sz="4" w:space="1" w:color="auto"/>
          <w:right w:val="single" w:sz="4" w:space="4" w:color="auto"/>
        </w:pBdr>
        <w:shd w:val="clear" w:color="auto" w:fill="8DB3E2" w:themeFill="text2" w:themeFillTint="66"/>
        <w:jc w:val="center"/>
        <w:rPr>
          <w:bCs/>
          <w:sz w:val="28"/>
          <w:szCs w:val="24"/>
          <w:lang w:val="en-US"/>
        </w:rPr>
      </w:pPr>
      <w:r w:rsidRPr="00A14E71">
        <w:rPr>
          <w:bCs/>
          <w:sz w:val="28"/>
          <w:szCs w:val="24"/>
          <w:lang w:val="en-US"/>
        </w:rPr>
        <w:t>Interventions for the following priority areas:</w:t>
      </w:r>
    </w:p>
    <w:p w:rsidR="007862B7" w:rsidRDefault="007862B7" w:rsidP="00026C7C">
      <w:pPr>
        <w:jc w:val="center"/>
        <w:rPr>
          <w:b/>
          <w:bCs/>
          <w:sz w:val="40"/>
          <w:szCs w:val="24"/>
          <w:lang w:val="en-US"/>
        </w:rPr>
      </w:pPr>
    </w:p>
    <w:p w:rsidR="007862B7" w:rsidRDefault="007862B7" w:rsidP="007221A4">
      <w:pPr>
        <w:jc w:val="center"/>
        <w:rPr>
          <w:b/>
          <w:bCs/>
          <w:sz w:val="40"/>
          <w:szCs w:val="24"/>
          <w:lang w:val="en-US"/>
        </w:rPr>
      </w:pPr>
      <w:r>
        <w:rPr>
          <w:noProof/>
          <w:lang w:eastAsia="en-IE"/>
        </w:rPr>
        <w:drawing>
          <wp:inline distT="0" distB="0" distL="0" distR="0" wp14:anchorId="615604A3" wp14:editId="3BFCC59F">
            <wp:extent cx="5486400" cy="3200400"/>
            <wp:effectExtent l="0" t="0" r="57150" b="190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Pr>
          <w:b/>
          <w:bCs/>
          <w:sz w:val="40"/>
          <w:szCs w:val="24"/>
          <w:lang w:val="en-US"/>
        </w:rPr>
        <w:br w:type="page"/>
      </w:r>
    </w:p>
    <w:p w:rsidR="007862B7" w:rsidRDefault="007862B7" w:rsidP="007862B7">
      <w:pPr>
        <w:jc w:val="center"/>
        <w:rPr>
          <w:bCs/>
          <w:sz w:val="24"/>
          <w:szCs w:val="24"/>
          <w:lang w:val="en-US"/>
        </w:rPr>
      </w:pPr>
      <w:r>
        <w:rPr>
          <w:bCs/>
          <w:noProof/>
          <w:sz w:val="24"/>
          <w:szCs w:val="24"/>
          <w:lang w:eastAsia="en-IE"/>
        </w:rPr>
        <w:drawing>
          <wp:inline distT="0" distB="0" distL="0" distR="0">
            <wp:extent cx="5486400" cy="3200400"/>
            <wp:effectExtent l="0" t="0" r="19050" b="1905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7862B7" w:rsidRDefault="007862B7" w:rsidP="007862B7">
      <w:pPr>
        <w:rPr>
          <w:bCs/>
          <w:sz w:val="24"/>
          <w:szCs w:val="24"/>
          <w:lang w:val="en-US"/>
        </w:rPr>
      </w:pPr>
    </w:p>
    <w:p w:rsidR="007221A4" w:rsidRDefault="007221A4" w:rsidP="007862B7">
      <w:pPr>
        <w:rPr>
          <w:bCs/>
          <w:sz w:val="24"/>
          <w:szCs w:val="24"/>
          <w:lang w:val="en-US"/>
        </w:rPr>
      </w:pPr>
    </w:p>
    <w:p w:rsidR="007221A4" w:rsidRDefault="007221A4" w:rsidP="007862B7">
      <w:pPr>
        <w:rPr>
          <w:bCs/>
          <w:sz w:val="24"/>
          <w:szCs w:val="24"/>
          <w:lang w:val="en-US"/>
        </w:rPr>
      </w:pPr>
    </w:p>
    <w:p w:rsidR="007862B7" w:rsidRDefault="007862B7" w:rsidP="007862B7">
      <w:pPr>
        <w:rPr>
          <w:bCs/>
          <w:sz w:val="24"/>
          <w:szCs w:val="24"/>
          <w:lang w:val="en-US"/>
        </w:rPr>
      </w:pPr>
    </w:p>
    <w:p w:rsidR="00A14E71" w:rsidRDefault="00A14E71" w:rsidP="007862B7">
      <w:pPr>
        <w:rPr>
          <w:bCs/>
          <w:sz w:val="24"/>
          <w:szCs w:val="24"/>
          <w:lang w:val="en-US"/>
        </w:rPr>
      </w:pPr>
    </w:p>
    <w:p w:rsidR="00A14E71" w:rsidRDefault="00A14E71" w:rsidP="007862B7">
      <w:pPr>
        <w:rPr>
          <w:bCs/>
          <w:sz w:val="24"/>
          <w:szCs w:val="24"/>
          <w:lang w:val="en-US"/>
        </w:rPr>
      </w:pPr>
    </w:p>
    <w:p w:rsidR="00A14E71" w:rsidRDefault="00A14E71" w:rsidP="007862B7">
      <w:pPr>
        <w:rPr>
          <w:bCs/>
          <w:sz w:val="24"/>
          <w:szCs w:val="24"/>
          <w:lang w:val="en-US"/>
        </w:rPr>
      </w:pPr>
    </w:p>
    <w:p w:rsidR="007221A4" w:rsidRPr="007221A4" w:rsidRDefault="00A14E71" w:rsidP="007221A4">
      <w:pPr>
        <w:jc w:val="center"/>
        <w:rPr>
          <w:b/>
          <w:sz w:val="32"/>
          <w:szCs w:val="32"/>
        </w:rPr>
      </w:pPr>
      <w:r>
        <w:rPr>
          <w:b/>
          <w:bCs/>
          <w:sz w:val="40"/>
          <w:szCs w:val="24"/>
          <w:lang w:val="en-US"/>
        </w:rPr>
        <w:br w:type="page"/>
      </w:r>
      <w:r w:rsidR="005511F9" w:rsidRPr="007221A4">
        <w:rPr>
          <w:b/>
          <w:sz w:val="32"/>
          <w:szCs w:val="32"/>
        </w:rPr>
        <w:t>HOW?</w:t>
      </w:r>
    </w:p>
    <w:p w:rsidR="007221A4" w:rsidRPr="007F4575" w:rsidRDefault="007221A4" w:rsidP="007221A4">
      <w:pPr>
        <w:pStyle w:val="ListParagraph"/>
        <w:numPr>
          <w:ilvl w:val="0"/>
          <w:numId w:val="7"/>
        </w:numPr>
        <w:rPr>
          <w:sz w:val="32"/>
          <w:szCs w:val="32"/>
        </w:rPr>
      </w:pPr>
      <w:r w:rsidRPr="007F4575">
        <w:rPr>
          <w:sz w:val="32"/>
          <w:szCs w:val="32"/>
        </w:rPr>
        <w:t>Key issues to be addressed – the what question – requires central direction for a strategic approach but the how question – which exact approach to be used to intervene – depends on the professional judgment of the team</w:t>
      </w:r>
    </w:p>
    <w:p w:rsidR="007221A4" w:rsidRPr="007F4575" w:rsidRDefault="007221A4" w:rsidP="007221A4">
      <w:pPr>
        <w:pStyle w:val="ListParagraph"/>
        <w:numPr>
          <w:ilvl w:val="0"/>
          <w:numId w:val="7"/>
        </w:numPr>
        <w:rPr>
          <w:sz w:val="32"/>
          <w:szCs w:val="32"/>
        </w:rPr>
      </w:pPr>
      <w:r w:rsidRPr="007F4575">
        <w:rPr>
          <w:sz w:val="32"/>
          <w:szCs w:val="32"/>
        </w:rPr>
        <w:t>A key part of the team’s approach is that its staff are culturally competent and have a credibility with the target groups</w:t>
      </w:r>
    </w:p>
    <w:p w:rsidR="007221A4" w:rsidRPr="007F4575" w:rsidRDefault="007221A4" w:rsidP="007221A4">
      <w:pPr>
        <w:pStyle w:val="ListParagraph"/>
        <w:numPr>
          <w:ilvl w:val="0"/>
          <w:numId w:val="7"/>
        </w:numPr>
        <w:rPr>
          <w:sz w:val="32"/>
          <w:szCs w:val="32"/>
        </w:rPr>
      </w:pPr>
      <w:r w:rsidRPr="007F4575">
        <w:rPr>
          <w:sz w:val="32"/>
          <w:szCs w:val="32"/>
        </w:rPr>
        <w:t>There is a need to move from multiple agencies to one or at most two teams collaborating with children, young people and their families for early school leaving prevention</w:t>
      </w:r>
    </w:p>
    <w:p w:rsidR="007221A4" w:rsidRPr="007F4575" w:rsidRDefault="007221A4" w:rsidP="007221A4">
      <w:pPr>
        <w:pStyle w:val="ListParagraph"/>
        <w:numPr>
          <w:ilvl w:val="0"/>
          <w:numId w:val="7"/>
        </w:numPr>
        <w:rPr>
          <w:sz w:val="32"/>
          <w:szCs w:val="32"/>
        </w:rPr>
      </w:pPr>
      <w:r w:rsidRPr="007F4575">
        <w:rPr>
          <w:sz w:val="32"/>
          <w:szCs w:val="32"/>
        </w:rPr>
        <w:t>Develop a funding strand to incentivise local services to take a multidisciplinary approach to early school leaving prevention; make this funding contingent on a clear framework of what issues they seek to address for early school leaving prevention and which proposed members of the team will take leadership on a specific issue. Such a funding proposal needs clear evidence that a range of local schools are part of this agreed framework and have agreed that their pupils/students will engage with this service</w:t>
      </w:r>
    </w:p>
    <w:p w:rsidR="007221A4" w:rsidRPr="007221A4" w:rsidRDefault="007221A4" w:rsidP="007221A4">
      <w:pPr>
        <w:pStyle w:val="ListParagraph"/>
        <w:numPr>
          <w:ilvl w:val="0"/>
          <w:numId w:val="7"/>
        </w:numPr>
        <w:rPr>
          <w:sz w:val="28"/>
          <w:szCs w:val="32"/>
        </w:rPr>
      </w:pPr>
      <w:r w:rsidRPr="007F4575">
        <w:rPr>
          <w:sz w:val="32"/>
          <w:szCs w:val="32"/>
        </w:rPr>
        <w:t>For existing services such as social workers, school psychologists, family support workers, mentors etc., the municipality could facilitate meetings to develop an integrated strategy to decide who is working a) on what issues for early school leaving prevention and b) with which individuals and families. Developing a framework for collaboration is a step towards full multidisciplinary teamwork.</w:t>
      </w:r>
      <w:r w:rsidRPr="007221A4">
        <w:rPr>
          <w:sz w:val="28"/>
          <w:szCs w:val="32"/>
        </w:rPr>
        <w:cr/>
      </w:r>
    </w:p>
    <w:p w:rsidR="00A14E71" w:rsidRDefault="00A14E71" w:rsidP="00A14E71">
      <w:pPr>
        <w:rPr>
          <w:b/>
          <w:sz w:val="24"/>
          <w:szCs w:val="24"/>
        </w:rPr>
      </w:pPr>
    </w:p>
    <w:p w:rsidR="002B336E" w:rsidRPr="000616F5" w:rsidRDefault="005511F9" w:rsidP="00A14E71">
      <w:pPr>
        <w:pBdr>
          <w:top w:val="single" w:sz="4" w:space="1" w:color="auto"/>
          <w:left w:val="single" w:sz="4" w:space="4" w:color="auto"/>
          <w:bottom w:val="single" w:sz="4" w:space="1" w:color="auto"/>
          <w:right w:val="single" w:sz="4" w:space="4" w:color="auto"/>
        </w:pBdr>
        <w:shd w:val="clear" w:color="auto" w:fill="8DB3E2" w:themeFill="text2" w:themeFillTint="66"/>
        <w:jc w:val="center"/>
        <w:rPr>
          <w:b/>
          <w:bCs/>
          <w:sz w:val="36"/>
          <w:szCs w:val="24"/>
          <w:lang w:val="en-US"/>
        </w:rPr>
      </w:pPr>
      <w:r w:rsidRPr="000616F5">
        <w:rPr>
          <w:b/>
          <w:bCs/>
          <w:sz w:val="36"/>
          <w:szCs w:val="24"/>
          <w:lang w:val="en-US"/>
        </w:rPr>
        <w:t>HOW TO EXAMINE THE PROGRESS OF THESE MULTIDISCIPLINARY TEAMS?</w:t>
      </w:r>
    </w:p>
    <w:p w:rsidR="002B336E" w:rsidRPr="00A14E71" w:rsidRDefault="002B336E" w:rsidP="00A14E71">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rPr>
          <w:b/>
          <w:bCs/>
          <w:sz w:val="24"/>
          <w:szCs w:val="24"/>
          <w:lang w:val="en-US"/>
        </w:rPr>
      </w:pPr>
      <w:r w:rsidRPr="00A14E71">
        <w:rPr>
          <w:b/>
          <w:bCs/>
          <w:sz w:val="24"/>
          <w:szCs w:val="24"/>
          <w:lang w:val="en-US"/>
        </w:rPr>
        <w:t>Outcome indicators as part of a strategic direction for such m</w:t>
      </w:r>
      <w:r w:rsidR="00D87C53" w:rsidRPr="00A14E71">
        <w:rPr>
          <w:b/>
          <w:bCs/>
          <w:sz w:val="24"/>
          <w:szCs w:val="24"/>
          <w:lang w:val="en-US"/>
        </w:rPr>
        <w:t>e</w:t>
      </w:r>
      <w:r w:rsidRPr="00A14E71">
        <w:rPr>
          <w:b/>
          <w:bCs/>
          <w:sz w:val="24"/>
          <w:szCs w:val="24"/>
          <w:lang w:val="en-US"/>
        </w:rPr>
        <w:t>ntal health</w:t>
      </w:r>
      <w:r w:rsidR="00D87C53" w:rsidRPr="00A14E71">
        <w:rPr>
          <w:b/>
          <w:bCs/>
          <w:sz w:val="24"/>
          <w:szCs w:val="24"/>
          <w:lang w:val="en-US"/>
        </w:rPr>
        <w:t xml:space="preserve"> </w:t>
      </w:r>
      <w:r w:rsidRPr="00A14E71">
        <w:rPr>
          <w:b/>
          <w:bCs/>
          <w:sz w:val="24"/>
          <w:szCs w:val="24"/>
          <w:lang w:val="en-US"/>
        </w:rPr>
        <w:t>multi/interdisciplinary teams are:</w:t>
      </w:r>
    </w:p>
    <w:p w:rsidR="002B336E" w:rsidRPr="00A14E71" w:rsidRDefault="002B336E" w:rsidP="00A14E71">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rPr>
          <w:bCs/>
          <w:sz w:val="24"/>
          <w:szCs w:val="24"/>
          <w:lang w:val="en-US"/>
        </w:rPr>
      </w:pPr>
      <w:r w:rsidRPr="00A14E71">
        <w:rPr>
          <w:bCs/>
          <w:sz w:val="24"/>
          <w:szCs w:val="24"/>
          <w:lang w:val="en-US"/>
        </w:rPr>
        <w:t xml:space="preserve">a) </w:t>
      </w:r>
      <w:r w:rsidR="00D87C53" w:rsidRPr="00A14E71">
        <w:rPr>
          <w:bCs/>
          <w:sz w:val="24"/>
          <w:szCs w:val="24"/>
          <w:lang w:val="en-US"/>
        </w:rPr>
        <w:t>At</w:t>
      </w:r>
      <w:r w:rsidRPr="00A14E71">
        <w:rPr>
          <w:bCs/>
          <w:sz w:val="24"/>
          <w:szCs w:val="24"/>
          <w:lang w:val="en-US"/>
        </w:rPr>
        <w:t xml:space="preserve"> an individual level</w:t>
      </w:r>
    </w:p>
    <w:p w:rsidR="002B336E" w:rsidRPr="00A14E71" w:rsidRDefault="002B336E" w:rsidP="00A14E71">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rPr>
          <w:bCs/>
          <w:sz w:val="24"/>
          <w:szCs w:val="24"/>
          <w:lang w:val="en-US"/>
        </w:rPr>
      </w:pPr>
      <w:r w:rsidRPr="00A14E71">
        <w:rPr>
          <w:bCs/>
          <w:sz w:val="24"/>
          <w:szCs w:val="24"/>
          <w:lang w:val="en-US"/>
        </w:rPr>
        <w:t xml:space="preserve">- </w:t>
      </w:r>
      <w:proofErr w:type="gramStart"/>
      <w:r w:rsidR="00D87C53" w:rsidRPr="00A14E71">
        <w:rPr>
          <w:bCs/>
          <w:sz w:val="24"/>
          <w:szCs w:val="24"/>
          <w:lang w:val="en-US"/>
        </w:rPr>
        <w:t>gains</w:t>
      </w:r>
      <w:proofErr w:type="gramEnd"/>
      <w:r w:rsidRPr="00A14E71">
        <w:rPr>
          <w:bCs/>
          <w:sz w:val="24"/>
          <w:szCs w:val="24"/>
          <w:lang w:val="en-US"/>
        </w:rPr>
        <w:t xml:space="preserve"> in attendance at school</w:t>
      </w:r>
    </w:p>
    <w:p w:rsidR="002B336E" w:rsidRPr="00A14E71" w:rsidRDefault="002B336E" w:rsidP="00A14E71">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rPr>
          <w:bCs/>
          <w:sz w:val="24"/>
          <w:szCs w:val="24"/>
          <w:lang w:val="en-US"/>
        </w:rPr>
      </w:pPr>
      <w:r w:rsidRPr="00A14E71">
        <w:rPr>
          <w:bCs/>
          <w:sz w:val="24"/>
          <w:szCs w:val="24"/>
          <w:lang w:val="en-US"/>
        </w:rPr>
        <w:t xml:space="preserve">- </w:t>
      </w:r>
      <w:r w:rsidR="00D87C53" w:rsidRPr="00A14E71">
        <w:rPr>
          <w:bCs/>
          <w:sz w:val="24"/>
          <w:szCs w:val="24"/>
          <w:lang w:val="en-US"/>
        </w:rPr>
        <w:t>i</w:t>
      </w:r>
      <w:r w:rsidRPr="00A14E71">
        <w:rPr>
          <w:bCs/>
          <w:sz w:val="24"/>
          <w:szCs w:val="24"/>
          <w:lang w:val="en-US"/>
        </w:rPr>
        <w:t xml:space="preserve">mproved </w:t>
      </w:r>
      <w:proofErr w:type="spellStart"/>
      <w:r w:rsidRPr="00A14E71">
        <w:rPr>
          <w:bCs/>
          <w:sz w:val="24"/>
          <w:szCs w:val="24"/>
          <w:lang w:val="en-US"/>
        </w:rPr>
        <w:t>behaviour</w:t>
      </w:r>
      <w:proofErr w:type="spellEnd"/>
      <w:r w:rsidRPr="00A14E71">
        <w:rPr>
          <w:bCs/>
          <w:sz w:val="24"/>
          <w:szCs w:val="24"/>
          <w:lang w:val="en-US"/>
        </w:rPr>
        <w:t xml:space="preserve"> in class</w:t>
      </w:r>
    </w:p>
    <w:p w:rsidR="002B336E" w:rsidRPr="00A14E71" w:rsidRDefault="002B336E" w:rsidP="00A14E71">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rPr>
          <w:bCs/>
          <w:sz w:val="24"/>
          <w:szCs w:val="24"/>
          <w:lang w:val="en-US"/>
        </w:rPr>
      </w:pPr>
      <w:r w:rsidRPr="00A14E71">
        <w:rPr>
          <w:bCs/>
          <w:sz w:val="24"/>
          <w:szCs w:val="24"/>
          <w:lang w:val="en-US"/>
        </w:rPr>
        <w:t xml:space="preserve">- </w:t>
      </w:r>
      <w:proofErr w:type="gramStart"/>
      <w:r w:rsidR="00D87C53" w:rsidRPr="00A14E71">
        <w:rPr>
          <w:bCs/>
          <w:sz w:val="24"/>
          <w:szCs w:val="24"/>
          <w:lang w:val="en-US"/>
        </w:rPr>
        <w:t>decrease</w:t>
      </w:r>
      <w:proofErr w:type="gramEnd"/>
      <w:r w:rsidRPr="00A14E71">
        <w:rPr>
          <w:bCs/>
          <w:sz w:val="24"/>
          <w:szCs w:val="24"/>
          <w:lang w:val="en-US"/>
        </w:rPr>
        <w:t xml:space="preserve"> in bullying in class and school</w:t>
      </w:r>
    </w:p>
    <w:p w:rsidR="002B336E" w:rsidRPr="00A14E71" w:rsidRDefault="00D87C53" w:rsidP="00A14E71">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rPr>
          <w:bCs/>
          <w:sz w:val="24"/>
          <w:szCs w:val="24"/>
          <w:lang w:val="en-US"/>
        </w:rPr>
      </w:pPr>
      <w:r w:rsidRPr="00A14E71">
        <w:rPr>
          <w:bCs/>
          <w:sz w:val="24"/>
          <w:szCs w:val="24"/>
          <w:lang w:val="en-US"/>
        </w:rPr>
        <w:t xml:space="preserve">- </w:t>
      </w:r>
      <w:proofErr w:type="gramStart"/>
      <w:r w:rsidRPr="00A14E71">
        <w:rPr>
          <w:bCs/>
          <w:sz w:val="24"/>
          <w:szCs w:val="24"/>
          <w:lang w:val="en-US"/>
        </w:rPr>
        <w:t>d</w:t>
      </w:r>
      <w:r w:rsidR="002B336E" w:rsidRPr="00A14E71">
        <w:rPr>
          <w:bCs/>
          <w:sz w:val="24"/>
          <w:szCs w:val="24"/>
          <w:lang w:val="en-US"/>
        </w:rPr>
        <w:t>ecreased</w:t>
      </w:r>
      <w:proofErr w:type="gramEnd"/>
      <w:r w:rsidR="002B336E" w:rsidRPr="00A14E71">
        <w:rPr>
          <w:bCs/>
          <w:sz w:val="24"/>
          <w:szCs w:val="24"/>
          <w:lang w:val="en-US"/>
        </w:rPr>
        <w:t xml:space="preserve"> anxiety and depression and improved mental health, including academic</w:t>
      </w:r>
      <w:r w:rsidRPr="00A14E71">
        <w:rPr>
          <w:bCs/>
          <w:sz w:val="24"/>
          <w:szCs w:val="24"/>
          <w:lang w:val="en-US"/>
        </w:rPr>
        <w:t xml:space="preserve"> </w:t>
      </w:r>
      <w:r w:rsidR="002B336E" w:rsidRPr="00A14E71">
        <w:rPr>
          <w:bCs/>
          <w:sz w:val="24"/>
          <w:szCs w:val="24"/>
          <w:lang w:val="en-US"/>
        </w:rPr>
        <w:t>self-efficacy and global self-esteem</w:t>
      </w:r>
    </w:p>
    <w:p w:rsidR="002B336E" w:rsidRPr="00A14E71" w:rsidRDefault="002B336E" w:rsidP="00A14E71">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rPr>
          <w:bCs/>
          <w:sz w:val="24"/>
          <w:szCs w:val="24"/>
          <w:lang w:val="en-US"/>
        </w:rPr>
      </w:pPr>
      <w:r w:rsidRPr="00A14E71">
        <w:rPr>
          <w:bCs/>
          <w:sz w:val="24"/>
          <w:szCs w:val="24"/>
          <w:lang w:val="en-US"/>
        </w:rPr>
        <w:t xml:space="preserve">- </w:t>
      </w:r>
      <w:r w:rsidR="00D87C53" w:rsidRPr="00A14E71">
        <w:rPr>
          <w:bCs/>
          <w:sz w:val="24"/>
          <w:szCs w:val="24"/>
          <w:lang w:val="en-US"/>
        </w:rPr>
        <w:t>i</w:t>
      </w:r>
      <w:r w:rsidRPr="00A14E71">
        <w:rPr>
          <w:bCs/>
          <w:sz w:val="24"/>
          <w:szCs w:val="24"/>
          <w:lang w:val="en-US"/>
        </w:rPr>
        <w:t>ncreased academic motivation and performance</w:t>
      </w:r>
    </w:p>
    <w:p w:rsidR="002B336E" w:rsidRPr="00A14E71" w:rsidRDefault="00D87C53" w:rsidP="00A14E71">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rPr>
          <w:bCs/>
          <w:sz w:val="24"/>
          <w:szCs w:val="24"/>
          <w:lang w:val="en-US"/>
        </w:rPr>
      </w:pPr>
      <w:r w:rsidRPr="00A14E71">
        <w:rPr>
          <w:bCs/>
          <w:sz w:val="24"/>
          <w:szCs w:val="24"/>
          <w:lang w:val="en-US"/>
        </w:rPr>
        <w:t>- i</w:t>
      </w:r>
      <w:r w:rsidR="002B336E" w:rsidRPr="00A14E71">
        <w:rPr>
          <w:bCs/>
          <w:sz w:val="24"/>
          <w:szCs w:val="24"/>
          <w:lang w:val="en-US"/>
        </w:rPr>
        <w:t>ncreased language development</w:t>
      </w:r>
    </w:p>
    <w:p w:rsidR="002B336E" w:rsidRPr="00A14E71" w:rsidRDefault="002B336E" w:rsidP="00A14E71">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rPr>
          <w:bCs/>
          <w:sz w:val="24"/>
          <w:szCs w:val="24"/>
          <w:lang w:val="en-US"/>
        </w:rPr>
      </w:pPr>
      <w:r w:rsidRPr="00A14E71">
        <w:rPr>
          <w:bCs/>
          <w:sz w:val="24"/>
          <w:szCs w:val="24"/>
          <w:lang w:val="en-US"/>
        </w:rPr>
        <w:t xml:space="preserve">b) </w:t>
      </w:r>
      <w:r w:rsidR="00D87C53" w:rsidRPr="00A14E71">
        <w:rPr>
          <w:bCs/>
          <w:sz w:val="24"/>
          <w:szCs w:val="24"/>
          <w:lang w:val="en-US"/>
        </w:rPr>
        <w:t>A</w:t>
      </w:r>
      <w:r w:rsidRPr="00A14E71">
        <w:rPr>
          <w:bCs/>
          <w:sz w:val="24"/>
          <w:szCs w:val="24"/>
          <w:lang w:val="en-US"/>
        </w:rPr>
        <w:t>t a family level</w:t>
      </w:r>
    </w:p>
    <w:p w:rsidR="002B336E" w:rsidRPr="00A14E71" w:rsidRDefault="002B336E" w:rsidP="00A14E71">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rPr>
          <w:bCs/>
          <w:sz w:val="24"/>
          <w:szCs w:val="24"/>
          <w:lang w:val="en-US"/>
        </w:rPr>
      </w:pPr>
      <w:r w:rsidRPr="00A14E71">
        <w:rPr>
          <w:bCs/>
          <w:sz w:val="24"/>
          <w:szCs w:val="24"/>
          <w:lang w:val="en-US"/>
        </w:rPr>
        <w:t xml:space="preserve">- increased engagement of previously marginalized families with support services </w:t>
      </w:r>
    </w:p>
    <w:p w:rsidR="002B336E" w:rsidRPr="00A14E71" w:rsidRDefault="002B336E" w:rsidP="00A14E71">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rPr>
          <w:bCs/>
          <w:sz w:val="24"/>
          <w:szCs w:val="24"/>
          <w:lang w:val="en-US"/>
        </w:rPr>
      </w:pPr>
      <w:r w:rsidRPr="00A14E71">
        <w:rPr>
          <w:bCs/>
          <w:sz w:val="24"/>
          <w:szCs w:val="24"/>
          <w:lang w:val="en-US"/>
        </w:rPr>
        <w:t>- increased engagement of previously marginalized families with the school</w:t>
      </w:r>
    </w:p>
    <w:p w:rsidR="002B336E" w:rsidRPr="00A14E71" w:rsidRDefault="002B336E" w:rsidP="00A14E71">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rPr>
          <w:bCs/>
          <w:sz w:val="24"/>
          <w:szCs w:val="24"/>
          <w:lang w:val="en-US"/>
        </w:rPr>
      </w:pPr>
      <w:r w:rsidRPr="00A14E71">
        <w:rPr>
          <w:bCs/>
          <w:sz w:val="24"/>
          <w:szCs w:val="24"/>
          <w:lang w:val="en-US"/>
        </w:rPr>
        <w:t>- improved communication between child and parents</w:t>
      </w:r>
    </w:p>
    <w:p w:rsidR="002B336E" w:rsidRPr="00A14E71" w:rsidRDefault="002B336E" w:rsidP="00A14E71">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rPr>
          <w:bCs/>
          <w:sz w:val="24"/>
          <w:szCs w:val="24"/>
          <w:lang w:val="en-US"/>
        </w:rPr>
      </w:pPr>
      <w:r w:rsidRPr="00A14E71">
        <w:rPr>
          <w:bCs/>
          <w:sz w:val="24"/>
          <w:szCs w:val="24"/>
          <w:lang w:val="en-US"/>
        </w:rPr>
        <w:t xml:space="preserve">c) </w:t>
      </w:r>
      <w:r w:rsidR="00D87C53" w:rsidRPr="00A14E71">
        <w:rPr>
          <w:bCs/>
          <w:sz w:val="24"/>
          <w:szCs w:val="24"/>
          <w:lang w:val="en-US"/>
        </w:rPr>
        <w:t>At</w:t>
      </w:r>
      <w:r w:rsidRPr="00A14E71">
        <w:rPr>
          <w:bCs/>
          <w:sz w:val="24"/>
          <w:szCs w:val="24"/>
          <w:lang w:val="en-US"/>
        </w:rPr>
        <w:t xml:space="preserve"> the school system level</w:t>
      </w:r>
    </w:p>
    <w:p w:rsidR="002B336E" w:rsidRPr="00A14E71" w:rsidRDefault="002B336E" w:rsidP="00A14E71">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rPr>
          <w:bCs/>
          <w:sz w:val="24"/>
          <w:szCs w:val="24"/>
          <w:lang w:val="en-US"/>
        </w:rPr>
      </w:pPr>
      <w:r w:rsidRPr="00A14E71">
        <w:rPr>
          <w:bCs/>
          <w:sz w:val="24"/>
          <w:szCs w:val="24"/>
          <w:lang w:val="en-US"/>
        </w:rPr>
        <w:t>- decreased use of suspensions</w:t>
      </w:r>
    </w:p>
    <w:p w:rsidR="002B336E" w:rsidRPr="00A14E71" w:rsidRDefault="002B336E" w:rsidP="00A14E71">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rPr>
          <w:bCs/>
          <w:sz w:val="24"/>
          <w:szCs w:val="24"/>
          <w:lang w:val="en-US"/>
        </w:rPr>
      </w:pPr>
      <w:r w:rsidRPr="00A14E71">
        <w:rPr>
          <w:bCs/>
          <w:sz w:val="24"/>
          <w:szCs w:val="24"/>
          <w:lang w:val="en-US"/>
        </w:rPr>
        <w:t>- increased use of alternatives to suspension</w:t>
      </w:r>
    </w:p>
    <w:p w:rsidR="002B336E" w:rsidRPr="00A14E71" w:rsidRDefault="002B336E" w:rsidP="00A14E71">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rPr>
          <w:bCs/>
          <w:sz w:val="24"/>
          <w:szCs w:val="24"/>
          <w:lang w:val="en-US"/>
        </w:rPr>
      </w:pPr>
      <w:r w:rsidRPr="00A14E71">
        <w:rPr>
          <w:bCs/>
          <w:sz w:val="24"/>
          <w:szCs w:val="24"/>
          <w:lang w:val="en-US"/>
        </w:rPr>
        <w:t xml:space="preserve">- </w:t>
      </w:r>
      <w:proofErr w:type="gramStart"/>
      <w:r w:rsidRPr="00A14E71">
        <w:rPr>
          <w:bCs/>
          <w:sz w:val="24"/>
          <w:szCs w:val="24"/>
          <w:lang w:val="en-US"/>
        </w:rPr>
        <w:t>improved</w:t>
      </w:r>
      <w:proofErr w:type="gramEnd"/>
      <w:r w:rsidRPr="00A14E71">
        <w:rPr>
          <w:bCs/>
          <w:sz w:val="24"/>
          <w:szCs w:val="24"/>
          <w:lang w:val="en-US"/>
        </w:rPr>
        <w:t xml:space="preserve"> school and classroom climate</w:t>
      </w:r>
    </w:p>
    <w:p w:rsidR="00026C7C" w:rsidRPr="00D87C53" w:rsidRDefault="002B336E" w:rsidP="00410DB6">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rPr>
          <w:bCs/>
          <w:sz w:val="24"/>
          <w:szCs w:val="24"/>
          <w:lang w:val="en-US"/>
        </w:rPr>
      </w:pPr>
      <w:r w:rsidRPr="00A14E71">
        <w:rPr>
          <w:bCs/>
          <w:sz w:val="24"/>
          <w:szCs w:val="24"/>
          <w:lang w:val="en-US"/>
        </w:rPr>
        <w:t xml:space="preserve">- </w:t>
      </w:r>
      <w:proofErr w:type="gramStart"/>
      <w:r w:rsidRPr="00A14E71">
        <w:rPr>
          <w:bCs/>
          <w:sz w:val="24"/>
          <w:szCs w:val="24"/>
          <w:lang w:val="en-US"/>
        </w:rPr>
        <w:t>decrease</w:t>
      </w:r>
      <w:proofErr w:type="gramEnd"/>
      <w:r w:rsidRPr="00A14E71">
        <w:rPr>
          <w:bCs/>
          <w:sz w:val="24"/>
          <w:szCs w:val="24"/>
          <w:lang w:val="en-US"/>
        </w:rPr>
        <w:t xml:space="preserve"> in bullying in class and school</w:t>
      </w:r>
    </w:p>
    <w:p w:rsidR="006E620D" w:rsidRPr="001D16DE" w:rsidRDefault="001D16DE" w:rsidP="001D16DE">
      <w:pPr>
        <w:pBdr>
          <w:top w:val="single" w:sz="4" w:space="1" w:color="auto"/>
          <w:left w:val="single" w:sz="4" w:space="4" w:color="auto"/>
          <w:bottom w:val="single" w:sz="4" w:space="1" w:color="auto"/>
          <w:right w:val="single" w:sz="4" w:space="4" w:color="auto"/>
        </w:pBdr>
        <w:shd w:val="clear" w:color="auto" w:fill="8DB3E2" w:themeFill="text2" w:themeFillTint="66"/>
        <w:jc w:val="center"/>
        <w:rPr>
          <w:b/>
          <w:bCs/>
          <w:sz w:val="28"/>
          <w:szCs w:val="24"/>
          <w:lang w:val="en-US"/>
        </w:rPr>
      </w:pPr>
      <w:r w:rsidRPr="001D16DE">
        <w:rPr>
          <w:b/>
          <w:bCs/>
          <w:sz w:val="28"/>
          <w:szCs w:val="24"/>
          <w:lang w:val="en-US"/>
        </w:rPr>
        <w:t>KEY PARTS FOR THE INTERNAL EFFECTIVENESS OF MULTIDISCIPLINARY TEAMS</w:t>
      </w:r>
    </w:p>
    <w:p w:rsidR="006E620D" w:rsidRPr="00A14E71" w:rsidRDefault="002B336E" w:rsidP="00A14E71">
      <w:pPr>
        <w:pBdr>
          <w:top w:val="single" w:sz="4" w:space="1" w:color="auto"/>
          <w:left w:val="single" w:sz="4" w:space="4" w:color="auto"/>
          <w:bottom w:val="single" w:sz="4" w:space="1" w:color="auto"/>
          <w:right w:val="single" w:sz="4" w:space="4" w:color="auto"/>
        </w:pBdr>
        <w:shd w:val="clear" w:color="auto" w:fill="8DB3E2" w:themeFill="text2" w:themeFillTint="66"/>
        <w:rPr>
          <w:bCs/>
          <w:sz w:val="24"/>
          <w:szCs w:val="24"/>
          <w:lang w:val="en-US"/>
        </w:rPr>
      </w:pPr>
      <w:r w:rsidRPr="00A14E71">
        <w:rPr>
          <w:bCs/>
          <w:sz w:val="24"/>
          <w:szCs w:val="24"/>
          <w:lang w:val="en-US"/>
        </w:rPr>
        <w:t>Common ideas of key goals for the teams – A shared framework of goals across disciplines</w:t>
      </w:r>
    </w:p>
    <w:p w:rsidR="006E620D" w:rsidRPr="00A14E71" w:rsidRDefault="002B336E" w:rsidP="00A14E71">
      <w:pPr>
        <w:pBdr>
          <w:top w:val="single" w:sz="4" w:space="1" w:color="auto"/>
          <w:left w:val="single" w:sz="4" w:space="4" w:color="auto"/>
          <w:bottom w:val="single" w:sz="4" w:space="1" w:color="auto"/>
          <w:right w:val="single" w:sz="4" w:space="4" w:color="auto"/>
        </w:pBdr>
        <w:shd w:val="clear" w:color="auto" w:fill="8DB3E2" w:themeFill="text2" w:themeFillTint="66"/>
        <w:rPr>
          <w:bCs/>
          <w:sz w:val="24"/>
          <w:szCs w:val="24"/>
          <w:lang w:val="en-US"/>
        </w:rPr>
      </w:pPr>
      <w:r w:rsidRPr="00A14E71">
        <w:rPr>
          <w:bCs/>
          <w:sz w:val="24"/>
          <w:szCs w:val="24"/>
          <w:lang w:val="en-US"/>
        </w:rPr>
        <w:t>Collaboration with schools over shared goals</w:t>
      </w:r>
    </w:p>
    <w:p w:rsidR="006E620D" w:rsidRPr="00A14E71" w:rsidRDefault="002B336E" w:rsidP="00A14E71">
      <w:pPr>
        <w:pBdr>
          <w:top w:val="single" w:sz="4" w:space="1" w:color="auto"/>
          <w:left w:val="single" w:sz="4" w:space="4" w:color="auto"/>
          <w:bottom w:val="single" w:sz="4" w:space="1" w:color="auto"/>
          <w:right w:val="single" w:sz="4" w:space="4" w:color="auto"/>
        </w:pBdr>
        <w:shd w:val="clear" w:color="auto" w:fill="8DB3E2" w:themeFill="text2" w:themeFillTint="66"/>
        <w:rPr>
          <w:bCs/>
          <w:sz w:val="24"/>
          <w:szCs w:val="24"/>
          <w:lang w:val="en-US"/>
        </w:rPr>
      </w:pPr>
      <w:r w:rsidRPr="00A14E71">
        <w:rPr>
          <w:bCs/>
          <w:sz w:val="24"/>
          <w:szCs w:val="24"/>
          <w:lang w:val="en-US"/>
        </w:rPr>
        <w:t>Awareness of the potential for role conflict</w:t>
      </w:r>
    </w:p>
    <w:p w:rsidR="006E620D" w:rsidRPr="00A14E71" w:rsidRDefault="002B336E" w:rsidP="00A14E71">
      <w:pPr>
        <w:pBdr>
          <w:top w:val="single" w:sz="4" w:space="1" w:color="auto"/>
          <w:left w:val="single" w:sz="4" w:space="4" w:color="auto"/>
          <w:bottom w:val="single" w:sz="4" w:space="1" w:color="auto"/>
          <w:right w:val="single" w:sz="4" w:space="4" w:color="auto"/>
        </w:pBdr>
        <w:shd w:val="clear" w:color="auto" w:fill="8DB3E2" w:themeFill="text2" w:themeFillTint="66"/>
        <w:rPr>
          <w:bCs/>
          <w:sz w:val="24"/>
          <w:szCs w:val="24"/>
          <w:lang w:val="en-US"/>
        </w:rPr>
      </w:pPr>
      <w:r w:rsidRPr="00A14E71">
        <w:rPr>
          <w:bCs/>
          <w:sz w:val="24"/>
          <w:szCs w:val="24"/>
          <w:lang w:val="en-US"/>
        </w:rPr>
        <w:t>A distinct leadership role to avoid diffusion of responsibility</w:t>
      </w:r>
    </w:p>
    <w:p w:rsidR="006E620D" w:rsidRPr="00A14E71" w:rsidRDefault="002B336E" w:rsidP="00A14E71">
      <w:pPr>
        <w:pBdr>
          <w:top w:val="single" w:sz="4" w:space="1" w:color="auto"/>
          <w:left w:val="single" w:sz="4" w:space="4" w:color="auto"/>
          <w:bottom w:val="single" w:sz="4" w:space="1" w:color="auto"/>
          <w:right w:val="single" w:sz="4" w:space="4" w:color="auto"/>
        </w:pBdr>
        <w:shd w:val="clear" w:color="auto" w:fill="8DB3E2" w:themeFill="text2" w:themeFillTint="66"/>
        <w:rPr>
          <w:bCs/>
          <w:sz w:val="24"/>
          <w:szCs w:val="24"/>
          <w:lang w:val="en-US"/>
        </w:rPr>
      </w:pPr>
      <w:r w:rsidRPr="00A14E71">
        <w:rPr>
          <w:bCs/>
          <w:sz w:val="24"/>
          <w:szCs w:val="24"/>
          <w:lang w:val="en-US"/>
        </w:rPr>
        <w:t>Awareness of intra-team communication building and conflict resolution approaches</w:t>
      </w:r>
    </w:p>
    <w:p w:rsidR="002B336E" w:rsidRPr="00A14E71" w:rsidRDefault="002B336E" w:rsidP="00A14E71">
      <w:pPr>
        <w:pBdr>
          <w:top w:val="single" w:sz="4" w:space="1" w:color="auto"/>
          <w:left w:val="single" w:sz="4" w:space="4" w:color="auto"/>
          <w:bottom w:val="single" w:sz="4" w:space="1" w:color="auto"/>
          <w:right w:val="single" w:sz="4" w:space="4" w:color="auto"/>
        </w:pBdr>
        <w:shd w:val="clear" w:color="auto" w:fill="8DB3E2" w:themeFill="text2" w:themeFillTint="66"/>
        <w:rPr>
          <w:bCs/>
          <w:sz w:val="24"/>
          <w:szCs w:val="24"/>
          <w:lang w:val="en-US"/>
        </w:rPr>
      </w:pPr>
      <w:r w:rsidRPr="00A14E71">
        <w:rPr>
          <w:bCs/>
          <w:sz w:val="24"/>
          <w:szCs w:val="24"/>
          <w:lang w:val="en-US"/>
        </w:rPr>
        <w:t>Addressing concerns with confidentiality</w:t>
      </w:r>
    </w:p>
    <w:p w:rsidR="002B336E" w:rsidRPr="00410DB6" w:rsidRDefault="007B5E50" w:rsidP="002B336E">
      <w:pPr>
        <w:rPr>
          <w:b/>
          <w:sz w:val="24"/>
          <w:szCs w:val="24"/>
        </w:rPr>
      </w:pPr>
      <w:r>
        <w:rPr>
          <w:b/>
          <w:sz w:val="24"/>
          <w:szCs w:val="24"/>
        </w:rPr>
        <w:br w:type="page"/>
      </w:r>
    </w:p>
    <w:p w:rsidR="002B336E" w:rsidRPr="00D87C53" w:rsidRDefault="002B336E" w:rsidP="002B336E">
      <w:pPr>
        <w:rPr>
          <w:b/>
          <w:sz w:val="24"/>
          <w:szCs w:val="24"/>
        </w:rPr>
      </w:pPr>
      <w:r w:rsidRPr="00D87C53">
        <w:rPr>
          <w:b/>
          <w:sz w:val="24"/>
          <w:szCs w:val="24"/>
        </w:rPr>
        <w:t>References</w:t>
      </w:r>
    </w:p>
    <w:p w:rsidR="002B336E" w:rsidRPr="00E56BF3" w:rsidRDefault="002B336E" w:rsidP="00D87C53">
      <w:pPr>
        <w:autoSpaceDE w:val="0"/>
        <w:spacing w:after="0" w:line="240" w:lineRule="auto"/>
        <w:rPr>
          <w:bCs/>
          <w:szCs w:val="24"/>
        </w:rPr>
      </w:pPr>
      <w:proofErr w:type="spellStart"/>
      <w:r w:rsidRPr="00E56BF3">
        <w:rPr>
          <w:szCs w:val="24"/>
        </w:rPr>
        <w:t>Downes</w:t>
      </w:r>
      <w:proofErr w:type="spellEnd"/>
      <w:r w:rsidRPr="00E56BF3">
        <w:rPr>
          <w:szCs w:val="24"/>
        </w:rPr>
        <w:t xml:space="preserve">, P. (2011). </w:t>
      </w:r>
      <w:r w:rsidRPr="00E56BF3">
        <w:rPr>
          <w:i/>
          <w:szCs w:val="24"/>
        </w:rPr>
        <w:t xml:space="preserve">Multi/Interdisciplinary Teams for Early School Leaving Prevention: Developing a European Strategy Informed by International Evidence and Research. </w:t>
      </w:r>
      <w:proofErr w:type="gramStart"/>
      <w:r w:rsidRPr="00E56BF3">
        <w:rPr>
          <w:szCs w:val="24"/>
        </w:rPr>
        <w:t>Commissioned Research Report for European Commission, NESET (Network of Experts on Social Aspects of Education and Training).</w:t>
      </w:r>
      <w:proofErr w:type="gramEnd"/>
    </w:p>
    <w:p w:rsidR="002B336E" w:rsidRPr="00E56BF3" w:rsidRDefault="002B336E" w:rsidP="00D87C53">
      <w:pPr>
        <w:suppressAutoHyphens/>
        <w:spacing w:after="0" w:line="240" w:lineRule="auto"/>
        <w:rPr>
          <w:rFonts w:eastAsia="Times New Roman" w:cs="Times New Roman"/>
          <w:i/>
          <w:szCs w:val="24"/>
          <w:lang w:val="en-US" w:eastAsia="ar-SA"/>
        </w:rPr>
      </w:pPr>
      <w:proofErr w:type="spellStart"/>
      <w:r w:rsidRPr="00E56BF3">
        <w:rPr>
          <w:szCs w:val="24"/>
        </w:rPr>
        <w:t>Downes</w:t>
      </w:r>
      <w:proofErr w:type="spellEnd"/>
      <w:r w:rsidRPr="00E56BF3">
        <w:rPr>
          <w:szCs w:val="24"/>
        </w:rPr>
        <w:t xml:space="preserve">, P. </w:t>
      </w:r>
      <w:r w:rsidR="00E66BEA">
        <w:rPr>
          <w:szCs w:val="24"/>
        </w:rPr>
        <w:t>(</w:t>
      </w:r>
      <w:r w:rsidRPr="00E56BF3">
        <w:rPr>
          <w:rFonts w:eastAsia="Times New Roman" w:cs="Times New Roman"/>
          <w:szCs w:val="24"/>
          <w:lang w:val="en-US" w:eastAsia="ar-SA"/>
        </w:rPr>
        <w:t>2013</w:t>
      </w:r>
      <w:r w:rsidR="00E66BEA">
        <w:rPr>
          <w:rFonts w:eastAsia="Times New Roman" w:cs="Times New Roman"/>
          <w:szCs w:val="24"/>
          <w:lang w:val="en-US" w:eastAsia="ar-SA"/>
        </w:rPr>
        <w:t>)</w:t>
      </w:r>
      <w:r w:rsidR="00410DB6">
        <w:rPr>
          <w:rFonts w:eastAsia="Times New Roman" w:cs="Times New Roman"/>
          <w:szCs w:val="24"/>
          <w:lang w:val="en-US" w:eastAsia="ar-SA"/>
        </w:rPr>
        <w:t xml:space="preserve">. </w:t>
      </w:r>
      <w:r w:rsidRPr="00E56BF3">
        <w:rPr>
          <w:rFonts w:eastAsia="Times New Roman" w:cs="Times New Roman"/>
          <w:szCs w:val="24"/>
          <w:lang w:val="en-US" w:eastAsia="ar-SA"/>
        </w:rPr>
        <w:t xml:space="preserve">Invited Presentation, </w:t>
      </w:r>
      <w:r w:rsidRPr="00E56BF3">
        <w:rPr>
          <w:rFonts w:eastAsia="Times New Roman" w:cs="Times New Roman"/>
          <w:i/>
          <w:szCs w:val="24"/>
          <w:lang w:val="en-US" w:eastAsia="ar-SA"/>
        </w:rPr>
        <w:t>Developing multi-agency and cross-sector synergies in and around education,</w:t>
      </w:r>
      <w:r w:rsidRPr="00E56BF3">
        <w:rPr>
          <w:rFonts w:eastAsia="Times New Roman" w:cs="Times New Roman"/>
          <w:szCs w:val="24"/>
          <w:lang w:val="en-US" w:eastAsia="ar-SA"/>
        </w:rPr>
        <w:t xml:space="preserve"> 5th meeting of the European Commission, Directorate-General for Education and Culture (EAC), Thematic Working Group on Early School Leaving, Brussels, 28-29 January 2013</w:t>
      </w:r>
    </w:p>
    <w:p w:rsidR="002B336E" w:rsidRPr="00E56BF3" w:rsidRDefault="002B336E" w:rsidP="00D87C53">
      <w:pPr>
        <w:spacing w:after="0" w:line="240" w:lineRule="auto"/>
        <w:rPr>
          <w:szCs w:val="24"/>
        </w:rPr>
      </w:pPr>
      <w:proofErr w:type="gramStart"/>
      <w:r w:rsidRPr="00E56BF3">
        <w:rPr>
          <w:szCs w:val="24"/>
        </w:rPr>
        <w:t xml:space="preserve">Edwards, A. &amp; </w:t>
      </w:r>
      <w:proofErr w:type="spellStart"/>
      <w:r w:rsidRPr="00E56BF3">
        <w:rPr>
          <w:szCs w:val="24"/>
        </w:rPr>
        <w:t>Downes</w:t>
      </w:r>
      <w:proofErr w:type="spellEnd"/>
      <w:r w:rsidRPr="00E56BF3">
        <w:rPr>
          <w:szCs w:val="24"/>
        </w:rPr>
        <w:t>, P. (2013).</w:t>
      </w:r>
      <w:proofErr w:type="gramEnd"/>
      <w:r w:rsidRPr="00E56BF3">
        <w:rPr>
          <w:rStyle w:val="apple-converted-space"/>
          <w:szCs w:val="24"/>
        </w:rPr>
        <w:t> </w:t>
      </w:r>
      <w:hyperlink r:id="rId30" w:history="1">
        <w:r w:rsidRPr="00E56BF3">
          <w:rPr>
            <w:rStyle w:val="Hyperlink"/>
            <w:i/>
            <w:iCs/>
            <w:color w:val="auto"/>
            <w:szCs w:val="24"/>
            <w:u w:val="none"/>
          </w:rPr>
          <w:t>Alliances for Inclusion:</w:t>
        </w:r>
      </w:hyperlink>
      <w:r w:rsidRPr="00E56BF3">
        <w:rPr>
          <w:rStyle w:val="apple-converted-space"/>
          <w:szCs w:val="24"/>
        </w:rPr>
        <w:t> </w:t>
      </w:r>
      <w:hyperlink r:id="rId31" w:history="1">
        <w:r w:rsidRPr="00E56BF3">
          <w:rPr>
            <w:rStyle w:val="Hyperlink"/>
            <w:i/>
            <w:iCs/>
            <w:color w:val="auto"/>
            <w:szCs w:val="24"/>
            <w:u w:val="none"/>
          </w:rPr>
          <w:t>Developing Cross-sector Synergies and Inter-Professional Collaboration in and around Education</w:t>
        </w:r>
        <w:r w:rsidRPr="00E56BF3">
          <w:rPr>
            <w:rStyle w:val="Hyperlink"/>
            <w:color w:val="auto"/>
            <w:szCs w:val="24"/>
            <w:u w:val="none"/>
          </w:rPr>
          <w:t>.</w:t>
        </w:r>
      </w:hyperlink>
      <w:r w:rsidRPr="00E56BF3">
        <w:rPr>
          <w:rStyle w:val="apple-converted-space"/>
          <w:szCs w:val="24"/>
        </w:rPr>
        <w:t> </w:t>
      </w:r>
      <w:proofErr w:type="gramStart"/>
      <w:r w:rsidRPr="00E56BF3">
        <w:rPr>
          <w:szCs w:val="24"/>
        </w:rPr>
        <w:t>Commissioned Research Report for EU Commission NESET (Network of Experts on Social Aspects of Education and Training).</w:t>
      </w:r>
      <w:proofErr w:type="gramEnd"/>
      <w:r w:rsidRPr="00E56BF3">
        <w:rPr>
          <w:szCs w:val="24"/>
        </w:rPr>
        <w:t xml:space="preserve"> Foreword to report by Jan </w:t>
      </w:r>
      <w:proofErr w:type="spellStart"/>
      <w:r w:rsidRPr="00E56BF3">
        <w:rPr>
          <w:szCs w:val="24"/>
        </w:rPr>
        <w:t>Truszczynski</w:t>
      </w:r>
      <w:proofErr w:type="spellEnd"/>
      <w:r w:rsidRPr="00E56BF3">
        <w:rPr>
          <w:szCs w:val="24"/>
        </w:rPr>
        <w:t>, Director-General of the European Commission’s Directorate General for Education and Culture.</w:t>
      </w:r>
    </w:p>
    <w:p w:rsidR="00410DB6" w:rsidRPr="00E56BF3" w:rsidRDefault="002B336E" w:rsidP="00D87C53">
      <w:pPr>
        <w:suppressAutoHyphens/>
        <w:spacing w:after="0" w:line="240" w:lineRule="auto"/>
        <w:rPr>
          <w:rFonts w:eastAsia="Times New Roman" w:cs="Times New Roman"/>
          <w:szCs w:val="24"/>
          <w:lang w:val="en-US" w:eastAsia="ar-SA"/>
        </w:rPr>
      </w:pPr>
      <w:proofErr w:type="gramStart"/>
      <w:r w:rsidRPr="00E56BF3">
        <w:rPr>
          <w:szCs w:val="24"/>
        </w:rPr>
        <w:t xml:space="preserve">Edwards, A. &amp; </w:t>
      </w:r>
      <w:proofErr w:type="spellStart"/>
      <w:r w:rsidRPr="00E56BF3">
        <w:rPr>
          <w:szCs w:val="24"/>
        </w:rPr>
        <w:t>Downes</w:t>
      </w:r>
      <w:proofErr w:type="spellEnd"/>
      <w:r w:rsidRPr="00E56BF3">
        <w:rPr>
          <w:szCs w:val="24"/>
        </w:rPr>
        <w:t>, P. (2013).</w:t>
      </w:r>
      <w:proofErr w:type="gramEnd"/>
      <w:r w:rsidRPr="00E56BF3">
        <w:rPr>
          <w:rStyle w:val="apple-converted-space"/>
          <w:szCs w:val="24"/>
        </w:rPr>
        <w:t> </w:t>
      </w:r>
      <w:r w:rsidRPr="00E56BF3">
        <w:rPr>
          <w:rFonts w:eastAsia="Times New Roman" w:cs="Times New Roman"/>
          <w:szCs w:val="24"/>
          <w:lang w:val="en-US" w:eastAsia="ar-SA"/>
        </w:rPr>
        <w:t xml:space="preserve">-Joint presentation to over 30 European Commission officials from Directorate General, Education and Culture, </w:t>
      </w:r>
      <w:r w:rsidRPr="00E56BF3">
        <w:rPr>
          <w:rFonts w:eastAsia="Times New Roman" w:cs="Times New Roman"/>
          <w:i/>
          <w:iCs/>
          <w:szCs w:val="24"/>
          <w:lang w:val="en-US" w:eastAsia="ar-SA"/>
        </w:rPr>
        <w:t xml:space="preserve">Cross-sector policy synergies and inter-professional collaboration in and around schools: Examples and evidence. </w:t>
      </w:r>
      <w:proofErr w:type="gramStart"/>
      <w:r w:rsidRPr="00E56BF3">
        <w:rPr>
          <w:rFonts w:eastAsia="Times New Roman" w:cs="Times New Roman"/>
          <w:szCs w:val="24"/>
          <w:lang w:val="en-US" w:eastAsia="ar-SA"/>
        </w:rPr>
        <w:t>May 28, 2013, Brussels.</w:t>
      </w:r>
      <w:proofErr w:type="gramEnd"/>
      <w:r w:rsidRPr="00E56BF3">
        <w:rPr>
          <w:rFonts w:eastAsia="Times New Roman" w:cs="Times New Roman"/>
          <w:szCs w:val="24"/>
          <w:lang w:val="en-US" w:eastAsia="ar-SA"/>
        </w:rPr>
        <w:t xml:space="preserve"> </w:t>
      </w:r>
    </w:p>
    <w:p w:rsidR="002B336E" w:rsidRDefault="00410DB6" w:rsidP="00D65AA2">
      <w:pPr>
        <w:spacing w:after="0" w:line="240" w:lineRule="auto"/>
        <w:rPr>
          <w:bCs/>
          <w:sz w:val="24"/>
          <w:szCs w:val="24"/>
          <w:lang w:val="en-US"/>
        </w:rPr>
      </w:pPr>
      <w:proofErr w:type="gramStart"/>
      <w:r>
        <w:rPr>
          <w:bCs/>
          <w:sz w:val="24"/>
          <w:szCs w:val="24"/>
          <w:lang w:val="en-US"/>
        </w:rPr>
        <w:t>European Commission (2013).</w:t>
      </w:r>
      <w:proofErr w:type="gramEnd"/>
      <w:r>
        <w:rPr>
          <w:bCs/>
          <w:sz w:val="24"/>
          <w:szCs w:val="24"/>
          <w:lang w:val="en-US"/>
        </w:rPr>
        <w:t xml:space="preserve"> </w:t>
      </w:r>
      <w:r w:rsidRPr="00410DB6">
        <w:rPr>
          <w:bCs/>
          <w:i/>
          <w:sz w:val="24"/>
          <w:szCs w:val="24"/>
          <w:lang w:val="en-US"/>
        </w:rPr>
        <w:t xml:space="preserve">Reducing early school leaving: Key messages and policy support Final Report of the Thematic Working Group on Early School Leaving. </w:t>
      </w:r>
      <w:r>
        <w:rPr>
          <w:bCs/>
          <w:sz w:val="24"/>
          <w:szCs w:val="24"/>
          <w:lang w:val="en-US"/>
        </w:rPr>
        <w:t>Brussels: Directorate General, Education and Culture.</w:t>
      </w:r>
    </w:p>
    <w:p w:rsidR="00D65AA2" w:rsidRPr="00D65AA2" w:rsidRDefault="00D65AA2" w:rsidP="00D65AA2">
      <w:pPr>
        <w:spacing w:after="0" w:line="240" w:lineRule="auto"/>
        <w:rPr>
          <w:bCs/>
          <w:i/>
          <w:sz w:val="24"/>
          <w:szCs w:val="24"/>
          <w:lang w:val="en-US"/>
        </w:rPr>
      </w:pPr>
      <w:proofErr w:type="gramStart"/>
      <w:r w:rsidRPr="00D65AA2">
        <w:rPr>
          <w:bCs/>
          <w:sz w:val="24"/>
          <w:szCs w:val="24"/>
          <w:lang w:val="en-US"/>
        </w:rPr>
        <w:t>European Commission/EACEA/Eurydice/</w:t>
      </w:r>
      <w:proofErr w:type="spellStart"/>
      <w:r w:rsidRPr="00D65AA2">
        <w:rPr>
          <w:bCs/>
          <w:sz w:val="24"/>
          <w:szCs w:val="24"/>
          <w:lang w:val="en-US"/>
        </w:rPr>
        <w:t>Cedefop</w:t>
      </w:r>
      <w:proofErr w:type="spellEnd"/>
      <w:r w:rsidRPr="00D65AA2">
        <w:rPr>
          <w:bCs/>
          <w:sz w:val="24"/>
          <w:szCs w:val="24"/>
          <w:lang w:val="en-US"/>
        </w:rPr>
        <w:t>, 2014.</w:t>
      </w:r>
      <w:proofErr w:type="gramEnd"/>
      <w:r w:rsidRPr="00D65AA2">
        <w:rPr>
          <w:bCs/>
          <w:sz w:val="24"/>
          <w:szCs w:val="24"/>
          <w:lang w:val="en-US"/>
        </w:rPr>
        <w:t xml:space="preserve"> </w:t>
      </w:r>
      <w:r w:rsidRPr="00D65AA2">
        <w:rPr>
          <w:bCs/>
          <w:i/>
          <w:sz w:val="24"/>
          <w:szCs w:val="24"/>
          <w:lang w:val="en-US"/>
        </w:rPr>
        <w:t>Tackli</w:t>
      </w:r>
      <w:r>
        <w:rPr>
          <w:bCs/>
          <w:i/>
          <w:sz w:val="24"/>
          <w:szCs w:val="24"/>
          <w:lang w:val="en-US"/>
        </w:rPr>
        <w:t xml:space="preserve">ng Early Leaving from Education </w:t>
      </w:r>
      <w:r w:rsidRPr="00D65AA2">
        <w:rPr>
          <w:bCs/>
          <w:i/>
          <w:sz w:val="24"/>
          <w:szCs w:val="24"/>
          <w:lang w:val="en-US"/>
        </w:rPr>
        <w:t>and Training in Europe: Strategies, Policies and Measures.</w:t>
      </w:r>
      <w:r w:rsidRPr="00D65AA2">
        <w:rPr>
          <w:bCs/>
          <w:sz w:val="24"/>
          <w:szCs w:val="24"/>
          <w:lang w:val="en-US"/>
        </w:rPr>
        <w:t xml:space="preserve"> </w:t>
      </w:r>
      <w:proofErr w:type="gramStart"/>
      <w:r w:rsidRPr="00D65AA2">
        <w:rPr>
          <w:bCs/>
          <w:sz w:val="24"/>
          <w:szCs w:val="24"/>
          <w:lang w:val="en-US"/>
        </w:rPr>
        <w:t xml:space="preserve">Eurydice and </w:t>
      </w:r>
      <w:proofErr w:type="spellStart"/>
      <w:r w:rsidRPr="00D65AA2">
        <w:rPr>
          <w:bCs/>
          <w:sz w:val="24"/>
          <w:szCs w:val="24"/>
          <w:lang w:val="en-US"/>
        </w:rPr>
        <w:t>Cedefop</w:t>
      </w:r>
      <w:proofErr w:type="spellEnd"/>
      <w:r w:rsidRPr="00D65AA2">
        <w:rPr>
          <w:bCs/>
          <w:sz w:val="24"/>
          <w:szCs w:val="24"/>
          <w:lang w:val="en-US"/>
        </w:rPr>
        <w:t xml:space="preserve"> Report.</w:t>
      </w:r>
      <w:proofErr w:type="gramEnd"/>
      <w:r>
        <w:rPr>
          <w:bCs/>
          <w:i/>
          <w:sz w:val="24"/>
          <w:szCs w:val="24"/>
          <w:lang w:val="en-US"/>
        </w:rPr>
        <w:t xml:space="preserve"> </w:t>
      </w:r>
      <w:r w:rsidRPr="00D65AA2">
        <w:rPr>
          <w:bCs/>
          <w:sz w:val="24"/>
          <w:szCs w:val="24"/>
          <w:lang w:val="en-US"/>
        </w:rPr>
        <w:t>Luxembourg: Publications Office of the European Union.</w:t>
      </w:r>
    </w:p>
    <w:sectPr w:rsidR="00D65AA2" w:rsidRPr="00D65AA2" w:rsidSect="00E56BF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71F" w:rsidRDefault="00A4071F" w:rsidP="00A14E71">
      <w:pPr>
        <w:spacing w:after="0" w:line="240" w:lineRule="auto"/>
      </w:pPr>
      <w:r>
        <w:separator/>
      </w:r>
    </w:p>
  </w:endnote>
  <w:endnote w:type="continuationSeparator" w:id="0">
    <w:p w:rsidR="00A4071F" w:rsidRDefault="00A4071F" w:rsidP="00A14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71F" w:rsidRDefault="00A4071F" w:rsidP="00A14E71">
      <w:pPr>
        <w:spacing w:after="0" w:line="240" w:lineRule="auto"/>
      </w:pPr>
      <w:r>
        <w:separator/>
      </w:r>
    </w:p>
  </w:footnote>
  <w:footnote w:type="continuationSeparator" w:id="0">
    <w:p w:rsidR="00A4071F" w:rsidRDefault="00A4071F" w:rsidP="00A14E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72CDA"/>
    <w:multiLevelType w:val="hybridMultilevel"/>
    <w:tmpl w:val="9E6AF1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CF738C5"/>
    <w:multiLevelType w:val="hybridMultilevel"/>
    <w:tmpl w:val="1898D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7C36FCA"/>
    <w:multiLevelType w:val="hybridMultilevel"/>
    <w:tmpl w:val="7FF0BCAA"/>
    <w:lvl w:ilvl="0" w:tplc="4948DA7C">
      <w:numFmt w:val="bullet"/>
      <w:lvlText w:val=""/>
      <w:lvlJc w:val="left"/>
      <w:pPr>
        <w:ind w:left="720" w:hanging="360"/>
      </w:pPr>
      <w:rPr>
        <w:rFonts w:ascii="Symbol" w:eastAsiaTheme="minorHAnsi" w:hAnsi="Symbol"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nsid w:val="3F2E05EC"/>
    <w:multiLevelType w:val="hybridMultilevel"/>
    <w:tmpl w:val="AD680C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67D7A99"/>
    <w:multiLevelType w:val="hybridMultilevel"/>
    <w:tmpl w:val="3C4806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DAD2D45"/>
    <w:multiLevelType w:val="hybridMultilevel"/>
    <w:tmpl w:val="11BA80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F0D6C3A"/>
    <w:multiLevelType w:val="hybridMultilevel"/>
    <w:tmpl w:val="91E43B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67294F0B"/>
    <w:multiLevelType w:val="hybridMultilevel"/>
    <w:tmpl w:val="4FB40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74EE1669"/>
    <w:multiLevelType w:val="hybridMultilevel"/>
    <w:tmpl w:val="BD8634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6061D8E"/>
    <w:multiLevelType w:val="hybridMultilevel"/>
    <w:tmpl w:val="14BE16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E140F7E"/>
    <w:multiLevelType w:val="hybridMultilevel"/>
    <w:tmpl w:val="A30EBB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4"/>
  </w:num>
  <w:num w:numId="4">
    <w:abstractNumId w:val="5"/>
  </w:num>
  <w:num w:numId="5">
    <w:abstractNumId w:val="10"/>
  </w:num>
  <w:num w:numId="6">
    <w:abstractNumId w:val="9"/>
  </w:num>
  <w:num w:numId="7">
    <w:abstractNumId w:val="0"/>
  </w:num>
  <w:num w:numId="8">
    <w:abstractNumId w:val="6"/>
  </w:num>
  <w:num w:numId="9">
    <w:abstractNumId w:val="3"/>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36E"/>
    <w:rsid w:val="00026C7C"/>
    <w:rsid w:val="00036997"/>
    <w:rsid w:val="000616F5"/>
    <w:rsid w:val="00194BAE"/>
    <w:rsid w:val="001D16DE"/>
    <w:rsid w:val="002B336E"/>
    <w:rsid w:val="00410DB6"/>
    <w:rsid w:val="00491717"/>
    <w:rsid w:val="005511F9"/>
    <w:rsid w:val="00650015"/>
    <w:rsid w:val="006979A3"/>
    <w:rsid w:val="006E620D"/>
    <w:rsid w:val="007221A4"/>
    <w:rsid w:val="007862B7"/>
    <w:rsid w:val="007B5E50"/>
    <w:rsid w:val="007F4575"/>
    <w:rsid w:val="00887A5D"/>
    <w:rsid w:val="009A4277"/>
    <w:rsid w:val="00A031F4"/>
    <w:rsid w:val="00A14E71"/>
    <w:rsid w:val="00A4071F"/>
    <w:rsid w:val="00BE7078"/>
    <w:rsid w:val="00D65AA2"/>
    <w:rsid w:val="00D87C53"/>
    <w:rsid w:val="00E30F67"/>
    <w:rsid w:val="00E56BF3"/>
    <w:rsid w:val="00E60D40"/>
    <w:rsid w:val="00E66BEA"/>
    <w:rsid w:val="00E83DE7"/>
    <w:rsid w:val="00E929C1"/>
    <w:rsid w:val="00F733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336E"/>
    <w:rPr>
      <w:color w:val="0000FF"/>
      <w:u w:val="single"/>
    </w:rPr>
  </w:style>
  <w:style w:type="paragraph" w:styleId="ListParagraph">
    <w:name w:val="List Paragraph"/>
    <w:basedOn w:val="Normal"/>
    <w:uiPriority w:val="34"/>
    <w:qFormat/>
    <w:rsid w:val="002B336E"/>
    <w:pPr>
      <w:ind w:left="720"/>
      <w:contextualSpacing/>
    </w:pPr>
  </w:style>
  <w:style w:type="character" w:customStyle="1" w:styleId="apple-converted-space">
    <w:name w:val="apple-converted-space"/>
    <w:basedOn w:val="DefaultParagraphFont"/>
    <w:rsid w:val="002B336E"/>
  </w:style>
  <w:style w:type="paragraph" w:styleId="BalloonText">
    <w:name w:val="Balloon Text"/>
    <w:basedOn w:val="Normal"/>
    <w:link w:val="BalloonTextChar"/>
    <w:uiPriority w:val="99"/>
    <w:semiHidden/>
    <w:unhideWhenUsed/>
    <w:rsid w:val="00E56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BF3"/>
    <w:rPr>
      <w:rFonts w:ascii="Tahoma" w:hAnsi="Tahoma" w:cs="Tahoma"/>
      <w:sz w:val="16"/>
      <w:szCs w:val="16"/>
    </w:rPr>
  </w:style>
  <w:style w:type="paragraph" w:styleId="Header">
    <w:name w:val="header"/>
    <w:basedOn w:val="Normal"/>
    <w:link w:val="HeaderChar"/>
    <w:uiPriority w:val="99"/>
    <w:unhideWhenUsed/>
    <w:rsid w:val="00A14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E71"/>
  </w:style>
  <w:style w:type="paragraph" w:styleId="Footer">
    <w:name w:val="footer"/>
    <w:basedOn w:val="Normal"/>
    <w:link w:val="FooterChar"/>
    <w:uiPriority w:val="99"/>
    <w:unhideWhenUsed/>
    <w:rsid w:val="00A14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E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336E"/>
    <w:rPr>
      <w:color w:val="0000FF"/>
      <w:u w:val="single"/>
    </w:rPr>
  </w:style>
  <w:style w:type="paragraph" w:styleId="ListParagraph">
    <w:name w:val="List Paragraph"/>
    <w:basedOn w:val="Normal"/>
    <w:uiPriority w:val="34"/>
    <w:qFormat/>
    <w:rsid w:val="002B336E"/>
    <w:pPr>
      <w:ind w:left="720"/>
      <w:contextualSpacing/>
    </w:pPr>
  </w:style>
  <w:style w:type="character" w:customStyle="1" w:styleId="apple-converted-space">
    <w:name w:val="apple-converted-space"/>
    <w:basedOn w:val="DefaultParagraphFont"/>
    <w:rsid w:val="002B336E"/>
  </w:style>
  <w:style w:type="paragraph" w:styleId="BalloonText">
    <w:name w:val="Balloon Text"/>
    <w:basedOn w:val="Normal"/>
    <w:link w:val="BalloonTextChar"/>
    <w:uiPriority w:val="99"/>
    <w:semiHidden/>
    <w:unhideWhenUsed/>
    <w:rsid w:val="00E56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BF3"/>
    <w:rPr>
      <w:rFonts w:ascii="Tahoma" w:hAnsi="Tahoma" w:cs="Tahoma"/>
      <w:sz w:val="16"/>
      <w:szCs w:val="16"/>
    </w:rPr>
  </w:style>
  <w:style w:type="paragraph" w:styleId="Header">
    <w:name w:val="header"/>
    <w:basedOn w:val="Normal"/>
    <w:link w:val="HeaderChar"/>
    <w:uiPriority w:val="99"/>
    <w:unhideWhenUsed/>
    <w:rsid w:val="00A14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E71"/>
  </w:style>
  <w:style w:type="paragraph" w:styleId="Footer">
    <w:name w:val="footer"/>
    <w:basedOn w:val="Normal"/>
    <w:link w:val="FooterChar"/>
    <w:uiPriority w:val="99"/>
    <w:unhideWhenUsed/>
    <w:rsid w:val="00A14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423077">
      <w:bodyDiv w:val="1"/>
      <w:marLeft w:val="0"/>
      <w:marRight w:val="0"/>
      <w:marTop w:val="0"/>
      <w:marBottom w:val="0"/>
      <w:divBdr>
        <w:top w:val="none" w:sz="0" w:space="0" w:color="auto"/>
        <w:left w:val="none" w:sz="0" w:space="0" w:color="auto"/>
        <w:bottom w:val="none" w:sz="0" w:space="0" w:color="auto"/>
        <w:right w:val="none" w:sz="0" w:space="0" w:color="auto"/>
      </w:divBdr>
    </w:div>
    <w:div w:id="1806242214">
      <w:bodyDiv w:val="1"/>
      <w:marLeft w:val="0"/>
      <w:marRight w:val="0"/>
      <w:marTop w:val="0"/>
      <w:marBottom w:val="0"/>
      <w:divBdr>
        <w:top w:val="none" w:sz="0" w:space="0" w:color="auto"/>
        <w:left w:val="none" w:sz="0" w:space="0" w:color="auto"/>
        <w:bottom w:val="none" w:sz="0" w:space="0" w:color="auto"/>
        <w:right w:val="none" w:sz="0" w:space="0" w:color="auto"/>
      </w:divBdr>
      <w:divsChild>
        <w:div w:id="668336334">
          <w:marLeft w:val="547"/>
          <w:marRight w:val="0"/>
          <w:marTop w:val="0"/>
          <w:marBottom w:val="0"/>
          <w:divBdr>
            <w:top w:val="none" w:sz="0" w:space="0" w:color="auto"/>
            <w:left w:val="none" w:sz="0" w:space="0" w:color="auto"/>
            <w:bottom w:val="none" w:sz="0" w:space="0" w:color="auto"/>
            <w:right w:val="none" w:sz="0" w:space="0" w:color="auto"/>
          </w:divBdr>
        </w:div>
      </w:divsChild>
    </w:div>
    <w:div w:id="2008167060">
      <w:bodyDiv w:val="1"/>
      <w:marLeft w:val="0"/>
      <w:marRight w:val="0"/>
      <w:marTop w:val="0"/>
      <w:marBottom w:val="0"/>
      <w:divBdr>
        <w:top w:val="none" w:sz="0" w:space="0" w:color="auto"/>
        <w:left w:val="none" w:sz="0" w:space="0" w:color="auto"/>
        <w:bottom w:val="none" w:sz="0" w:space="0" w:color="auto"/>
        <w:right w:val="none" w:sz="0" w:space="0" w:color="auto"/>
      </w:divBdr>
      <w:divsChild>
        <w:div w:id="14127045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 Type="http://schemas.microsoft.com/office/2007/relationships/stylesWithEffects" Target="stylesWithEffects.xml"/><Relationship Id="rId21" Type="http://schemas.openxmlformats.org/officeDocument/2006/relationships/diagramLayout" Target="diagrams/layout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yperlink" Target="http://www.nesetweb.eu/Alliances%20for%20Inclusion%20NESET%20Report"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hyperlink" Target="http://www.nesetweb.eu/Alliances%20for%20Inclusion%20NESET%20Repor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1D8458-73A0-4CE5-93DB-AAEA28B059D1}"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IE"/>
        </a:p>
      </dgm:t>
    </dgm:pt>
    <dgm:pt modelId="{79C3E467-F190-4262-BE42-260CBE3A3EC0}">
      <dgm:prSet/>
      <dgm:spPr/>
      <dgm:t>
        <a:bodyPr/>
        <a:lstStyle/>
        <a:p>
          <a:pPr algn="ctr"/>
          <a:r>
            <a:rPr lang="en-IE"/>
            <a:t>Complex needs of children and their families requires multifaceted responses</a:t>
          </a:r>
        </a:p>
      </dgm:t>
    </dgm:pt>
    <dgm:pt modelId="{6AD069A0-C659-4C11-A0E7-8AB5A97AAA21}" type="parTrans" cxnId="{2D771A6E-5A27-4959-8F01-B63E72F3AD85}">
      <dgm:prSet/>
      <dgm:spPr/>
      <dgm:t>
        <a:bodyPr/>
        <a:lstStyle/>
        <a:p>
          <a:pPr algn="ctr"/>
          <a:endParaRPr lang="en-IE"/>
        </a:p>
      </dgm:t>
    </dgm:pt>
    <dgm:pt modelId="{AB835380-901A-44BE-BC75-113C75BA3755}" type="sibTrans" cxnId="{2D771A6E-5A27-4959-8F01-B63E72F3AD85}">
      <dgm:prSet/>
      <dgm:spPr/>
      <dgm:t>
        <a:bodyPr/>
        <a:lstStyle/>
        <a:p>
          <a:pPr algn="ctr"/>
          <a:endParaRPr lang="en-IE"/>
        </a:p>
      </dgm:t>
    </dgm:pt>
    <dgm:pt modelId="{B904EF56-AE6F-4D82-A7B7-05FBED65CA75}">
      <dgm:prSet/>
      <dgm:spPr/>
      <dgm:t>
        <a:bodyPr/>
        <a:lstStyle/>
        <a:p>
          <a:pPr algn="ctr"/>
          <a:r>
            <a:rPr lang="en-IE"/>
            <a:t>There is not one reason why children and young people leave school early</a:t>
          </a:r>
        </a:p>
      </dgm:t>
    </dgm:pt>
    <dgm:pt modelId="{9D16FE1A-4498-4CC4-92A5-4FCB52266441}" type="parTrans" cxnId="{F950204A-EDFE-4598-9FF9-CC62D125EB76}">
      <dgm:prSet/>
      <dgm:spPr/>
      <dgm:t>
        <a:bodyPr/>
        <a:lstStyle/>
        <a:p>
          <a:pPr algn="ctr"/>
          <a:endParaRPr lang="en-IE"/>
        </a:p>
      </dgm:t>
    </dgm:pt>
    <dgm:pt modelId="{65DF44E6-A6E2-46D0-925E-4A1347345FF3}" type="sibTrans" cxnId="{F950204A-EDFE-4598-9FF9-CC62D125EB76}">
      <dgm:prSet/>
      <dgm:spPr/>
      <dgm:t>
        <a:bodyPr/>
        <a:lstStyle/>
        <a:p>
          <a:pPr algn="ctr"/>
          <a:endParaRPr lang="en-IE"/>
        </a:p>
      </dgm:t>
    </dgm:pt>
    <dgm:pt modelId="{26BE0A42-6C9D-48DE-847C-3C4DFDE86068}">
      <dgm:prSet/>
      <dgm:spPr/>
      <dgm:t>
        <a:bodyPr/>
        <a:lstStyle/>
        <a:p>
          <a:pPr algn="ctr"/>
          <a:r>
            <a:rPr lang="en-IE"/>
            <a:t>To address system fragmentation</a:t>
          </a:r>
        </a:p>
      </dgm:t>
    </dgm:pt>
    <dgm:pt modelId="{A10B680B-D000-49AE-AEDF-69E7295DB5C3}" type="parTrans" cxnId="{3C4C2D6C-E3D9-43B8-B637-010D9DD1A630}">
      <dgm:prSet/>
      <dgm:spPr/>
      <dgm:t>
        <a:bodyPr/>
        <a:lstStyle/>
        <a:p>
          <a:pPr algn="ctr"/>
          <a:endParaRPr lang="en-IE"/>
        </a:p>
      </dgm:t>
    </dgm:pt>
    <dgm:pt modelId="{A7B9665B-3FC4-4FE6-B4EA-CEBDECB8E906}" type="sibTrans" cxnId="{3C4C2D6C-E3D9-43B8-B637-010D9DD1A630}">
      <dgm:prSet/>
      <dgm:spPr/>
      <dgm:t>
        <a:bodyPr/>
        <a:lstStyle/>
        <a:p>
          <a:pPr algn="ctr"/>
          <a:endParaRPr lang="en-IE"/>
        </a:p>
      </dgm:t>
    </dgm:pt>
    <dgm:pt modelId="{DED14119-7F91-4791-9EEC-AD6F7CB15D0D}">
      <dgm:prSet/>
      <dgm:spPr/>
      <dgm:t>
        <a:bodyPr/>
        <a:lstStyle/>
        <a:p>
          <a:pPr algn="ctr"/>
          <a:r>
            <a:rPr lang="en-IE"/>
            <a:t>To go beyond many services ‘passing on bits of the child’ (Edwards &amp; Downes 2013)</a:t>
          </a:r>
        </a:p>
      </dgm:t>
    </dgm:pt>
    <dgm:pt modelId="{753D8308-D182-47AC-A81F-C0CCE3E17496}" type="parTrans" cxnId="{4802055D-8FE4-4042-8D4D-03303D192DE7}">
      <dgm:prSet/>
      <dgm:spPr/>
      <dgm:t>
        <a:bodyPr/>
        <a:lstStyle/>
        <a:p>
          <a:pPr algn="ctr"/>
          <a:endParaRPr lang="en-IE"/>
        </a:p>
      </dgm:t>
    </dgm:pt>
    <dgm:pt modelId="{5AE09EEE-C303-4085-ADE8-858E5B7AEA20}" type="sibTrans" cxnId="{4802055D-8FE4-4042-8D4D-03303D192DE7}">
      <dgm:prSet/>
      <dgm:spPr/>
      <dgm:t>
        <a:bodyPr/>
        <a:lstStyle/>
        <a:p>
          <a:pPr algn="ctr"/>
          <a:endParaRPr lang="en-IE"/>
        </a:p>
      </dgm:t>
    </dgm:pt>
    <dgm:pt modelId="{BC5A508B-02D3-40AA-9E45-1E067DE1A3FF}">
      <dgm:prSet/>
      <dgm:spPr/>
      <dgm:t>
        <a:bodyPr/>
        <a:lstStyle/>
        <a:p>
          <a:pPr algn="ctr"/>
          <a:r>
            <a:rPr lang="en-IE"/>
            <a:t>To be clear on who is responsible for taking lead role with the child and family</a:t>
          </a:r>
        </a:p>
      </dgm:t>
    </dgm:pt>
    <dgm:pt modelId="{AA819612-0407-4B5F-8763-36595013830E}" type="parTrans" cxnId="{D294F2BF-AB43-4148-A9E1-AA8339FB54DA}">
      <dgm:prSet/>
      <dgm:spPr/>
      <dgm:t>
        <a:bodyPr/>
        <a:lstStyle/>
        <a:p>
          <a:pPr algn="ctr"/>
          <a:endParaRPr lang="en-IE"/>
        </a:p>
      </dgm:t>
    </dgm:pt>
    <dgm:pt modelId="{F519781E-DDEF-4D82-B9C5-5BB9F4389282}" type="sibTrans" cxnId="{D294F2BF-AB43-4148-A9E1-AA8339FB54DA}">
      <dgm:prSet/>
      <dgm:spPr/>
      <dgm:t>
        <a:bodyPr/>
        <a:lstStyle/>
        <a:p>
          <a:pPr algn="ctr"/>
          <a:endParaRPr lang="en-IE"/>
        </a:p>
      </dgm:t>
    </dgm:pt>
    <dgm:pt modelId="{AAF80A07-119E-4578-B2AE-5B031C5438FE}">
      <dgm:prSet/>
      <dgm:spPr/>
      <dgm:t>
        <a:bodyPr/>
        <a:lstStyle/>
        <a:p>
          <a:r>
            <a:rPr lang="en-IE"/>
            <a:t>Addresses social and emotional needs, language needs, practical needs of those at risk of early school leaving</a:t>
          </a:r>
        </a:p>
      </dgm:t>
    </dgm:pt>
    <dgm:pt modelId="{2F61B75F-5BF8-4855-8318-D3DBE6EE30BA}" type="parTrans" cxnId="{457BAC4C-0FB7-4E12-8287-22183E99DAFD}">
      <dgm:prSet/>
      <dgm:spPr/>
      <dgm:t>
        <a:bodyPr/>
        <a:lstStyle/>
        <a:p>
          <a:endParaRPr lang="en-IE"/>
        </a:p>
      </dgm:t>
    </dgm:pt>
    <dgm:pt modelId="{D4E9040E-4FCD-4055-B062-5E607CFABCE2}" type="sibTrans" cxnId="{457BAC4C-0FB7-4E12-8287-22183E99DAFD}">
      <dgm:prSet/>
      <dgm:spPr/>
      <dgm:t>
        <a:bodyPr/>
        <a:lstStyle/>
        <a:p>
          <a:endParaRPr lang="en-IE"/>
        </a:p>
      </dgm:t>
    </dgm:pt>
    <dgm:pt modelId="{F2B02809-91BC-4A47-BABD-CFB888D10FD1}">
      <dgm:prSet/>
      <dgm:spPr/>
      <dgm:t>
        <a:bodyPr/>
        <a:lstStyle/>
        <a:p>
          <a:r>
            <a:rPr lang="en-IE"/>
            <a:t>Offer flexibility to change level of intensity of support over time depending on need</a:t>
          </a:r>
        </a:p>
      </dgm:t>
    </dgm:pt>
    <dgm:pt modelId="{73FA8420-D8CC-402E-BA30-52D486B95827}" type="parTrans" cxnId="{B1BADBFD-477D-45CF-B469-7418E68F1F18}">
      <dgm:prSet/>
      <dgm:spPr/>
      <dgm:t>
        <a:bodyPr/>
        <a:lstStyle/>
        <a:p>
          <a:endParaRPr lang="en-IE"/>
        </a:p>
      </dgm:t>
    </dgm:pt>
    <dgm:pt modelId="{75B6CEB2-4C11-42B9-8E12-C581E47F1013}" type="sibTrans" cxnId="{B1BADBFD-477D-45CF-B469-7418E68F1F18}">
      <dgm:prSet/>
      <dgm:spPr/>
      <dgm:t>
        <a:bodyPr/>
        <a:lstStyle/>
        <a:p>
          <a:endParaRPr lang="en-IE"/>
        </a:p>
      </dgm:t>
    </dgm:pt>
    <dgm:pt modelId="{2EEAF2AE-286A-4A31-A789-54601E006466}">
      <dgm:prSet/>
      <dgm:spPr/>
      <dgm:t>
        <a:bodyPr/>
        <a:lstStyle/>
        <a:p>
          <a:r>
            <a:rPr lang="en-IE"/>
            <a:t>Offer continuity so children, young people and families are not dealing with fast changing staff and can build relations of trust with them</a:t>
          </a:r>
        </a:p>
      </dgm:t>
    </dgm:pt>
    <dgm:pt modelId="{04024E68-2123-477E-81C3-9F6FA1019710}" type="parTrans" cxnId="{03BD188A-C97D-486A-A80E-27DFC260AA94}">
      <dgm:prSet/>
      <dgm:spPr/>
      <dgm:t>
        <a:bodyPr/>
        <a:lstStyle/>
        <a:p>
          <a:endParaRPr lang="en-IE"/>
        </a:p>
      </dgm:t>
    </dgm:pt>
    <dgm:pt modelId="{506E4AF7-A053-4929-8884-7855C7FE80E1}" type="sibTrans" cxnId="{03BD188A-C97D-486A-A80E-27DFC260AA94}">
      <dgm:prSet/>
      <dgm:spPr/>
      <dgm:t>
        <a:bodyPr/>
        <a:lstStyle/>
        <a:p>
          <a:endParaRPr lang="en-IE"/>
        </a:p>
      </dgm:t>
    </dgm:pt>
    <dgm:pt modelId="{AC92CAFF-98BF-4013-BC47-320E303E929E}">
      <dgm:prSet/>
      <dgm:spPr/>
      <dgm:t>
        <a:bodyPr/>
        <a:lstStyle/>
        <a:p>
          <a:r>
            <a:rPr lang="en-IE"/>
            <a:t>A family focus is possible rather than simply on individual children </a:t>
          </a:r>
        </a:p>
      </dgm:t>
    </dgm:pt>
    <dgm:pt modelId="{DFDF0FD1-6E28-43BF-9F74-3AF67CB08EE0}" type="parTrans" cxnId="{9648E624-5465-48FA-B4CC-EA2236607981}">
      <dgm:prSet/>
      <dgm:spPr/>
      <dgm:t>
        <a:bodyPr/>
        <a:lstStyle/>
        <a:p>
          <a:endParaRPr lang="en-IE"/>
        </a:p>
      </dgm:t>
    </dgm:pt>
    <dgm:pt modelId="{9D1D2ADB-854C-4D99-AA73-93D48A2D2840}" type="sibTrans" cxnId="{9648E624-5465-48FA-B4CC-EA2236607981}">
      <dgm:prSet/>
      <dgm:spPr/>
      <dgm:t>
        <a:bodyPr/>
        <a:lstStyle/>
        <a:p>
          <a:endParaRPr lang="en-IE"/>
        </a:p>
      </dgm:t>
    </dgm:pt>
    <dgm:pt modelId="{66F328F4-3D5E-4C34-A2C2-47F733AA60DC}" type="pres">
      <dgm:prSet presAssocID="{901D8458-73A0-4CE5-93DB-AAEA28B059D1}" presName="Name0" presStyleCnt="0">
        <dgm:presLayoutVars>
          <dgm:dir/>
          <dgm:resizeHandles val="exact"/>
        </dgm:presLayoutVars>
      </dgm:prSet>
      <dgm:spPr/>
      <dgm:t>
        <a:bodyPr/>
        <a:lstStyle/>
        <a:p>
          <a:endParaRPr lang="en-IE"/>
        </a:p>
      </dgm:t>
    </dgm:pt>
    <dgm:pt modelId="{D0503A5C-85A6-4946-87F6-3EEFB4D43018}" type="pres">
      <dgm:prSet presAssocID="{901D8458-73A0-4CE5-93DB-AAEA28B059D1}" presName="cycle" presStyleCnt="0"/>
      <dgm:spPr/>
    </dgm:pt>
    <dgm:pt modelId="{EC9C68CB-70EA-4DAD-9770-CC6114153E64}" type="pres">
      <dgm:prSet presAssocID="{79C3E467-F190-4262-BE42-260CBE3A3EC0}" presName="nodeFirstNode" presStyleLbl="node1" presStyleIdx="0" presStyleCnt="9" custScaleX="140407" custRadScaleRad="100112" custRadScaleInc="784">
        <dgm:presLayoutVars>
          <dgm:bulletEnabled val="1"/>
        </dgm:presLayoutVars>
      </dgm:prSet>
      <dgm:spPr/>
      <dgm:t>
        <a:bodyPr/>
        <a:lstStyle/>
        <a:p>
          <a:endParaRPr lang="en-IE"/>
        </a:p>
      </dgm:t>
    </dgm:pt>
    <dgm:pt modelId="{6D39E739-075E-4913-AF9A-BE37E331570B}" type="pres">
      <dgm:prSet presAssocID="{AB835380-901A-44BE-BC75-113C75BA3755}" presName="sibTransFirstNode" presStyleLbl="bgShp" presStyleIdx="0" presStyleCnt="1"/>
      <dgm:spPr/>
      <dgm:t>
        <a:bodyPr/>
        <a:lstStyle/>
        <a:p>
          <a:endParaRPr lang="en-IE"/>
        </a:p>
      </dgm:t>
    </dgm:pt>
    <dgm:pt modelId="{D1546E2C-1868-4742-AFE4-DB904AD887E9}" type="pres">
      <dgm:prSet presAssocID="{AC92CAFF-98BF-4013-BC47-320E303E929E}" presName="nodeFollowingNodes" presStyleLbl="node1" presStyleIdx="1" presStyleCnt="9" custScaleX="167158">
        <dgm:presLayoutVars>
          <dgm:bulletEnabled val="1"/>
        </dgm:presLayoutVars>
      </dgm:prSet>
      <dgm:spPr/>
      <dgm:t>
        <a:bodyPr/>
        <a:lstStyle/>
        <a:p>
          <a:endParaRPr lang="en-IE"/>
        </a:p>
      </dgm:t>
    </dgm:pt>
    <dgm:pt modelId="{E6AB4B93-D713-49AE-901E-32A722C95AEE}" type="pres">
      <dgm:prSet presAssocID="{BC5A508B-02D3-40AA-9E45-1E067DE1A3FF}" presName="nodeFollowingNodes" presStyleLbl="node1" presStyleIdx="2" presStyleCnt="9" custScaleX="161539">
        <dgm:presLayoutVars>
          <dgm:bulletEnabled val="1"/>
        </dgm:presLayoutVars>
      </dgm:prSet>
      <dgm:spPr/>
      <dgm:t>
        <a:bodyPr/>
        <a:lstStyle/>
        <a:p>
          <a:endParaRPr lang="en-IE"/>
        </a:p>
      </dgm:t>
    </dgm:pt>
    <dgm:pt modelId="{1D4EF47D-51B9-4CD8-9B9D-A25345308B40}" type="pres">
      <dgm:prSet presAssocID="{DED14119-7F91-4791-9EEC-AD6F7CB15D0D}" presName="nodeFollowingNodes" presStyleLbl="node1" presStyleIdx="3" presStyleCnt="9" custScaleX="146868">
        <dgm:presLayoutVars>
          <dgm:bulletEnabled val="1"/>
        </dgm:presLayoutVars>
      </dgm:prSet>
      <dgm:spPr/>
      <dgm:t>
        <a:bodyPr/>
        <a:lstStyle/>
        <a:p>
          <a:endParaRPr lang="en-IE"/>
        </a:p>
      </dgm:t>
    </dgm:pt>
    <dgm:pt modelId="{1B2B7012-0AF6-49A2-85F6-35E85F77E705}" type="pres">
      <dgm:prSet presAssocID="{26BE0A42-6C9D-48DE-847C-3C4DFDE86068}" presName="nodeFollowingNodes" presStyleLbl="node1" presStyleIdx="4" presStyleCnt="9" custScaleX="135682" custRadScaleRad="109941" custRadScaleInc="-30997">
        <dgm:presLayoutVars>
          <dgm:bulletEnabled val="1"/>
        </dgm:presLayoutVars>
      </dgm:prSet>
      <dgm:spPr/>
      <dgm:t>
        <a:bodyPr/>
        <a:lstStyle/>
        <a:p>
          <a:endParaRPr lang="en-IE"/>
        </a:p>
      </dgm:t>
    </dgm:pt>
    <dgm:pt modelId="{7671734C-56E4-4CAD-B6F3-77A43DDCDE96}" type="pres">
      <dgm:prSet presAssocID="{B904EF56-AE6F-4D82-A7B7-05FBED65CA75}" presName="nodeFollowingNodes" presStyleLbl="node1" presStyleIdx="5" presStyleCnt="9" custScaleX="125653">
        <dgm:presLayoutVars>
          <dgm:bulletEnabled val="1"/>
        </dgm:presLayoutVars>
      </dgm:prSet>
      <dgm:spPr/>
      <dgm:t>
        <a:bodyPr/>
        <a:lstStyle/>
        <a:p>
          <a:endParaRPr lang="en-IE"/>
        </a:p>
      </dgm:t>
    </dgm:pt>
    <dgm:pt modelId="{FFFD741C-A86A-484D-B2A0-5475E264BDC8}" type="pres">
      <dgm:prSet presAssocID="{AAF80A07-119E-4578-B2AE-5B031C5438FE}" presName="nodeFollowingNodes" presStyleLbl="node1" presStyleIdx="6" presStyleCnt="9" custScaleX="140162">
        <dgm:presLayoutVars>
          <dgm:bulletEnabled val="1"/>
        </dgm:presLayoutVars>
      </dgm:prSet>
      <dgm:spPr/>
      <dgm:t>
        <a:bodyPr/>
        <a:lstStyle/>
        <a:p>
          <a:endParaRPr lang="en-IE"/>
        </a:p>
      </dgm:t>
    </dgm:pt>
    <dgm:pt modelId="{E027DA45-9B82-4BA4-8495-2A772A0911FC}" type="pres">
      <dgm:prSet presAssocID="{2EEAF2AE-286A-4A31-A789-54601E006466}" presName="nodeFollowingNodes" presStyleLbl="node1" presStyleIdx="7" presStyleCnt="9" custScaleX="150052">
        <dgm:presLayoutVars>
          <dgm:bulletEnabled val="1"/>
        </dgm:presLayoutVars>
      </dgm:prSet>
      <dgm:spPr/>
      <dgm:t>
        <a:bodyPr/>
        <a:lstStyle/>
        <a:p>
          <a:endParaRPr lang="en-IE"/>
        </a:p>
      </dgm:t>
    </dgm:pt>
    <dgm:pt modelId="{D483AC7B-4373-4178-95EA-0DEB93D49194}" type="pres">
      <dgm:prSet presAssocID="{F2B02809-91BC-4A47-BABD-CFB888D10FD1}" presName="nodeFollowingNodes" presStyleLbl="node1" presStyleIdx="8" presStyleCnt="9" custScaleX="151789" custRadScaleRad="101065" custRadScaleInc="-1985">
        <dgm:presLayoutVars>
          <dgm:bulletEnabled val="1"/>
        </dgm:presLayoutVars>
      </dgm:prSet>
      <dgm:spPr/>
      <dgm:t>
        <a:bodyPr/>
        <a:lstStyle/>
        <a:p>
          <a:endParaRPr lang="en-IE"/>
        </a:p>
      </dgm:t>
    </dgm:pt>
  </dgm:ptLst>
  <dgm:cxnLst>
    <dgm:cxn modelId="{2D771A6E-5A27-4959-8F01-B63E72F3AD85}" srcId="{901D8458-73A0-4CE5-93DB-AAEA28B059D1}" destId="{79C3E467-F190-4262-BE42-260CBE3A3EC0}" srcOrd="0" destOrd="0" parTransId="{6AD069A0-C659-4C11-A0E7-8AB5A97AAA21}" sibTransId="{AB835380-901A-44BE-BC75-113C75BA3755}"/>
    <dgm:cxn modelId="{B1BADBFD-477D-45CF-B469-7418E68F1F18}" srcId="{901D8458-73A0-4CE5-93DB-AAEA28B059D1}" destId="{F2B02809-91BC-4A47-BABD-CFB888D10FD1}" srcOrd="8" destOrd="0" parTransId="{73FA8420-D8CC-402E-BA30-52D486B95827}" sibTransId="{75B6CEB2-4C11-42B9-8E12-C581E47F1013}"/>
    <dgm:cxn modelId="{3083E53F-6439-4AD5-96D6-3360F4B1554F}" type="presOf" srcId="{2EEAF2AE-286A-4A31-A789-54601E006466}" destId="{E027DA45-9B82-4BA4-8495-2A772A0911FC}" srcOrd="0" destOrd="0" presId="urn:microsoft.com/office/officeart/2005/8/layout/cycle3"/>
    <dgm:cxn modelId="{FA42D898-E62D-4E5B-8A6E-FB43AE85A203}" type="presOf" srcId="{AB835380-901A-44BE-BC75-113C75BA3755}" destId="{6D39E739-075E-4913-AF9A-BE37E331570B}" srcOrd="0" destOrd="0" presId="urn:microsoft.com/office/officeart/2005/8/layout/cycle3"/>
    <dgm:cxn modelId="{03BD188A-C97D-486A-A80E-27DFC260AA94}" srcId="{901D8458-73A0-4CE5-93DB-AAEA28B059D1}" destId="{2EEAF2AE-286A-4A31-A789-54601E006466}" srcOrd="7" destOrd="0" parTransId="{04024E68-2123-477E-81C3-9F6FA1019710}" sibTransId="{506E4AF7-A053-4929-8884-7855C7FE80E1}"/>
    <dgm:cxn modelId="{3C4C2D6C-E3D9-43B8-B637-010D9DD1A630}" srcId="{901D8458-73A0-4CE5-93DB-AAEA28B059D1}" destId="{26BE0A42-6C9D-48DE-847C-3C4DFDE86068}" srcOrd="4" destOrd="0" parTransId="{A10B680B-D000-49AE-AEDF-69E7295DB5C3}" sibTransId="{A7B9665B-3FC4-4FE6-B4EA-CEBDECB8E906}"/>
    <dgm:cxn modelId="{F950204A-EDFE-4598-9FF9-CC62D125EB76}" srcId="{901D8458-73A0-4CE5-93DB-AAEA28B059D1}" destId="{B904EF56-AE6F-4D82-A7B7-05FBED65CA75}" srcOrd="5" destOrd="0" parTransId="{9D16FE1A-4498-4CC4-92A5-4FCB52266441}" sibTransId="{65DF44E6-A6E2-46D0-925E-4A1347345FF3}"/>
    <dgm:cxn modelId="{457BAC4C-0FB7-4E12-8287-22183E99DAFD}" srcId="{901D8458-73A0-4CE5-93DB-AAEA28B059D1}" destId="{AAF80A07-119E-4578-B2AE-5B031C5438FE}" srcOrd="6" destOrd="0" parTransId="{2F61B75F-5BF8-4855-8318-D3DBE6EE30BA}" sibTransId="{D4E9040E-4FCD-4055-B062-5E607CFABCE2}"/>
    <dgm:cxn modelId="{19243811-FC78-42D7-AF35-FAF915B272B1}" type="presOf" srcId="{79C3E467-F190-4262-BE42-260CBE3A3EC0}" destId="{EC9C68CB-70EA-4DAD-9770-CC6114153E64}" srcOrd="0" destOrd="0" presId="urn:microsoft.com/office/officeart/2005/8/layout/cycle3"/>
    <dgm:cxn modelId="{BE8B1930-4F3D-4BF9-8FF4-3E8E946D3442}" type="presOf" srcId="{901D8458-73A0-4CE5-93DB-AAEA28B059D1}" destId="{66F328F4-3D5E-4C34-A2C2-47F733AA60DC}" srcOrd="0" destOrd="0" presId="urn:microsoft.com/office/officeart/2005/8/layout/cycle3"/>
    <dgm:cxn modelId="{C9F493E2-121D-41DA-9BA2-2F36B20D1F05}" type="presOf" srcId="{AC92CAFF-98BF-4013-BC47-320E303E929E}" destId="{D1546E2C-1868-4742-AFE4-DB904AD887E9}" srcOrd="0" destOrd="0" presId="urn:microsoft.com/office/officeart/2005/8/layout/cycle3"/>
    <dgm:cxn modelId="{4802055D-8FE4-4042-8D4D-03303D192DE7}" srcId="{901D8458-73A0-4CE5-93DB-AAEA28B059D1}" destId="{DED14119-7F91-4791-9EEC-AD6F7CB15D0D}" srcOrd="3" destOrd="0" parTransId="{753D8308-D182-47AC-A81F-C0CCE3E17496}" sibTransId="{5AE09EEE-C303-4085-ADE8-858E5B7AEA20}"/>
    <dgm:cxn modelId="{62CE88DD-31F1-47FD-A9F3-0D5CDBBB6FEC}" type="presOf" srcId="{AAF80A07-119E-4578-B2AE-5B031C5438FE}" destId="{FFFD741C-A86A-484D-B2A0-5475E264BDC8}" srcOrd="0" destOrd="0" presId="urn:microsoft.com/office/officeart/2005/8/layout/cycle3"/>
    <dgm:cxn modelId="{C5CAB1D5-8B25-4BE5-8B8B-14F62F66B6A9}" type="presOf" srcId="{BC5A508B-02D3-40AA-9E45-1E067DE1A3FF}" destId="{E6AB4B93-D713-49AE-901E-32A722C95AEE}" srcOrd="0" destOrd="0" presId="urn:microsoft.com/office/officeart/2005/8/layout/cycle3"/>
    <dgm:cxn modelId="{C351C8FE-7734-43BB-8E48-138369168732}" type="presOf" srcId="{DED14119-7F91-4791-9EEC-AD6F7CB15D0D}" destId="{1D4EF47D-51B9-4CD8-9B9D-A25345308B40}" srcOrd="0" destOrd="0" presId="urn:microsoft.com/office/officeart/2005/8/layout/cycle3"/>
    <dgm:cxn modelId="{D294F2BF-AB43-4148-A9E1-AA8339FB54DA}" srcId="{901D8458-73A0-4CE5-93DB-AAEA28B059D1}" destId="{BC5A508B-02D3-40AA-9E45-1E067DE1A3FF}" srcOrd="2" destOrd="0" parTransId="{AA819612-0407-4B5F-8763-36595013830E}" sibTransId="{F519781E-DDEF-4D82-B9C5-5BB9F4389282}"/>
    <dgm:cxn modelId="{9648E624-5465-48FA-B4CC-EA2236607981}" srcId="{901D8458-73A0-4CE5-93DB-AAEA28B059D1}" destId="{AC92CAFF-98BF-4013-BC47-320E303E929E}" srcOrd="1" destOrd="0" parTransId="{DFDF0FD1-6E28-43BF-9F74-3AF67CB08EE0}" sibTransId="{9D1D2ADB-854C-4D99-AA73-93D48A2D2840}"/>
    <dgm:cxn modelId="{AD2CDFE8-E906-4568-AD0D-D0DFCA772EC5}" type="presOf" srcId="{26BE0A42-6C9D-48DE-847C-3C4DFDE86068}" destId="{1B2B7012-0AF6-49A2-85F6-35E85F77E705}" srcOrd="0" destOrd="0" presId="urn:microsoft.com/office/officeart/2005/8/layout/cycle3"/>
    <dgm:cxn modelId="{4099454F-0374-4DDB-8416-4A662F15F34E}" type="presOf" srcId="{F2B02809-91BC-4A47-BABD-CFB888D10FD1}" destId="{D483AC7B-4373-4178-95EA-0DEB93D49194}" srcOrd="0" destOrd="0" presId="urn:microsoft.com/office/officeart/2005/8/layout/cycle3"/>
    <dgm:cxn modelId="{8E5BD2F5-41D4-4C77-8021-31066708A8A4}" type="presOf" srcId="{B904EF56-AE6F-4D82-A7B7-05FBED65CA75}" destId="{7671734C-56E4-4CAD-B6F3-77A43DDCDE96}" srcOrd="0" destOrd="0" presId="urn:microsoft.com/office/officeart/2005/8/layout/cycle3"/>
    <dgm:cxn modelId="{A8A442E7-FF28-40A2-A615-5994A0EF8685}" type="presParOf" srcId="{66F328F4-3D5E-4C34-A2C2-47F733AA60DC}" destId="{D0503A5C-85A6-4946-87F6-3EEFB4D43018}" srcOrd="0" destOrd="0" presId="urn:microsoft.com/office/officeart/2005/8/layout/cycle3"/>
    <dgm:cxn modelId="{0125F7D9-6FBB-4541-B14F-5DAD0BFEAAD8}" type="presParOf" srcId="{D0503A5C-85A6-4946-87F6-3EEFB4D43018}" destId="{EC9C68CB-70EA-4DAD-9770-CC6114153E64}" srcOrd="0" destOrd="0" presId="urn:microsoft.com/office/officeart/2005/8/layout/cycle3"/>
    <dgm:cxn modelId="{13539109-E9DE-48B7-88F9-4817F90F9926}" type="presParOf" srcId="{D0503A5C-85A6-4946-87F6-3EEFB4D43018}" destId="{6D39E739-075E-4913-AF9A-BE37E331570B}" srcOrd="1" destOrd="0" presId="urn:microsoft.com/office/officeart/2005/8/layout/cycle3"/>
    <dgm:cxn modelId="{1DB79FAF-22EA-469C-AB1A-9891CE6A9F7B}" type="presParOf" srcId="{D0503A5C-85A6-4946-87F6-3EEFB4D43018}" destId="{D1546E2C-1868-4742-AFE4-DB904AD887E9}" srcOrd="2" destOrd="0" presId="urn:microsoft.com/office/officeart/2005/8/layout/cycle3"/>
    <dgm:cxn modelId="{8DA4CAA9-6A89-4055-B7B4-579BE789563A}" type="presParOf" srcId="{D0503A5C-85A6-4946-87F6-3EEFB4D43018}" destId="{E6AB4B93-D713-49AE-901E-32A722C95AEE}" srcOrd="3" destOrd="0" presId="urn:microsoft.com/office/officeart/2005/8/layout/cycle3"/>
    <dgm:cxn modelId="{924234E3-184F-4579-A2E9-6A5C9A398F53}" type="presParOf" srcId="{D0503A5C-85A6-4946-87F6-3EEFB4D43018}" destId="{1D4EF47D-51B9-4CD8-9B9D-A25345308B40}" srcOrd="4" destOrd="0" presId="urn:microsoft.com/office/officeart/2005/8/layout/cycle3"/>
    <dgm:cxn modelId="{C501E08D-88BE-4DF9-B119-6D5A63DACA5B}" type="presParOf" srcId="{D0503A5C-85A6-4946-87F6-3EEFB4D43018}" destId="{1B2B7012-0AF6-49A2-85F6-35E85F77E705}" srcOrd="5" destOrd="0" presId="urn:microsoft.com/office/officeart/2005/8/layout/cycle3"/>
    <dgm:cxn modelId="{4E8A6E70-A31A-4B41-8530-E332CD2C4E83}" type="presParOf" srcId="{D0503A5C-85A6-4946-87F6-3EEFB4D43018}" destId="{7671734C-56E4-4CAD-B6F3-77A43DDCDE96}" srcOrd="6" destOrd="0" presId="urn:microsoft.com/office/officeart/2005/8/layout/cycle3"/>
    <dgm:cxn modelId="{8179EFF2-52B0-410B-9ABB-E1049C9041E7}" type="presParOf" srcId="{D0503A5C-85A6-4946-87F6-3EEFB4D43018}" destId="{FFFD741C-A86A-484D-B2A0-5475E264BDC8}" srcOrd="7" destOrd="0" presId="urn:microsoft.com/office/officeart/2005/8/layout/cycle3"/>
    <dgm:cxn modelId="{847B6556-23FD-4286-9C39-97AD2A1DC99F}" type="presParOf" srcId="{D0503A5C-85A6-4946-87F6-3EEFB4D43018}" destId="{E027DA45-9B82-4BA4-8495-2A772A0911FC}" srcOrd="8" destOrd="0" presId="urn:microsoft.com/office/officeart/2005/8/layout/cycle3"/>
    <dgm:cxn modelId="{F7DEC405-22F4-4297-9606-C4D7F2A5D55E}" type="presParOf" srcId="{D0503A5C-85A6-4946-87F6-3EEFB4D43018}" destId="{D483AC7B-4373-4178-95EA-0DEB93D49194}" srcOrd="9" destOrd="0" presId="urn:microsoft.com/office/officeart/2005/8/layout/cycle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8D4A5B7-48A6-4695-A3DC-1B9E73C3E144}"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IE"/>
        </a:p>
      </dgm:t>
    </dgm:pt>
    <dgm:pt modelId="{5FB92A77-205B-4E53-B4E1-AACB25EC917C}">
      <dgm:prSet phldrT="[Text]" custT="1"/>
      <dgm:spPr>
        <a:xfrm>
          <a:off x="4263957" y="1730898"/>
          <a:ext cx="1478241" cy="147824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IE" sz="900">
              <a:solidFill>
                <a:sysClr val="window" lastClr="FFFFFF"/>
              </a:solidFill>
              <a:latin typeface="Calibri"/>
              <a:ea typeface="+mn-ea"/>
              <a:cs typeface="+mn-cs"/>
            </a:rPr>
            <a:t>Both/and model of community location and working in and around schools</a:t>
          </a:r>
        </a:p>
      </dgm:t>
    </dgm:pt>
    <dgm:pt modelId="{17C2D48C-47A7-4231-BCCE-073364AFDBC3}" type="parTrans" cxnId="{C087CF44-E5D4-441E-A0C9-10FF86F7EA0E}">
      <dgm:prSet/>
      <dgm:spPr/>
      <dgm:t>
        <a:bodyPr/>
        <a:lstStyle/>
        <a:p>
          <a:endParaRPr lang="en-IE"/>
        </a:p>
      </dgm:t>
    </dgm:pt>
    <dgm:pt modelId="{8B56A4AF-BBB2-44A4-9F53-677F21BC9BC7}" type="sibTrans" cxnId="{C087CF44-E5D4-441E-A0C9-10FF86F7EA0E}">
      <dgm:prSet/>
      <dgm:spPr>
        <a:xfrm>
          <a:off x="577598" y="868329"/>
          <a:ext cx="4588377" cy="4588377"/>
        </a:xfrm>
        <a:solidFill>
          <a:srgbClr val="4F81BD">
            <a:tint val="60000"/>
            <a:hueOff val="0"/>
            <a:satOff val="0"/>
            <a:lumOff val="0"/>
            <a:alphaOff val="0"/>
          </a:srgbClr>
        </a:solidFill>
        <a:ln>
          <a:noFill/>
        </a:ln>
        <a:effectLst/>
      </dgm:spPr>
      <dgm:t>
        <a:bodyPr/>
        <a:lstStyle/>
        <a:p>
          <a:endParaRPr lang="en-IE"/>
        </a:p>
      </dgm:t>
    </dgm:pt>
    <dgm:pt modelId="{0393AF3C-7C2C-4B06-B3B2-D92BA046378D}">
      <dgm:prSet phldrT="[Text]" custT="1"/>
      <dgm:spPr>
        <a:xfrm>
          <a:off x="3449876" y="4236381"/>
          <a:ext cx="1478241" cy="147824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IE" sz="1050">
              <a:solidFill>
                <a:sysClr val="window" lastClr="FFFFFF"/>
              </a:solidFill>
              <a:latin typeface="Calibri"/>
              <a:ea typeface="+mn-ea"/>
              <a:cs typeface="+mn-cs"/>
            </a:rPr>
            <a:t>A neutral space in often divided communities</a:t>
          </a:r>
        </a:p>
      </dgm:t>
    </dgm:pt>
    <dgm:pt modelId="{733A317A-3E1A-4693-A39B-B7449AB80699}" type="parTrans" cxnId="{E282637D-BE6F-40A9-AED0-0900C5F332BF}">
      <dgm:prSet/>
      <dgm:spPr/>
      <dgm:t>
        <a:bodyPr/>
        <a:lstStyle/>
        <a:p>
          <a:endParaRPr lang="en-IE"/>
        </a:p>
      </dgm:t>
    </dgm:pt>
    <dgm:pt modelId="{F91D86F1-1B9D-49CE-AD46-18DD6677ADB2}" type="sibTrans" cxnId="{E282637D-BE6F-40A9-AED0-0900C5F332BF}">
      <dgm:prSet/>
      <dgm:spPr>
        <a:xfrm>
          <a:off x="577598" y="868329"/>
          <a:ext cx="4588377" cy="4588377"/>
        </a:xfrm>
        <a:solidFill>
          <a:srgbClr val="4F81BD">
            <a:tint val="60000"/>
            <a:hueOff val="0"/>
            <a:satOff val="0"/>
            <a:lumOff val="0"/>
            <a:alphaOff val="0"/>
          </a:srgbClr>
        </a:solidFill>
        <a:ln>
          <a:noFill/>
        </a:ln>
        <a:effectLst/>
      </dgm:spPr>
      <dgm:t>
        <a:bodyPr/>
        <a:lstStyle/>
        <a:p>
          <a:endParaRPr lang="en-IE"/>
        </a:p>
      </dgm:t>
    </dgm:pt>
    <dgm:pt modelId="{29330A68-21EB-4E2D-AD41-BE7AC915C9E5}">
      <dgm:prSet phldrT="[Text]" custT="1"/>
      <dgm:spPr>
        <a:xfrm>
          <a:off x="815456" y="4236381"/>
          <a:ext cx="1478241" cy="147824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IE" sz="900">
              <a:solidFill>
                <a:sysClr val="window" lastClr="FFFFFF"/>
              </a:solidFill>
              <a:latin typeface="Calibri"/>
              <a:ea typeface="+mn-ea"/>
              <a:cs typeface="+mn-cs"/>
            </a:rPr>
            <a:t>A community space is part of an outreach approach to families</a:t>
          </a:r>
        </a:p>
      </dgm:t>
    </dgm:pt>
    <dgm:pt modelId="{FB13E627-95C1-4676-AB8F-7ED4BFD6C7B8}" type="parTrans" cxnId="{6C6B23D8-2D62-4B41-B224-DAF36F146818}">
      <dgm:prSet/>
      <dgm:spPr/>
      <dgm:t>
        <a:bodyPr/>
        <a:lstStyle/>
        <a:p>
          <a:endParaRPr lang="en-IE"/>
        </a:p>
      </dgm:t>
    </dgm:pt>
    <dgm:pt modelId="{4E1D31E2-8FE6-484C-B65F-D7609B8A2BEF}" type="sibTrans" cxnId="{6C6B23D8-2D62-4B41-B224-DAF36F146818}">
      <dgm:prSet/>
      <dgm:spPr>
        <a:xfrm>
          <a:off x="577598" y="868329"/>
          <a:ext cx="4588377" cy="4588377"/>
        </a:xfrm>
        <a:solidFill>
          <a:srgbClr val="4F81BD">
            <a:tint val="60000"/>
            <a:hueOff val="0"/>
            <a:satOff val="0"/>
            <a:lumOff val="0"/>
            <a:alphaOff val="0"/>
          </a:srgbClr>
        </a:solidFill>
        <a:ln>
          <a:noFill/>
        </a:ln>
        <a:effectLst/>
      </dgm:spPr>
      <dgm:t>
        <a:bodyPr/>
        <a:lstStyle/>
        <a:p>
          <a:endParaRPr lang="en-IE"/>
        </a:p>
      </dgm:t>
    </dgm:pt>
    <dgm:pt modelId="{E7CE8D7B-409A-4B7F-8E74-269EDD79A76A}">
      <dgm:prSet phldrT="[Text]" custT="1"/>
      <dgm:spPr>
        <a:xfrm>
          <a:off x="1375" y="1730898"/>
          <a:ext cx="1478241" cy="147824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IE" sz="800">
              <a:solidFill>
                <a:sysClr val="window" lastClr="FFFFFF"/>
              </a:solidFill>
              <a:latin typeface="Calibri"/>
              <a:ea typeface="+mn-ea"/>
              <a:cs typeface="+mn-cs"/>
            </a:rPr>
            <a:t>Existing services with community credibility, expanding the range of multi-professional approaches</a:t>
          </a:r>
        </a:p>
      </dgm:t>
    </dgm:pt>
    <dgm:pt modelId="{6ABBE181-6DB8-4998-B97A-DDF723766DC7}" type="parTrans" cxnId="{34B5049B-5248-4F9A-A674-42DB4D7657AF}">
      <dgm:prSet/>
      <dgm:spPr/>
      <dgm:t>
        <a:bodyPr/>
        <a:lstStyle/>
        <a:p>
          <a:endParaRPr lang="en-IE"/>
        </a:p>
      </dgm:t>
    </dgm:pt>
    <dgm:pt modelId="{66A2B814-D814-4325-B1C5-F98E3DE68F76}" type="sibTrans" cxnId="{34B5049B-5248-4F9A-A674-42DB4D7657AF}">
      <dgm:prSet/>
      <dgm:spPr>
        <a:xfrm>
          <a:off x="577598" y="868329"/>
          <a:ext cx="4588377" cy="4588377"/>
        </a:xfrm>
        <a:solidFill>
          <a:srgbClr val="4F81BD">
            <a:tint val="60000"/>
            <a:hueOff val="0"/>
            <a:satOff val="0"/>
            <a:lumOff val="0"/>
            <a:alphaOff val="0"/>
          </a:srgbClr>
        </a:solidFill>
        <a:ln>
          <a:noFill/>
        </a:ln>
        <a:effectLst/>
      </dgm:spPr>
      <dgm:t>
        <a:bodyPr/>
        <a:lstStyle/>
        <a:p>
          <a:endParaRPr lang="en-IE"/>
        </a:p>
      </dgm:t>
    </dgm:pt>
    <dgm:pt modelId="{F4F234B1-47EB-4D82-B226-5AB4BC386B2F}">
      <dgm:prSet custT="1"/>
      <dgm:spPr>
        <a:xfrm>
          <a:off x="2132666" y="182425"/>
          <a:ext cx="1478241" cy="147824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IE" sz="900">
              <a:solidFill>
                <a:sysClr val="window" lastClr="FFFFFF"/>
              </a:solidFill>
              <a:latin typeface="Calibri"/>
              <a:ea typeface="+mn-ea"/>
              <a:cs typeface="+mn-cs"/>
            </a:rPr>
            <a:t>Accessible physically and culturally to marginalized families</a:t>
          </a:r>
        </a:p>
      </dgm:t>
    </dgm:pt>
    <dgm:pt modelId="{5B1C0D61-027C-4EC1-9537-2DC306F91421}" type="parTrans" cxnId="{A8385727-3A3F-4DB4-8D19-D8236B17DDA6}">
      <dgm:prSet/>
      <dgm:spPr/>
      <dgm:t>
        <a:bodyPr/>
        <a:lstStyle/>
        <a:p>
          <a:endParaRPr lang="en-IE"/>
        </a:p>
      </dgm:t>
    </dgm:pt>
    <dgm:pt modelId="{91D9308F-B982-4845-BF42-A28D421D296D}" type="sibTrans" cxnId="{A8385727-3A3F-4DB4-8D19-D8236B17DDA6}">
      <dgm:prSet/>
      <dgm:spPr>
        <a:xfrm>
          <a:off x="577598" y="868329"/>
          <a:ext cx="4588377" cy="4588377"/>
        </a:xfrm>
        <a:solidFill>
          <a:srgbClr val="4F81BD">
            <a:tint val="60000"/>
            <a:hueOff val="0"/>
            <a:satOff val="0"/>
            <a:lumOff val="0"/>
            <a:alphaOff val="0"/>
          </a:srgbClr>
        </a:solidFill>
        <a:ln>
          <a:noFill/>
        </a:ln>
        <a:effectLst/>
      </dgm:spPr>
      <dgm:t>
        <a:bodyPr/>
        <a:lstStyle/>
        <a:p>
          <a:endParaRPr lang="en-IE"/>
        </a:p>
      </dgm:t>
    </dgm:pt>
    <dgm:pt modelId="{179DBB77-25F4-4FA4-9221-79691793FFC7}">
      <dgm:prSet phldrT="[Text]"/>
      <dgm:spPr>
        <a:xfrm>
          <a:off x="1815900" y="2106631"/>
          <a:ext cx="2111773" cy="211177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IE" b="1">
              <a:solidFill>
                <a:sysClr val="window" lastClr="FFFFFF"/>
              </a:solidFill>
              <a:latin typeface="Calibri"/>
              <a:ea typeface="+mn-ea"/>
              <a:cs typeface="+mn-cs"/>
            </a:rPr>
            <a:t>WHERE?</a:t>
          </a:r>
        </a:p>
      </dgm:t>
    </dgm:pt>
    <dgm:pt modelId="{73DBC10B-15EF-4D89-B64E-795317F3720D}" type="sibTrans" cxnId="{AEF9AD0D-EA91-426B-96B6-2425D5B7045A}">
      <dgm:prSet/>
      <dgm:spPr/>
      <dgm:t>
        <a:bodyPr/>
        <a:lstStyle/>
        <a:p>
          <a:endParaRPr lang="en-IE"/>
        </a:p>
      </dgm:t>
    </dgm:pt>
    <dgm:pt modelId="{EE06A63C-A5B9-4BE7-924E-1450E4A544DE}" type="parTrans" cxnId="{AEF9AD0D-EA91-426B-96B6-2425D5B7045A}">
      <dgm:prSet/>
      <dgm:spPr/>
      <dgm:t>
        <a:bodyPr/>
        <a:lstStyle/>
        <a:p>
          <a:endParaRPr lang="en-IE"/>
        </a:p>
      </dgm:t>
    </dgm:pt>
    <dgm:pt modelId="{D7C73E0B-BDCA-40E1-A1F1-9BC55DD82EC0}" type="pres">
      <dgm:prSet presAssocID="{78D4A5B7-48A6-4695-A3DC-1B9E73C3E144}" presName="Name0" presStyleCnt="0">
        <dgm:presLayoutVars>
          <dgm:chMax val="1"/>
          <dgm:dir/>
          <dgm:animLvl val="ctr"/>
          <dgm:resizeHandles val="exact"/>
        </dgm:presLayoutVars>
      </dgm:prSet>
      <dgm:spPr/>
      <dgm:t>
        <a:bodyPr/>
        <a:lstStyle/>
        <a:p>
          <a:endParaRPr lang="en-IE"/>
        </a:p>
      </dgm:t>
    </dgm:pt>
    <dgm:pt modelId="{9C9CA14B-55E0-44FB-A272-EDF7E117A072}" type="pres">
      <dgm:prSet presAssocID="{179DBB77-25F4-4FA4-9221-79691793FFC7}" presName="centerShape" presStyleLbl="node0" presStyleIdx="0" presStyleCnt="1"/>
      <dgm:spPr>
        <a:prstGeom prst="ellipse">
          <a:avLst/>
        </a:prstGeom>
      </dgm:spPr>
      <dgm:t>
        <a:bodyPr/>
        <a:lstStyle/>
        <a:p>
          <a:endParaRPr lang="en-IE"/>
        </a:p>
      </dgm:t>
    </dgm:pt>
    <dgm:pt modelId="{8F5687F6-21C1-4A2D-981E-D96D1A135B90}" type="pres">
      <dgm:prSet presAssocID="{F4F234B1-47EB-4D82-B226-5AB4BC386B2F}" presName="node" presStyleLbl="node1" presStyleIdx="0" presStyleCnt="5">
        <dgm:presLayoutVars>
          <dgm:bulletEnabled val="1"/>
        </dgm:presLayoutVars>
      </dgm:prSet>
      <dgm:spPr>
        <a:prstGeom prst="ellipse">
          <a:avLst/>
        </a:prstGeom>
      </dgm:spPr>
      <dgm:t>
        <a:bodyPr/>
        <a:lstStyle/>
        <a:p>
          <a:endParaRPr lang="en-IE"/>
        </a:p>
      </dgm:t>
    </dgm:pt>
    <dgm:pt modelId="{101C2F07-D85D-4CB2-8F29-2D35A3B89E10}" type="pres">
      <dgm:prSet presAssocID="{F4F234B1-47EB-4D82-B226-5AB4BC386B2F}" presName="dummy" presStyleCnt="0"/>
      <dgm:spPr/>
    </dgm:pt>
    <dgm:pt modelId="{7C45E470-C02B-4394-9AF7-2A29087C7CFA}" type="pres">
      <dgm:prSet presAssocID="{91D9308F-B982-4845-BF42-A28D421D296D}" presName="sibTrans" presStyleLbl="sibTrans2D1" presStyleIdx="0" presStyleCnt="5"/>
      <dgm:spPr>
        <a:prstGeom prst="blockArc">
          <a:avLst>
            <a:gd name="adj1" fmla="val 16200000"/>
            <a:gd name="adj2" fmla="val 20520000"/>
            <a:gd name="adj3" fmla="val 4639"/>
          </a:avLst>
        </a:prstGeom>
      </dgm:spPr>
      <dgm:t>
        <a:bodyPr/>
        <a:lstStyle/>
        <a:p>
          <a:endParaRPr lang="en-IE"/>
        </a:p>
      </dgm:t>
    </dgm:pt>
    <dgm:pt modelId="{86EDFA10-0D02-4839-9E4F-9CD1020C5DC1}" type="pres">
      <dgm:prSet presAssocID="{5FB92A77-205B-4E53-B4E1-AACB25EC917C}" presName="node" presStyleLbl="node1" presStyleIdx="1" presStyleCnt="5">
        <dgm:presLayoutVars>
          <dgm:bulletEnabled val="1"/>
        </dgm:presLayoutVars>
      </dgm:prSet>
      <dgm:spPr>
        <a:prstGeom prst="ellipse">
          <a:avLst/>
        </a:prstGeom>
      </dgm:spPr>
      <dgm:t>
        <a:bodyPr/>
        <a:lstStyle/>
        <a:p>
          <a:endParaRPr lang="en-IE"/>
        </a:p>
      </dgm:t>
    </dgm:pt>
    <dgm:pt modelId="{5546451D-5089-4D1B-A5D7-82D2B2E4C623}" type="pres">
      <dgm:prSet presAssocID="{5FB92A77-205B-4E53-B4E1-AACB25EC917C}" presName="dummy" presStyleCnt="0"/>
      <dgm:spPr/>
    </dgm:pt>
    <dgm:pt modelId="{0452B27C-08AA-47C7-99B8-F2C8A774744C}" type="pres">
      <dgm:prSet presAssocID="{8B56A4AF-BBB2-44A4-9F53-677F21BC9BC7}" presName="sibTrans" presStyleLbl="sibTrans2D1" presStyleIdx="1" presStyleCnt="5"/>
      <dgm:spPr>
        <a:prstGeom prst="blockArc">
          <a:avLst>
            <a:gd name="adj1" fmla="val 20520000"/>
            <a:gd name="adj2" fmla="val 3240000"/>
            <a:gd name="adj3" fmla="val 4639"/>
          </a:avLst>
        </a:prstGeom>
      </dgm:spPr>
      <dgm:t>
        <a:bodyPr/>
        <a:lstStyle/>
        <a:p>
          <a:endParaRPr lang="en-IE"/>
        </a:p>
      </dgm:t>
    </dgm:pt>
    <dgm:pt modelId="{D39556A7-E186-4785-BA31-C7BFD8C9F4DD}" type="pres">
      <dgm:prSet presAssocID="{0393AF3C-7C2C-4B06-B3B2-D92BA046378D}" presName="node" presStyleLbl="node1" presStyleIdx="2" presStyleCnt="5">
        <dgm:presLayoutVars>
          <dgm:bulletEnabled val="1"/>
        </dgm:presLayoutVars>
      </dgm:prSet>
      <dgm:spPr>
        <a:prstGeom prst="ellipse">
          <a:avLst/>
        </a:prstGeom>
      </dgm:spPr>
      <dgm:t>
        <a:bodyPr/>
        <a:lstStyle/>
        <a:p>
          <a:endParaRPr lang="en-IE"/>
        </a:p>
      </dgm:t>
    </dgm:pt>
    <dgm:pt modelId="{38E526FC-3B8E-4151-8B2A-FEF8186367AA}" type="pres">
      <dgm:prSet presAssocID="{0393AF3C-7C2C-4B06-B3B2-D92BA046378D}" presName="dummy" presStyleCnt="0"/>
      <dgm:spPr/>
    </dgm:pt>
    <dgm:pt modelId="{955C0D21-1512-4116-A1C7-41B0E376CD48}" type="pres">
      <dgm:prSet presAssocID="{F91D86F1-1B9D-49CE-AD46-18DD6677ADB2}" presName="sibTrans" presStyleLbl="sibTrans2D1" presStyleIdx="2" presStyleCnt="5"/>
      <dgm:spPr>
        <a:prstGeom prst="blockArc">
          <a:avLst>
            <a:gd name="adj1" fmla="val 3240000"/>
            <a:gd name="adj2" fmla="val 7560000"/>
            <a:gd name="adj3" fmla="val 4639"/>
          </a:avLst>
        </a:prstGeom>
      </dgm:spPr>
      <dgm:t>
        <a:bodyPr/>
        <a:lstStyle/>
        <a:p>
          <a:endParaRPr lang="en-IE"/>
        </a:p>
      </dgm:t>
    </dgm:pt>
    <dgm:pt modelId="{1CDF69FD-8D91-4BC1-A0DF-0575FC3FDDE1}" type="pres">
      <dgm:prSet presAssocID="{29330A68-21EB-4E2D-AD41-BE7AC915C9E5}" presName="node" presStyleLbl="node1" presStyleIdx="3" presStyleCnt="5">
        <dgm:presLayoutVars>
          <dgm:bulletEnabled val="1"/>
        </dgm:presLayoutVars>
      </dgm:prSet>
      <dgm:spPr>
        <a:prstGeom prst="ellipse">
          <a:avLst/>
        </a:prstGeom>
      </dgm:spPr>
      <dgm:t>
        <a:bodyPr/>
        <a:lstStyle/>
        <a:p>
          <a:endParaRPr lang="en-IE"/>
        </a:p>
      </dgm:t>
    </dgm:pt>
    <dgm:pt modelId="{0D29DF87-1C46-4F73-AC11-D501593F85C0}" type="pres">
      <dgm:prSet presAssocID="{29330A68-21EB-4E2D-AD41-BE7AC915C9E5}" presName="dummy" presStyleCnt="0"/>
      <dgm:spPr/>
    </dgm:pt>
    <dgm:pt modelId="{ACFD4E51-B09F-4D51-8841-763AF141EF99}" type="pres">
      <dgm:prSet presAssocID="{4E1D31E2-8FE6-484C-B65F-D7609B8A2BEF}" presName="sibTrans" presStyleLbl="sibTrans2D1" presStyleIdx="3" presStyleCnt="5"/>
      <dgm:spPr>
        <a:prstGeom prst="blockArc">
          <a:avLst>
            <a:gd name="adj1" fmla="val 7560000"/>
            <a:gd name="adj2" fmla="val 11880000"/>
            <a:gd name="adj3" fmla="val 4639"/>
          </a:avLst>
        </a:prstGeom>
      </dgm:spPr>
      <dgm:t>
        <a:bodyPr/>
        <a:lstStyle/>
        <a:p>
          <a:endParaRPr lang="en-IE"/>
        </a:p>
      </dgm:t>
    </dgm:pt>
    <dgm:pt modelId="{D926EA37-BD88-469A-B8D7-28DB31E90DC5}" type="pres">
      <dgm:prSet presAssocID="{E7CE8D7B-409A-4B7F-8E74-269EDD79A76A}" presName="node" presStyleLbl="node1" presStyleIdx="4" presStyleCnt="5">
        <dgm:presLayoutVars>
          <dgm:bulletEnabled val="1"/>
        </dgm:presLayoutVars>
      </dgm:prSet>
      <dgm:spPr>
        <a:prstGeom prst="ellipse">
          <a:avLst/>
        </a:prstGeom>
      </dgm:spPr>
      <dgm:t>
        <a:bodyPr/>
        <a:lstStyle/>
        <a:p>
          <a:endParaRPr lang="en-IE"/>
        </a:p>
      </dgm:t>
    </dgm:pt>
    <dgm:pt modelId="{6D0DFEC9-BAA2-42FB-9325-D0D05E60EB7B}" type="pres">
      <dgm:prSet presAssocID="{E7CE8D7B-409A-4B7F-8E74-269EDD79A76A}" presName="dummy" presStyleCnt="0"/>
      <dgm:spPr/>
    </dgm:pt>
    <dgm:pt modelId="{0DF3F322-CC29-4B23-BABB-36BBF04E649E}" type="pres">
      <dgm:prSet presAssocID="{66A2B814-D814-4325-B1C5-F98E3DE68F76}" presName="sibTrans" presStyleLbl="sibTrans2D1" presStyleIdx="4" presStyleCnt="5"/>
      <dgm:spPr>
        <a:prstGeom prst="blockArc">
          <a:avLst>
            <a:gd name="adj1" fmla="val 11880000"/>
            <a:gd name="adj2" fmla="val 16200000"/>
            <a:gd name="adj3" fmla="val 4639"/>
          </a:avLst>
        </a:prstGeom>
      </dgm:spPr>
      <dgm:t>
        <a:bodyPr/>
        <a:lstStyle/>
        <a:p>
          <a:endParaRPr lang="en-IE"/>
        </a:p>
      </dgm:t>
    </dgm:pt>
  </dgm:ptLst>
  <dgm:cxnLst>
    <dgm:cxn modelId="{344FA26F-EEDD-4FEB-A94E-FE6EEAD460D9}" type="presOf" srcId="{0393AF3C-7C2C-4B06-B3B2-D92BA046378D}" destId="{D39556A7-E186-4785-BA31-C7BFD8C9F4DD}" srcOrd="0" destOrd="0" presId="urn:microsoft.com/office/officeart/2005/8/layout/radial6"/>
    <dgm:cxn modelId="{AEF9AD0D-EA91-426B-96B6-2425D5B7045A}" srcId="{78D4A5B7-48A6-4695-A3DC-1B9E73C3E144}" destId="{179DBB77-25F4-4FA4-9221-79691793FFC7}" srcOrd="0" destOrd="0" parTransId="{EE06A63C-A5B9-4BE7-924E-1450E4A544DE}" sibTransId="{73DBC10B-15EF-4D89-B64E-795317F3720D}"/>
    <dgm:cxn modelId="{CDDD03F2-CD55-4C91-82DF-B33B226DA6E5}" type="presOf" srcId="{4E1D31E2-8FE6-484C-B65F-D7609B8A2BEF}" destId="{ACFD4E51-B09F-4D51-8841-763AF141EF99}" srcOrd="0" destOrd="0" presId="urn:microsoft.com/office/officeart/2005/8/layout/radial6"/>
    <dgm:cxn modelId="{6C6B23D8-2D62-4B41-B224-DAF36F146818}" srcId="{179DBB77-25F4-4FA4-9221-79691793FFC7}" destId="{29330A68-21EB-4E2D-AD41-BE7AC915C9E5}" srcOrd="3" destOrd="0" parTransId="{FB13E627-95C1-4676-AB8F-7ED4BFD6C7B8}" sibTransId="{4E1D31E2-8FE6-484C-B65F-D7609B8A2BEF}"/>
    <dgm:cxn modelId="{676E9F5F-8BEF-4FD8-8768-CC3791A6C6DA}" type="presOf" srcId="{66A2B814-D814-4325-B1C5-F98E3DE68F76}" destId="{0DF3F322-CC29-4B23-BABB-36BBF04E649E}" srcOrd="0" destOrd="0" presId="urn:microsoft.com/office/officeart/2005/8/layout/radial6"/>
    <dgm:cxn modelId="{2B4FFD00-592C-4DA6-BD54-4F267F4155D2}" type="presOf" srcId="{F91D86F1-1B9D-49CE-AD46-18DD6677ADB2}" destId="{955C0D21-1512-4116-A1C7-41B0E376CD48}" srcOrd="0" destOrd="0" presId="urn:microsoft.com/office/officeart/2005/8/layout/radial6"/>
    <dgm:cxn modelId="{A938A9A0-634B-47C3-8023-78392952CC69}" type="presOf" srcId="{E7CE8D7B-409A-4B7F-8E74-269EDD79A76A}" destId="{D926EA37-BD88-469A-B8D7-28DB31E90DC5}" srcOrd="0" destOrd="0" presId="urn:microsoft.com/office/officeart/2005/8/layout/radial6"/>
    <dgm:cxn modelId="{C087CF44-E5D4-441E-A0C9-10FF86F7EA0E}" srcId="{179DBB77-25F4-4FA4-9221-79691793FFC7}" destId="{5FB92A77-205B-4E53-B4E1-AACB25EC917C}" srcOrd="1" destOrd="0" parTransId="{17C2D48C-47A7-4231-BCCE-073364AFDBC3}" sibTransId="{8B56A4AF-BBB2-44A4-9F53-677F21BC9BC7}"/>
    <dgm:cxn modelId="{785F77AA-ABFF-4A2B-9243-6C8EC503B683}" type="presOf" srcId="{179DBB77-25F4-4FA4-9221-79691793FFC7}" destId="{9C9CA14B-55E0-44FB-A272-EDF7E117A072}" srcOrd="0" destOrd="0" presId="urn:microsoft.com/office/officeart/2005/8/layout/radial6"/>
    <dgm:cxn modelId="{34B5049B-5248-4F9A-A674-42DB4D7657AF}" srcId="{179DBB77-25F4-4FA4-9221-79691793FFC7}" destId="{E7CE8D7B-409A-4B7F-8E74-269EDD79A76A}" srcOrd="4" destOrd="0" parTransId="{6ABBE181-6DB8-4998-B97A-DDF723766DC7}" sibTransId="{66A2B814-D814-4325-B1C5-F98E3DE68F76}"/>
    <dgm:cxn modelId="{A6A8CA19-555A-41CE-840F-DFA073228DBB}" type="presOf" srcId="{78D4A5B7-48A6-4695-A3DC-1B9E73C3E144}" destId="{D7C73E0B-BDCA-40E1-A1F1-9BC55DD82EC0}" srcOrd="0" destOrd="0" presId="urn:microsoft.com/office/officeart/2005/8/layout/radial6"/>
    <dgm:cxn modelId="{E282637D-BE6F-40A9-AED0-0900C5F332BF}" srcId="{179DBB77-25F4-4FA4-9221-79691793FFC7}" destId="{0393AF3C-7C2C-4B06-B3B2-D92BA046378D}" srcOrd="2" destOrd="0" parTransId="{733A317A-3E1A-4693-A39B-B7449AB80699}" sibTransId="{F91D86F1-1B9D-49CE-AD46-18DD6677ADB2}"/>
    <dgm:cxn modelId="{A8385727-3A3F-4DB4-8D19-D8236B17DDA6}" srcId="{179DBB77-25F4-4FA4-9221-79691793FFC7}" destId="{F4F234B1-47EB-4D82-B226-5AB4BC386B2F}" srcOrd="0" destOrd="0" parTransId="{5B1C0D61-027C-4EC1-9537-2DC306F91421}" sibTransId="{91D9308F-B982-4845-BF42-A28D421D296D}"/>
    <dgm:cxn modelId="{B8B3A117-CDFA-4A06-8361-11659E9FD716}" type="presOf" srcId="{5FB92A77-205B-4E53-B4E1-AACB25EC917C}" destId="{86EDFA10-0D02-4839-9E4F-9CD1020C5DC1}" srcOrd="0" destOrd="0" presId="urn:microsoft.com/office/officeart/2005/8/layout/radial6"/>
    <dgm:cxn modelId="{32037211-402A-4E4C-87BC-72979EFD8FB3}" type="presOf" srcId="{29330A68-21EB-4E2D-AD41-BE7AC915C9E5}" destId="{1CDF69FD-8D91-4BC1-A0DF-0575FC3FDDE1}" srcOrd="0" destOrd="0" presId="urn:microsoft.com/office/officeart/2005/8/layout/radial6"/>
    <dgm:cxn modelId="{2D4C8291-7ADE-4459-97BF-9ABCBA3DAAE8}" type="presOf" srcId="{8B56A4AF-BBB2-44A4-9F53-677F21BC9BC7}" destId="{0452B27C-08AA-47C7-99B8-F2C8A774744C}" srcOrd="0" destOrd="0" presId="urn:microsoft.com/office/officeart/2005/8/layout/radial6"/>
    <dgm:cxn modelId="{73F9F030-6F6F-48F8-9F40-C2B358178001}" type="presOf" srcId="{F4F234B1-47EB-4D82-B226-5AB4BC386B2F}" destId="{8F5687F6-21C1-4A2D-981E-D96D1A135B90}" srcOrd="0" destOrd="0" presId="urn:microsoft.com/office/officeart/2005/8/layout/radial6"/>
    <dgm:cxn modelId="{05240480-4A9B-4195-B70A-76AC9B753BD6}" type="presOf" srcId="{91D9308F-B982-4845-BF42-A28D421D296D}" destId="{7C45E470-C02B-4394-9AF7-2A29087C7CFA}" srcOrd="0" destOrd="0" presId="urn:microsoft.com/office/officeart/2005/8/layout/radial6"/>
    <dgm:cxn modelId="{E5FA9CAE-C3FF-4B1E-8326-F4917D7867C8}" type="presParOf" srcId="{D7C73E0B-BDCA-40E1-A1F1-9BC55DD82EC0}" destId="{9C9CA14B-55E0-44FB-A272-EDF7E117A072}" srcOrd="0" destOrd="0" presId="urn:microsoft.com/office/officeart/2005/8/layout/radial6"/>
    <dgm:cxn modelId="{AECFA3A4-9178-4FB1-9D52-706B6886E9B1}" type="presParOf" srcId="{D7C73E0B-BDCA-40E1-A1F1-9BC55DD82EC0}" destId="{8F5687F6-21C1-4A2D-981E-D96D1A135B90}" srcOrd="1" destOrd="0" presId="urn:microsoft.com/office/officeart/2005/8/layout/radial6"/>
    <dgm:cxn modelId="{F64C5788-7FA9-40FA-A435-C713D78E10CD}" type="presParOf" srcId="{D7C73E0B-BDCA-40E1-A1F1-9BC55DD82EC0}" destId="{101C2F07-D85D-4CB2-8F29-2D35A3B89E10}" srcOrd="2" destOrd="0" presId="urn:microsoft.com/office/officeart/2005/8/layout/radial6"/>
    <dgm:cxn modelId="{59C34548-D54F-46E0-9B6E-552351185B0F}" type="presParOf" srcId="{D7C73E0B-BDCA-40E1-A1F1-9BC55DD82EC0}" destId="{7C45E470-C02B-4394-9AF7-2A29087C7CFA}" srcOrd="3" destOrd="0" presId="urn:microsoft.com/office/officeart/2005/8/layout/radial6"/>
    <dgm:cxn modelId="{C6661E60-5F56-480B-A58C-E5504C32CD04}" type="presParOf" srcId="{D7C73E0B-BDCA-40E1-A1F1-9BC55DD82EC0}" destId="{86EDFA10-0D02-4839-9E4F-9CD1020C5DC1}" srcOrd="4" destOrd="0" presId="urn:microsoft.com/office/officeart/2005/8/layout/radial6"/>
    <dgm:cxn modelId="{9B19A68F-F34C-4D67-AAC6-687EF1809208}" type="presParOf" srcId="{D7C73E0B-BDCA-40E1-A1F1-9BC55DD82EC0}" destId="{5546451D-5089-4D1B-A5D7-82D2B2E4C623}" srcOrd="5" destOrd="0" presId="urn:microsoft.com/office/officeart/2005/8/layout/radial6"/>
    <dgm:cxn modelId="{B1C40D4D-7861-46C8-ADE4-CC267414DDFA}" type="presParOf" srcId="{D7C73E0B-BDCA-40E1-A1F1-9BC55DD82EC0}" destId="{0452B27C-08AA-47C7-99B8-F2C8A774744C}" srcOrd="6" destOrd="0" presId="urn:microsoft.com/office/officeart/2005/8/layout/radial6"/>
    <dgm:cxn modelId="{097E0830-3468-4621-983C-C706A25AB8C6}" type="presParOf" srcId="{D7C73E0B-BDCA-40E1-A1F1-9BC55DD82EC0}" destId="{D39556A7-E186-4785-BA31-C7BFD8C9F4DD}" srcOrd="7" destOrd="0" presId="urn:microsoft.com/office/officeart/2005/8/layout/radial6"/>
    <dgm:cxn modelId="{C9CFA668-0F59-42BA-ACD1-5CE17C02D63D}" type="presParOf" srcId="{D7C73E0B-BDCA-40E1-A1F1-9BC55DD82EC0}" destId="{38E526FC-3B8E-4151-8B2A-FEF8186367AA}" srcOrd="8" destOrd="0" presId="urn:microsoft.com/office/officeart/2005/8/layout/radial6"/>
    <dgm:cxn modelId="{1DDB6BD4-213F-4DA2-B5DB-9713AA8A2B82}" type="presParOf" srcId="{D7C73E0B-BDCA-40E1-A1F1-9BC55DD82EC0}" destId="{955C0D21-1512-4116-A1C7-41B0E376CD48}" srcOrd="9" destOrd="0" presId="urn:microsoft.com/office/officeart/2005/8/layout/radial6"/>
    <dgm:cxn modelId="{0E5DB909-B571-41E4-93B6-092C78D4A946}" type="presParOf" srcId="{D7C73E0B-BDCA-40E1-A1F1-9BC55DD82EC0}" destId="{1CDF69FD-8D91-4BC1-A0DF-0575FC3FDDE1}" srcOrd="10" destOrd="0" presId="urn:microsoft.com/office/officeart/2005/8/layout/radial6"/>
    <dgm:cxn modelId="{298FEACB-15A7-41B8-8ED4-C6D3333B2B0E}" type="presParOf" srcId="{D7C73E0B-BDCA-40E1-A1F1-9BC55DD82EC0}" destId="{0D29DF87-1C46-4F73-AC11-D501593F85C0}" srcOrd="11" destOrd="0" presId="urn:microsoft.com/office/officeart/2005/8/layout/radial6"/>
    <dgm:cxn modelId="{CEAAD756-CE85-4C3B-97ED-5A6793A6534F}" type="presParOf" srcId="{D7C73E0B-BDCA-40E1-A1F1-9BC55DD82EC0}" destId="{ACFD4E51-B09F-4D51-8841-763AF141EF99}" srcOrd="12" destOrd="0" presId="urn:microsoft.com/office/officeart/2005/8/layout/radial6"/>
    <dgm:cxn modelId="{C04F0062-A2B2-47FA-A109-7C714D88BECC}" type="presParOf" srcId="{D7C73E0B-BDCA-40E1-A1F1-9BC55DD82EC0}" destId="{D926EA37-BD88-469A-B8D7-28DB31E90DC5}" srcOrd="13" destOrd="0" presId="urn:microsoft.com/office/officeart/2005/8/layout/radial6"/>
    <dgm:cxn modelId="{8C72555B-330B-4758-B6A2-78024772B4F6}" type="presParOf" srcId="{D7C73E0B-BDCA-40E1-A1F1-9BC55DD82EC0}" destId="{6D0DFEC9-BAA2-42FB-9325-D0D05E60EB7B}" srcOrd="14" destOrd="0" presId="urn:microsoft.com/office/officeart/2005/8/layout/radial6"/>
    <dgm:cxn modelId="{BE541DB8-4F37-4E67-BC56-08941AD228B1}" type="presParOf" srcId="{D7C73E0B-BDCA-40E1-A1F1-9BC55DD82EC0}" destId="{0DF3F322-CC29-4B23-BABB-36BBF04E649E}" srcOrd="15" destOrd="0" presId="urn:microsoft.com/office/officeart/2005/8/layout/radial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FA66FA7-71CF-47C3-8F16-588369FB3411}"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en-IE"/>
        </a:p>
      </dgm:t>
    </dgm:pt>
    <dgm:pt modelId="{05357571-D753-4B11-92B9-2DFF31E2F6A8}">
      <dgm:prSet phldrT="[Text]"/>
      <dgm:spPr>
        <a:xfrm>
          <a:off x="1920240" y="1200150"/>
          <a:ext cx="1645920" cy="800100"/>
        </a:xfrm>
        <a:solidFill>
          <a:srgbClr val="4F81BD">
            <a:tint val="6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IE">
              <a:solidFill>
                <a:sysClr val="windowText" lastClr="000000">
                  <a:hueOff val="0"/>
                  <a:satOff val="0"/>
                  <a:lumOff val="0"/>
                  <a:alphaOff val="0"/>
                </a:sysClr>
              </a:solidFill>
              <a:latin typeface="Calibri"/>
              <a:ea typeface="+mn-ea"/>
              <a:cs typeface="+mn-cs"/>
            </a:rPr>
            <a:t>At the individual child and family level:</a:t>
          </a:r>
        </a:p>
      </dgm:t>
    </dgm:pt>
    <dgm:pt modelId="{A0D331AF-7803-44AC-B8A2-B5D625D85313}" type="parTrans" cxnId="{F81CFE71-63FF-4BCF-977B-2B30E25F0DFF}">
      <dgm:prSet/>
      <dgm:spPr/>
      <dgm:t>
        <a:bodyPr/>
        <a:lstStyle/>
        <a:p>
          <a:endParaRPr lang="en-IE"/>
        </a:p>
      </dgm:t>
    </dgm:pt>
    <dgm:pt modelId="{FFDFF9FD-823B-4B33-A5E8-EEB604C16991}" type="sibTrans" cxnId="{F81CFE71-63FF-4BCF-977B-2B30E25F0DFF}">
      <dgm:prSet/>
      <dgm:spPr/>
      <dgm:t>
        <a:bodyPr/>
        <a:lstStyle/>
        <a:p>
          <a:endParaRPr lang="en-IE"/>
        </a:p>
      </dgm:t>
    </dgm:pt>
    <dgm:pt modelId="{F2971A08-56CD-4D9A-AE98-4D6D655ECE98}">
      <dgm:prSet phldrT="[Text]" custT="1"/>
      <dgm:spPr>
        <a:xfrm rot="16200000">
          <a:off x="571500" y="-571500"/>
          <a:ext cx="1600200" cy="27432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IE" sz="1100">
              <a:solidFill>
                <a:sysClr val="window" lastClr="FFFFFF"/>
              </a:solidFill>
              <a:latin typeface="Calibri"/>
              <a:ea typeface="+mn-ea"/>
              <a:cs typeface="+mn-cs"/>
            </a:rPr>
            <a:t>Emotional support services for students to have someone to confide in, including therapeutic supports, as a protective factor for their mental health and to foster motivation and engagement in school and psychological supports in relation to the effects of bullying and traumatic events</a:t>
          </a:r>
        </a:p>
      </dgm:t>
    </dgm:pt>
    <dgm:pt modelId="{E2D2695F-E551-42B1-9A1E-1037248E5B8F}" type="parTrans" cxnId="{F89829A8-411B-4A23-AE65-333A0A9651CB}">
      <dgm:prSet/>
      <dgm:spPr/>
      <dgm:t>
        <a:bodyPr/>
        <a:lstStyle/>
        <a:p>
          <a:endParaRPr lang="en-IE"/>
        </a:p>
      </dgm:t>
    </dgm:pt>
    <dgm:pt modelId="{29498694-C00E-40FE-8A9C-C53135EDF7FA}" type="sibTrans" cxnId="{F89829A8-411B-4A23-AE65-333A0A9651CB}">
      <dgm:prSet/>
      <dgm:spPr/>
      <dgm:t>
        <a:bodyPr/>
        <a:lstStyle/>
        <a:p>
          <a:endParaRPr lang="en-IE"/>
        </a:p>
      </dgm:t>
    </dgm:pt>
    <dgm:pt modelId="{6FFCB822-ED9C-42DF-B377-F68288C93245}">
      <dgm:prSet phldrT="[Text]"/>
      <dgm:spPr>
        <a:xfrm>
          <a:off x="2743200" y="0"/>
          <a:ext cx="2743200" cy="16002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IE">
              <a:solidFill>
                <a:sysClr val="window" lastClr="FFFFFF"/>
              </a:solidFill>
              <a:latin typeface="Calibri"/>
              <a:ea typeface="+mn-ea"/>
              <a:cs typeface="+mn-cs"/>
            </a:rPr>
            <a:t>Targeted language support services for children's language development, including systemic work with families</a:t>
          </a:r>
        </a:p>
      </dgm:t>
    </dgm:pt>
    <dgm:pt modelId="{7FD470AE-6447-4DC1-A606-782985C02B01}" type="parTrans" cxnId="{ADF9B15B-BF7F-4B94-BC21-4FF592FD2152}">
      <dgm:prSet/>
      <dgm:spPr/>
      <dgm:t>
        <a:bodyPr/>
        <a:lstStyle/>
        <a:p>
          <a:endParaRPr lang="en-IE"/>
        </a:p>
      </dgm:t>
    </dgm:pt>
    <dgm:pt modelId="{354BC49A-D5CC-4989-AB30-1D53373D7563}" type="sibTrans" cxnId="{ADF9B15B-BF7F-4B94-BC21-4FF592FD2152}">
      <dgm:prSet/>
      <dgm:spPr/>
      <dgm:t>
        <a:bodyPr/>
        <a:lstStyle/>
        <a:p>
          <a:endParaRPr lang="en-IE"/>
        </a:p>
      </dgm:t>
    </dgm:pt>
    <dgm:pt modelId="{6741441D-5EB7-47A9-9A70-A2C1B3AC80D5}">
      <dgm:prSet phldrT="[Text]"/>
      <dgm:spPr>
        <a:xfrm rot="10800000">
          <a:off x="0" y="1600200"/>
          <a:ext cx="2743200" cy="16002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IE">
              <a:solidFill>
                <a:sysClr val="window" lastClr="FFFFFF"/>
              </a:solidFill>
              <a:latin typeface="Calibri"/>
              <a:ea typeface="+mn-ea"/>
              <a:cs typeface="+mn-cs"/>
            </a:rPr>
            <a:t>Emotional and behavioural support services to work with students displaying challenging  behaviour and alienation from school </a:t>
          </a:r>
        </a:p>
      </dgm:t>
    </dgm:pt>
    <dgm:pt modelId="{5D54621C-C652-4505-B67D-85C0D90DAB48}" type="parTrans" cxnId="{5EB25CFF-A246-4AF9-B19B-3632702A1709}">
      <dgm:prSet/>
      <dgm:spPr/>
      <dgm:t>
        <a:bodyPr/>
        <a:lstStyle/>
        <a:p>
          <a:endParaRPr lang="en-IE"/>
        </a:p>
      </dgm:t>
    </dgm:pt>
    <dgm:pt modelId="{AC2E84D6-7738-4FFB-B103-2B042DBE82CC}" type="sibTrans" cxnId="{5EB25CFF-A246-4AF9-B19B-3632702A1709}">
      <dgm:prSet/>
      <dgm:spPr/>
      <dgm:t>
        <a:bodyPr/>
        <a:lstStyle/>
        <a:p>
          <a:endParaRPr lang="en-IE"/>
        </a:p>
      </dgm:t>
    </dgm:pt>
    <dgm:pt modelId="{EF13D749-8553-410F-9BF1-6FFD21E89ECB}">
      <dgm:prSet phldrT="[Text]"/>
      <dgm:spPr>
        <a:xfrm rot="5400000">
          <a:off x="3314700" y="1028700"/>
          <a:ext cx="1600200" cy="274320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IE">
              <a:solidFill>
                <a:sysClr val="window" lastClr="FFFFFF"/>
              </a:solidFill>
              <a:latin typeface="Calibri"/>
              <a:ea typeface="+mn-ea"/>
              <a:cs typeface="+mn-cs"/>
            </a:rPr>
            <a:t>Outreach strategies in a culturally sensitive manner, to reach families marginalized from the education system</a:t>
          </a:r>
        </a:p>
      </dgm:t>
    </dgm:pt>
    <dgm:pt modelId="{1F2F4044-5B3C-44E0-B94D-A6014372D8B0}" type="parTrans" cxnId="{2348E2D0-9946-421E-B799-A9BFAD6478C7}">
      <dgm:prSet/>
      <dgm:spPr/>
      <dgm:t>
        <a:bodyPr/>
        <a:lstStyle/>
        <a:p>
          <a:endParaRPr lang="en-IE"/>
        </a:p>
      </dgm:t>
    </dgm:pt>
    <dgm:pt modelId="{BDEB95C2-3B8D-4F10-82C1-8107962E499B}" type="sibTrans" cxnId="{2348E2D0-9946-421E-B799-A9BFAD6478C7}">
      <dgm:prSet/>
      <dgm:spPr/>
      <dgm:t>
        <a:bodyPr/>
        <a:lstStyle/>
        <a:p>
          <a:endParaRPr lang="en-IE"/>
        </a:p>
      </dgm:t>
    </dgm:pt>
    <dgm:pt modelId="{7054CD70-63EC-41BF-AC0C-799A88B3BD51}">
      <dgm:prSet/>
      <dgm:spPr/>
      <dgm:t>
        <a:bodyPr/>
        <a:lstStyle/>
        <a:p>
          <a:endParaRPr lang="en-IE"/>
        </a:p>
      </dgm:t>
    </dgm:pt>
    <dgm:pt modelId="{659098FE-9E61-464A-934D-AFC0EB27D2CF}" type="parTrans" cxnId="{318F63C2-14D3-4B44-8565-E2BFE7B5E045}">
      <dgm:prSet/>
      <dgm:spPr/>
      <dgm:t>
        <a:bodyPr/>
        <a:lstStyle/>
        <a:p>
          <a:endParaRPr lang="en-IE"/>
        </a:p>
      </dgm:t>
    </dgm:pt>
    <dgm:pt modelId="{577FB347-F9A4-4670-B5FB-C6D2F5C06C76}" type="sibTrans" cxnId="{318F63C2-14D3-4B44-8565-E2BFE7B5E045}">
      <dgm:prSet/>
      <dgm:spPr/>
      <dgm:t>
        <a:bodyPr/>
        <a:lstStyle/>
        <a:p>
          <a:endParaRPr lang="en-IE"/>
        </a:p>
      </dgm:t>
    </dgm:pt>
    <dgm:pt modelId="{BFD3B836-7466-4C3E-8356-FB78A5BDC0D0}" type="pres">
      <dgm:prSet presAssocID="{9FA66FA7-71CF-47C3-8F16-588369FB3411}" presName="diagram" presStyleCnt="0">
        <dgm:presLayoutVars>
          <dgm:chMax val="1"/>
          <dgm:dir/>
          <dgm:animLvl val="ctr"/>
          <dgm:resizeHandles val="exact"/>
        </dgm:presLayoutVars>
      </dgm:prSet>
      <dgm:spPr/>
      <dgm:t>
        <a:bodyPr/>
        <a:lstStyle/>
        <a:p>
          <a:endParaRPr lang="en-IE"/>
        </a:p>
      </dgm:t>
    </dgm:pt>
    <dgm:pt modelId="{9955AFE3-BE60-4DF5-A074-D8BCD0B37303}" type="pres">
      <dgm:prSet presAssocID="{9FA66FA7-71CF-47C3-8F16-588369FB3411}" presName="matrix" presStyleCnt="0"/>
      <dgm:spPr/>
    </dgm:pt>
    <dgm:pt modelId="{63D78B5F-1FD8-4B3B-84D1-156AB8ACBDFF}" type="pres">
      <dgm:prSet presAssocID="{9FA66FA7-71CF-47C3-8F16-588369FB3411}" presName="tile1" presStyleLbl="node1" presStyleIdx="0" presStyleCnt="4" custLinFactNeighborX="-12847" custLinFactNeighborY="-25595"/>
      <dgm:spPr>
        <a:prstGeom prst="round1Rect">
          <a:avLst/>
        </a:prstGeom>
      </dgm:spPr>
      <dgm:t>
        <a:bodyPr/>
        <a:lstStyle/>
        <a:p>
          <a:endParaRPr lang="en-IE"/>
        </a:p>
      </dgm:t>
    </dgm:pt>
    <dgm:pt modelId="{FDB377F4-E75C-44A1-95D1-1B784884B23F}" type="pres">
      <dgm:prSet presAssocID="{9FA66FA7-71CF-47C3-8F16-588369FB3411}" presName="tile1text" presStyleLbl="node1" presStyleIdx="0" presStyleCnt="4">
        <dgm:presLayoutVars>
          <dgm:chMax val="0"/>
          <dgm:chPref val="0"/>
          <dgm:bulletEnabled val="1"/>
        </dgm:presLayoutVars>
      </dgm:prSet>
      <dgm:spPr/>
      <dgm:t>
        <a:bodyPr/>
        <a:lstStyle/>
        <a:p>
          <a:endParaRPr lang="en-IE"/>
        </a:p>
      </dgm:t>
    </dgm:pt>
    <dgm:pt modelId="{E57A79AE-12B7-4203-9FFF-B189FC681277}" type="pres">
      <dgm:prSet presAssocID="{9FA66FA7-71CF-47C3-8F16-588369FB3411}" presName="tile2" presStyleLbl="node1" presStyleIdx="1" presStyleCnt="4" custLinFactNeighborY="-4167"/>
      <dgm:spPr>
        <a:prstGeom prst="round1Rect">
          <a:avLst/>
        </a:prstGeom>
      </dgm:spPr>
      <dgm:t>
        <a:bodyPr/>
        <a:lstStyle/>
        <a:p>
          <a:endParaRPr lang="en-IE"/>
        </a:p>
      </dgm:t>
    </dgm:pt>
    <dgm:pt modelId="{AE410341-3858-4F80-8518-2AA3C5D07D0B}" type="pres">
      <dgm:prSet presAssocID="{9FA66FA7-71CF-47C3-8F16-588369FB3411}" presName="tile2text" presStyleLbl="node1" presStyleIdx="1" presStyleCnt="4">
        <dgm:presLayoutVars>
          <dgm:chMax val="0"/>
          <dgm:chPref val="0"/>
          <dgm:bulletEnabled val="1"/>
        </dgm:presLayoutVars>
      </dgm:prSet>
      <dgm:spPr/>
      <dgm:t>
        <a:bodyPr/>
        <a:lstStyle/>
        <a:p>
          <a:endParaRPr lang="en-IE"/>
        </a:p>
      </dgm:t>
    </dgm:pt>
    <dgm:pt modelId="{156BBE84-9874-4DBC-8DFD-4156AD41A0E3}" type="pres">
      <dgm:prSet presAssocID="{9FA66FA7-71CF-47C3-8F16-588369FB3411}" presName="tile3" presStyleLbl="node1" presStyleIdx="2" presStyleCnt="4"/>
      <dgm:spPr>
        <a:prstGeom prst="round1Rect">
          <a:avLst/>
        </a:prstGeom>
      </dgm:spPr>
      <dgm:t>
        <a:bodyPr/>
        <a:lstStyle/>
        <a:p>
          <a:endParaRPr lang="en-IE"/>
        </a:p>
      </dgm:t>
    </dgm:pt>
    <dgm:pt modelId="{A98875FA-FE9D-4658-B24C-B0910DD2EBB7}" type="pres">
      <dgm:prSet presAssocID="{9FA66FA7-71CF-47C3-8F16-588369FB3411}" presName="tile3text" presStyleLbl="node1" presStyleIdx="2" presStyleCnt="4">
        <dgm:presLayoutVars>
          <dgm:chMax val="0"/>
          <dgm:chPref val="0"/>
          <dgm:bulletEnabled val="1"/>
        </dgm:presLayoutVars>
      </dgm:prSet>
      <dgm:spPr/>
      <dgm:t>
        <a:bodyPr/>
        <a:lstStyle/>
        <a:p>
          <a:endParaRPr lang="en-IE"/>
        </a:p>
      </dgm:t>
    </dgm:pt>
    <dgm:pt modelId="{8E279829-5465-488A-B900-C92A37D05E1B}" type="pres">
      <dgm:prSet presAssocID="{9FA66FA7-71CF-47C3-8F16-588369FB3411}" presName="tile4" presStyleLbl="node1" presStyleIdx="3" presStyleCnt="4"/>
      <dgm:spPr>
        <a:prstGeom prst="round1Rect">
          <a:avLst/>
        </a:prstGeom>
      </dgm:spPr>
      <dgm:t>
        <a:bodyPr/>
        <a:lstStyle/>
        <a:p>
          <a:endParaRPr lang="en-IE"/>
        </a:p>
      </dgm:t>
    </dgm:pt>
    <dgm:pt modelId="{AC8B1131-74CA-44BE-8CC1-2944AAA11E61}" type="pres">
      <dgm:prSet presAssocID="{9FA66FA7-71CF-47C3-8F16-588369FB3411}" presName="tile4text" presStyleLbl="node1" presStyleIdx="3" presStyleCnt="4">
        <dgm:presLayoutVars>
          <dgm:chMax val="0"/>
          <dgm:chPref val="0"/>
          <dgm:bulletEnabled val="1"/>
        </dgm:presLayoutVars>
      </dgm:prSet>
      <dgm:spPr/>
      <dgm:t>
        <a:bodyPr/>
        <a:lstStyle/>
        <a:p>
          <a:endParaRPr lang="en-IE"/>
        </a:p>
      </dgm:t>
    </dgm:pt>
    <dgm:pt modelId="{F28CDCF0-0878-47B8-B5F2-A68AF8E79950}" type="pres">
      <dgm:prSet presAssocID="{9FA66FA7-71CF-47C3-8F16-588369FB3411}" presName="centerTile" presStyleLbl="fgShp" presStyleIdx="0" presStyleCnt="1">
        <dgm:presLayoutVars>
          <dgm:chMax val="0"/>
          <dgm:chPref val="0"/>
        </dgm:presLayoutVars>
      </dgm:prSet>
      <dgm:spPr>
        <a:prstGeom prst="roundRect">
          <a:avLst/>
        </a:prstGeom>
      </dgm:spPr>
      <dgm:t>
        <a:bodyPr/>
        <a:lstStyle/>
        <a:p>
          <a:endParaRPr lang="en-IE"/>
        </a:p>
      </dgm:t>
    </dgm:pt>
  </dgm:ptLst>
  <dgm:cxnLst>
    <dgm:cxn modelId="{F89829A8-411B-4A23-AE65-333A0A9651CB}" srcId="{05357571-D753-4B11-92B9-2DFF31E2F6A8}" destId="{F2971A08-56CD-4D9A-AE98-4D6D655ECE98}" srcOrd="0" destOrd="0" parTransId="{E2D2695F-E551-42B1-9A1E-1037248E5B8F}" sibTransId="{29498694-C00E-40FE-8A9C-C53135EDF7FA}"/>
    <dgm:cxn modelId="{D22842C0-195C-4855-ABF9-65E5F6907E52}" type="presOf" srcId="{05357571-D753-4B11-92B9-2DFF31E2F6A8}" destId="{F28CDCF0-0878-47B8-B5F2-A68AF8E79950}" srcOrd="0" destOrd="0" presId="urn:microsoft.com/office/officeart/2005/8/layout/matrix1"/>
    <dgm:cxn modelId="{35947BD3-0037-4882-BB26-3F4BDBF82DA9}" type="presOf" srcId="{6FFCB822-ED9C-42DF-B377-F68288C93245}" destId="{E57A79AE-12B7-4203-9FFF-B189FC681277}" srcOrd="0" destOrd="0" presId="urn:microsoft.com/office/officeart/2005/8/layout/matrix1"/>
    <dgm:cxn modelId="{318F63C2-14D3-4B44-8565-E2BFE7B5E045}" srcId="{9FA66FA7-71CF-47C3-8F16-588369FB3411}" destId="{7054CD70-63EC-41BF-AC0C-799A88B3BD51}" srcOrd="1" destOrd="0" parTransId="{659098FE-9E61-464A-934D-AFC0EB27D2CF}" sibTransId="{577FB347-F9A4-4670-B5FB-C6D2F5C06C76}"/>
    <dgm:cxn modelId="{89C3E0FF-341C-45E2-9F83-F3385C1D62AA}" type="presOf" srcId="{6FFCB822-ED9C-42DF-B377-F68288C93245}" destId="{AE410341-3858-4F80-8518-2AA3C5D07D0B}" srcOrd="1" destOrd="0" presId="urn:microsoft.com/office/officeart/2005/8/layout/matrix1"/>
    <dgm:cxn modelId="{8D056195-EEDD-46A1-915A-30F7E1F6D995}" type="presOf" srcId="{EF13D749-8553-410F-9BF1-6FFD21E89ECB}" destId="{8E279829-5465-488A-B900-C92A37D05E1B}" srcOrd="0" destOrd="0" presId="urn:microsoft.com/office/officeart/2005/8/layout/matrix1"/>
    <dgm:cxn modelId="{F81CFE71-63FF-4BCF-977B-2B30E25F0DFF}" srcId="{9FA66FA7-71CF-47C3-8F16-588369FB3411}" destId="{05357571-D753-4B11-92B9-2DFF31E2F6A8}" srcOrd="0" destOrd="0" parTransId="{A0D331AF-7803-44AC-B8A2-B5D625D85313}" sibTransId="{FFDFF9FD-823B-4B33-A5E8-EEB604C16991}"/>
    <dgm:cxn modelId="{62805FDE-CC5F-47BC-9D54-2E0FFFF36B94}" type="presOf" srcId="{F2971A08-56CD-4D9A-AE98-4D6D655ECE98}" destId="{FDB377F4-E75C-44A1-95D1-1B784884B23F}" srcOrd="1" destOrd="0" presId="urn:microsoft.com/office/officeart/2005/8/layout/matrix1"/>
    <dgm:cxn modelId="{B3F5FB1A-00EC-419D-A285-83A1BFB73696}" type="presOf" srcId="{6741441D-5EB7-47A9-9A70-A2C1B3AC80D5}" destId="{A98875FA-FE9D-4658-B24C-B0910DD2EBB7}" srcOrd="1" destOrd="0" presId="urn:microsoft.com/office/officeart/2005/8/layout/matrix1"/>
    <dgm:cxn modelId="{2348E2D0-9946-421E-B799-A9BFAD6478C7}" srcId="{05357571-D753-4B11-92B9-2DFF31E2F6A8}" destId="{EF13D749-8553-410F-9BF1-6FFD21E89ECB}" srcOrd="3" destOrd="0" parTransId="{1F2F4044-5B3C-44E0-B94D-A6014372D8B0}" sibTransId="{BDEB95C2-3B8D-4F10-82C1-8107962E499B}"/>
    <dgm:cxn modelId="{DD3FFBED-9530-40A1-809E-A481852F91CC}" type="presOf" srcId="{6741441D-5EB7-47A9-9A70-A2C1B3AC80D5}" destId="{156BBE84-9874-4DBC-8DFD-4156AD41A0E3}" srcOrd="0" destOrd="0" presId="urn:microsoft.com/office/officeart/2005/8/layout/matrix1"/>
    <dgm:cxn modelId="{A140D33C-4B8F-434D-BA5A-BA3A10565428}" type="presOf" srcId="{F2971A08-56CD-4D9A-AE98-4D6D655ECE98}" destId="{63D78B5F-1FD8-4B3B-84D1-156AB8ACBDFF}" srcOrd="0" destOrd="0" presId="urn:microsoft.com/office/officeart/2005/8/layout/matrix1"/>
    <dgm:cxn modelId="{5EB25CFF-A246-4AF9-B19B-3632702A1709}" srcId="{05357571-D753-4B11-92B9-2DFF31E2F6A8}" destId="{6741441D-5EB7-47A9-9A70-A2C1B3AC80D5}" srcOrd="2" destOrd="0" parTransId="{5D54621C-C652-4505-B67D-85C0D90DAB48}" sibTransId="{AC2E84D6-7738-4FFB-B103-2B042DBE82CC}"/>
    <dgm:cxn modelId="{FBE9B385-C654-4E1E-932F-22B3E2FD6314}" type="presOf" srcId="{9FA66FA7-71CF-47C3-8F16-588369FB3411}" destId="{BFD3B836-7466-4C3E-8356-FB78A5BDC0D0}" srcOrd="0" destOrd="0" presId="urn:microsoft.com/office/officeart/2005/8/layout/matrix1"/>
    <dgm:cxn modelId="{ADF9B15B-BF7F-4B94-BC21-4FF592FD2152}" srcId="{05357571-D753-4B11-92B9-2DFF31E2F6A8}" destId="{6FFCB822-ED9C-42DF-B377-F68288C93245}" srcOrd="1" destOrd="0" parTransId="{7FD470AE-6447-4DC1-A606-782985C02B01}" sibTransId="{354BC49A-D5CC-4989-AB30-1D53373D7563}"/>
    <dgm:cxn modelId="{D598A4DA-11C9-4975-ADBB-445DAE798397}" type="presOf" srcId="{EF13D749-8553-410F-9BF1-6FFD21E89ECB}" destId="{AC8B1131-74CA-44BE-8CC1-2944AAA11E61}" srcOrd="1" destOrd="0" presId="urn:microsoft.com/office/officeart/2005/8/layout/matrix1"/>
    <dgm:cxn modelId="{8629D7A9-761B-4882-93C9-0979F8D36A82}" type="presParOf" srcId="{BFD3B836-7466-4C3E-8356-FB78A5BDC0D0}" destId="{9955AFE3-BE60-4DF5-A074-D8BCD0B37303}" srcOrd="0" destOrd="0" presId="urn:microsoft.com/office/officeart/2005/8/layout/matrix1"/>
    <dgm:cxn modelId="{4690A9F9-CC0A-42DF-85B9-132A3E6688C0}" type="presParOf" srcId="{9955AFE3-BE60-4DF5-A074-D8BCD0B37303}" destId="{63D78B5F-1FD8-4B3B-84D1-156AB8ACBDFF}" srcOrd="0" destOrd="0" presId="urn:microsoft.com/office/officeart/2005/8/layout/matrix1"/>
    <dgm:cxn modelId="{C45EA93B-8A16-4302-9230-559E817F5E57}" type="presParOf" srcId="{9955AFE3-BE60-4DF5-A074-D8BCD0B37303}" destId="{FDB377F4-E75C-44A1-95D1-1B784884B23F}" srcOrd="1" destOrd="0" presId="urn:microsoft.com/office/officeart/2005/8/layout/matrix1"/>
    <dgm:cxn modelId="{1D65C50B-00C2-4173-B040-ACBCDAEC5406}" type="presParOf" srcId="{9955AFE3-BE60-4DF5-A074-D8BCD0B37303}" destId="{E57A79AE-12B7-4203-9FFF-B189FC681277}" srcOrd="2" destOrd="0" presId="urn:microsoft.com/office/officeart/2005/8/layout/matrix1"/>
    <dgm:cxn modelId="{0068BDA2-85BB-45AB-BF3B-DCFDBABE079B}" type="presParOf" srcId="{9955AFE3-BE60-4DF5-A074-D8BCD0B37303}" destId="{AE410341-3858-4F80-8518-2AA3C5D07D0B}" srcOrd="3" destOrd="0" presId="urn:microsoft.com/office/officeart/2005/8/layout/matrix1"/>
    <dgm:cxn modelId="{47E52B53-76C9-476E-A140-C8A25BFD31F9}" type="presParOf" srcId="{9955AFE3-BE60-4DF5-A074-D8BCD0B37303}" destId="{156BBE84-9874-4DBC-8DFD-4156AD41A0E3}" srcOrd="4" destOrd="0" presId="urn:microsoft.com/office/officeart/2005/8/layout/matrix1"/>
    <dgm:cxn modelId="{0D352871-B482-44EF-BA42-9BAF5D34B0B1}" type="presParOf" srcId="{9955AFE3-BE60-4DF5-A074-D8BCD0B37303}" destId="{A98875FA-FE9D-4658-B24C-B0910DD2EBB7}" srcOrd="5" destOrd="0" presId="urn:microsoft.com/office/officeart/2005/8/layout/matrix1"/>
    <dgm:cxn modelId="{693FF66A-A966-4AF3-8AAC-BB04F603D507}" type="presParOf" srcId="{9955AFE3-BE60-4DF5-A074-D8BCD0B37303}" destId="{8E279829-5465-488A-B900-C92A37D05E1B}" srcOrd="6" destOrd="0" presId="urn:microsoft.com/office/officeart/2005/8/layout/matrix1"/>
    <dgm:cxn modelId="{A2B1BD10-0D99-4D08-B8DC-A41626998AD9}" type="presParOf" srcId="{9955AFE3-BE60-4DF5-A074-D8BCD0B37303}" destId="{AC8B1131-74CA-44BE-8CC1-2944AAA11E61}" srcOrd="7" destOrd="0" presId="urn:microsoft.com/office/officeart/2005/8/layout/matrix1"/>
    <dgm:cxn modelId="{3480227F-2140-4F77-830C-175AF19610C1}" type="presParOf" srcId="{BFD3B836-7466-4C3E-8356-FB78A5BDC0D0}" destId="{F28CDCF0-0878-47B8-B5F2-A68AF8E79950}" srcOrd="1" destOrd="0" presId="urn:microsoft.com/office/officeart/2005/8/layout/matrix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BAC6CEC-C3AB-4238-9719-FBCE0BD36EB0}"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en-IE"/>
        </a:p>
      </dgm:t>
    </dgm:pt>
    <dgm:pt modelId="{654BDEAC-3003-4345-A7B0-FC812F321498}">
      <dgm:prSet phldrT="[Text]"/>
      <dgm:spPr/>
      <dgm:t>
        <a:bodyPr/>
        <a:lstStyle/>
        <a:p>
          <a:r>
            <a:rPr lang="en-IE"/>
            <a:t>At the school system level:</a:t>
          </a:r>
        </a:p>
      </dgm:t>
    </dgm:pt>
    <dgm:pt modelId="{A0A11631-0ED9-4E3A-BBAF-538062D2997F}" type="parTrans" cxnId="{9CFB8DF4-719C-4729-8797-C2AF65193CDB}">
      <dgm:prSet/>
      <dgm:spPr/>
      <dgm:t>
        <a:bodyPr/>
        <a:lstStyle/>
        <a:p>
          <a:endParaRPr lang="en-IE"/>
        </a:p>
      </dgm:t>
    </dgm:pt>
    <dgm:pt modelId="{C2814358-F588-45EA-8D11-ABA7098236F6}" type="sibTrans" cxnId="{9CFB8DF4-719C-4729-8797-C2AF65193CDB}">
      <dgm:prSet/>
      <dgm:spPr/>
      <dgm:t>
        <a:bodyPr/>
        <a:lstStyle/>
        <a:p>
          <a:endParaRPr lang="en-IE"/>
        </a:p>
      </dgm:t>
    </dgm:pt>
    <dgm:pt modelId="{1223FD3C-661E-4AB8-B38E-E484B9F238C4}">
      <dgm:prSet phldrT="[Text]"/>
      <dgm:spPr/>
      <dgm:t>
        <a:bodyPr/>
        <a:lstStyle/>
        <a:p>
          <a:r>
            <a:rPr lang="en-IE"/>
            <a:t>Developing teacher conflict resolution skills and diversity awareness training for teachers</a:t>
          </a:r>
        </a:p>
      </dgm:t>
    </dgm:pt>
    <dgm:pt modelId="{DFDE8ADB-9FA2-48F2-90B4-612BCAB880BD}" type="parTrans" cxnId="{7625116B-3243-485F-836B-F7C18058D9CD}">
      <dgm:prSet/>
      <dgm:spPr/>
      <dgm:t>
        <a:bodyPr/>
        <a:lstStyle/>
        <a:p>
          <a:endParaRPr lang="en-IE"/>
        </a:p>
      </dgm:t>
    </dgm:pt>
    <dgm:pt modelId="{C7441C7E-BF6F-46B6-88E5-2CD7BE837C7D}" type="sibTrans" cxnId="{7625116B-3243-485F-836B-F7C18058D9CD}">
      <dgm:prSet/>
      <dgm:spPr/>
      <dgm:t>
        <a:bodyPr/>
        <a:lstStyle/>
        <a:p>
          <a:endParaRPr lang="en-IE"/>
        </a:p>
      </dgm:t>
    </dgm:pt>
    <dgm:pt modelId="{79CE7E5C-C8F1-44A3-AD19-01BEEA9E4E33}">
      <dgm:prSet phldrT="[Text]"/>
      <dgm:spPr/>
      <dgm:t>
        <a:bodyPr/>
        <a:lstStyle/>
        <a:p>
          <a:r>
            <a:rPr lang="en-IE"/>
            <a:t>Developing alternatives to suspension</a:t>
          </a:r>
        </a:p>
      </dgm:t>
    </dgm:pt>
    <dgm:pt modelId="{37A4FD11-FCF0-4703-B5E4-AA7E08B75D82}" type="parTrans" cxnId="{9C2F49E9-CA01-4224-8155-6EFAF4128574}">
      <dgm:prSet/>
      <dgm:spPr/>
      <dgm:t>
        <a:bodyPr/>
        <a:lstStyle/>
        <a:p>
          <a:endParaRPr lang="en-IE"/>
        </a:p>
      </dgm:t>
    </dgm:pt>
    <dgm:pt modelId="{15C423E4-0B56-4494-AE0D-ADDD21FF9A62}" type="sibTrans" cxnId="{9C2F49E9-CA01-4224-8155-6EFAF4128574}">
      <dgm:prSet/>
      <dgm:spPr/>
      <dgm:t>
        <a:bodyPr/>
        <a:lstStyle/>
        <a:p>
          <a:endParaRPr lang="en-IE"/>
        </a:p>
      </dgm:t>
    </dgm:pt>
    <dgm:pt modelId="{F5BAA3FC-615A-4BDB-8ACE-54D38CFFA8BA}">
      <dgm:prSet phldrT="[Text]"/>
      <dgm:spPr/>
      <dgm:t>
        <a:bodyPr/>
        <a:lstStyle/>
        <a:p>
          <a:r>
            <a:rPr lang="en-IE"/>
            <a:t>-Developing a wider range of language development strategies in class.</a:t>
          </a:r>
        </a:p>
      </dgm:t>
    </dgm:pt>
    <dgm:pt modelId="{3D0DDDD2-1232-401D-8029-BD2B11C87BFE}" type="parTrans" cxnId="{C515539B-09BD-40B7-984E-C87C902633F9}">
      <dgm:prSet/>
      <dgm:spPr/>
      <dgm:t>
        <a:bodyPr/>
        <a:lstStyle/>
        <a:p>
          <a:endParaRPr lang="en-IE"/>
        </a:p>
      </dgm:t>
    </dgm:pt>
    <dgm:pt modelId="{67E21B66-4FCF-4BCC-998F-248E091C19C9}" type="sibTrans" cxnId="{C515539B-09BD-40B7-984E-C87C902633F9}">
      <dgm:prSet/>
      <dgm:spPr/>
      <dgm:t>
        <a:bodyPr/>
        <a:lstStyle/>
        <a:p>
          <a:endParaRPr lang="en-IE"/>
        </a:p>
      </dgm:t>
    </dgm:pt>
    <dgm:pt modelId="{EB43C149-819A-4D88-A8FA-25811C3DEFCA}">
      <dgm:prSet phldrT="[Text]" phldr="1"/>
      <dgm:spPr/>
      <dgm:t>
        <a:bodyPr/>
        <a:lstStyle/>
        <a:p>
          <a:endParaRPr lang="en-IE"/>
        </a:p>
      </dgm:t>
    </dgm:pt>
    <dgm:pt modelId="{99387C85-1135-4F00-A87B-89C114B92950}" type="parTrans" cxnId="{94A0AF35-CAE3-4F0D-B131-988DFC37216F}">
      <dgm:prSet/>
      <dgm:spPr/>
      <dgm:t>
        <a:bodyPr/>
        <a:lstStyle/>
        <a:p>
          <a:endParaRPr lang="en-IE"/>
        </a:p>
      </dgm:t>
    </dgm:pt>
    <dgm:pt modelId="{2A490F38-D11C-41DA-B231-6C646A46E3BC}" type="sibTrans" cxnId="{94A0AF35-CAE3-4F0D-B131-988DFC37216F}">
      <dgm:prSet/>
      <dgm:spPr/>
      <dgm:t>
        <a:bodyPr/>
        <a:lstStyle/>
        <a:p>
          <a:endParaRPr lang="en-IE"/>
        </a:p>
      </dgm:t>
    </dgm:pt>
    <dgm:pt modelId="{AE24A676-6EEA-45F8-A1CA-7A0A209F6B3F}">
      <dgm:prSet/>
      <dgm:spPr/>
      <dgm:t>
        <a:bodyPr/>
        <a:lstStyle/>
        <a:p>
          <a:r>
            <a:rPr lang="en-IE"/>
            <a:t>Developing whole school and in-class bullying prevention approaches</a:t>
          </a:r>
        </a:p>
      </dgm:t>
    </dgm:pt>
    <dgm:pt modelId="{F2C0F147-E4F1-46CD-9CFA-7D7C62D9C7FA}" type="parTrans" cxnId="{CF6B37FD-5EE2-43C1-8329-FE63BD17640A}">
      <dgm:prSet/>
      <dgm:spPr/>
      <dgm:t>
        <a:bodyPr/>
        <a:lstStyle/>
        <a:p>
          <a:endParaRPr lang="en-IE"/>
        </a:p>
      </dgm:t>
    </dgm:pt>
    <dgm:pt modelId="{EE708C42-2D7C-407B-BCC4-7573DBEF1CC0}" type="sibTrans" cxnId="{CF6B37FD-5EE2-43C1-8329-FE63BD17640A}">
      <dgm:prSet/>
      <dgm:spPr/>
      <dgm:t>
        <a:bodyPr/>
        <a:lstStyle/>
        <a:p>
          <a:endParaRPr lang="en-IE"/>
        </a:p>
      </dgm:t>
    </dgm:pt>
    <dgm:pt modelId="{ED13C91E-6CE1-4093-A5EB-D79EEF8000F6}" type="pres">
      <dgm:prSet presAssocID="{6BAC6CEC-C3AB-4238-9719-FBCE0BD36EB0}" presName="diagram" presStyleCnt="0">
        <dgm:presLayoutVars>
          <dgm:chMax val="1"/>
          <dgm:dir/>
          <dgm:animLvl val="ctr"/>
          <dgm:resizeHandles val="exact"/>
        </dgm:presLayoutVars>
      </dgm:prSet>
      <dgm:spPr/>
      <dgm:t>
        <a:bodyPr/>
        <a:lstStyle/>
        <a:p>
          <a:endParaRPr lang="en-IE"/>
        </a:p>
      </dgm:t>
    </dgm:pt>
    <dgm:pt modelId="{2EE1300E-43B8-4184-8737-A56FBFEE6B8F}" type="pres">
      <dgm:prSet presAssocID="{6BAC6CEC-C3AB-4238-9719-FBCE0BD36EB0}" presName="matrix" presStyleCnt="0"/>
      <dgm:spPr/>
    </dgm:pt>
    <dgm:pt modelId="{C42879CF-1588-459F-9BF8-BA7DA243A7C4}" type="pres">
      <dgm:prSet presAssocID="{6BAC6CEC-C3AB-4238-9719-FBCE0BD36EB0}" presName="tile1" presStyleLbl="node1" presStyleIdx="0" presStyleCnt="4"/>
      <dgm:spPr/>
      <dgm:t>
        <a:bodyPr/>
        <a:lstStyle/>
        <a:p>
          <a:endParaRPr lang="en-IE"/>
        </a:p>
      </dgm:t>
    </dgm:pt>
    <dgm:pt modelId="{246D5C47-9344-4314-8288-DE1FB20BAD9C}" type="pres">
      <dgm:prSet presAssocID="{6BAC6CEC-C3AB-4238-9719-FBCE0BD36EB0}" presName="tile1text" presStyleLbl="node1" presStyleIdx="0" presStyleCnt="4">
        <dgm:presLayoutVars>
          <dgm:chMax val="0"/>
          <dgm:chPref val="0"/>
          <dgm:bulletEnabled val="1"/>
        </dgm:presLayoutVars>
      </dgm:prSet>
      <dgm:spPr/>
      <dgm:t>
        <a:bodyPr/>
        <a:lstStyle/>
        <a:p>
          <a:endParaRPr lang="en-IE"/>
        </a:p>
      </dgm:t>
    </dgm:pt>
    <dgm:pt modelId="{1FA7F524-73A4-4544-BD64-027A867517AA}" type="pres">
      <dgm:prSet presAssocID="{6BAC6CEC-C3AB-4238-9719-FBCE0BD36EB0}" presName="tile2" presStyleLbl="node1" presStyleIdx="1" presStyleCnt="4"/>
      <dgm:spPr/>
      <dgm:t>
        <a:bodyPr/>
        <a:lstStyle/>
        <a:p>
          <a:endParaRPr lang="en-IE"/>
        </a:p>
      </dgm:t>
    </dgm:pt>
    <dgm:pt modelId="{C9BF9FAE-8526-42F5-9CC1-A4F5159C571A}" type="pres">
      <dgm:prSet presAssocID="{6BAC6CEC-C3AB-4238-9719-FBCE0BD36EB0}" presName="tile2text" presStyleLbl="node1" presStyleIdx="1" presStyleCnt="4">
        <dgm:presLayoutVars>
          <dgm:chMax val="0"/>
          <dgm:chPref val="0"/>
          <dgm:bulletEnabled val="1"/>
        </dgm:presLayoutVars>
      </dgm:prSet>
      <dgm:spPr/>
      <dgm:t>
        <a:bodyPr/>
        <a:lstStyle/>
        <a:p>
          <a:endParaRPr lang="en-IE"/>
        </a:p>
      </dgm:t>
    </dgm:pt>
    <dgm:pt modelId="{7AB0A2C8-470E-4B67-9B60-D3714ECCEADC}" type="pres">
      <dgm:prSet presAssocID="{6BAC6CEC-C3AB-4238-9719-FBCE0BD36EB0}" presName="tile3" presStyleLbl="node1" presStyleIdx="2" presStyleCnt="4"/>
      <dgm:spPr/>
      <dgm:t>
        <a:bodyPr/>
        <a:lstStyle/>
        <a:p>
          <a:endParaRPr lang="en-IE"/>
        </a:p>
      </dgm:t>
    </dgm:pt>
    <dgm:pt modelId="{36071CE7-585D-471B-B388-0951E04B02AD}" type="pres">
      <dgm:prSet presAssocID="{6BAC6CEC-C3AB-4238-9719-FBCE0BD36EB0}" presName="tile3text" presStyleLbl="node1" presStyleIdx="2" presStyleCnt="4">
        <dgm:presLayoutVars>
          <dgm:chMax val="0"/>
          <dgm:chPref val="0"/>
          <dgm:bulletEnabled val="1"/>
        </dgm:presLayoutVars>
      </dgm:prSet>
      <dgm:spPr/>
      <dgm:t>
        <a:bodyPr/>
        <a:lstStyle/>
        <a:p>
          <a:endParaRPr lang="en-IE"/>
        </a:p>
      </dgm:t>
    </dgm:pt>
    <dgm:pt modelId="{7D66688A-8513-4CAD-BB2F-487EF08A11B3}" type="pres">
      <dgm:prSet presAssocID="{6BAC6CEC-C3AB-4238-9719-FBCE0BD36EB0}" presName="tile4" presStyleLbl="node1" presStyleIdx="3" presStyleCnt="4"/>
      <dgm:spPr/>
      <dgm:t>
        <a:bodyPr/>
        <a:lstStyle/>
        <a:p>
          <a:endParaRPr lang="en-IE"/>
        </a:p>
      </dgm:t>
    </dgm:pt>
    <dgm:pt modelId="{B5FA7174-9751-4B5E-B2F1-BFD940B596CF}" type="pres">
      <dgm:prSet presAssocID="{6BAC6CEC-C3AB-4238-9719-FBCE0BD36EB0}" presName="tile4text" presStyleLbl="node1" presStyleIdx="3" presStyleCnt="4">
        <dgm:presLayoutVars>
          <dgm:chMax val="0"/>
          <dgm:chPref val="0"/>
          <dgm:bulletEnabled val="1"/>
        </dgm:presLayoutVars>
      </dgm:prSet>
      <dgm:spPr/>
      <dgm:t>
        <a:bodyPr/>
        <a:lstStyle/>
        <a:p>
          <a:endParaRPr lang="en-IE"/>
        </a:p>
      </dgm:t>
    </dgm:pt>
    <dgm:pt modelId="{614A7389-A49C-4E51-B153-64EC9619EB87}" type="pres">
      <dgm:prSet presAssocID="{6BAC6CEC-C3AB-4238-9719-FBCE0BD36EB0}" presName="centerTile" presStyleLbl="fgShp" presStyleIdx="0" presStyleCnt="1" custLinFactNeighborX="1157" custLinFactNeighborY="-4762">
        <dgm:presLayoutVars>
          <dgm:chMax val="0"/>
          <dgm:chPref val="0"/>
        </dgm:presLayoutVars>
      </dgm:prSet>
      <dgm:spPr/>
      <dgm:t>
        <a:bodyPr/>
        <a:lstStyle/>
        <a:p>
          <a:endParaRPr lang="en-IE"/>
        </a:p>
      </dgm:t>
    </dgm:pt>
  </dgm:ptLst>
  <dgm:cxnLst>
    <dgm:cxn modelId="{C515539B-09BD-40B7-984E-C87C902633F9}" srcId="{654BDEAC-3003-4345-A7B0-FC812F321498}" destId="{F5BAA3FC-615A-4BDB-8ACE-54D38CFFA8BA}" srcOrd="3" destOrd="0" parTransId="{3D0DDDD2-1232-401D-8029-BD2B11C87BFE}" sibTransId="{67E21B66-4FCF-4BCC-998F-248E091C19C9}"/>
    <dgm:cxn modelId="{F92C86EE-E259-45D7-A23C-CE255645E3AA}" type="presOf" srcId="{654BDEAC-3003-4345-A7B0-FC812F321498}" destId="{614A7389-A49C-4E51-B153-64EC9619EB87}" srcOrd="0" destOrd="0" presId="urn:microsoft.com/office/officeart/2005/8/layout/matrix1"/>
    <dgm:cxn modelId="{763085A2-4E36-4543-B0B1-91C31F4DCFF0}" type="presOf" srcId="{1223FD3C-661E-4AB8-B38E-E484B9F238C4}" destId="{246D5C47-9344-4314-8288-DE1FB20BAD9C}" srcOrd="1" destOrd="0" presId="urn:microsoft.com/office/officeart/2005/8/layout/matrix1"/>
    <dgm:cxn modelId="{DCDFDB97-FF55-4977-8336-E3844B9AD84B}" type="presOf" srcId="{6BAC6CEC-C3AB-4238-9719-FBCE0BD36EB0}" destId="{ED13C91E-6CE1-4093-A5EB-D79EEF8000F6}" srcOrd="0" destOrd="0" presId="urn:microsoft.com/office/officeart/2005/8/layout/matrix1"/>
    <dgm:cxn modelId="{59C3ECC3-F1D0-4F10-9859-F7B455ED0626}" type="presOf" srcId="{1223FD3C-661E-4AB8-B38E-E484B9F238C4}" destId="{C42879CF-1588-459F-9BF8-BA7DA243A7C4}" srcOrd="0" destOrd="0" presId="urn:microsoft.com/office/officeart/2005/8/layout/matrix1"/>
    <dgm:cxn modelId="{7625116B-3243-485F-836B-F7C18058D9CD}" srcId="{654BDEAC-3003-4345-A7B0-FC812F321498}" destId="{1223FD3C-661E-4AB8-B38E-E484B9F238C4}" srcOrd="0" destOrd="0" parTransId="{DFDE8ADB-9FA2-48F2-90B4-612BCAB880BD}" sibTransId="{C7441C7E-BF6F-46B6-88E5-2CD7BE837C7D}"/>
    <dgm:cxn modelId="{567C8275-946A-475A-9581-78CA79A239FC}" type="presOf" srcId="{AE24A676-6EEA-45F8-A1CA-7A0A209F6B3F}" destId="{C9BF9FAE-8526-42F5-9CC1-A4F5159C571A}" srcOrd="1" destOrd="0" presId="urn:microsoft.com/office/officeart/2005/8/layout/matrix1"/>
    <dgm:cxn modelId="{9C2F49E9-CA01-4224-8155-6EFAF4128574}" srcId="{654BDEAC-3003-4345-A7B0-FC812F321498}" destId="{79CE7E5C-C8F1-44A3-AD19-01BEEA9E4E33}" srcOrd="2" destOrd="0" parTransId="{37A4FD11-FCF0-4703-B5E4-AA7E08B75D82}" sibTransId="{15C423E4-0B56-4494-AE0D-ADDD21FF9A62}"/>
    <dgm:cxn modelId="{9CFB8DF4-719C-4729-8797-C2AF65193CDB}" srcId="{6BAC6CEC-C3AB-4238-9719-FBCE0BD36EB0}" destId="{654BDEAC-3003-4345-A7B0-FC812F321498}" srcOrd="0" destOrd="0" parTransId="{A0A11631-0ED9-4E3A-BBAF-538062D2997F}" sibTransId="{C2814358-F588-45EA-8D11-ABA7098236F6}"/>
    <dgm:cxn modelId="{94A0AF35-CAE3-4F0D-B131-988DFC37216F}" srcId="{654BDEAC-3003-4345-A7B0-FC812F321498}" destId="{EB43C149-819A-4D88-A8FA-25811C3DEFCA}" srcOrd="4" destOrd="0" parTransId="{99387C85-1135-4F00-A87B-89C114B92950}" sibTransId="{2A490F38-D11C-41DA-B231-6C646A46E3BC}"/>
    <dgm:cxn modelId="{0D560892-2084-41C8-85D4-62AA81F7D79B}" type="presOf" srcId="{F5BAA3FC-615A-4BDB-8ACE-54D38CFFA8BA}" destId="{7D66688A-8513-4CAD-BB2F-487EF08A11B3}" srcOrd="0" destOrd="0" presId="urn:microsoft.com/office/officeart/2005/8/layout/matrix1"/>
    <dgm:cxn modelId="{CF6B37FD-5EE2-43C1-8329-FE63BD17640A}" srcId="{654BDEAC-3003-4345-A7B0-FC812F321498}" destId="{AE24A676-6EEA-45F8-A1CA-7A0A209F6B3F}" srcOrd="1" destOrd="0" parTransId="{F2C0F147-E4F1-46CD-9CFA-7D7C62D9C7FA}" sibTransId="{EE708C42-2D7C-407B-BCC4-7573DBEF1CC0}"/>
    <dgm:cxn modelId="{62B2176C-0A57-4672-83BC-1878B10445D7}" type="presOf" srcId="{79CE7E5C-C8F1-44A3-AD19-01BEEA9E4E33}" destId="{7AB0A2C8-470E-4B67-9B60-D3714ECCEADC}" srcOrd="0" destOrd="0" presId="urn:microsoft.com/office/officeart/2005/8/layout/matrix1"/>
    <dgm:cxn modelId="{3D5A58D1-A98A-4701-901B-A69EB0A52C1A}" type="presOf" srcId="{F5BAA3FC-615A-4BDB-8ACE-54D38CFFA8BA}" destId="{B5FA7174-9751-4B5E-B2F1-BFD940B596CF}" srcOrd="1" destOrd="0" presId="urn:microsoft.com/office/officeart/2005/8/layout/matrix1"/>
    <dgm:cxn modelId="{5F3F434F-0244-43DA-AE27-0D6927BC24B1}" type="presOf" srcId="{79CE7E5C-C8F1-44A3-AD19-01BEEA9E4E33}" destId="{36071CE7-585D-471B-B388-0951E04B02AD}" srcOrd="1" destOrd="0" presId="urn:microsoft.com/office/officeart/2005/8/layout/matrix1"/>
    <dgm:cxn modelId="{A0DAB01B-18CA-40FC-86B1-52C097E3E3A1}" type="presOf" srcId="{AE24A676-6EEA-45F8-A1CA-7A0A209F6B3F}" destId="{1FA7F524-73A4-4544-BD64-027A867517AA}" srcOrd="0" destOrd="0" presId="urn:microsoft.com/office/officeart/2005/8/layout/matrix1"/>
    <dgm:cxn modelId="{31C6BBB7-BBD7-463E-9D1F-417DA2A18BE9}" type="presParOf" srcId="{ED13C91E-6CE1-4093-A5EB-D79EEF8000F6}" destId="{2EE1300E-43B8-4184-8737-A56FBFEE6B8F}" srcOrd="0" destOrd="0" presId="urn:microsoft.com/office/officeart/2005/8/layout/matrix1"/>
    <dgm:cxn modelId="{EE48F5D1-1ECA-4F4A-AC03-D355EB7CE83B}" type="presParOf" srcId="{2EE1300E-43B8-4184-8737-A56FBFEE6B8F}" destId="{C42879CF-1588-459F-9BF8-BA7DA243A7C4}" srcOrd="0" destOrd="0" presId="urn:microsoft.com/office/officeart/2005/8/layout/matrix1"/>
    <dgm:cxn modelId="{3883106D-2C3A-43E1-9D18-34B7B4BC870C}" type="presParOf" srcId="{2EE1300E-43B8-4184-8737-A56FBFEE6B8F}" destId="{246D5C47-9344-4314-8288-DE1FB20BAD9C}" srcOrd="1" destOrd="0" presId="urn:microsoft.com/office/officeart/2005/8/layout/matrix1"/>
    <dgm:cxn modelId="{F91E891A-4D9E-4DC7-8A99-48978825E0E0}" type="presParOf" srcId="{2EE1300E-43B8-4184-8737-A56FBFEE6B8F}" destId="{1FA7F524-73A4-4544-BD64-027A867517AA}" srcOrd="2" destOrd="0" presId="urn:microsoft.com/office/officeart/2005/8/layout/matrix1"/>
    <dgm:cxn modelId="{9AD56366-6E8F-40DA-87BB-C4BB116508A6}" type="presParOf" srcId="{2EE1300E-43B8-4184-8737-A56FBFEE6B8F}" destId="{C9BF9FAE-8526-42F5-9CC1-A4F5159C571A}" srcOrd="3" destOrd="0" presId="urn:microsoft.com/office/officeart/2005/8/layout/matrix1"/>
    <dgm:cxn modelId="{DD2C5405-67E6-45A0-AD52-D81536CA6B7A}" type="presParOf" srcId="{2EE1300E-43B8-4184-8737-A56FBFEE6B8F}" destId="{7AB0A2C8-470E-4B67-9B60-D3714ECCEADC}" srcOrd="4" destOrd="0" presId="urn:microsoft.com/office/officeart/2005/8/layout/matrix1"/>
    <dgm:cxn modelId="{A93DCAA3-D688-4B6B-91E3-680230A9C744}" type="presParOf" srcId="{2EE1300E-43B8-4184-8737-A56FBFEE6B8F}" destId="{36071CE7-585D-471B-B388-0951E04B02AD}" srcOrd="5" destOrd="0" presId="urn:microsoft.com/office/officeart/2005/8/layout/matrix1"/>
    <dgm:cxn modelId="{13DD52F4-0E9C-4AD0-BE2D-4650F040C249}" type="presParOf" srcId="{2EE1300E-43B8-4184-8737-A56FBFEE6B8F}" destId="{7D66688A-8513-4CAD-BB2F-487EF08A11B3}" srcOrd="6" destOrd="0" presId="urn:microsoft.com/office/officeart/2005/8/layout/matrix1"/>
    <dgm:cxn modelId="{D7F96FE5-6307-48F3-A268-5D57BEBF5E59}" type="presParOf" srcId="{2EE1300E-43B8-4184-8737-A56FBFEE6B8F}" destId="{B5FA7174-9751-4B5E-B2F1-BFD940B596CF}" srcOrd="7" destOrd="0" presId="urn:microsoft.com/office/officeart/2005/8/layout/matrix1"/>
    <dgm:cxn modelId="{CBF92B13-7E04-4A90-B394-2B597C106A6C}" type="presParOf" srcId="{ED13C91E-6CE1-4093-A5EB-D79EEF8000F6}" destId="{614A7389-A49C-4E51-B153-64EC9619EB87}" srcOrd="1" destOrd="0" presId="urn:microsoft.com/office/officeart/2005/8/layout/matrix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39E739-075E-4913-AF9A-BE37E331570B}">
      <dsp:nvSpPr>
        <dsp:cNvPr id="0" name=""/>
        <dsp:cNvSpPr/>
      </dsp:nvSpPr>
      <dsp:spPr>
        <a:xfrm>
          <a:off x="793065" y="-137606"/>
          <a:ext cx="4529748" cy="4529748"/>
        </a:xfrm>
        <a:prstGeom prst="circularArrow">
          <a:avLst>
            <a:gd name="adj1" fmla="val 5544"/>
            <a:gd name="adj2" fmla="val 330680"/>
            <a:gd name="adj3" fmla="val 14314483"/>
            <a:gd name="adj4" fmla="val 17066181"/>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C9C68CB-70EA-4DAD-9770-CC6114153E64}">
      <dsp:nvSpPr>
        <dsp:cNvPr id="0" name=""/>
        <dsp:cNvSpPr/>
      </dsp:nvSpPr>
      <dsp:spPr>
        <a:xfrm>
          <a:off x="2253074" y="0"/>
          <a:ext cx="1609730" cy="57323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E" sz="800" kern="1200"/>
            <a:t>Complex needs of children and their families requires multifaceted responses</a:t>
          </a:r>
        </a:p>
      </dsp:txBody>
      <dsp:txXfrm>
        <a:off x="2281057" y="27983"/>
        <a:ext cx="1553764" cy="517271"/>
      </dsp:txXfrm>
    </dsp:sp>
    <dsp:sp modelId="{D1546E2C-1868-4742-AFE4-DB904AD887E9}">
      <dsp:nvSpPr>
        <dsp:cNvPr id="0" name=""/>
        <dsp:cNvSpPr/>
      </dsp:nvSpPr>
      <dsp:spPr>
        <a:xfrm>
          <a:off x="3331850" y="454063"/>
          <a:ext cx="1916423" cy="57323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E" sz="800" kern="1200"/>
            <a:t>A family focus is possible rather than simply on individual children </a:t>
          </a:r>
        </a:p>
      </dsp:txBody>
      <dsp:txXfrm>
        <a:off x="3359833" y="482046"/>
        <a:ext cx="1860457" cy="517271"/>
      </dsp:txXfrm>
    </dsp:sp>
    <dsp:sp modelId="{E6AB4B93-D713-49AE-901E-32A722C95AEE}">
      <dsp:nvSpPr>
        <dsp:cNvPr id="0" name=""/>
        <dsp:cNvSpPr/>
      </dsp:nvSpPr>
      <dsp:spPr>
        <a:xfrm>
          <a:off x="4024728" y="1598373"/>
          <a:ext cx="1852002" cy="57323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E" sz="800" kern="1200"/>
            <a:t>To be clear on who is responsible for taking lead role with the child and family</a:t>
          </a:r>
        </a:p>
      </dsp:txBody>
      <dsp:txXfrm>
        <a:off x="4052711" y="1626356"/>
        <a:ext cx="1796036" cy="517271"/>
      </dsp:txXfrm>
    </dsp:sp>
    <dsp:sp modelId="{1D4EF47D-51B9-4CD8-9B9D-A25345308B40}">
      <dsp:nvSpPr>
        <dsp:cNvPr id="0" name=""/>
        <dsp:cNvSpPr/>
      </dsp:nvSpPr>
      <dsp:spPr>
        <a:xfrm>
          <a:off x="3879380" y="2899634"/>
          <a:ext cx="1683803" cy="57323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E" sz="800" kern="1200"/>
            <a:t>To go beyond many services ‘passing on bits of the child’ (Edwards &amp; Downes 2013)</a:t>
          </a:r>
        </a:p>
      </dsp:txBody>
      <dsp:txXfrm>
        <a:off x="3907363" y="2927617"/>
        <a:ext cx="1627837" cy="517271"/>
      </dsp:txXfrm>
    </dsp:sp>
    <dsp:sp modelId="{1B2B7012-0AF6-49A2-85F6-35E85F77E705}">
      <dsp:nvSpPr>
        <dsp:cNvPr id="0" name=""/>
        <dsp:cNvSpPr/>
      </dsp:nvSpPr>
      <dsp:spPr>
        <a:xfrm>
          <a:off x="3369459" y="3751112"/>
          <a:ext cx="1555559" cy="57323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E" sz="800" kern="1200"/>
            <a:t>To address system fragmentation</a:t>
          </a:r>
        </a:p>
      </dsp:txBody>
      <dsp:txXfrm>
        <a:off x="3397442" y="3779095"/>
        <a:ext cx="1499593" cy="517271"/>
      </dsp:txXfrm>
    </dsp:sp>
    <dsp:sp modelId="{7671734C-56E4-4CAD-B6F3-77A43DDCDE96}">
      <dsp:nvSpPr>
        <dsp:cNvPr id="0" name=""/>
        <dsp:cNvSpPr/>
      </dsp:nvSpPr>
      <dsp:spPr>
        <a:xfrm>
          <a:off x="1667456" y="3748972"/>
          <a:ext cx="1440579" cy="57323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E" sz="800" kern="1200"/>
            <a:t>There is not one reason why children and young people leave school early</a:t>
          </a:r>
        </a:p>
      </dsp:txBody>
      <dsp:txXfrm>
        <a:off x="1695439" y="3776955"/>
        <a:ext cx="1384613" cy="517271"/>
      </dsp:txXfrm>
    </dsp:sp>
    <dsp:sp modelId="{FFFD741C-A86A-484D-B2A0-5475E264BDC8}">
      <dsp:nvSpPr>
        <dsp:cNvPr id="0" name=""/>
        <dsp:cNvSpPr/>
      </dsp:nvSpPr>
      <dsp:spPr>
        <a:xfrm>
          <a:off x="572084" y="2899634"/>
          <a:ext cx="1606921" cy="57323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E" sz="800" kern="1200"/>
            <a:t>Addresses social and emotional needs, language needs, practical needs of those at risk of early school leaving</a:t>
          </a:r>
        </a:p>
      </dsp:txBody>
      <dsp:txXfrm>
        <a:off x="600067" y="2927617"/>
        <a:ext cx="1550955" cy="517271"/>
      </dsp:txXfrm>
    </dsp:sp>
    <dsp:sp modelId="{E027DA45-9B82-4BA4-8495-2A772A0911FC}">
      <dsp:nvSpPr>
        <dsp:cNvPr id="0" name=""/>
        <dsp:cNvSpPr/>
      </dsp:nvSpPr>
      <dsp:spPr>
        <a:xfrm>
          <a:off x="285943" y="1598373"/>
          <a:ext cx="1720307" cy="57323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E" sz="800" kern="1200"/>
            <a:t>Offer continuity so children, young people and families are not dealing with fast changing staff and can build relations of trust with them</a:t>
          </a:r>
        </a:p>
      </dsp:txBody>
      <dsp:txXfrm>
        <a:off x="313926" y="1626356"/>
        <a:ext cx="1664341" cy="517271"/>
      </dsp:txXfrm>
    </dsp:sp>
    <dsp:sp modelId="{D483AC7B-4373-4178-95EA-0DEB93D49194}">
      <dsp:nvSpPr>
        <dsp:cNvPr id="0" name=""/>
        <dsp:cNvSpPr/>
      </dsp:nvSpPr>
      <dsp:spPr>
        <a:xfrm>
          <a:off x="904876" y="454071"/>
          <a:ext cx="1740221" cy="57323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E" sz="800" kern="1200"/>
            <a:t>Offer flexibility to change level of intensity of support over time depending on need</a:t>
          </a:r>
        </a:p>
      </dsp:txBody>
      <dsp:txXfrm>
        <a:off x="932859" y="482054"/>
        <a:ext cx="1684255" cy="51727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F3F322-CC29-4B23-BABB-36BBF04E649E}">
      <dsp:nvSpPr>
        <dsp:cNvPr id="0" name=""/>
        <dsp:cNvSpPr/>
      </dsp:nvSpPr>
      <dsp:spPr>
        <a:xfrm>
          <a:off x="811709" y="495842"/>
          <a:ext cx="3310530" cy="3310530"/>
        </a:xfrm>
        <a:prstGeom prst="blockArc">
          <a:avLst>
            <a:gd name="adj1" fmla="val 11880000"/>
            <a:gd name="adj2" fmla="val 16200000"/>
            <a:gd name="adj3" fmla="val 4639"/>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CFD4E51-B09F-4D51-8841-763AF141EF99}">
      <dsp:nvSpPr>
        <dsp:cNvPr id="0" name=""/>
        <dsp:cNvSpPr/>
      </dsp:nvSpPr>
      <dsp:spPr>
        <a:xfrm>
          <a:off x="811709" y="495842"/>
          <a:ext cx="3310530" cy="3310530"/>
        </a:xfrm>
        <a:prstGeom prst="blockArc">
          <a:avLst>
            <a:gd name="adj1" fmla="val 7560000"/>
            <a:gd name="adj2" fmla="val 11880000"/>
            <a:gd name="adj3" fmla="val 4639"/>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55C0D21-1512-4116-A1C7-41B0E376CD48}">
      <dsp:nvSpPr>
        <dsp:cNvPr id="0" name=""/>
        <dsp:cNvSpPr/>
      </dsp:nvSpPr>
      <dsp:spPr>
        <a:xfrm>
          <a:off x="811709" y="495842"/>
          <a:ext cx="3310530" cy="3310530"/>
        </a:xfrm>
        <a:prstGeom prst="blockArc">
          <a:avLst>
            <a:gd name="adj1" fmla="val 3240000"/>
            <a:gd name="adj2" fmla="val 7560000"/>
            <a:gd name="adj3" fmla="val 4639"/>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452B27C-08AA-47C7-99B8-F2C8A774744C}">
      <dsp:nvSpPr>
        <dsp:cNvPr id="0" name=""/>
        <dsp:cNvSpPr/>
      </dsp:nvSpPr>
      <dsp:spPr>
        <a:xfrm>
          <a:off x="811709" y="495842"/>
          <a:ext cx="3310530" cy="3310530"/>
        </a:xfrm>
        <a:prstGeom prst="blockArc">
          <a:avLst>
            <a:gd name="adj1" fmla="val 20520000"/>
            <a:gd name="adj2" fmla="val 3240000"/>
            <a:gd name="adj3" fmla="val 4639"/>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C45E470-C02B-4394-9AF7-2A29087C7CFA}">
      <dsp:nvSpPr>
        <dsp:cNvPr id="0" name=""/>
        <dsp:cNvSpPr/>
      </dsp:nvSpPr>
      <dsp:spPr>
        <a:xfrm>
          <a:off x="811709" y="495842"/>
          <a:ext cx="3310530" cy="3310530"/>
        </a:xfrm>
        <a:prstGeom prst="blockArc">
          <a:avLst>
            <a:gd name="adj1" fmla="val 16200000"/>
            <a:gd name="adj2" fmla="val 20520000"/>
            <a:gd name="adj3" fmla="val 4639"/>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C9CA14B-55E0-44FB-A272-EDF7E117A072}">
      <dsp:nvSpPr>
        <dsp:cNvPr id="0" name=""/>
        <dsp:cNvSpPr/>
      </dsp:nvSpPr>
      <dsp:spPr>
        <a:xfrm>
          <a:off x="1705681" y="1389814"/>
          <a:ext cx="1522586" cy="1522586"/>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977900">
            <a:lnSpc>
              <a:spcPct val="90000"/>
            </a:lnSpc>
            <a:spcBef>
              <a:spcPct val="0"/>
            </a:spcBef>
            <a:spcAft>
              <a:spcPct val="35000"/>
            </a:spcAft>
          </a:pPr>
          <a:r>
            <a:rPr lang="en-IE" sz="2200" b="1" kern="1200">
              <a:solidFill>
                <a:sysClr val="window" lastClr="FFFFFF"/>
              </a:solidFill>
              <a:latin typeface="Calibri"/>
              <a:ea typeface="+mn-ea"/>
              <a:cs typeface="+mn-cs"/>
            </a:rPr>
            <a:t>WHERE?</a:t>
          </a:r>
        </a:p>
      </dsp:txBody>
      <dsp:txXfrm>
        <a:off x="1928659" y="1612792"/>
        <a:ext cx="1076630" cy="1076630"/>
      </dsp:txXfrm>
    </dsp:sp>
    <dsp:sp modelId="{8F5687F6-21C1-4A2D-981E-D96D1A135B90}">
      <dsp:nvSpPr>
        <dsp:cNvPr id="0" name=""/>
        <dsp:cNvSpPr/>
      </dsp:nvSpPr>
      <dsp:spPr>
        <a:xfrm>
          <a:off x="1934069" y="1306"/>
          <a:ext cx="1065810" cy="106581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IE" sz="900" kern="1200">
              <a:solidFill>
                <a:sysClr val="window" lastClr="FFFFFF"/>
              </a:solidFill>
              <a:latin typeface="Calibri"/>
              <a:ea typeface="+mn-ea"/>
              <a:cs typeface="+mn-cs"/>
            </a:rPr>
            <a:t>Accessible physically and culturally to marginalized families</a:t>
          </a:r>
        </a:p>
      </dsp:txBody>
      <dsp:txXfrm>
        <a:off x="2090153" y="157390"/>
        <a:ext cx="753642" cy="753642"/>
      </dsp:txXfrm>
    </dsp:sp>
    <dsp:sp modelId="{86EDFA10-0D02-4839-9E4F-9CD1020C5DC1}">
      <dsp:nvSpPr>
        <dsp:cNvPr id="0" name=""/>
        <dsp:cNvSpPr/>
      </dsp:nvSpPr>
      <dsp:spPr>
        <a:xfrm>
          <a:off x="3471829" y="1118554"/>
          <a:ext cx="1065810" cy="106581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IE" sz="900" kern="1200">
              <a:solidFill>
                <a:sysClr val="window" lastClr="FFFFFF"/>
              </a:solidFill>
              <a:latin typeface="Calibri"/>
              <a:ea typeface="+mn-ea"/>
              <a:cs typeface="+mn-cs"/>
            </a:rPr>
            <a:t>Both/and model of community location and working in and around schools</a:t>
          </a:r>
        </a:p>
      </dsp:txBody>
      <dsp:txXfrm>
        <a:off x="3627913" y="1274638"/>
        <a:ext cx="753642" cy="753642"/>
      </dsp:txXfrm>
    </dsp:sp>
    <dsp:sp modelId="{D39556A7-E186-4785-BA31-C7BFD8C9F4DD}">
      <dsp:nvSpPr>
        <dsp:cNvPr id="0" name=""/>
        <dsp:cNvSpPr/>
      </dsp:nvSpPr>
      <dsp:spPr>
        <a:xfrm>
          <a:off x="2884457" y="2926299"/>
          <a:ext cx="1065810" cy="106581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n-IE" sz="1050" kern="1200">
              <a:solidFill>
                <a:sysClr val="window" lastClr="FFFFFF"/>
              </a:solidFill>
              <a:latin typeface="Calibri"/>
              <a:ea typeface="+mn-ea"/>
              <a:cs typeface="+mn-cs"/>
            </a:rPr>
            <a:t>A neutral space in often divided communities</a:t>
          </a:r>
        </a:p>
      </dsp:txBody>
      <dsp:txXfrm>
        <a:off x="3040541" y="3082383"/>
        <a:ext cx="753642" cy="753642"/>
      </dsp:txXfrm>
    </dsp:sp>
    <dsp:sp modelId="{1CDF69FD-8D91-4BC1-A0DF-0575FC3FDDE1}">
      <dsp:nvSpPr>
        <dsp:cNvPr id="0" name=""/>
        <dsp:cNvSpPr/>
      </dsp:nvSpPr>
      <dsp:spPr>
        <a:xfrm>
          <a:off x="983682" y="2926299"/>
          <a:ext cx="1065810" cy="106581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IE" sz="900" kern="1200">
              <a:solidFill>
                <a:sysClr val="window" lastClr="FFFFFF"/>
              </a:solidFill>
              <a:latin typeface="Calibri"/>
              <a:ea typeface="+mn-ea"/>
              <a:cs typeface="+mn-cs"/>
            </a:rPr>
            <a:t>A community space is part of an outreach approach to families</a:t>
          </a:r>
        </a:p>
      </dsp:txBody>
      <dsp:txXfrm>
        <a:off x="1139766" y="3082383"/>
        <a:ext cx="753642" cy="753642"/>
      </dsp:txXfrm>
    </dsp:sp>
    <dsp:sp modelId="{D926EA37-BD88-469A-B8D7-28DB31E90DC5}">
      <dsp:nvSpPr>
        <dsp:cNvPr id="0" name=""/>
        <dsp:cNvSpPr/>
      </dsp:nvSpPr>
      <dsp:spPr>
        <a:xfrm>
          <a:off x="396310" y="1118554"/>
          <a:ext cx="1065810" cy="106581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IE" sz="800" kern="1200">
              <a:solidFill>
                <a:sysClr val="window" lastClr="FFFFFF"/>
              </a:solidFill>
              <a:latin typeface="Calibri"/>
              <a:ea typeface="+mn-ea"/>
              <a:cs typeface="+mn-cs"/>
            </a:rPr>
            <a:t>Existing services with community credibility, expanding the range of multi-professional approaches</a:t>
          </a:r>
        </a:p>
      </dsp:txBody>
      <dsp:txXfrm>
        <a:off x="552394" y="1274638"/>
        <a:ext cx="753642" cy="75364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D78B5F-1FD8-4B3B-84D1-156AB8ACBDFF}">
      <dsp:nvSpPr>
        <dsp:cNvPr id="0" name=""/>
        <dsp:cNvSpPr/>
      </dsp:nvSpPr>
      <dsp:spPr>
        <a:xfrm rot="16200000">
          <a:off x="571500" y="-571500"/>
          <a:ext cx="1600200" cy="2743200"/>
        </a:xfrm>
        <a:prstGeom prst="round1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E" sz="1100" kern="1200">
              <a:solidFill>
                <a:sysClr val="window" lastClr="FFFFFF"/>
              </a:solidFill>
              <a:latin typeface="Calibri"/>
              <a:ea typeface="+mn-ea"/>
              <a:cs typeface="+mn-cs"/>
            </a:rPr>
            <a:t>Emotional support services for students to have someone to confide in, including therapeutic supports, as a protective factor for their mental health and to foster motivation and engagement in school and psychological supports in relation to the effects of bullying and traumatic events</a:t>
          </a:r>
        </a:p>
      </dsp:txBody>
      <dsp:txXfrm rot="5400000">
        <a:off x="-1" y="1"/>
        <a:ext cx="2743200" cy="1200150"/>
      </dsp:txXfrm>
    </dsp:sp>
    <dsp:sp modelId="{E57A79AE-12B7-4203-9FFF-B189FC681277}">
      <dsp:nvSpPr>
        <dsp:cNvPr id="0" name=""/>
        <dsp:cNvSpPr/>
      </dsp:nvSpPr>
      <dsp:spPr>
        <a:xfrm>
          <a:off x="2743200" y="0"/>
          <a:ext cx="2743200" cy="1600200"/>
        </a:xfrm>
        <a:prstGeom prst="round1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IE" sz="1400" kern="1200">
              <a:solidFill>
                <a:sysClr val="window" lastClr="FFFFFF"/>
              </a:solidFill>
              <a:latin typeface="Calibri"/>
              <a:ea typeface="+mn-ea"/>
              <a:cs typeface="+mn-cs"/>
            </a:rPr>
            <a:t>Targeted language support services for children's language development, including systemic work with families</a:t>
          </a:r>
        </a:p>
      </dsp:txBody>
      <dsp:txXfrm>
        <a:off x="2743200" y="0"/>
        <a:ext cx="2743200" cy="1200150"/>
      </dsp:txXfrm>
    </dsp:sp>
    <dsp:sp modelId="{156BBE84-9874-4DBC-8DFD-4156AD41A0E3}">
      <dsp:nvSpPr>
        <dsp:cNvPr id="0" name=""/>
        <dsp:cNvSpPr/>
      </dsp:nvSpPr>
      <dsp:spPr>
        <a:xfrm rot="10800000">
          <a:off x="0" y="1600200"/>
          <a:ext cx="2743200" cy="1600200"/>
        </a:xfrm>
        <a:prstGeom prst="round1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IE" sz="1400" kern="1200">
              <a:solidFill>
                <a:sysClr val="window" lastClr="FFFFFF"/>
              </a:solidFill>
              <a:latin typeface="Calibri"/>
              <a:ea typeface="+mn-ea"/>
              <a:cs typeface="+mn-cs"/>
            </a:rPr>
            <a:t>Emotional and behavioural support services to work with students displaying challenging  behaviour and alienation from school </a:t>
          </a:r>
        </a:p>
      </dsp:txBody>
      <dsp:txXfrm rot="10800000">
        <a:off x="0" y="2000250"/>
        <a:ext cx="2743200" cy="1200150"/>
      </dsp:txXfrm>
    </dsp:sp>
    <dsp:sp modelId="{8E279829-5465-488A-B900-C92A37D05E1B}">
      <dsp:nvSpPr>
        <dsp:cNvPr id="0" name=""/>
        <dsp:cNvSpPr/>
      </dsp:nvSpPr>
      <dsp:spPr>
        <a:xfrm rot="5400000">
          <a:off x="3314700" y="1028700"/>
          <a:ext cx="1600200" cy="2743200"/>
        </a:xfrm>
        <a:prstGeom prst="round1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IE" sz="1400" kern="1200">
              <a:solidFill>
                <a:sysClr val="window" lastClr="FFFFFF"/>
              </a:solidFill>
              <a:latin typeface="Calibri"/>
              <a:ea typeface="+mn-ea"/>
              <a:cs typeface="+mn-cs"/>
            </a:rPr>
            <a:t>Outreach strategies in a culturally sensitive manner, to reach families marginalized from the education system</a:t>
          </a:r>
        </a:p>
      </dsp:txBody>
      <dsp:txXfrm rot="-5400000">
        <a:off x="2743200" y="2000250"/>
        <a:ext cx="2743200" cy="1200150"/>
      </dsp:txXfrm>
    </dsp:sp>
    <dsp:sp modelId="{F28CDCF0-0878-47B8-B5F2-A68AF8E79950}">
      <dsp:nvSpPr>
        <dsp:cNvPr id="0" name=""/>
        <dsp:cNvSpPr/>
      </dsp:nvSpPr>
      <dsp:spPr>
        <a:xfrm>
          <a:off x="1920240" y="1200150"/>
          <a:ext cx="1645920" cy="800100"/>
        </a:xfrm>
        <a:prstGeom prst="roundRect">
          <a:avLst/>
        </a:prstGeom>
        <a:solidFill>
          <a:srgbClr val="4F81BD">
            <a:tint val="6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IE" sz="1400" kern="1200">
              <a:solidFill>
                <a:sysClr val="windowText" lastClr="000000">
                  <a:hueOff val="0"/>
                  <a:satOff val="0"/>
                  <a:lumOff val="0"/>
                  <a:alphaOff val="0"/>
                </a:sysClr>
              </a:solidFill>
              <a:latin typeface="Calibri"/>
              <a:ea typeface="+mn-ea"/>
              <a:cs typeface="+mn-cs"/>
            </a:rPr>
            <a:t>At the individual child and family level:</a:t>
          </a:r>
        </a:p>
      </dsp:txBody>
      <dsp:txXfrm>
        <a:off x="1959298" y="1239208"/>
        <a:ext cx="1567804" cy="72198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2879CF-1588-459F-9BF8-BA7DA243A7C4}">
      <dsp:nvSpPr>
        <dsp:cNvPr id="0" name=""/>
        <dsp:cNvSpPr/>
      </dsp:nvSpPr>
      <dsp:spPr>
        <a:xfrm rot="16200000">
          <a:off x="571500" y="-571500"/>
          <a:ext cx="1600200" cy="2743200"/>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IE" sz="1700" kern="1200"/>
            <a:t>Developing teacher conflict resolution skills and diversity awareness training for teachers</a:t>
          </a:r>
        </a:p>
      </dsp:txBody>
      <dsp:txXfrm rot="5400000">
        <a:off x="-1" y="1"/>
        <a:ext cx="2743200" cy="1200150"/>
      </dsp:txXfrm>
    </dsp:sp>
    <dsp:sp modelId="{1FA7F524-73A4-4544-BD64-027A867517AA}">
      <dsp:nvSpPr>
        <dsp:cNvPr id="0" name=""/>
        <dsp:cNvSpPr/>
      </dsp:nvSpPr>
      <dsp:spPr>
        <a:xfrm>
          <a:off x="2743200" y="0"/>
          <a:ext cx="2743200" cy="1600200"/>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IE" sz="1700" kern="1200"/>
            <a:t>Developing whole school and in-class bullying prevention approaches</a:t>
          </a:r>
        </a:p>
      </dsp:txBody>
      <dsp:txXfrm>
        <a:off x="2743200" y="0"/>
        <a:ext cx="2743200" cy="1200150"/>
      </dsp:txXfrm>
    </dsp:sp>
    <dsp:sp modelId="{7AB0A2C8-470E-4B67-9B60-D3714ECCEADC}">
      <dsp:nvSpPr>
        <dsp:cNvPr id="0" name=""/>
        <dsp:cNvSpPr/>
      </dsp:nvSpPr>
      <dsp:spPr>
        <a:xfrm rot="10800000">
          <a:off x="0" y="1600200"/>
          <a:ext cx="2743200" cy="1600200"/>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IE" sz="1700" kern="1200"/>
            <a:t>Developing alternatives to suspension</a:t>
          </a:r>
        </a:p>
      </dsp:txBody>
      <dsp:txXfrm rot="10800000">
        <a:off x="0" y="2000250"/>
        <a:ext cx="2743200" cy="1200150"/>
      </dsp:txXfrm>
    </dsp:sp>
    <dsp:sp modelId="{7D66688A-8513-4CAD-BB2F-487EF08A11B3}">
      <dsp:nvSpPr>
        <dsp:cNvPr id="0" name=""/>
        <dsp:cNvSpPr/>
      </dsp:nvSpPr>
      <dsp:spPr>
        <a:xfrm rot="5400000">
          <a:off x="3314700" y="1028700"/>
          <a:ext cx="1600200" cy="2743200"/>
        </a:xfrm>
        <a:prstGeom prst="round1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IE" sz="1700" kern="1200"/>
            <a:t>-Developing a wider range of language development strategies in class.</a:t>
          </a:r>
        </a:p>
      </dsp:txBody>
      <dsp:txXfrm rot="-5400000">
        <a:off x="2743200" y="2000250"/>
        <a:ext cx="2743200" cy="1200150"/>
      </dsp:txXfrm>
    </dsp:sp>
    <dsp:sp modelId="{614A7389-A49C-4E51-B153-64EC9619EB87}">
      <dsp:nvSpPr>
        <dsp:cNvPr id="0" name=""/>
        <dsp:cNvSpPr/>
      </dsp:nvSpPr>
      <dsp:spPr>
        <a:xfrm>
          <a:off x="1939283" y="1162049"/>
          <a:ext cx="1645920" cy="800100"/>
        </a:xfrm>
        <a:prstGeom prst="roundRect">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IE" sz="1700" kern="1200"/>
            <a:t>At the school system level:</a:t>
          </a:r>
        </a:p>
      </dsp:txBody>
      <dsp:txXfrm>
        <a:off x="1978341" y="1201107"/>
        <a:ext cx="1567804" cy="721984"/>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4.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St.Patrick College</Company>
  <LinksUpToDate>false</LinksUpToDate>
  <CharactersWithSpaces>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McLoughlin</dc:creator>
  <cp:lastModifiedBy>Valerie McLoughlin</cp:lastModifiedBy>
  <cp:revision>4</cp:revision>
  <cp:lastPrinted>2015-02-05T09:56:00Z</cp:lastPrinted>
  <dcterms:created xsi:type="dcterms:W3CDTF">2015-02-06T01:17:00Z</dcterms:created>
  <dcterms:modified xsi:type="dcterms:W3CDTF">2015-02-17T12:34:00Z</dcterms:modified>
</cp:coreProperties>
</file>