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0EE39" w14:textId="77777777" w:rsidR="00E86BDF" w:rsidRPr="000D1D3C" w:rsidRDefault="00E86BDF">
      <w:pPr>
        <w:jc w:val="center"/>
        <w:rPr>
          <w:szCs w:val="22"/>
          <w:lang w:val="en-IE"/>
        </w:rPr>
      </w:pPr>
    </w:p>
    <w:p w14:paraId="13E7F47B" w14:textId="77777777" w:rsidR="00E86BDF" w:rsidRPr="000D1D3C" w:rsidRDefault="00817C3C">
      <w:pPr>
        <w:jc w:val="center"/>
        <w:rPr>
          <w:szCs w:val="22"/>
          <w:lang w:val="en-IE"/>
        </w:rPr>
      </w:pPr>
      <w:r>
        <w:rPr>
          <w:noProof/>
          <w:szCs w:val="22"/>
          <w:lang w:val="en-IE" w:eastAsia="en-IE"/>
        </w:rPr>
        <w:drawing>
          <wp:inline distT="0" distB="0" distL="0" distR="0" wp14:anchorId="01F67867" wp14:editId="6775C109">
            <wp:extent cx="4229100" cy="2543175"/>
            <wp:effectExtent l="0" t="0" r="0" b="9525"/>
            <wp:docPr id="2" name="Picture 2" descr="DCU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Ur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29100" cy="2543175"/>
                    </a:xfrm>
                    <a:prstGeom prst="rect">
                      <a:avLst/>
                    </a:prstGeom>
                    <a:noFill/>
                    <a:ln>
                      <a:noFill/>
                    </a:ln>
                  </pic:spPr>
                </pic:pic>
              </a:graphicData>
            </a:graphic>
          </wp:inline>
        </w:drawing>
      </w:r>
    </w:p>
    <w:p w14:paraId="449AD525" w14:textId="77777777" w:rsidR="00E86BDF" w:rsidRPr="000D1D3C" w:rsidRDefault="00E86BDF">
      <w:pPr>
        <w:jc w:val="center"/>
        <w:rPr>
          <w:szCs w:val="22"/>
          <w:lang w:val="en-IE"/>
        </w:rPr>
      </w:pPr>
    </w:p>
    <w:p w14:paraId="02EFCAB5" w14:textId="77777777" w:rsidR="00E86BDF" w:rsidRPr="000D1D3C" w:rsidRDefault="00E86BDF">
      <w:pPr>
        <w:jc w:val="center"/>
        <w:rPr>
          <w:bCs w:val="0"/>
          <w:szCs w:val="22"/>
          <w:lang w:val="en-IE"/>
        </w:rPr>
      </w:pPr>
    </w:p>
    <w:p w14:paraId="44402233" w14:textId="77777777" w:rsidR="0000226F" w:rsidRPr="000D1D3C" w:rsidRDefault="0000226F">
      <w:pPr>
        <w:jc w:val="center"/>
        <w:rPr>
          <w:bCs w:val="0"/>
          <w:szCs w:val="22"/>
          <w:lang w:val="en-IE"/>
        </w:rPr>
      </w:pPr>
    </w:p>
    <w:p w14:paraId="6B6CCAF4" w14:textId="77777777" w:rsidR="009C5F3D" w:rsidRPr="00206F11" w:rsidRDefault="000D1D3C" w:rsidP="00206F11">
      <w:pPr>
        <w:pStyle w:val="NoSpacing"/>
        <w:jc w:val="center"/>
        <w:rPr>
          <w:b/>
          <w:color w:val="C00000"/>
          <w:sz w:val="32"/>
          <w:szCs w:val="32"/>
        </w:rPr>
      </w:pPr>
      <w:r w:rsidRPr="00206F11">
        <w:rPr>
          <w:b/>
          <w:color w:val="C00000"/>
          <w:sz w:val="32"/>
          <w:szCs w:val="32"/>
        </w:rPr>
        <w:t>Self-Assessment Report for Professional Support Areas</w:t>
      </w:r>
    </w:p>
    <w:p w14:paraId="47B2EDF9" w14:textId="77777777" w:rsidR="000D1D3C" w:rsidRPr="000D1D3C" w:rsidRDefault="000D1D3C" w:rsidP="000D1D3C"/>
    <w:p w14:paraId="366042B3" w14:textId="77777777" w:rsidR="009C5F3D" w:rsidRPr="000D1D3C" w:rsidRDefault="009C5F3D" w:rsidP="000D1D3C">
      <w:pPr>
        <w:pStyle w:val="Title"/>
        <w:rPr>
          <w:lang w:val="en-IE"/>
        </w:rPr>
      </w:pPr>
    </w:p>
    <w:p w14:paraId="25EB8D51" w14:textId="77777777" w:rsidR="009F79AC" w:rsidRPr="000D1D3C" w:rsidRDefault="009F79AC" w:rsidP="009C5F3D">
      <w:pPr>
        <w:spacing w:line="360" w:lineRule="auto"/>
        <w:jc w:val="center"/>
        <w:rPr>
          <w:szCs w:val="22"/>
          <w:lang w:val="en-IE"/>
        </w:rPr>
      </w:pPr>
    </w:p>
    <w:p w14:paraId="5899306B" w14:textId="77777777" w:rsidR="00E86BDF" w:rsidRPr="000D1D3C" w:rsidRDefault="00E86BDF">
      <w:pPr>
        <w:rPr>
          <w:b/>
          <w:bCs w:val="0"/>
          <w:szCs w:val="22"/>
          <w:lang w:val="en-IE"/>
        </w:rPr>
      </w:pPr>
    </w:p>
    <w:p w14:paraId="07E36A77" w14:textId="77777777" w:rsidR="00E86BDF" w:rsidRPr="000D1D3C" w:rsidRDefault="00E86BDF">
      <w:pPr>
        <w:rPr>
          <w:b/>
          <w:bCs w:val="0"/>
          <w:szCs w:val="22"/>
          <w:lang w:val="en-IE"/>
        </w:rPr>
      </w:pPr>
    </w:p>
    <w:p w14:paraId="3A7818CB" w14:textId="77777777" w:rsidR="00E86BDF" w:rsidRPr="000D1D3C" w:rsidRDefault="00E86BDF">
      <w:pPr>
        <w:rPr>
          <w:b/>
          <w:bCs w:val="0"/>
          <w:szCs w:val="22"/>
          <w:lang w:val="en-IE"/>
        </w:rPr>
      </w:pPr>
    </w:p>
    <w:p w14:paraId="2C5BFB1D" w14:textId="77777777" w:rsidR="00E86BDF" w:rsidRPr="000D1D3C" w:rsidRDefault="00E86BDF">
      <w:pPr>
        <w:rPr>
          <w:b/>
          <w:bCs w:val="0"/>
          <w:szCs w:val="22"/>
          <w:lang w:val="en-IE"/>
        </w:rPr>
      </w:pPr>
    </w:p>
    <w:p w14:paraId="5FBD596E" w14:textId="77777777" w:rsidR="00E86BDF" w:rsidRPr="000D1D3C" w:rsidRDefault="00E86BDF">
      <w:pPr>
        <w:jc w:val="center"/>
        <w:rPr>
          <w:szCs w:val="22"/>
          <w:lang w:val="en-IE"/>
        </w:rPr>
      </w:pPr>
    </w:p>
    <w:p w14:paraId="7E1CBF40" w14:textId="77777777" w:rsidR="00E86BDF" w:rsidRPr="000D1D3C" w:rsidRDefault="00E86BDF">
      <w:pPr>
        <w:jc w:val="center"/>
        <w:rPr>
          <w:color w:val="C00000"/>
          <w:sz w:val="36"/>
          <w:szCs w:val="36"/>
          <w:lang w:val="en-IE"/>
        </w:rPr>
      </w:pPr>
    </w:p>
    <w:p w14:paraId="2FE208D7" w14:textId="77777777" w:rsidR="00E86BDF" w:rsidRPr="000D1D3C" w:rsidRDefault="009F5746">
      <w:pPr>
        <w:jc w:val="center"/>
        <w:rPr>
          <w:color w:val="C00000"/>
          <w:sz w:val="36"/>
          <w:szCs w:val="36"/>
          <w:lang w:val="en-IE"/>
        </w:rPr>
      </w:pPr>
      <w:r w:rsidRPr="000D1D3C">
        <w:rPr>
          <w:color w:val="C00000"/>
          <w:sz w:val="36"/>
          <w:szCs w:val="36"/>
          <w:lang w:val="en-IE"/>
        </w:rPr>
        <w:t>Of</w:t>
      </w:r>
    </w:p>
    <w:p w14:paraId="0D79ED0F" w14:textId="77777777" w:rsidR="009F5746" w:rsidRPr="000D1D3C" w:rsidRDefault="009F5746">
      <w:pPr>
        <w:jc w:val="center"/>
        <w:rPr>
          <w:color w:val="C00000"/>
          <w:sz w:val="36"/>
          <w:szCs w:val="36"/>
          <w:lang w:val="en-IE"/>
        </w:rPr>
      </w:pPr>
    </w:p>
    <w:p w14:paraId="198820D5" w14:textId="77777777" w:rsidR="009F5746" w:rsidRPr="000D1D3C" w:rsidRDefault="00E86BDF">
      <w:pPr>
        <w:jc w:val="center"/>
        <w:rPr>
          <w:color w:val="C00000"/>
          <w:sz w:val="36"/>
          <w:szCs w:val="36"/>
        </w:rPr>
      </w:pPr>
      <w:r w:rsidRPr="000D1D3C">
        <w:rPr>
          <w:b/>
          <w:color w:val="C00000"/>
          <w:sz w:val="36"/>
          <w:szCs w:val="36"/>
        </w:rPr>
        <w:t xml:space="preserve"> </w:t>
      </w:r>
      <w:r w:rsidR="009F5746" w:rsidRPr="000D1D3C">
        <w:rPr>
          <w:color w:val="C00000"/>
          <w:sz w:val="36"/>
          <w:szCs w:val="36"/>
        </w:rPr>
        <w:t xml:space="preserve">(Insert Name of </w:t>
      </w:r>
      <w:r w:rsidR="009F79AC" w:rsidRPr="000D1D3C">
        <w:rPr>
          <w:color w:val="C00000"/>
          <w:sz w:val="36"/>
          <w:szCs w:val="36"/>
        </w:rPr>
        <w:t>Area</w:t>
      </w:r>
      <w:r w:rsidR="009F5746" w:rsidRPr="000D1D3C">
        <w:rPr>
          <w:color w:val="C00000"/>
          <w:sz w:val="36"/>
          <w:szCs w:val="36"/>
        </w:rPr>
        <w:t xml:space="preserve"> here)</w:t>
      </w:r>
    </w:p>
    <w:p w14:paraId="166050B1" w14:textId="77777777" w:rsidR="009F5746" w:rsidRPr="000D1D3C" w:rsidRDefault="009F5746">
      <w:pPr>
        <w:jc w:val="center"/>
        <w:rPr>
          <w:color w:val="C00000"/>
          <w:sz w:val="36"/>
          <w:szCs w:val="36"/>
        </w:rPr>
      </w:pPr>
    </w:p>
    <w:p w14:paraId="08044A74" w14:textId="77777777" w:rsidR="009C5F3D" w:rsidRPr="000D1D3C" w:rsidRDefault="009C5F3D">
      <w:pPr>
        <w:jc w:val="center"/>
        <w:rPr>
          <w:color w:val="C00000"/>
          <w:sz w:val="36"/>
          <w:szCs w:val="36"/>
        </w:rPr>
      </w:pPr>
    </w:p>
    <w:p w14:paraId="09D3EE6F" w14:textId="77777777" w:rsidR="008D6281" w:rsidRDefault="00E86BDF" w:rsidP="008D6281">
      <w:pPr>
        <w:jc w:val="center"/>
        <w:rPr>
          <w:szCs w:val="22"/>
        </w:rPr>
      </w:pPr>
      <w:r w:rsidRPr="000D1D3C">
        <w:rPr>
          <w:color w:val="C00000"/>
          <w:sz w:val="36"/>
          <w:szCs w:val="36"/>
        </w:rPr>
        <w:t>Date:</w:t>
      </w:r>
    </w:p>
    <w:p w14:paraId="26D9A9E0" w14:textId="77777777" w:rsidR="008D6281" w:rsidRDefault="008D6281" w:rsidP="008D6281">
      <w:pPr>
        <w:jc w:val="center"/>
        <w:rPr>
          <w:color w:val="808080" w:themeColor="background1" w:themeShade="80"/>
          <w:szCs w:val="22"/>
        </w:rPr>
        <w:sectPr w:rsidR="008D6281" w:rsidSect="008D6281">
          <w:headerReference w:type="default" r:id="rId10"/>
          <w:footerReference w:type="default" r:id="rId11"/>
          <w:pgSz w:w="11906" w:h="16838"/>
          <w:pgMar w:top="1134" w:right="707" w:bottom="1418" w:left="851" w:header="708" w:footer="708" w:gutter="0"/>
          <w:pgNumType w:start="1"/>
          <w:cols w:space="708"/>
          <w:titlePg/>
          <w:docGrid w:linePitch="360"/>
        </w:sectPr>
      </w:pPr>
    </w:p>
    <w:p w14:paraId="658B2D7B" w14:textId="0DB2FE7D" w:rsidR="00854B19" w:rsidRPr="008D6281" w:rsidRDefault="00D156C0" w:rsidP="008D6281">
      <w:pPr>
        <w:rPr>
          <w:b/>
          <w:szCs w:val="22"/>
        </w:rPr>
      </w:pPr>
      <w:r w:rsidRPr="00D156C0">
        <w:rPr>
          <w:color w:val="808080" w:themeColor="background1" w:themeShade="80"/>
          <w:szCs w:val="22"/>
        </w:rPr>
        <w:lastRenderedPageBreak/>
        <w:t>(Guidance Note: This table of contents will adjust automatically when refreshed, and is link</w:t>
      </w:r>
      <w:r w:rsidR="0051117B">
        <w:rPr>
          <w:color w:val="808080" w:themeColor="background1" w:themeShade="80"/>
          <w:szCs w:val="22"/>
        </w:rPr>
        <w:t>ed</w:t>
      </w:r>
      <w:r w:rsidRPr="00D156C0">
        <w:rPr>
          <w:color w:val="808080" w:themeColor="background1" w:themeShade="80"/>
          <w:szCs w:val="22"/>
        </w:rPr>
        <w:t xml:space="preserve"> to the use of Header Styles within the template)</w:t>
      </w:r>
    </w:p>
    <w:p w14:paraId="275CC065" w14:textId="77777777" w:rsidR="008A6E6E" w:rsidRPr="008D4751" w:rsidRDefault="008A6E6E">
      <w:pPr>
        <w:pStyle w:val="TOCHeading"/>
        <w:rPr>
          <w:rFonts w:ascii="Arial" w:hAnsi="Arial" w:cs="Arial"/>
          <w:color w:val="C00000"/>
        </w:rPr>
      </w:pPr>
      <w:r w:rsidRPr="008D4751">
        <w:rPr>
          <w:rFonts w:ascii="Arial" w:hAnsi="Arial" w:cs="Arial"/>
          <w:color w:val="C00000"/>
        </w:rPr>
        <w:t>Contents</w:t>
      </w:r>
    </w:p>
    <w:p w14:paraId="34BA8C8A" w14:textId="77777777" w:rsidR="00750BD7" w:rsidRDefault="008A6E6E">
      <w:pPr>
        <w:pStyle w:val="TOC1"/>
        <w:tabs>
          <w:tab w:val="left" w:pos="440"/>
          <w:tab w:val="right" w:leader="dot" w:pos="10338"/>
        </w:tabs>
        <w:rPr>
          <w:rFonts w:asciiTheme="minorHAnsi" w:eastAsiaTheme="minorEastAsia" w:hAnsiTheme="minorHAnsi" w:cstheme="minorBidi"/>
          <w:bCs w:val="0"/>
          <w:noProof/>
          <w:szCs w:val="22"/>
          <w:lang w:val="en-IE" w:eastAsia="en-IE"/>
        </w:rPr>
      </w:pPr>
      <w:r>
        <w:fldChar w:fldCharType="begin"/>
      </w:r>
      <w:r>
        <w:instrText xml:space="preserve"> TOC \o "1-3" \h \z \u </w:instrText>
      </w:r>
      <w:r>
        <w:fldChar w:fldCharType="separate"/>
      </w:r>
      <w:hyperlink w:anchor="_Toc482110431" w:history="1">
        <w:r w:rsidR="00750BD7" w:rsidRPr="00120C98">
          <w:rPr>
            <w:rStyle w:val="Hyperlink"/>
            <w:noProof/>
          </w:rPr>
          <w:t>1</w:t>
        </w:r>
        <w:r w:rsidR="00750BD7">
          <w:rPr>
            <w:rFonts w:asciiTheme="minorHAnsi" w:eastAsiaTheme="minorEastAsia" w:hAnsiTheme="minorHAnsi" w:cstheme="minorBidi"/>
            <w:bCs w:val="0"/>
            <w:noProof/>
            <w:szCs w:val="22"/>
            <w:lang w:val="en-IE" w:eastAsia="en-IE"/>
          </w:rPr>
          <w:tab/>
        </w:r>
        <w:r w:rsidR="00750BD7" w:rsidRPr="00120C98">
          <w:rPr>
            <w:rStyle w:val="Hyperlink"/>
            <w:noProof/>
          </w:rPr>
          <w:t>Executive Summary</w:t>
        </w:r>
        <w:r w:rsidR="00750BD7">
          <w:rPr>
            <w:noProof/>
            <w:webHidden/>
          </w:rPr>
          <w:tab/>
        </w:r>
        <w:r w:rsidR="00750BD7">
          <w:rPr>
            <w:noProof/>
            <w:webHidden/>
          </w:rPr>
          <w:fldChar w:fldCharType="begin"/>
        </w:r>
        <w:r w:rsidR="00750BD7">
          <w:rPr>
            <w:noProof/>
            <w:webHidden/>
          </w:rPr>
          <w:instrText xml:space="preserve"> PAGEREF _Toc482110431 \h </w:instrText>
        </w:r>
        <w:r w:rsidR="00750BD7">
          <w:rPr>
            <w:noProof/>
            <w:webHidden/>
          </w:rPr>
        </w:r>
        <w:r w:rsidR="00750BD7">
          <w:rPr>
            <w:noProof/>
            <w:webHidden/>
          </w:rPr>
          <w:fldChar w:fldCharType="separate"/>
        </w:r>
        <w:r w:rsidR="00750BD7">
          <w:rPr>
            <w:noProof/>
            <w:webHidden/>
          </w:rPr>
          <w:t>1</w:t>
        </w:r>
        <w:r w:rsidR="00750BD7">
          <w:rPr>
            <w:noProof/>
            <w:webHidden/>
          </w:rPr>
          <w:fldChar w:fldCharType="end"/>
        </w:r>
      </w:hyperlink>
    </w:p>
    <w:p w14:paraId="73AE6C23" w14:textId="77777777" w:rsidR="00750BD7" w:rsidRDefault="00503A4B">
      <w:pPr>
        <w:pStyle w:val="TOC1"/>
        <w:tabs>
          <w:tab w:val="left" w:pos="440"/>
          <w:tab w:val="right" w:leader="dot" w:pos="10338"/>
        </w:tabs>
        <w:rPr>
          <w:rFonts w:asciiTheme="minorHAnsi" w:eastAsiaTheme="minorEastAsia" w:hAnsiTheme="minorHAnsi" w:cstheme="minorBidi"/>
          <w:bCs w:val="0"/>
          <w:noProof/>
          <w:szCs w:val="22"/>
          <w:lang w:val="en-IE" w:eastAsia="en-IE"/>
        </w:rPr>
      </w:pPr>
      <w:hyperlink w:anchor="_Toc482110432" w:history="1">
        <w:r w:rsidR="00750BD7" w:rsidRPr="00120C98">
          <w:rPr>
            <w:rStyle w:val="Hyperlink"/>
            <w:noProof/>
          </w:rPr>
          <w:t>2</w:t>
        </w:r>
        <w:r w:rsidR="00750BD7">
          <w:rPr>
            <w:rFonts w:asciiTheme="minorHAnsi" w:eastAsiaTheme="minorEastAsia" w:hAnsiTheme="minorHAnsi" w:cstheme="minorBidi"/>
            <w:bCs w:val="0"/>
            <w:noProof/>
            <w:szCs w:val="22"/>
            <w:lang w:val="en-IE" w:eastAsia="en-IE"/>
          </w:rPr>
          <w:tab/>
        </w:r>
        <w:r w:rsidR="00750BD7" w:rsidRPr="00120C98">
          <w:rPr>
            <w:rStyle w:val="Hyperlink"/>
            <w:noProof/>
          </w:rPr>
          <w:t>Introduction and Context</w:t>
        </w:r>
        <w:r w:rsidR="00750BD7">
          <w:rPr>
            <w:noProof/>
            <w:webHidden/>
          </w:rPr>
          <w:tab/>
        </w:r>
        <w:r w:rsidR="00750BD7">
          <w:rPr>
            <w:noProof/>
            <w:webHidden/>
          </w:rPr>
          <w:fldChar w:fldCharType="begin"/>
        </w:r>
        <w:r w:rsidR="00750BD7">
          <w:rPr>
            <w:noProof/>
            <w:webHidden/>
          </w:rPr>
          <w:instrText xml:space="preserve"> PAGEREF _Toc482110432 \h </w:instrText>
        </w:r>
        <w:r w:rsidR="00750BD7">
          <w:rPr>
            <w:noProof/>
            <w:webHidden/>
          </w:rPr>
        </w:r>
        <w:r w:rsidR="00750BD7">
          <w:rPr>
            <w:noProof/>
            <w:webHidden/>
          </w:rPr>
          <w:fldChar w:fldCharType="separate"/>
        </w:r>
        <w:r w:rsidR="00750BD7">
          <w:rPr>
            <w:noProof/>
            <w:webHidden/>
          </w:rPr>
          <w:t>2</w:t>
        </w:r>
        <w:r w:rsidR="00750BD7">
          <w:rPr>
            <w:noProof/>
            <w:webHidden/>
          </w:rPr>
          <w:fldChar w:fldCharType="end"/>
        </w:r>
      </w:hyperlink>
    </w:p>
    <w:p w14:paraId="05776B09" w14:textId="77777777" w:rsidR="00750BD7" w:rsidRDefault="00503A4B">
      <w:pPr>
        <w:pStyle w:val="TOC2"/>
        <w:tabs>
          <w:tab w:val="left" w:pos="880"/>
          <w:tab w:val="right" w:leader="dot" w:pos="10338"/>
        </w:tabs>
        <w:rPr>
          <w:rFonts w:asciiTheme="minorHAnsi" w:eastAsiaTheme="minorEastAsia" w:hAnsiTheme="minorHAnsi" w:cstheme="minorBidi"/>
          <w:bCs w:val="0"/>
          <w:noProof/>
          <w:szCs w:val="22"/>
          <w:lang w:val="en-IE" w:eastAsia="en-IE"/>
        </w:rPr>
      </w:pPr>
      <w:hyperlink w:anchor="_Toc482110433" w:history="1">
        <w:r w:rsidR="00750BD7" w:rsidRPr="00120C98">
          <w:rPr>
            <w:rStyle w:val="Hyperlink"/>
            <w:noProof/>
          </w:rPr>
          <w:t>2.1</w:t>
        </w:r>
        <w:r w:rsidR="00750BD7">
          <w:rPr>
            <w:rFonts w:asciiTheme="minorHAnsi" w:eastAsiaTheme="minorEastAsia" w:hAnsiTheme="minorHAnsi" w:cstheme="minorBidi"/>
            <w:bCs w:val="0"/>
            <w:noProof/>
            <w:szCs w:val="22"/>
            <w:lang w:val="en-IE" w:eastAsia="en-IE"/>
          </w:rPr>
          <w:tab/>
        </w:r>
        <w:r w:rsidR="00750BD7" w:rsidRPr="00120C98">
          <w:rPr>
            <w:rStyle w:val="Hyperlink"/>
            <w:noProof/>
          </w:rPr>
          <w:t>Area Function and Key Areas of Responsibility</w:t>
        </w:r>
        <w:r w:rsidR="00750BD7">
          <w:rPr>
            <w:noProof/>
            <w:webHidden/>
          </w:rPr>
          <w:tab/>
        </w:r>
        <w:r w:rsidR="00750BD7">
          <w:rPr>
            <w:noProof/>
            <w:webHidden/>
          </w:rPr>
          <w:fldChar w:fldCharType="begin"/>
        </w:r>
        <w:r w:rsidR="00750BD7">
          <w:rPr>
            <w:noProof/>
            <w:webHidden/>
          </w:rPr>
          <w:instrText xml:space="preserve"> PAGEREF _Toc482110433 \h </w:instrText>
        </w:r>
        <w:r w:rsidR="00750BD7">
          <w:rPr>
            <w:noProof/>
            <w:webHidden/>
          </w:rPr>
        </w:r>
        <w:r w:rsidR="00750BD7">
          <w:rPr>
            <w:noProof/>
            <w:webHidden/>
          </w:rPr>
          <w:fldChar w:fldCharType="separate"/>
        </w:r>
        <w:r w:rsidR="00750BD7">
          <w:rPr>
            <w:noProof/>
            <w:webHidden/>
          </w:rPr>
          <w:t>2</w:t>
        </w:r>
        <w:r w:rsidR="00750BD7">
          <w:rPr>
            <w:noProof/>
            <w:webHidden/>
          </w:rPr>
          <w:fldChar w:fldCharType="end"/>
        </w:r>
      </w:hyperlink>
    </w:p>
    <w:p w14:paraId="5151F689" w14:textId="77777777" w:rsidR="00750BD7" w:rsidRDefault="00503A4B">
      <w:pPr>
        <w:pStyle w:val="TOC2"/>
        <w:tabs>
          <w:tab w:val="left" w:pos="880"/>
          <w:tab w:val="right" w:leader="dot" w:pos="10338"/>
        </w:tabs>
        <w:rPr>
          <w:rFonts w:asciiTheme="minorHAnsi" w:eastAsiaTheme="minorEastAsia" w:hAnsiTheme="minorHAnsi" w:cstheme="minorBidi"/>
          <w:bCs w:val="0"/>
          <w:noProof/>
          <w:szCs w:val="22"/>
          <w:lang w:val="en-IE" w:eastAsia="en-IE"/>
        </w:rPr>
      </w:pPr>
      <w:hyperlink w:anchor="_Toc482110434" w:history="1">
        <w:r w:rsidR="00750BD7" w:rsidRPr="00120C98">
          <w:rPr>
            <w:rStyle w:val="Hyperlink"/>
            <w:noProof/>
          </w:rPr>
          <w:t>2.2.</w:t>
        </w:r>
        <w:r w:rsidR="00750BD7">
          <w:rPr>
            <w:rFonts w:asciiTheme="minorHAnsi" w:eastAsiaTheme="minorEastAsia" w:hAnsiTheme="minorHAnsi" w:cstheme="minorBidi"/>
            <w:bCs w:val="0"/>
            <w:noProof/>
            <w:szCs w:val="22"/>
            <w:lang w:val="en-IE" w:eastAsia="en-IE"/>
          </w:rPr>
          <w:tab/>
        </w:r>
        <w:r w:rsidR="00750BD7" w:rsidRPr="00120C98">
          <w:rPr>
            <w:rStyle w:val="Hyperlink"/>
            <w:noProof/>
          </w:rPr>
          <w:t>Structure of the Area under Review</w:t>
        </w:r>
        <w:r w:rsidR="00750BD7">
          <w:rPr>
            <w:noProof/>
            <w:webHidden/>
          </w:rPr>
          <w:tab/>
        </w:r>
        <w:r w:rsidR="00750BD7">
          <w:rPr>
            <w:noProof/>
            <w:webHidden/>
          </w:rPr>
          <w:fldChar w:fldCharType="begin"/>
        </w:r>
        <w:r w:rsidR="00750BD7">
          <w:rPr>
            <w:noProof/>
            <w:webHidden/>
          </w:rPr>
          <w:instrText xml:space="preserve"> PAGEREF _Toc482110434 \h </w:instrText>
        </w:r>
        <w:r w:rsidR="00750BD7">
          <w:rPr>
            <w:noProof/>
            <w:webHidden/>
          </w:rPr>
        </w:r>
        <w:r w:rsidR="00750BD7">
          <w:rPr>
            <w:noProof/>
            <w:webHidden/>
          </w:rPr>
          <w:fldChar w:fldCharType="separate"/>
        </w:r>
        <w:r w:rsidR="00750BD7">
          <w:rPr>
            <w:noProof/>
            <w:webHidden/>
          </w:rPr>
          <w:t>2</w:t>
        </w:r>
        <w:r w:rsidR="00750BD7">
          <w:rPr>
            <w:noProof/>
            <w:webHidden/>
          </w:rPr>
          <w:fldChar w:fldCharType="end"/>
        </w:r>
      </w:hyperlink>
    </w:p>
    <w:p w14:paraId="506BBD6F" w14:textId="77777777" w:rsidR="00750BD7" w:rsidRDefault="00503A4B">
      <w:pPr>
        <w:pStyle w:val="TOC1"/>
        <w:tabs>
          <w:tab w:val="left" w:pos="440"/>
          <w:tab w:val="right" w:leader="dot" w:pos="10338"/>
        </w:tabs>
        <w:rPr>
          <w:rFonts w:asciiTheme="minorHAnsi" w:eastAsiaTheme="minorEastAsia" w:hAnsiTheme="minorHAnsi" w:cstheme="minorBidi"/>
          <w:bCs w:val="0"/>
          <w:noProof/>
          <w:szCs w:val="22"/>
          <w:lang w:val="en-IE" w:eastAsia="en-IE"/>
        </w:rPr>
      </w:pPr>
      <w:hyperlink w:anchor="_Toc482110435" w:history="1">
        <w:r w:rsidR="00750BD7" w:rsidRPr="00120C98">
          <w:rPr>
            <w:rStyle w:val="Hyperlink"/>
            <w:noProof/>
          </w:rPr>
          <w:t>3</w:t>
        </w:r>
        <w:r w:rsidR="00750BD7">
          <w:rPr>
            <w:rFonts w:asciiTheme="minorHAnsi" w:eastAsiaTheme="minorEastAsia" w:hAnsiTheme="minorHAnsi" w:cstheme="minorBidi"/>
            <w:bCs w:val="0"/>
            <w:noProof/>
            <w:szCs w:val="22"/>
            <w:lang w:val="en-IE" w:eastAsia="en-IE"/>
          </w:rPr>
          <w:tab/>
        </w:r>
        <w:r w:rsidR="00750BD7" w:rsidRPr="00120C98">
          <w:rPr>
            <w:rStyle w:val="Hyperlink"/>
            <w:noProof/>
          </w:rPr>
          <w:t>Area Approach to Self-Assessment</w:t>
        </w:r>
        <w:r w:rsidR="00750BD7">
          <w:rPr>
            <w:noProof/>
            <w:webHidden/>
          </w:rPr>
          <w:tab/>
        </w:r>
        <w:r w:rsidR="00750BD7">
          <w:rPr>
            <w:noProof/>
            <w:webHidden/>
          </w:rPr>
          <w:fldChar w:fldCharType="begin"/>
        </w:r>
        <w:r w:rsidR="00750BD7">
          <w:rPr>
            <w:noProof/>
            <w:webHidden/>
          </w:rPr>
          <w:instrText xml:space="preserve"> PAGEREF _Toc482110435 \h </w:instrText>
        </w:r>
        <w:r w:rsidR="00750BD7">
          <w:rPr>
            <w:noProof/>
            <w:webHidden/>
          </w:rPr>
        </w:r>
        <w:r w:rsidR="00750BD7">
          <w:rPr>
            <w:noProof/>
            <w:webHidden/>
          </w:rPr>
          <w:fldChar w:fldCharType="separate"/>
        </w:r>
        <w:r w:rsidR="00750BD7">
          <w:rPr>
            <w:noProof/>
            <w:webHidden/>
          </w:rPr>
          <w:t>2</w:t>
        </w:r>
        <w:r w:rsidR="00750BD7">
          <w:rPr>
            <w:noProof/>
            <w:webHidden/>
          </w:rPr>
          <w:fldChar w:fldCharType="end"/>
        </w:r>
      </w:hyperlink>
    </w:p>
    <w:p w14:paraId="504F3918" w14:textId="77777777" w:rsidR="00750BD7" w:rsidRDefault="00503A4B">
      <w:pPr>
        <w:pStyle w:val="TOC1"/>
        <w:tabs>
          <w:tab w:val="left" w:pos="440"/>
          <w:tab w:val="right" w:leader="dot" w:pos="10338"/>
        </w:tabs>
        <w:rPr>
          <w:rFonts w:asciiTheme="minorHAnsi" w:eastAsiaTheme="minorEastAsia" w:hAnsiTheme="minorHAnsi" w:cstheme="minorBidi"/>
          <w:bCs w:val="0"/>
          <w:noProof/>
          <w:szCs w:val="22"/>
          <w:lang w:val="en-IE" w:eastAsia="en-IE"/>
        </w:rPr>
      </w:pPr>
      <w:hyperlink w:anchor="_Toc482110436" w:history="1">
        <w:r w:rsidR="00750BD7" w:rsidRPr="00120C98">
          <w:rPr>
            <w:rStyle w:val="Hyperlink"/>
            <w:noProof/>
          </w:rPr>
          <w:t>4</w:t>
        </w:r>
        <w:r w:rsidR="00750BD7">
          <w:rPr>
            <w:rFonts w:asciiTheme="minorHAnsi" w:eastAsiaTheme="minorEastAsia" w:hAnsiTheme="minorHAnsi" w:cstheme="minorBidi"/>
            <w:bCs w:val="0"/>
            <w:noProof/>
            <w:szCs w:val="22"/>
            <w:lang w:val="en-IE" w:eastAsia="en-IE"/>
          </w:rPr>
          <w:tab/>
        </w:r>
        <w:r w:rsidR="00750BD7" w:rsidRPr="00120C98">
          <w:rPr>
            <w:rStyle w:val="Hyperlink"/>
            <w:noProof/>
          </w:rPr>
          <w:t>Progress Made Since the Last Review</w:t>
        </w:r>
        <w:r w:rsidR="00750BD7">
          <w:rPr>
            <w:noProof/>
            <w:webHidden/>
          </w:rPr>
          <w:tab/>
        </w:r>
        <w:r w:rsidR="00750BD7">
          <w:rPr>
            <w:noProof/>
            <w:webHidden/>
          </w:rPr>
          <w:fldChar w:fldCharType="begin"/>
        </w:r>
        <w:r w:rsidR="00750BD7">
          <w:rPr>
            <w:noProof/>
            <w:webHidden/>
          </w:rPr>
          <w:instrText xml:space="preserve"> PAGEREF _Toc482110436 \h </w:instrText>
        </w:r>
        <w:r w:rsidR="00750BD7">
          <w:rPr>
            <w:noProof/>
            <w:webHidden/>
          </w:rPr>
        </w:r>
        <w:r w:rsidR="00750BD7">
          <w:rPr>
            <w:noProof/>
            <w:webHidden/>
          </w:rPr>
          <w:fldChar w:fldCharType="separate"/>
        </w:r>
        <w:r w:rsidR="00750BD7">
          <w:rPr>
            <w:noProof/>
            <w:webHidden/>
          </w:rPr>
          <w:t>3</w:t>
        </w:r>
        <w:r w:rsidR="00750BD7">
          <w:rPr>
            <w:noProof/>
            <w:webHidden/>
          </w:rPr>
          <w:fldChar w:fldCharType="end"/>
        </w:r>
      </w:hyperlink>
    </w:p>
    <w:p w14:paraId="0A4E2B88" w14:textId="77777777" w:rsidR="00750BD7" w:rsidRDefault="00503A4B">
      <w:pPr>
        <w:pStyle w:val="TOC1"/>
        <w:tabs>
          <w:tab w:val="left" w:pos="440"/>
          <w:tab w:val="right" w:leader="dot" w:pos="10338"/>
        </w:tabs>
        <w:rPr>
          <w:rFonts w:asciiTheme="minorHAnsi" w:eastAsiaTheme="minorEastAsia" w:hAnsiTheme="minorHAnsi" w:cstheme="minorBidi"/>
          <w:bCs w:val="0"/>
          <w:noProof/>
          <w:szCs w:val="22"/>
          <w:lang w:val="en-IE" w:eastAsia="en-IE"/>
        </w:rPr>
      </w:pPr>
      <w:hyperlink w:anchor="_Toc482110437" w:history="1">
        <w:r w:rsidR="00750BD7" w:rsidRPr="00120C98">
          <w:rPr>
            <w:rStyle w:val="Hyperlink"/>
            <w:noProof/>
          </w:rPr>
          <w:t>5</w:t>
        </w:r>
        <w:r w:rsidR="00750BD7">
          <w:rPr>
            <w:rFonts w:asciiTheme="minorHAnsi" w:eastAsiaTheme="minorEastAsia" w:hAnsiTheme="minorHAnsi" w:cstheme="minorBidi"/>
            <w:bCs w:val="0"/>
            <w:noProof/>
            <w:szCs w:val="22"/>
            <w:lang w:val="en-IE" w:eastAsia="en-IE"/>
          </w:rPr>
          <w:tab/>
        </w:r>
        <w:r w:rsidR="00750BD7" w:rsidRPr="00120C98">
          <w:rPr>
            <w:rStyle w:val="Hyperlink"/>
            <w:noProof/>
          </w:rPr>
          <w:t>Self-Reflective Analysis</w:t>
        </w:r>
        <w:r w:rsidR="00750BD7">
          <w:rPr>
            <w:noProof/>
            <w:webHidden/>
          </w:rPr>
          <w:tab/>
        </w:r>
        <w:r w:rsidR="00750BD7">
          <w:rPr>
            <w:noProof/>
            <w:webHidden/>
          </w:rPr>
          <w:fldChar w:fldCharType="begin"/>
        </w:r>
        <w:r w:rsidR="00750BD7">
          <w:rPr>
            <w:noProof/>
            <w:webHidden/>
          </w:rPr>
          <w:instrText xml:space="preserve"> PAGEREF _Toc482110437 \h </w:instrText>
        </w:r>
        <w:r w:rsidR="00750BD7">
          <w:rPr>
            <w:noProof/>
            <w:webHidden/>
          </w:rPr>
        </w:r>
        <w:r w:rsidR="00750BD7">
          <w:rPr>
            <w:noProof/>
            <w:webHidden/>
          </w:rPr>
          <w:fldChar w:fldCharType="separate"/>
        </w:r>
        <w:r w:rsidR="00750BD7">
          <w:rPr>
            <w:noProof/>
            <w:webHidden/>
          </w:rPr>
          <w:t>4</w:t>
        </w:r>
        <w:r w:rsidR="00750BD7">
          <w:rPr>
            <w:noProof/>
            <w:webHidden/>
          </w:rPr>
          <w:fldChar w:fldCharType="end"/>
        </w:r>
      </w:hyperlink>
    </w:p>
    <w:p w14:paraId="73E8C3C4" w14:textId="77777777" w:rsidR="00750BD7" w:rsidRDefault="00503A4B">
      <w:pPr>
        <w:pStyle w:val="TOC2"/>
        <w:tabs>
          <w:tab w:val="left" w:pos="880"/>
          <w:tab w:val="right" w:leader="dot" w:pos="10338"/>
        </w:tabs>
        <w:rPr>
          <w:rFonts w:asciiTheme="minorHAnsi" w:eastAsiaTheme="minorEastAsia" w:hAnsiTheme="minorHAnsi" w:cstheme="minorBidi"/>
          <w:bCs w:val="0"/>
          <w:noProof/>
          <w:szCs w:val="22"/>
          <w:lang w:val="en-IE" w:eastAsia="en-IE"/>
        </w:rPr>
      </w:pPr>
      <w:hyperlink w:anchor="_Toc482110438" w:history="1">
        <w:r w:rsidR="00750BD7" w:rsidRPr="00120C98">
          <w:rPr>
            <w:rStyle w:val="Hyperlink"/>
            <w:noProof/>
          </w:rPr>
          <w:t>5.1</w:t>
        </w:r>
        <w:r w:rsidR="00750BD7">
          <w:rPr>
            <w:rFonts w:asciiTheme="minorHAnsi" w:eastAsiaTheme="minorEastAsia" w:hAnsiTheme="minorHAnsi" w:cstheme="minorBidi"/>
            <w:bCs w:val="0"/>
            <w:noProof/>
            <w:szCs w:val="22"/>
            <w:lang w:val="en-IE" w:eastAsia="en-IE"/>
          </w:rPr>
          <w:tab/>
        </w:r>
        <w:r w:rsidR="00750BD7" w:rsidRPr="00120C98">
          <w:rPr>
            <w:rStyle w:val="Hyperlink"/>
            <w:noProof/>
          </w:rPr>
          <w:t>Strategy and Planning</w:t>
        </w:r>
        <w:r w:rsidR="00750BD7">
          <w:rPr>
            <w:noProof/>
            <w:webHidden/>
          </w:rPr>
          <w:tab/>
        </w:r>
        <w:r w:rsidR="00750BD7">
          <w:rPr>
            <w:noProof/>
            <w:webHidden/>
          </w:rPr>
          <w:fldChar w:fldCharType="begin"/>
        </w:r>
        <w:r w:rsidR="00750BD7">
          <w:rPr>
            <w:noProof/>
            <w:webHidden/>
          </w:rPr>
          <w:instrText xml:space="preserve"> PAGEREF _Toc482110438 \h </w:instrText>
        </w:r>
        <w:r w:rsidR="00750BD7">
          <w:rPr>
            <w:noProof/>
            <w:webHidden/>
          </w:rPr>
        </w:r>
        <w:r w:rsidR="00750BD7">
          <w:rPr>
            <w:noProof/>
            <w:webHidden/>
          </w:rPr>
          <w:fldChar w:fldCharType="separate"/>
        </w:r>
        <w:r w:rsidR="00750BD7">
          <w:rPr>
            <w:noProof/>
            <w:webHidden/>
          </w:rPr>
          <w:t>4</w:t>
        </w:r>
        <w:r w:rsidR="00750BD7">
          <w:rPr>
            <w:noProof/>
            <w:webHidden/>
          </w:rPr>
          <w:fldChar w:fldCharType="end"/>
        </w:r>
      </w:hyperlink>
    </w:p>
    <w:p w14:paraId="43AB1B5B" w14:textId="77777777" w:rsidR="00750BD7" w:rsidRDefault="00503A4B">
      <w:pPr>
        <w:pStyle w:val="TOC2"/>
        <w:tabs>
          <w:tab w:val="left" w:pos="880"/>
          <w:tab w:val="right" w:leader="dot" w:pos="10338"/>
        </w:tabs>
        <w:rPr>
          <w:rFonts w:asciiTheme="minorHAnsi" w:eastAsiaTheme="minorEastAsia" w:hAnsiTheme="minorHAnsi" w:cstheme="minorBidi"/>
          <w:bCs w:val="0"/>
          <w:noProof/>
          <w:szCs w:val="22"/>
          <w:lang w:val="en-IE" w:eastAsia="en-IE"/>
        </w:rPr>
      </w:pPr>
      <w:hyperlink w:anchor="_Toc482110439" w:history="1">
        <w:r w:rsidR="00750BD7" w:rsidRPr="00120C98">
          <w:rPr>
            <w:rStyle w:val="Hyperlink"/>
            <w:noProof/>
          </w:rPr>
          <w:t>5.2</w:t>
        </w:r>
        <w:r w:rsidR="00750BD7">
          <w:rPr>
            <w:rFonts w:asciiTheme="minorHAnsi" w:eastAsiaTheme="minorEastAsia" w:hAnsiTheme="minorHAnsi" w:cstheme="minorBidi"/>
            <w:bCs w:val="0"/>
            <w:noProof/>
            <w:szCs w:val="22"/>
            <w:lang w:val="en-IE" w:eastAsia="en-IE"/>
          </w:rPr>
          <w:tab/>
        </w:r>
        <w:r w:rsidR="00750BD7" w:rsidRPr="00120C98">
          <w:rPr>
            <w:rStyle w:val="Hyperlink"/>
            <w:noProof/>
          </w:rPr>
          <w:t>Management of Resources</w:t>
        </w:r>
        <w:r w:rsidR="00750BD7">
          <w:rPr>
            <w:noProof/>
            <w:webHidden/>
          </w:rPr>
          <w:tab/>
        </w:r>
        <w:r w:rsidR="00750BD7">
          <w:rPr>
            <w:noProof/>
            <w:webHidden/>
          </w:rPr>
          <w:fldChar w:fldCharType="begin"/>
        </w:r>
        <w:r w:rsidR="00750BD7">
          <w:rPr>
            <w:noProof/>
            <w:webHidden/>
          </w:rPr>
          <w:instrText xml:space="preserve"> PAGEREF _Toc482110439 \h </w:instrText>
        </w:r>
        <w:r w:rsidR="00750BD7">
          <w:rPr>
            <w:noProof/>
            <w:webHidden/>
          </w:rPr>
        </w:r>
        <w:r w:rsidR="00750BD7">
          <w:rPr>
            <w:noProof/>
            <w:webHidden/>
          </w:rPr>
          <w:fldChar w:fldCharType="separate"/>
        </w:r>
        <w:r w:rsidR="00750BD7">
          <w:rPr>
            <w:noProof/>
            <w:webHidden/>
          </w:rPr>
          <w:t>4</w:t>
        </w:r>
        <w:r w:rsidR="00750BD7">
          <w:rPr>
            <w:noProof/>
            <w:webHidden/>
          </w:rPr>
          <w:fldChar w:fldCharType="end"/>
        </w:r>
      </w:hyperlink>
    </w:p>
    <w:p w14:paraId="16455425" w14:textId="77777777" w:rsidR="00750BD7" w:rsidRDefault="00503A4B">
      <w:pPr>
        <w:pStyle w:val="TOC2"/>
        <w:tabs>
          <w:tab w:val="left" w:pos="880"/>
          <w:tab w:val="right" w:leader="dot" w:pos="10338"/>
        </w:tabs>
        <w:rPr>
          <w:rFonts w:asciiTheme="minorHAnsi" w:eastAsiaTheme="minorEastAsia" w:hAnsiTheme="minorHAnsi" w:cstheme="minorBidi"/>
          <w:bCs w:val="0"/>
          <w:noProof/>
          <w:szCs w:val="22"/>
          <w:lang w:val="en-IE" w:eastAsia="en-IE"/>
        </w:rPr>
      </w:pPr>
      <w:hyperlink w:anchor="_Toc482110440" w:history="1">
        <w:r w:rsidR="00750BD7" w:rsidRPr="00120C98">
          <w:rPr>
            <w:rStyle w:val="Hyperlink"/>
            <w:noProof/>
          </w:rPr>
          <w:t>5.3</w:t>
        </w:r>
        <w:r w:rsidR="00750BD7">
          <w:rPr>
            <w:rFonts w:asciiTheme="minorHAnsi" w:eastAsiaTheme="minorEastAsia" w:hAnsiTheme="minorHAnsi" w:cstheme="minorBidi"/>
            <w:bCs w:val="0"/>
            <w:noProof/>
            <w:szCs w:val="22"/>
            <w:lang w:val="en-IE" w:eastAsia="en-IE"/>
          </w:rPr>
          <w:tab/>
        </w:r>
        <w:r w:rsidR="00750BD7" w:rsidRPr="00120C98">
          <w:rPr>
            <w:rStyle w:val="Hyperlink"/>
            <w:noProof/>
          </w:rPr>
          <w:t>Effectiveness of Activities and Processes</w:t>
        </w:r>
        <w:r w:rsidR="00750BD7">
          <w:rPr>
            <w:noProof/>
            <w:webHidden/>
          </w:rPr>
          <w:tab/>
        </w:r>
        <w:r w:rsidR="00750BD7">
          <w:rPr>
            <w:noProof/>
            <w:webHidden/>
          </w:rPr>
          <w:fldChar w:fldCharType="begin"/>
        </w:r>
        <w:r w:rsidR="00750BD7">
          <w:rPr>
            <w:noProof/>
            <w:webHidden/>
          </w:rPr>
          <w:instrText xml:space="preserve"> PAGEREF _Toc482110440 \h </w:instrText>
        </w:r>
        <w:r w:rsidR="00750BD7">
          <w:rPr>
            <w:noProof/>
            <w:webHidden/>
          </w:rPr>
        </w:r>
        <w:r w:rsidR="00750BD7">
          <w:rPr>
            <w:noProof/>
            <w:webHidden/>
          </w:rPr>
          <w:fldChar w:fldCharType="separate"/>
        </w:r>
        <w:r w:rsidR="00750BD7">
          <w:rPr>
            <w:noProof/>
            <w:webHidden/>
          </w:rPr>
          <w:t>5</w:t>
        </w:r>
        <w:r w:rsidR="00750BD7">
          <w:rPr>
            <w:noProof/>
            <w:webHidden/>
          </w:rPr>
          <w:fldChar w:fldCharType="end"/>
        </w:r>
      </w:hyperlink>
    </w:p>
    <w:p w14:paraId="7CB9B9FF" w14:textId="77777777" w:rsidR="00750BD7" w:rsidRDefault="00503A4B">
      <w:pPr>
        <w:pStyle w:val="TOC2"/>
        <w:tabs>
          <w:tab w:val="left" w:pos="880"/>
          <w:tab w:val="right" w:leader="dot" w:pos="10338"/>
        </w:tabs>
        <w:rPr>
          <w:rFonts w:asciiTheme="minorHAnsi" w:eastAsiaTheme="minorEastAsia" w:hAnsiTheme="minorHAnsi" w:cstheme="minorBidi"/>
          <w:bCs w:val="0"/>
          <w:noProof/>
          <w:szCs w:val="22"/>
          <w:lang w:val="en-IE" w:eastAsia="en-IE"/>
        </w:rPr>
      </w:pPr>
      <w:hyperlink w:anchor="_Toc482110441" w:history="1">
        <w:r w:rsidR="00750BD7" w:rsidRPr="00120C98">
          <w:rPr>
            <w:rStyle w:val="Hyperlink"/>
            <w:noProof/>
          </w:rPr>
          <w:t>5.4</w:t>
        </w:r>
        <w:r w:rsidR="00750BD7">
          <w:rPr>
            <w:rFonts w:asciiTheme="minorHAnsi" w:eastAsiaTheme="minorEastAsia" w:hAnsiTheme="minorHAnsi" w:cstheme="minorBidi"/>
            <w:bCs w:val="0"/>
            <w:noProof/>
            <w:szCs w:val="22"/>
            <w:lang w:val="en-IE" w:eastAsia="en-IE"/>
          </w:rPr>
          <w:tab/>
        </w:r>
        <w:r w:rsidR="00750BD7" w:rsidRPr="00120C98">
          <w:rPr>
            <w:rStyle w:val="Hyperlink"/>
            <w:noProof/>
          </w:rPr>
          <w:t>Communication and Provision of Information</w:t>
        </w:r>
        <w:r w:rsidR="00750BD7">
          <w:rPr>
            <w:noProof/>
            <w:webHidden/>
          </w:rPr>
          <w:tab/>
        </w:r>
        <w:r w:rsidR="00750BD7">
          <w:rPr>
            <w:noProof/>
            <w:webHidden/>
          </w:rPr>
          <w:fldChar w:fldCharType="begin"/>
        </w:r>
        <w:r w:rsidR="00750BD7">
          <w:rPr>
            <w:noProof/>
            <w:webHidden/>
          </w:rPr>
          <w:instrText xml:space="preserve"> PAGEREF _Toc482110441 \h </w:instrText>
        </w:r>
        <w:r w:rsidR="00750BD7">
          <w:rPr>
            <w:noProof/>
            <w:webHidden/>
          </w:rPr>
        </w:r>
        <w:r w:rsidR="00750BD7">
          <w:rPr>
            <w:noProof/>
            <w:webHidden/>
          </w:rPr>
          <w:fldChar w:fldCharType="separate"/>
        </w:r>
        <w:r w:rsidR="00750BD7">
          <w:rPr>
            <w:noProof/>
            <w:webHidden/>
          </w:rPr>
          <w:t>5</w:t>
        </w:r>
        <w:r w:rsidR="00750BD7">
          <w:rPr>
            <w:noProof/>
            <w:webHidden/>
          </w:rPr>
          <w:fldChar w:fldCharType="end"/>
        </w:r>
      </w:hyperlink>
    </w:p>
    <w:p w14:paraId="7C21726E" w14:textId="77777777" w:rsidR="00750BD7" w:rsidRDefault="00503A4B">
      <w:pPr>
        <w:pStyle w:val="TOC2"/>
        <w:tabs>
          <w:tab w:val="left" w:pos="880"/>
          <w:tab w:val="right" w:leader="dot" w:pos="10338"/>
        </w:tabs>
        <w:rPr>
          <w:rFonts w:asciiTheme="minorHAnsi" w:eastAsiaTheme="minorEastAsia" w:hAnsiTheme="minorHAnsi" w:cstheme="minorBidi"/>
          <w:bCs w:val="0"/>
          <w:noProof/>
          <w:szCs w:val="22"/>
          <w:lang w:val="en-IE" w:eastAsia="en-IE"/>
        </w:rPr>
      </w:pPr>
      <w:hyperlink w:anchor="_Toc482110442" w:history="1">
        <w:r w:rsidR="00750BD7" w:rsidRPr="00120C98">
          <w:rPr>
            <w:rStyle w:val="Hyperlink"/>
            <w:noProof/>
          </w:rPr>
          <w:t>5.5</w:t>
        </w:r>
        <w:r w:rsidR="00750BD7">
          <w:rPr>
            <w:rFonts w:asciiTheme="minorHAnsi" w:eastAsiaTheme="minorEastAsia" w:hAnsiTheme="minorHAnsi" w:cstheme="minorBidi"/>
            <w:bCs w:val="0"/>
            <w:noProof/>
            <w:szCs w:val="22"/>
            <w:lang w:val="en-IE" w:eastAsia="en-IE"/>
          </w:rPr>
          <w:tab/>
        </w:r>
        <w:r w:rsidR="00750BD7" w:rsidRPr="00120C98">
          <w:rPr>
            <w:rStyle w:val="Hyperlink"/>
            <w:noProof/>
          </w:rPr>
          <w:t>Ongoing Quality Enhancement</w:t>
        </w:r>
        <w:r w:rsidR="00750BD7">
          <w:rPr>
            <w:noProof/>
            <w:webHidden/>
          </w:rPr>
          <w:tab/>
        </w:r>
        <w:r w:rsidR="00750BD7">
          <w:rPr>
            <w:noProof/>
            <w:webHidden/>
          </w:rPr>
          <w:fldChar w:fldCharType="begin"/>
        </w:r>
        <w:r w:rsidR="00750BD7">
          <w:rPr>
            <w:noProof/>
            <w:webHidden/>
          </w:rPr>
          <w:instrText xml:space="preserve"> PAGEREF _Toc482110442 \h </w:instrText>
        </w:r>
        <w:r w:rsidR="00750BD7">
          <w:rPr>
            <w:noProof/>
            <w:webHidden/>
          </w:rPr>
        </w:r>
        <w:r w:rsidR="00750BD7">
          <w:rPr>
            <w:noProof/>
            <w:webHidden/>
          </w:rPr>
          <w:fldChar w:fldCharType="separate"/>
        </w:r>
        <w:r w:rsidR="00750BD7">
          <w:rPr>
            <w:noProof/>
            <w:webHidden/>
          </w:rPr>
          <w:t>5</w:t>
        </w:r>
        <w:r w:rsidR="00750BD7">
          <w:rPr>
            <w:noProof/>
            <w:webHidden/>
          </w:rPr>
          <w:fldChar w:fldCharType="end"/>
        </w:r>
      </w:hyperlink>
    </w:p>
    <w:p w14:paraId="2A2FDD79" w14:textId="77777777" w:rsidR="00750BD7" w:rsidRDefault="00503A4B">
      <w:pPr>
        <w:pStyle w:val="TOC2"/>
        <w:tabs>
          <w:tab w:val="left" w:pos="880"/>
          <w:tab w:val="right" w:leader="dot" w:pos="10338"/>
        </w:tabs>
        <w:rPr>
          <w:rFonts w:asciiTheme="minorHAnsi" w:eastAsiaTheme="minorEastAsia" w:hAnsiTheme="minorHAnsi" w:cstheme="minorBidi"/>
          <w:bCs w:val="0"/>
          <w:noProof/>
          <w:szCs w:val="22"/>
          <w:lang w:val="en-IE" w:eastAsia="en-IE"/>
        </w:rPr>
      </w:pPr>
      <w:hyperlink w:anchor="_Toc482110443" w:history="1">
        <w:r w:rsidR="00750BD7" w:rsidRPr="00120C98">
          <w:rPr>
            <w:rStyle w:val="Hyperlink"/>
            <w:noProof/>
          </w:rPr>
          <w:t>5.6</w:t>
        </w:r>
        <w:r w:rsidR="00750BD7">
          <w:rPr>
            <w:rFonts w:asciiTheme="minorHAnsi" w:eastAsiaTheme="minorEastAsia" w:hAnsiTheme="minorHAnsi" w:cstheme="minorBidi"/>
            <w:bCs w:val="0"/>
            <w:noProof/>
            <w:szCs w:val="22"/>
            <w:lang w:val="en-IE" w:eastAsia="en-IE"/>
          </w:rPr>
          <w:tab/>
        </w:r>
        <w:r w:rsidR="00750BD7" w:rsidRPr="00120C98">
          <w:rPr>
            <w:rStyle w:val="Hyperlink"/>
            <w:noProof/>
          </w:rPr>
          <w:t>External Perspectives</w:t>
        </w:r>
        <w:r w:rsidR="00750BD7">
          <w:rPr>
            <w:noProof/>
            <w:webHidden/>
          </w:rPr>
          <w:tab/>
        </w:r>
        <w:r w:rsidR="00750BD7">
          <w:rPr>
            <w:noProof/>
            <w:webHidden/>
          </w:rPr>
          <w:fldChar w:fldCharType="begin"/>
        </w:r>
        <w:r w:rsidR="00750BD7">
          <w:rPr>
            <w:noProof/>
            <w:webHidden/>
          </w:rPr>
          <w:instrText xml:space="preserve"> PAGEREF _Toc482110443 \h </w:instrText>
        </w:r>
        <w:r w:rsidR="00750BD7">
          <w:rPr>
            <w:noProof/>
            <w:webHidden/>
          </w:rPr>
        </w:r>
        <w:r w:rsidR="00750BD7">
          <w:rPr>
            <w:noProof/>
            <w:webHidden/>
          </w:rPr>
          <w:fldChar w:fldCharType="separate"/>
        </w:r>
        <w:r w:rsidR="00750BD7">
          <w:rPr>
            <w:noProof/>
            <w:webHidden/>
          </w:rPr>
          <w:t>6</w:t>
        </w:r>
        <w:r w:rsidR="00750BD7">
          <w:rPr>
            <w:noProof/>
            <w:webHidden/>
          </w:rPr>
          <w:fldChar w:fldCharType="end"/>
        </w:r>
      </w:hyperlink>
    </w:p>
    <w:p w14:paraId="09503A03" w14:textId="77777777" w:rsidR="00750BD7" w:rsidRDefault="00503A4B">
      <w:pPr>
        <w:pStyle w:val="TOC1"/>
        <w:tabs>
          <w:tab w:val="left" w:pos="440"/>
          <w:tab w:val="right" w:leader="dot" w:pos="10338"/>
        </w:tabs>
        <w:rPr>
          <w:rFonts w:asciiTheme="minorHAnsi" w:eastAsiaTheme="minorEastAsia" w:hAnsiTheme="minorHAnsi" w:cstheme="minorBidi"/>
          <w:bCs w:val="0"/>
          <w:noProof/>
          <w:szCs w:val="22"/>
          <w:lang w:val="en-IE" w:eastAsia="en-IE"/>
        </w:rPr>
      </w:pPr>
      <w:hyperlink w:anchor="_Toc482110444" w:history="1">
        <w:r w:rsidR="00750BD7" w:rsidRPr="00120C98">
          <w:rPr>
            <w:rStyle w:val="Hyperlink"/>
            <w:noProof/>
          </w:rPr>
          <w:t>6</w:t>
        </w:r>
        <w:r w:rsidR="00750BD7">
          <w:rPr>
            <w:rFonts w:asciiTheme="minorHAnsi" w:eastAsiaTheme="minorEastAsia" w:hAnsiTheme="minorHAnsi" w:cstheme="minorBidi"/>
            <w:bCs w:val="0"/>
            <w:noProof/>
            <w:szCs w:val="22"/>
            <w:lang w:val="en-IE" w:eastAsia="en-IE"/>
          </w:rPr>
          <w:tab/>
        </w:r>
        <w:r w:rsidR="00750BD7" w:rsidRPr="00120C98">
          <w:rPr>
            <w:rStyle w:val="Hyperlink"/>
            <w:noProof/>
          </w:rPr>
          <w:t>SWOT Analysis</w:t>
        </w:r>
        <w:r w:rsidR="00750BD7">
          <w:rPr>
            <w:noProof/>
            <w:webHidden/>
          </w:rPr>
          <w:tab/>
        </w:r>
        <w:r w:rsidR="00750BD7">
          <w:rPr>
            <w:noProof/>
            <w:webHidden/>
          </w:rPr>
          <w:fldChar w:fldCharType="begin"/>
        </w:r>
        <w:r w:rsidR="00750BD7">
          <w:rPr>
            <w:noProof/>
            <w:webHidden/>
          </w:rPr>
          <w:instrText xml:space="preserve"> PAGEREF _Toc482110444 \h </w:instrText>
        </w:r>
        <w:r w:rsidR="00750BD7">
          <w:rPr>
            <w:noProof/>
            <w:webHidden/>
          </w:rPr>
        </w:r>
        <w:r w:rsidR="00750BD7">
          <w:rPr>
            <w:noProof/>
            <w:webHidden/>
          </w:rPr>
          <w:fldChar w:fldCharType="separate"/>
        </w:r>
        <w:r w:rsidR="00750BD7">
          <w:rPr>
            <w:noProof/>
            <w:webHidden/>
          </w:rPr>
          <w:t>7</w:t>
        </w:r>
        <w:r w:rsidR="00750BD7">
          <w:rPr>
            <w:noProof/>
            <w:webHidden/>
          </w:rPr>
          <w:fldChar w:fldCharType="end"/>
        </w:r>
      </w:hyperlink>
    </w:p>
    <w:p w14:paraId="65CE2A67" w14:textId="77777777" w:rsidR="00750BD7" w:rsidRDefault="00503A4B">
      <w:pPr>
        <w:pStyle w:val="TOC1"/>
        <w:tabs>
          <w:tab w:val="left" w:pos="440"/>
          <w:tab w:val="right" w:leader="dot" w:pos="10338"/>
        </w:tabs>
        <w:rPr>
          <w:rFonts w:asciiTheme="minorHAnsi" w:eastAsiaTheme="minorEastAsia" w:hAnsiTheme="minorHAnsi" w:cstheme="minorBidi"/>
          <w:bCs w:val="0"/>
          <w:noProof/>
          <w:szCs w:val="22"/>
          <w:lang w:val="en-IE" w:eastAsia="en-IE"/>
        </w:rPr>
      </w:pPr>
      <w:hyperlink w:anchor="_Toc482110445" w:history="1">
        <w:r w:rsidR="00750BD7" w:rsidRPr="00120C98">
          <w:rPr>
            <w:rStyle w:val="Hyperlink"/>
            <w:noProof/>
          </w:rPr>
          <w:t>7</w:t>
        </w:r>
        <w:r w:rsidR="00750BD7">
          <w:rPr>
            <w:rFonts w:asciiTheme="minorHAnsi" w:eastAsiaTheme="minorEastAsia" w:hAnsiTheme="minorHAnsi" w:cstheme="minorBidi"/>
            <w:bCs w:val="0"/>
            <w:noProof/>
            <w:szCs w:val="22"/>
            <w:lang w:val="en-IE" w:eastAsia="en-IE"/>
          </w:rPr>
          <w:tab/>
        </w:r>
        <w:r w:rsidR="00750BD7" w:rsidRPr="00120C98">
          <w:rPr>
            <w:rStyle w:val="Hyperlink"/>
            <w:noProof/>
          </w:rPr>
          <w:t>Summary of Identified Areas for Improvement</w:t>
        </w:r>
        <w:r w:rsidR="00750BD7">
          <w:rPr>
            <w:noProof/>
            <w:webHidden/>
          </w:rPr>
          <w:tab/>
        </w:r>
        <w:r w:rsidR="00750BD7">
          <w:rPr>
            <w:noProof/>
            <w:webHidden/>
          </w:rPr>
          <w:fldChar w:fldCharType="begin"/>
        </w:r>
        <w:r w:rsidR="00750BD7">
          <w:rPr>
            <w:noProof/>
            <w:webHidden/>
          </w:rPr>
          <w:instrText xml:space="preserve"> PAGEREF _Toc482110445 \h </w:instrText>
        </w:r>
        <w:r w:rsidR="00750BD7">
          <w:rPr>
            <w:noProof/>
            <w:webHidden/>
          </w:rPr>
        </w:r>
        <w:r w:rsidR="00750BD7">
          <w:rPr>
            <w:noProof/>
            <w:webHidden/>
          </w:rPr>
          <w:fldChar w:fldCharType="separate"/>
        </w:r>
        <w:r w:rsidR="00750BD7">
          <w:rPr>
            <w:noProof/>
            <w:webHidden/>
          </w:rPr>
          <w:t>8</w:t>
        </w:r>
        <w:r w:rsidR="00750BD7">
          <w:rPr>
            <w:noProof/>
            <w:webHidden/>
          </w:rPr>
          <w:fldChar w:fldCharType="end"/>
        </w:r>
      </w:hyperlink>
    </w:p>
    <w:p w14:paraId="313D9CCB" w14:textId="77777777" w:rsidR="00750BD7" w:rsidRDefault="00503A4B">
      <w:pPr>
        <w:pStyle w:val="TOC1"/>
        <w:tabs>
          <w:tab w:val="right" w:leader="dot" w:pos="10338"/>
        </w:tabs>
        <w:rPr>
          <w:rFonts w:asciiTheme="minorHAnsi" w:eastAsiaTheme="minorEastAsia" w:hAnsiTheme="minorHAnsi" w:cstheme="minorBidi"/>
          <w:bCs w:val="0"/>
          <w:noProof/>
          <w:szCs w:val="22"/>
          <w:lang w:val="en-IE" w:eastAsia="en-IE"/>
        </w:rPr>
      </w:pPr>
      <w:hyperlink w:anchor="_Toc482110446" w:history="1">
        <w:r w:rsidR="00750BD7" w:rsidRPr="00120C98">
          <w:rPr>
            <w:rStyle w:val="Hyperlink"/>
            <w:noProof/>
            <w:lang w:val="en-IE"/>
          </w:rPr>
          <w:t>Appendices</w:t>
        </w:r>
        <w:r w:rsidR="00750BD7">
          <w:rPr>
            <w:noProof/>
            <w:webHidden/>
          </w:rPr>
          <w:tab/>
        </w:r>
        <w:r w:rsidR="00750BD7">
          <w:rPr>
            <w:noProof/>
            <w:webHidden/>
          </w:rPr>
          <w:fldChar w:fldCharType="begin"/>
        </w:r>
        <w:r w:rsidR="00750BD7">
          <w:rPr>
            <w:noProof/>
            <w:webHidden/>
          </w:rPr>
          <w:instrText xml:space="preserve"> PAGEREF _Toc482110446 \h </w:instrText>
        </w:r>
        <w:r w:rsidR="00750BD7">
          <w:rPr>
            <w:noProof/>
            <w:webHidden/>
          </w:rPr>
        </w:r>
        <w:r w:rsidR="00750BD7">
          <w:rPr>
            <w:noProof/>
            <w:webHidden/>
          </w:rPr>
          <w:fldChar w:fldCharType="separate"/>
        </w:r>
        <w:r w:rsidR="00750BD7">
          <w:rPr>
            <w:noProof/>
            <w:webHidden/>
          </w:rPr>
          <w:t>9</w:t>
        </w:r>
        <w:r w:rsidR="00750BD7">
          <w:rPr>
            <w:noProof/>
            <w:webHidden/>
          </w:rPr>
          <w:fldChar w:fldCharType="end"/>
        </w:r>
      </w:hyperlink>
    </w:p>
    <w:p w14:paraId="712C594D" w14:textId="77777777" w:rsidR="008A6E6E" w:rsidRDefault="008A6E6E">
      <w:r>
        <w:rPr>
          <w:b/>
          <w:noProof/>
        </w:rPr>
        <w:fldChar w:fldCharType="end"/>
      </w:r>
    </w:p>
    <w:p w14:paraId="4D6AC387" w14:textId="77777777" w:rsidR="00C211D1" w:rsidRPr="000D1D3C" w:rsidRDefault="00C211D1" w:rsidP="002E5B2B">
      <w:pPr>
        <w:shd w:val="clear" w:color="auto" w:fill="FFFFFF"/>
        <w:textAlignment w:val="baseline"/>
        <w:rPr>
          <w:bCs w:val="0"/>
          <w:szCs w:val="22"/>
          <w:lang w:val="en-US"/>
        </w:rPr>
      </w:pPr>
      <w:r w:rsidRPr="000D1D3C">
        <w:rPr>
          <w:bCs w:val="0"/>
          <w:szCs w:val="22"/>
          <w:lang w:val="en-US"/>
        </w:rPr>
        <w:tab/>
      </w:r>
      <w:r w:rsidRPr="000D1D3C">
        <w:rPr>
          <w:bCs w:val="0"/>
          <w:szCs w:val="22"/>
          <w:lang w:val="en-US"/>
        </w:rPr>
        <w:tab/>
      </w:r>
    </w:p>
    <w:p w14:paraId="0B12CBC9" w14:textId="77777777" w:rsidR="008D6281" w:rsidRDefault="008D6281" w:rsidP="000D1D3C">
      <w:pPr>
        <w:pStyle w:val="Heading1"/>
        <w:sectPr w:rsidR="008D6281" w:rsidSect="008D6281">
          <w:pgSz w:w="11906" w:h="16838"/>
          <w:pgMar w:top="1134" w:right="707" w:bottom="1418" w:left="851" w:header="708" w:footer="708" w:gutter="0"/>
          <w:pgNumType w:fmt="lowerRoman" w:start="1"/>
          <w:cols w:space="708"/>
          <w:titlePg/>
          <w:docGrid w:linePitch="360"/>
        </w:sectPr>
      </w:pPr>
    </w:p>
    <w:p w14:paraId="13DBF9D2" w14:textId="3850B3E9" w:rsidR="00854B19" w:rsidRPr="000D1D3C" w:rsidRDefault="0045702B" w:rsidP="000D1D3C">
      <w:pPr>
        <w:pStyle w:val="Heading1"/>
      </w:pPr>
      <w:bookmarkStart w:id="0" w:name="_Toc482110431"/>
      <w:r>
        <w:lastRenderedPageBreak/>
        <w:t>1</w:t>
      </w:r>
      <w:r>
        <w:tab/>
      </w:r>
      <w:r w:rsidR="000D1D3C">
        <w:t>Executive Summary</w:t>
      </w:r>
      <w:bookmarkEnd w:id="0"/>
    </w:p>
    <w:p w14:paraId="790BB6B7" w14:textId="77777777" w:rsidR="00854B19" w:rsidRPr="000D1D3C" w:rsidRDefault="00854B19" w:rsidP="00854B19">
      <w:pPr>
        <w:jc w:val="both"/>
        <w:rPr>
          <w:szCs w:val="22"/>
        </w:rPr>
      </w:pPr>
    </w:p>
    <w:p w14:paraId="516D8AFB" w14:textId="77777777" w:rsidR="00854B19" w:rsidRPr="000D1D3C" w:rsidRDefault="000D1D3C" w:rsidP="00854B19">
      <w:pPr>
        <w:pStyle w:val="BodyText3"/>
        <w:jc w:val="both"/>
        <w:rPr>
          <w:rStyle w:val="Emphasis"/>
        </w:rPr>
      </w:pPr>
      <w:r w:rsidRPr="000D1D3C">
        <w:rPr>
          <w:rStyle w:val="Emphasis"/>
        </w:rPr>
        <w:t>Guidance Note:</w:t>
      </w:r>
    </w:p>
    <w:p w14:paraId="7279ACCD" w14:textId="77777777" w:rsidR="000D1D3C" w:rsidRPr="000D1D3C" w:rsidRDefault="00D156C0" w:rsidP="00854B19">
      <w:pPr>
        <w:pStyle w:val="BodyText3"/>
        <w:jc w:val="both"/>
        <w:rPr>
          <w:rStyle w:val="Emphasis"/>
        </w:rPr>
      </w:pPr>
      <w:r>
        <w:rPr>
          <w:rStyle w:val="Emphasis"/>
        </w:rPr>
        <w:t xml:space="preserve">The guidance note shall be </w:t>
      </w:r>
      <w:r w:rsidRPr="007B0EF4">
        <w:rPr>
          <w:rStyle w:val="Emphasis"/>
          <w:b/>
        </w:rPr>
        <w:t>around one page in length</w:t>
      </w:r>
      <w:r>
        <w:rPr>
          <w:rStyle w:val="Emphasis"/>
        </w:rPr>
        <w:t xml:space="preserve"> and include the following:</w:t>
      </w:r>
    </w:p>
    <w:p w14:paraId="40E72AB6" w14:textId="77777777" w:rsidR="000D1D3C" w:rsidRPr="000D1D3C" w:rsidRDefault="00D156C0" w:rsidP="00D156C0">
      <w:pPr>
        <w:pStyle w:val="BodyText3"/>
        <w:numPr>
          <w:ilvl w:val="0"/>
          <w:numId w:val="22"/>
        </w:numPr>
        <w:jc w:val="both"/>
        <w:rPr>
          <w:rStyle w:val="Emphasis"/>
        </w:rPr>
      </w:pPr>
      <w:r>
        <w:rPr>
          <w:rStyle w:val="Emphasis"/>
        </w:rPr>
        <w:t>A summary of</w:t>
      </w:r>
      <w:r w:rsidR="000D1D3C" w:rsidRPr="000D1D3C">
        <w:rPr>
          <w:rStyle w:val="Emphasis"/>
        </w:rPr>
        <w:t xml:space="preserve"> approach taken to Self-assessment</w:t>
      </w:r>
      <w:r>
        <w:rPr>
          <w:rStyle w:val="Emphasis"/>
        </w:rPr>
        <w:t xml:space="preserve"> in the Area</w:t>
      </w:r>
    </w:p>
    <w:p w14:paraId="7F5E53DE" w14:textId="77777777" w:rsidR="000D1D3C" w:rsidRPr="000D1D3C" w:rsidRDefault="00D156C0" w:rsidP="00D156C0">
      <w:pPr>
        <w:pStyle w:val="BodyText3"/>
        <w:numPr>
          <w:ilvl w:val="0"/>
          <w:numId w:val="22"/>
        </w:numPr>
        <w:jc w:val="both"/>
        <w:rPr>
          <w:rStyle w:val="Emphasis"/>
        </w:rPr>
      </w:pPr>
      <w:r>
        <w:rPr>
          <w:rStyle w:val="Emphasis"/>
        </w:rPr>
        <w:t>A summary of</w:t>
      </w:r>
      <w:r w:rsidR="000D1D3C" w:rsidRPr="000D1D3C">
        <w:rPr>
          <w:rStyle w:val="Emphasis"/>
        </w:rPr>
        <w:t xml:space="preserve"> the key</w:t>
      </w:r>
      <w:r>
        <w:rPr>
          <w:rStyle w:val="Emphasis"/>
        </w:rPr>
        <w:t xml:space="preserve"> issues</w:t>
      </w:r>
      <w:r w:rsidR="000D1D3C" w:rsidRPr="000D1D3C">
        <w:rPr>
          <w:rStyle w:val="Emphasis"/>
        </w:rPr>
        <w:t xml:space="preserve"> arising from self-assessment</w:t>
      </w:r>
    </w:p>
    <w:p w14:paraId="60C45DFD" w14:textId="77777777" w:rsidR="000D1D3C" w:rsidRPr="000D1D3C" w:rsidRDefault="00D156C0" w:rsidP="00D156C0">
      <w:pPr>
        <w:pStyle w:val="BodyText3"/>
        <w:numPr>
          <w:ilvl w:val="0"/>
          <w:numId w:val="22"/>
        </w:numPr>
        <w:jc w:val="both"/>
        <w:rPr>
          <w:rStyle w:val="Emphasis"/>
        </w:rPr>
      </w:pPr>
      <w:r>
        <w:rPr>
          <w:rStyle w:val="Emphasis"/>
        </w:rPr>
        <w:t>A summary of</w:t>
      </w:r>
      <w:r w:rsidR="000D1D3C" w:rsidRPr="000D1D3C">
        <w:rPr>
          <w:rStyle w:val="Emphasis"/>
        </w:rPr>
        <w:t xml:space="preserve"> the key issues arising from the SWOT analysis</w:t>
      </w:r>
    </w:p>
    <w:p w14:paraId="685693F1" w14:textId="74F82D10" w:rsidR="000D1D3C" w:rsidRPr="000D1D3C" w:rsidRDefault="00D156C0" w:rsidP="00D156C0">
      <w:pPr>
        <w:pStyle w:val="BodyText3"/>
        <w:numPr>
          <w:ilvl w:val="0"/>
          <w:numId w:val="22"/>
        </w:numPr>
        <w:jc w:val="both"/>
        <w:rPr>
          <w:rStyle w:val="Emphasis"/>
        </w:rPr>
      </w:pPr>
      <w:r>
        <w:rPr>
          <w:rStyle w:val="Emphasis"/>
        </w:rPr>
        <w:t>A summary of the</w:t>
      </w:r>
      <w:r w:rsidR="000D1D3C" w:rsidRPr="000D1D3C">
        <w:rPr>
          <w:rStyle w:val="Emphasis"/>
        </w:rPr>
        <w:t xml:space="preserve"> key </w:t>
      </w:r>
      <w:r w:rsidR="008D6281" w:rsidRPr="000D1D3C">
        <w:rPr>
          <w:rStyle w:val="Emphasis"/>
        </w:rPr>
        <w:t>areas for</w:t>
      </w:r>
      <w:r w:rsidR="000D1D3C" w:rsidRPr="000D1D3C">
        <w:rPr>
          <w:rStyle w:val="Emphasis"/>
        </w:rPr>
        <w:t xml:space="preserve"> improvement identified as a result of the process.</w:t>
      </w:r>
    </w:p>
    <w:p w14:paraId="5C766701" w14:textId="77777777" w:rsidR="00854B19" w:rsidRPr="000D1D3C" w:rsidRDefault="00854B19" w:rsidP="00854B19">
      <w:pPr>
        <w:pStyle w:val="BodyText3"/>
        <w:jc w:val="both"/>
        <w:rPr>
          <w:rFonts w:ascii="Arial" w:hAnsi="Arial"/>
          <w:bCs w:val="0"/>
          <w:sz w:val="22"/>
          <w:szCs w:val="22"/>
        </w:rPr>
      </w:pPr>
    </w:p>
    <w:p w14:paraId="455A8521" w14:textId="77777777" w:rsidR="00F30CCB" w:rsidRPr="000D1D3C" w:rsidRDefault="00F30CCB" w:rsidP="00854B19">
      <w:pPr>
        <w:pStyle w:val="BodyText3"/>
        <w:jc w:val="both"/>
        <w:rPr>
          <w:rFonts w:ascii="Arial" w:hAnsi="Arial"/>
          <w:bCs w:val="0"/>
          <w:sz w:val="22"/>
          <w:szCs w:val="22"/>
        </w:rPr>
      </w:pPr>
    </w:p>
    <w:p w14:paraId="3CB20ED1" w14:textId="77777777" w:rsidR="00854B19" w:rsidRPr="000D1D3C" w:rsidRDefault="0045702B" w:rsidP="0045702B">
      <w:pPr>
        <w:pStyle w:val="Heading1"/>
        <w:rPr>
          <w:sz w:val="22"/>
        </w:rPr>
      </w:pPr>
      <w:r>
        <w:br w:type="page"/>
      </w:r>
      <w:bookmarkStart w:id="1" w:name="_Toc482110432"/>
      <w:r>
        <w:lastRenderedPageBreak/>
        <w:t>2</w:t>
      </w:r>
      <w:r>
        <w:tab/>
        <w:t>Introduction and Context</w:t>
      </w:r>
      <w:bookmarkEnd w:id="1"/>
    </w:p>
    <w:p w14:paraId="15EF3AE0" w14:textId="77777777" w:rsidR="00854B19" w:rsidRDefault="00854B19" w:rsidP="00854B19">
      <w:pPr>
        <w:rPr>
          <w:b/>
          <w:bCs w:val="0"/>
          <w:szCs w:val="22"/>
          <w:lang w:val="en-IE"/>
        </w:rPr>
      </w:pPr>
    </w:p>
    <w:p w14:paraId="6E6821DB" w14:textId="77777777" w:rsidR="007B0EF4" w:rsidRDefault="007B0EF4" w:rsidP="007B0EF4">
      <w:pPr>
        <w:pStyle w:val="NoSpacing"/>
        <w:rPr>
          <w:rStyle w:val="Emphasis"/>
        </w:rPr>
      </w:pPr>
      <w:r w:rsidRPr="008141F9">
        <w:rPr>
          <w:rStyle w:val="Emphasis"/>
        </w:rPr>
        <w:t>Guidance Note:</w:t>
      </w:r>
    </w:p>
    <w:p w14:paraId="5337D150" w14:textId="759DCFE6" w:rsidR="007B0EF4" w:rsidRPr="007B0EF4" w:rsidRDefault="007B0EF4" w:rsidP="007B0EF4">
      <w:pPr>
        <w:pStyle w:val="NoSpacing"/>
        <w:rPr>
          <w:i/>
          <w:iCs/>
          <w:color w:val="7F7F7F"/>
        </w:rPr>
      </w:pPr>
      <w:r>
        <w:rPr>
          <w:rStyle w:val="Emphasis"/>
        </w:rPr>
        <w:t xml:space="preserve">This section should be used to provide contextual information to assist the Peer Review Group in understanding both the structure and core activities of the Area. It is suggested that it is </w:t>
      </w:r>
      <w:r>
        <w:rPr>
          <w:rStyle w:val="Emphasis"/>
          <w:b/>
        </w:rPr>
        <w:t xml:space="preserve">around 2-3 </w:t>
      </w:r>
      <w:r w:rsidRPr="00E626BE">
        <w:rPr>
          <w:rStyle w:val="Emphasis"/>
          <w:b/>
        </w:rPr>
        <w:t>pages in length</w:t>
      </w:r>
      <w:r>
        <w:rPr>
          <w:rStyle w:val="Emphasis"/>
        </w:rPr>
        <w:t>.</w:t>
      </w:r>
    </w:p>
    <w:p w14:paraId="55A5C307" w14:textId="77777777" w:rsidR="007B0EF4" w:rsidRPr="000D1D3C" w:rsidRDefault="007B0EF4" w:rsidP="00854B19">
      <w:pPr>
        <w:rPr>
          <w:b/>
          <w:bCs w:val="0"/>
          <w:szCs w:val="22"/>
          <w:lang w:val="en-IE"/>
        </w:rPr>
      </w:pPr>
    </w:p>
    <w:p w14:paraId="15B259C7" w14:textId="77777777" w:rsidR="00854B19" w:rsidRPr="000D1D3C" w:rsidRDefault="0045702B" w:rsidP="0045702B">
      <w:pPr>
        <w:pStyle w:val="Heading2"/>
        <w:rPr>
          <w:sz w:val="22"/>
        </w:rPr>
      </w:pPr>
      <w:bookmarkStart w:id="2" w:name="_Toc482110433"/>
      <w:r>
        <w:t>2.1</w:t>
      </w:r>
      <w:r>
        <w:tab/>
        <w:t>Area Function and Key Areas of Responsibility</w:t>
      </w:r>
      <w:bookmarkEnd w:id="2"/>
    </w:p>
    <w:p w14:paraId="762AD5D2" w14:textId="77777777" w:rsidR="00854B19" w:rsidRPr="000D1D3C" w:rsidRDefault="00854B19" w:rsidP="00854B19">
      <w:pPr>
        <w:rPr>
          <w:b/>
          <w:bCs w:val="0"/>
          <w:szCs w:val="22"/>
          <w:lang w:val="en-IE"/>
        </w:rPr>
      </w:pPr>
    </w:p>
    <w:p w14:paraId="6459D1C6" w14:textId="77777777" w:rsidR="0045702B" w:rsidRDefault="0045702B" w:rsidP="00854B19">
      <w:pPr>
        <w:rPr>
          <w:rStyle w:val="Emphasis"/>
        </w:rPr>
      </w:pPr>
      <w:r w:rsidRPr="0045702B">
        <w:rPr>
          <w:rStyle w:val="Emphasis"/>
        </w:rPr>
        <w:t>Guidance note:</w:t>
      </w:r>
    </w:p>
    <w:p w14:paraId="64D175C4" w14:textId="77777777" w:rsidR="0045702B" w:rsidRDefault="0045702B" w:rsidP="00854B19">
      <w:pPr>
        <w:rPr>
          <w:rStyle w:val="Emphasis"/>
        </w:rPr>
      </w:pPr>
      <w:r>
        <w:rPr>
          <w:rStyle w:val="Emphasis"/>
        </w:rPr>
        <w:t xml:space="preserve">This section should set the scene for the </w:t>
      </w:r>
      <w:r w:rsidR="00D156C0">
        <w:rPr>
          <w:rStyle w:val="Emphasis"/>
        </w:rPr>
        <w:t>Peer Review Group (PRG)</w:t>
      </w:r>
    </w:p>
    <w:p w14:paraId="529FBC10" w14:textId="77777777" w:rsidR="008A6E6E" w:rsidRDefault="0045702B" w:rsidP="00854B19">
      <w:pPr>
        <w:rPr>
          <w:rStyle w:val="Emphasis"/>
        </w:rPr>
      </w:pPr>
      <w:r>
        <w:rPr>
          <w:rStyle w:val="Emphasis"/>
        </w:rPr>
        <w:t xml:space="preserve">Provide a brief description of the main functions of the area and how this relates to the overall university.  This should include the management areas which the area reports into and any relevant university committees under its remit.  </w:t>
      </w:r>
    </w:p>
    <w:p w14:paraId="54FEA62D" w14:textId="77777777" w:rsidR="008A6E6E" w:rsidRDefault="008A6E6E" w:rsidP="00854B19">
      <w:pPr>
        <w:rPr>
          <w:rStyle w:val="Emphasis"/>
        </w:rPr>
      </w:pPr>
    </w:p>
    <w:p w14:paraId="4839E98F" w14:textId="604EE504" w:rsidR="008A6E6E" w:rsidRPr="008A6E6E" w:rsidRDefault="008A6E6E" w:rsidP="008A6E6E">
      <w:pPr>
        <w:pStyle w:val="Heading2"/>
        <w:rPr>
          <w:rStyle w:val="Emphasis"/>
          <w:i w:val="0"/>
          <w:iCs w:val="0"/>
          <w:color w:val="C00000"/>
          <w:sz w:val="28"/>
        </w:rPr>
      </w:pPr>
      <w:bookmarkStart w:id="3" w:name="_Toc482110434"/>
      <w:r w:rsidRPr="008A6E6E">
        <w:rPr>
          <w:rStyle w:val="Emphasis"/>
          <w:i w:val="0"/>
          <w:iCs w:val="0"/>
          <w:color w:val="C00000"/>
          <w:sz w:val="28"/>
        </w:rPr>
        <w:t>2.2.</w:t>
      </w:r>
      <w:r w:rsidRPr="008A6E6E">
        <w:rPr>
          <w:rStyle w:val="Emphasis"/>
          <w:i w:val="0"/>
          <w:iCs w:val="0"/>
          <w:color w:val="C00000"/>
          <w:sz w:val="28"/>
        </w:rPr>
        <w:tab/>
        <w:t>Structure of</w:t>
      </w:r>
      <w:r w:rsidR="008D6281">
        <w:rPr>
          <w:rStyle w:val="Emphasis"/>
          <w:i w:val="0"/>
          <w:iCs w:val="0"/>
          <w:color w:val="C00000"/>
          <w:sz w:val="28"/>
        </w:rPr>
        <w:t xml:space="preserve"> the Area u</w:t>
      </w:r>
      <w:r w:rsidRPr="008A6E6E">
        <w:rPr>
          <w:rStyle w:val="Emphasis"/>
          <w:i w:val="0"/>
          <w:iCs w:val="0"/>
          <w:color w:val="C00000"/>
          <w:sz w:val="28"/>
        </w:rPr>
        <w:t>nder Review</w:t>
      </w:r>
      <w:bookmarkEnd w:id="3"/>
    </w:p>
    <w:p w14:paraId="70C1EB49" w14:textId="77777777" w:rsidR="008A6E6E" w:rsidRDefault="008A6E6E" w:rsidP="00854B19">
      <w:pPr>
        <w:rPr>
          <w:rStyle w:val="Emphasis"/>
        </w:rPr>
      </w:pPr>
    </w:p>
    <w:p w14:paraId="5A6C55A4" w14:textId="77777777" w:rsidR="008A6E6E" w:rsidRDefault="008A6E6E" w:rsidP="00854B19">
      <w:pPr>
        <w:rPr>
          <w:rStyle w:val="Emphasis"/>
        </w:rPr>
      </w:pPr>
      <w:r>
        <w:rPr>
          <w:rStyle w:val="Emphasis"/>
        </w:rPr>
        <w:t>Guidance Note:</w:t>
      </w:r>
    </w:p>
    <w:p w14:paraId="091E53D1" w14:textId="77777777" w:rsidR="0045702B" w:rsidRDefault="0045702B" w:rsidP="00854B19">
      <w:pPr>
        <w:rPr>
          <w:rStyle w:val="Emphasis"/>
        </w:rPr>
      </w:pPr>
      <w:r>
        <w:rPr>
          <w:rStyle w:val="Emphasis"/>
        </w:rPr>
        <w:t>Key information includes,</w:t>
      </w:r>
    </w:p>
    <w:p w14:paraId="6B82273B" w14:textId="7166552C" w:rsidR="0045702B" w:rsidRDefault="0045702B" w:rsidP="0045702B">
      <w:pPr>
        <w:numPr>
          <w:ilvl w:val="0"/>
          <w:numId w:val="15"/>
        </w:numPr>
        <w:rPr>
          <w:rStyle w:val="Emphasis"/>
        </w:rPr>
      </w:pPr>
      <w:r>
        <w:rPr>
          <w:rStyle w:val="Emphasis"/>
        </w:rPr>
        <w:t xml:space="preserve">Include the overall function of the office and how it relates to the </w:t>
      </w:r>
      <w:r w:rsidR="00C44078">
        <w:rPr>
          <w:rStyle w:val="Emphasis"/>
        </w:rPr>
        <w:t xml:space="preserve">broader </w:t>
      </w:r>
      <w:r>
        <w:rPr>
          <w:rStyle w:val="Emphasis"/>
        </w:rPr>
        <w:t xml:space="preserve">university </w:t>
      </w:r>
    </w:p>
    <w:p w14:paraId="7B27E603" w14:textId="6F5F4543" w:rsidR="0045702B" w:rsidRDefault="0045702B" w:rsidP="0045702B">
      <w:pPr>
        <w:numPr>
          <w:ilvl w:val="0"/>
          <w:numId w:val="15"/>
        </w:numPr>
        <w:rPr>
          <w:rStyle w:val="Emphasis"/>
        </w:rPr>
      </w:pPr>
      <w:r>
        <w:rPr>
          <w:rStyle w:val="Emphasis"/>
        </w:rPr>
        <w:t>Include information on the area under review in the context of the overall university structure</w:t>
      </w:r>
      <w:r w:rsidR="008A6E6E">
        <w:rPr>
          <w:rStyle w:val="Emphasis"/>
        </w:rPr>
        <w:t xml:space="preserve"> </w:t>
      </w:r>
      <w:r w:rsidR="00D156C0">
        <w:rPr>
          <w:rStyle w:val="Emphasis"/>
        </w:rPr>
        <w:t xml:space="preserve">(please provide an organisational chart of the area, and how </w:t>
      </w:r>
      <w:r w:rsidR="00C44078">
        <w:rPr>
          <w:rStyle w:val="Emphasis"/>
        </w:rPr>
        <w:t xml:space="preserve">it </w:t>
      </w:r>
      <w:r w:rsidR="00D156C0">
        <w:rPr>
          <w:rStyle w:val="Emphasis"/>
        </w:rPr>
        <w:t>relates to the overall structure of the university)</w:t>
      </w:r>
      <w:r w:rsidR="009819B1">
        <w:rPr>
          <w:rStyle w:val="Emphasis"/>
        </w:rPr>
        <w:t>.  Include information on the key areas of responsibility of each ‘team’ with</w:t>
      </w:r>
      <w:r w:rsidR="00C44078">
        <w:rPr>
          <w:rStyle w:val="Emphasis"/>
        </w:rPr>
        <w:t>in</w:t>
      </w:r>
      <w:r w:rsidR="009819B1">
        <w:rPr>
          <w:rStyle w:val="Emphasis"/>
        </w:rPr>
        <w:t xml:space="preserve"> the </w:t>
      </w:r>
      <w:r w:rsidR="00C44078">
        <w:rPr>
          <w:rStyle w:val="Emphasis"/>
        </w:rPr>
        <w:t>a</w:t>
      </w:r>
      <w:r w:rsidR="009819B1">
        <w:rPr>
          <w:rStyle w:val="Emphasis"/>
        </w:rPr>
        <w:t>rea, if relevant.</w:t>
      </w:r>
    </w:p>
    <w:p w14:paraId="44AFEA5D" w14:textId="4C3F7FA4" w:rsidR="00D156C0" w:rsidRDefault="00D156C0" w:rsidP="00D156C0">
      <w:pPr>
        <w:numPr>
          <w:ilvl w:val="0"/>
          <w:numId w:val="15"/>
        </w:numPr>
        <w:rPr>
          <w:rStyle w:val="Emphasis"/>
        </w:rPr>
      </w:pPr>
      <w:r>
        <w:rPr>
          <w:rStyle w:val="Emphasis"/>
        </w:rPr>
        <w:t xml:space="preserve">Where is the area physically located in the university, and what space facilities does it currently use? Are all staff </w:t>
      </w:r>
      <w:r w:rsidR="00C44078">
        <w:rPr>
          <w:rStyle w:val="Emphasis"/>
        </w:rPr>
        <w:t xml:space="preserve">situated </w:t>
      </w:r>
      <w:r>
        <w:rPr>
          <w:rStyle w:val="Emphasis"/>
        </w:rPr>
        <w:t>in the same location?</w:t>
      </w:r>
    </w:p>
    <w:p w14:paraId="2BBED391" w14:textId="04985506" w:rsidR="009819B1" w:rsidRDefault="008A6E6E" w:rsidP="009819B1">
      <w:pPr>
        <w:numPr>
          <w:ilvl w:val="0"/>
          <w:numId w:val="15"/>
        </w:numPr>
        <w:rPr>
          <w:rStyle w:val="Emphasis"/>
        </w:rPr>
      </w:pPr>
      <w:r>
        <w:rPr>
          <w:rStyle w:val="Emphasis"/>
        </w:rPr>
        <w:t xml:space="preserve">Describe how the area may </w:t>
      </w:r>
      <w:r w:rsidR="00C44078">
        <w:rPr>
          <w:rStyle w:val="Emphasis"/>
        </w:rPr>
        <w:t>have</w:t>
      </w:r>
      <w:r>
        <w:rPr>
          <w:rStyle w:val="Emphasis"/>
        </w:rPr>
        <w:t xml:space="preserve"> grown, developed</w:t>
      </w:r>
      <w:r w:rsidR="00D156C0">
        <w:rPr>
          <w:rStyle w:val="Emphasis"/>
        </w:rPr>
        <w:t>,</w:t>
      </w:r>
      <w:r>
        <w:rPr>
          <w:rStyle w:val="Emphasis"/>
        </w:rPr>
        <w:t xml:space="preserve"> or changed since the last review, in particular where recent structural or organisational changes have occurred</w:t>
      </w:r>
    </w:p>
    <w:p w14:paraId="52C73D16" w14:textId="67675469" w:rsidR="0045702B" w:rsidRDefault="0051117B" w:rsidP="0045702B">
      <w:pPr>
        <w:numPr>
          <w:ilvl w:val="0"/>
          <w:numId w:val="15"/>
        </w:numPr>
        <w:rPr>
          <w:rStyle w:val="Emphasis"/>
        </w:rPr>
      </w:pPr>
      <w:r>
        <w:rPr>
          <w:rStyle w:val="Emphasis"/>
        </w:rPr>
        <w:t>Information</w:t>
      </w:r>
      <w:r w:rsidR="0045702B">
        <w:rPr>
          <w:rStyle w:val="Emphasis"/>
        </w:rPr>
        <w:t xml:space="preserve"> on the number of staff within the area, including </w:t>
      </w:r>
      <w:r w:rsidR="008A6E6E">
        <w:rPr>
          <w:rStyle w:val="Emphasis"/>
        </w:rPr>
        <w:t>a summary table with details of the staff in that area.</w:t>
      </w:r>
    </w:p>
    <w:p w14:paraId="407F65E9" w14:textId="77777777" w:rsidR="00597F62" w:rsidRDefault="00597F62" w:rsidP="00597F62">
      <w:pPr>
        <w:rPr>
          <w:rStyle w:val="Emphasis"/>
        </w:rPr>
      </w:pPr>
    </w:p>
    <w:p w14:paraId="72756B37" w14:textId="77777777" w:rsidR="00597F62" w:rsidRDefault="00597F62" w:rsidP="00597F62">
      <w:pPr>
        <w:rPr>
          <w:rStyle w:val="Emphasis"/>
        </w:rPr>
      </w:pPr>
      <w:r>
        <w:rPr>
          <w:rStyle w:val="Emphasis"/>
        </w:rPr>
        <w:t>Sample staff information table:</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311"/>
        <w:gridCol w:w="1559"/>
        <w:gridCol w:w="993"/>
        <w:gridCol w:w="3685"/>
      </w:tblGrid>
      <w:tr w:rsidR="00597F62" w:rsidRPr="000D1D3C" w14:paraId="4AB24390" w14:textId="77777777" w:rsidTr="009819B1">
        <w:tc>
          <w:tcPr>
            <w:tcW w:w="1800" w:type="dxa"/>
            <w:vAlign w:val="center"/>
          </w:tcPr>
          <w:p w14:paraId="1D9F1970" w14:textId="77777777" w:rsidR="00597F62" w:rsidRPr="00597F62" w:rsidRDefault="00597F62" w:rsidP="00597F62">
            <w:pPr>
              <w:jc w:val="center"/>
              <w:rPr>
                <w:b/>
                <w:color w:val="C00000"/>
                <w:szCs w:val="22"/>
                <w:lang w:val="en-IE"/>
              </w:rPr>
            </w:pPr>
            <w:r w:rsidRPr="00597F62">
              <w:rPr>
                <w:b/>
                <w:color w:val="C00000"/>
                <w:szCs w:val="22"/>
                <w:lang w:val="en-IE"/>
              </w:rPr>
              <w:t>Name</w:t>
            </w:r>
          </w:p>
        </w:tc>
        <w:tc>
          <w:tcPr>
            <w:tcW w:w="2311" w:type="dxa"/>
            <w:vAlign w:val="center"/>
          </w:tcPr>
          <w:p w14:paraId="7B9FAC49" w14:textId="77777777" w:rsidR="00597F62" w:rsidRPr="00597F62" w:rsidRDefault="00597F62" w:rsidP="00597F62">
            <w:pPr>
              <w:jc w:val="center"/>
              <w:rPr>
                <w:b/>
                <w:color w:val="C00000"/>
                <w:szCs w:val="22"/>
                <w:lang w:val="en-IE"/>
              </w:rPr>
            </w:pPr>
            <w:r w:rsidRPr="00597F62">
              <w:rPr>
                <w:b/>
                <w:color w:val="C00000"/>
                <w:szCs w:val="22"/>
                <w:lang w:val="en-IE"/>
              </w:rPr>
              <w:t>Job Title</w:t>
            </w:r>
          </w:p>
        </w:tc>
        <w:tc>
          <w:tcPr>
            <w:tcW w:w="1559" w:type="dxa"/>
            <w:vAlign w:val="center"/>
          </w:tcPr>
          <w:p w14:paraId="37A15B1D" w14:textId="77777777" w:rsidR="00597F62" w:rsidRPr="00597F62" w:rsidRDefault="00597F62" w:rsidP="00597F62">
            <w:pPr>
              <w:jc w:val="center"/>
              <w:rPr>
                <w:b/>
                <w:color w:val="C00000"/>
                <w:szCs w:val="22"/>
                <w:lang w:val="en-IE"/>
              </w:rPr>
            </w:pPr>
            <w:r w:rsidRPr="00597F62">
              <w:rPr>
                <w:b/>
                <w:color w:val="C00000"/>
                <w:szCs w:val="22"/>
                <w:lang w:val="en-IE"/>
              </w:rPr>
              <w:t>Years in current role</w:t>
            </w:r>
          </w:p>
        </w:tc>
        <w:tc>
          <w:tcPr>
            <w:tcW w:w="993" w:type="dxa"/>
            <w:vAlign w:val="center"/>
          </w:tcPr>
          <w:p w14:paraId="44314545" w14:textId="77777777" w:rsidR="00597F62" w:rsidRPr="00597F62" w:rsidRDefault="00597F62" w:rsidP="00597F62">
            <w:pPr>
              <w:jc w:val="center"/>
              <w:rPr>
                <w:b/>
                <w:color w:val="C00000"/>
                <w:szCs w:val="22"/>
                <w:lang w:val="en-IE"/>
              </w:rPr>
            </w:pPr>
            <w:r w:rsidRPr="00597F62">
              <w:rPr>
                <w:b/>
                <w:color w:val="C00000"/>
                <w:szCs w:val="22"/>
                <w:lang w:val="en-IE"/>
              </w:rPr>
              <w:t>Years at DCU</w:t>
            </w:r>
          </w:p>
        </w:tc>
        <w:tc>
          <w:tcPr>
            <w:tcW w:w="3685" w:type="dxa"/>
            <w:vAlign w:val="center"/>
          </w:tcPr>
          <w:p w14:paraId="313B4AD3" w14:textId="77777777" w:rsidR="00597F62" w:rsidRPr="00597F62" w:rsidRDefault="00597F62" w:rsidP="00597F62">
            <w:pPr>
              <w:jc w:val="center"/>
              <w:rPr>
                <w:b/>
                <w:color w:val="C00000"/>
                <w:szCs w:val="22"/>
                <w:lang w:val="en-IE"/>
              </w:rPr>
            </w:pPr>
            <w:r w:rsidRPr="00597F62">
              <w:rPr>
                <w:b/>
                <w:color w:val="C00000"/>
                <w:szCs w:val="22"/>
                <w:lang w:val="en-IE"/>
              </w:rPr>
              <w:t>Outline Responsibilities</w:t>
            </w:r>
          </w:p>
        </w:tc>
      </w:tr>
      <w:tr w:rsidR="00597F62" w:rsidRPr="000D1D3C" w14:paraId="2D6C8F4A" w14:textId="77777777" w:rsidTr="009819B1">
        <w:tc>
          <w:tcPr>
            <w:tcW w:w="1800" w:type="dxa"/>
          </w:tcPr>
          <w:p w14:paraId="33D6CD05" w14:textId="77777777" w:rsidR="00597F62" w:rsidRPr="000D1D3C" w:rsidRDefault="00597F62" w:rsidP="00597F62">
            <w:pPr>
              <w:rPr>
                <w:lang w:val="en-IE"/>
              </w:rPr>
            </w:pPr>
          </w:p>
        </w:tc>
        <w:tc>
          <w:tcPr>
            <w:tcW w:w="2311" w:type="dxa"/>
          </w:tcPr>
          <w:p w14:paraId="52840D43" w14:textId="77777777" w:rsidR="00597F62" w:rsidRPr="000D1D3C" w:rsidRDefault="00597F62" w:rsidP="00597F62">
            <w:pPr>
              <w:rPr>
                <w:lang w:val="en-IE"/>
              </w:rPr>
            </w:pPr>
          </w:p>
        </w:tc>
        <w:tc>
          <w:tcPr>
            <w:tcW w:w="1559" w:type="dxa"/>
          </w:tcPr>
          <w:p w14:paraId="2EFD9204" w14:textId="77777777" w:rsidR="00597F62" w:rsidRPr="000D1D3C" w:rsidRDefault="00597F62" w:rsidP="00597F62">
            <w:pPr>
              <w:rPr>
                <w:lang w:val="en-IE"/>
              </w:rPr>
            </w:pPr>
          </w:p>
        </w:tc>
        <w:tc>
          <w:tcPr>
            <w:tcW w:w="993" w:type="dxa"/>
          </w:tcPr>
          <w:p w14:paraId="50D772A7" w14:textId="77777777" w:rsidR="00597F62" w:rsidRPr="000D1D3C" w:rsidRDefault="00597F62" w:rsidP="00597F62">
            <w:pPr>
              <w:rPr>
                <w:lang w:val="en-IE"/>
              </w:rPr>
            </w:pPr>
          </w:p>
        </w:tc>
        <w:tc>
          <w:tcPr>
            <w:tcW w:w="3685" w:type="dxa"/>
          </w:tcPr>
          <w:p w14:paraId="74564A48" w14:textId="77777777" w:rsidR="00597F62" w:rsidRPr="000D1D3C" w:rsidRDefault="00597F62" w:rsidP="00597F62">
            <w:pPr>
              <w:rPr>
                <w:lang w:val="en-IE"/>
              </w:rPr>
            </w:pPr>
          </w:p>
        </w:tc>
      </w:tr>
      <w:tr w:rsidR="00597F62" w:rsidRPr="000D1D3C" w14:paraId="6E82EDF7" w14:textId="77777777" w:rsidTr="009819B1">
        <w:tc>
          <w:tcPr>
            <w:tcW w:w="1800" w:type="dxa"/>
          </w:tcPr>
          <w:p w14:paraId="38C1C959" w14:textId="77777777" w:rsidR="00597F62" w:rsidRPr="000D1D3C" w:rsidRDefault="00597F62" w:rsidP="00597F62">
            <w:pPr>
              <w:rPr>
                <w:lang w:val="en-IE"/>
              </w:rPr>
            </w:pPr>
          </w:p>
        </w:tc>
        <w:tc>
          <w:tcPr>
            <w:tcW w:w="2311" w:type="dxa"/>
          </w:tcPr>
          <w:p w14:paraId="7D562F66" w14:textId="77777777" w:rsidR="00597F62" w:rsidRPr="000D1D3C" w:rsidRDefault="00597F62" w:rsidP="00597F62">
            <w:pPr>
              <w:rPr>
                <w:lang w:val="en-IE"/>
              </w:rPr>
            </w:pPr>
          </w:p>
        </w:tc>
        <w:tc>
          <w:tcPr>
            <w:tcW w:w="1559" w:type="dxa"/>
          </w:tcPr>
          <w:p w14:paraId="6E65549D" w14:textId="77777777" w:rsidR="00597F62" w:rsidRPr="000D1D3C" w:rsidRDefault="00597F62" w:rsidP="00597F62">
            <w:pPr>
              <w:rPr>
                <w:lang w:val="en-IE"/>
              </w:rPr>
            </w:pPr>
          </w:p>
        </w:tc>
        <w:tc>
          <w:tcPr>
            <w:tcW w:w="993" w:type="dxa"/>
          </w:tcPr>
          <w:p w14:paraId="406BEEEA" w14:textId="77777777" w:rsidR="00597F62" w:rsidRPr="000D1D3C" w:rsidRDefault="00597F62" w:rsidP="00597F62">
            <w:pPr>
              <w:rPr>
                <w:lang w:val="en-IE"/>
              </w:rPr>
            </w:pPr>
          </w:p>
        </w:tc>
        <w:tc>
          <w:tcPr>
            <w:tcW w:w="3685" w:type="dxa"/>
          </w:tcPr>
          <w:p w14:paraId="07B965CC" w14:textId="77777777" w:rsidR="00597F62" w:rsidRPr="000D1D3C" w:rsidRDefault="00597F62" w:rsidP="00597F62">
            <w:pPr>
              <w:rPr>
                <w:lang w:val="en-IE"/>
              </w:rPr>
            </w:pPr>
          </w:p>
        </w:tc>
      </w:tr>
      <w:tr w:rsidR="00597F62" w:rsidRPr="000D1D3C" w14:paraId="3F338280" w14:textId="77777777" w:rsidTr="009819B1">
        <w:tc>
          <w:tcPr>
            <w:tcW w:w="1800" w:type="dxa"/>
          </w:tcPr>
          <w:p w14:paraId="2FF0190A" w14:textId="77777777" w:rsidR="00597F62" w:rsidRPr="000D1D3C" w:rsidRDefault="00597F62" w:rsidP="00597F62">
            <w:pPr>
              <w:rPr>
                <w:lang w:val="en-IE"/>
              </w:rPr>
            </w:pPr>
          </w:p>
        </w:tc>
        <w:tc>
          <w:tcPr>
            <w:tcW w:w="2311" w:type="dxa"/>
          </w:tcPr>
          <w:p w14:paraId="28FD554C" w14:textId="77777777" w:rsidR="00597F62" w:rsidRPr="000D1D3C" w:rsidRDefault="00597F62" w:rsidP="00597F62">
            <w:pPr>
              <w:rPr>
                <w:lang w:val="en-IE"/>
              </w:rPr>
            </w:pPr>
          </w:p>
        </w:tc>
        <w:tc>
          <w:tcPr>
            <w:tcW w:w="1559" w:type="dxa"/>
          </w:tcPr>
          <w:p w14:paraId="19BE1516" w14:textId="77777777" w:rsidR="00597F62" w:rsidRPr="000D1D3C" w:rsidRDefault="00597F62" w:rsidP="00597F62">
            <w:pPr>
              <w:rPr>
                <w:lang w:val="en-IE"/>
              </w:rPr>
            </w:pPr>
          </w:p>
        </w:tc>
        <w:tc>
          <w:tcPr>
            <w:tcW w:w="993" w:type="dxa"/>
          </w:tcPr>
          <w:p w14:paraId="2C3BA39E" w14:textId="77777777" w:rsidR="00597F62" w:rsidRPr="000D1D3C" w:rsidRDefault="00597F62" w:rsidP="00597F62">
            <w:pPr>
              <w:rPr>
                <w:lang w:val="en-IE"/>
              </w:rPr>
            </w:pPr>
          </w:p>
        </w:tc>
        <w:tc>
          <w:tcPr>
            <w:tcW w:w="3685" w:type="dxa"/>
          </w:tcPr>
          <w:p w14:paraId="0700A7D6" w14:textId="77777777" w:rsidR="00597F62" w:rsidRPr="000D1D3C" w:rsidRDefault="00597F62" w:rsidP="00597F62">
            <w:pPr>
              <w:rPr>
                <w:lang w:val="en-IE"/>
              </w:rPr>
            </w:pPr>
          </w:p>
        </w:tc>
      </w:tr>
      <w:tr w:rsidR="00597F62" w:rsidRPr="000D1D3C" w14:paraId="5FE5A366" w14:textId="77777777" w:rsidTr="009819B1">
        <w:tc>
          <w:tcPr>
            <w:tcW w:w="1800" w:type="dxa"/>
          </w:tcPr>
          <w:p w14:paraId="36224676" w14:textId="77777777" w:rsidR="00597F62" w:rsidRPr="000D1D3C" w:rsidRDefault="00597F62" w:rsidP="00597F62">
            <w:pPr>
              <w:rPr>
                <w:lang w:val="en-IE"/>
              </w:rPr>
            </w:pPr>
          </w:p>
        </w:tc>
        <w:tc>
          <w:tcPr>
            <w:tcW w:w="2311" w:type="dxa"/>
          </w:tcPr>
          <w:p w14:paraId="5BF5EE2A" w14:textId="77777777" w:rsidR="00597F62" w:rsidRPr="000D1D3C" w:rsidRDefault="00597F62" w:rsidP="00597F62">
            <w:pPr>
              <w:rPr>
                <w:lang w:val="en-IE"/>
              </w:rPr>
            </w:pPr>
          </w:p>
        </w:tc>
        <w:tc>
          <w:tcPr>
            <w:tcW w:w="1559" w:type="dxa"/>
          </w:tcPr>
          <w:p w14:paraId="04BE9E2C" w14:textId="77777777" w:rsidR="00597F62" w:rsidRPr="000D1D3C" w:rsidRDefault="00597F62" w:rsidP="00597F62">
            <w:pPr>
              <w:rPr>
                <w:lang w:val="en-IE"/>
              </w:rPr>
            </w:pPr>
          </w:p>
        </w:tc>
        <w:tc>
          <w:tcPr>
            <w:tcW w:w="993" w:type="dxa"/>
          </w:tcPr>
          <w:p w14:paraId="1FC6BA74" w14:textId="77777777" w:rsidR="00597F62" w:rsidRPr="000D1D3C" w:rsidRDefault="00597F62" w:rsidP="00597F62">
            <w:pPr>
              <w:rPr>
                <w:lang w:val="en-IE"/>
              </w:rPr>
            </w:pPr>
          </w:p>
        </w:tc>
        <w:tc>
          <w:tcPr>
            <w:tcW w:w="3685" w:type="dxa"/>
          </w:tcPr>
          <w:p w14:paraId="25EBBE06" w14:textId="77777777" w:rsidR="00597F62" w:rsidRPr="000D1D3C" w:rsidRDefault="00597F62" w:rsidP="00597F62">
            <w:pPr>
              <w:rPr>
                <w:lang w:val="en-IE"/>
              </w:rPr>
            </w:pPr>
          </w:p>
        </w:tc>
      </w:tr>
      <w:tr w:rsidR="00597F62" w:rsidRPr="000D1D3C" w14:paraId="774DA75F" w14:textId="77777777" w:rsidTr="009819B1">
        <w:tc>
          <w:tcPr>
            <w:tcW w:w="1800" w:type="dxa"/>
          </w:tcPr>
          <w:p w14:paraId="07BA7B3E" w14:textId="77777777" w:rsidR="00597F62" w:rsidRPr="000D1D3C" w:rsidRDefault="00597F62" w:rsidP="00597F62">
            <w:pPr>
              <w:rPr>
                <w:lang w:val="en-IE"/>
              </w:rPr>
            </w:pPr>
          </w:p>
        </w:tc>
        <w:tc>
          <w:tcPr>
            <w:tcW w:w="2311" w:type="dxa"/>
          </w:tcPr>
          <w:p w14:paraId="18169E51" w14:textId="77777777" w:rsidR="00597F62" w:rsidRPr="000D1D3C" w:rsidRDefault="00597F62" w:rsidP="00597F62">
            <w:pPr>
              <w:rPr>
                <w:lang w:val="en-IE"/>
              </w:rPr>
            </w:pPr>
          </w:p>
        </w:tc>
        <w:tc>
          <w:tcPr>
            <w:tcW w:w="1559" w:type="dxa"/>
          </w:tcPr>
          <w:p w14:paraId="36C44405" w14:textId="77777777" w:rsidR="00597F62" w:rsidRPr="000D1D3C" w:rsidRDefault="00597F62" w:rsidP="00597F62">
            <w:pPr>
              <w:rPr>
                <w:lang w:val="en-IE"/>
              </w:rPr>
            </w:pPr>
          </w:p>
        </w:tc>
        <w:tc>
          <w:tcPr>
            <w:tcW w:w="993" w:type="dxa"/>
          </w:tcPr>
          <w:p w14:paraId="22724F4E" w14:textId="77777777" w:rsidR="00597F62" w:rsidRPr="000D1D3C" w:rsidRDefault="00597F62" w:rsidP="00597F62">
            <w:pPr>
              <w:rPr>
                <w:lang w:val="en-IE"/>
              </w:rPr>
            </w:pPr>
          </w:p>
        </w:tc>
        <w:tc>
          <w:tcPr>
            <w:tcW w:w="3685" w:type="dxa"/>
          </w:tcPr>
          <w:p w14:paraId="165934DC" w14:textId="77777777" w:rsidR="00597F62" w:rsidRPr="000D1D3C" w:rsidRDefault="00597F62" w:rsidP="00597F62">
            <w:pPr>
              <w:rPr>
                <w:lang w:val="en-IE"/>
              </w:rPr>
            </w:pPr>
          </w:p>
        </w:tc>
      </w:tr>
      <w:tr w:rsidR="00597F62" w:rsidRPr="000D1D3C" w14:paraId="09651994" w14:textId="77777777" w:rsidTr="009819B1">
        <w:tc>
          <w:tcPr>
            <w:tcW w:w="1800" w:type="dxa"/>
          </w:tcPr>
          <w:p w14:paraId="791AE457" w14:textId="77777777" w:rsidR="00597F62" w:rsidRPr="000D1D3C" w:rsidRDefault="00597F62" w:rsidP="00597F62">
            <w:pPr>
              <w:rPr>
                <w:lang w:val="en-IE"/>
              </w:rPr>
            </w:pPr>
          </w:p>
        </w:tc>
        <w:tc>
          <w:tcPr>
            <w:tcW w:w="2311" w:type="dxa"/>
          </w:tcPr>
          <w:p w14:paraId="17B6CF20" w14:textId="77777777" w:rsidR="00597F62" w:rsidRPr="000D1D3C" w:rsidRDefault="00597F62" w:rsidP="00597F62">
            <w:pPr>
              <w:rPr>
                <w:lang w:val="en-IE"/>
              </w:rPr>
            </w:pPr>
          </w:p>
        </w:tc>
        <w:tc>
          <w:tcPr>
            <w:tcW w:w="1559" w:type="dxa"/>
          </w:tcPr>
          <w:p w14:paraId="5B34B94B" w14:textId="77777777" w:rsidR="00597F62" w:rsidRPr="000D1D3C" w:rsidRDefault="00597F62" w:rsidP="00597F62">
            <w:pPr>
              <w:rPr>
                <w:lang w:val="en-IE"/>
              </w:rPr>
            </w:pPr>
          </w:p>
        </w:tc>
        <w:tc>
          <w:tcPr>
            <w:tcW w:w="993" w:type="dxa"/>
          </w:tcPr>
          <w:p w14:paraId="10B554B5" w14:textId="77777777" w:rsidR="00597F62" w:rsidRPr="000D1D3C" w:rsidRDefault="00597F62" w:rsidP="00597F62">
            <w:pPr>
              <w:rPr>
                <w:lang w:val="en-IE"/>
              </w:rPr>
            </w:pPr>
          </w:p>
        </w:tc>
        <w:tc>
          <w:tcPr>
            <w:tcW w:w="3685" w:type="dxa"/>
          </w:tcPr>
          <w:p w14:paraId="177F4ACB" w14:textId="77777777" w:rsidR="00597F62" w:rsidRPr="000D1D3C" w:rsidRDefault="00597F62" w:rsidP="00597F62">
            <w:pPr>
              <w:rPr>
                <w:lang w:val="en-IE"/>
              </w:rPr>
            </w:pPr>
          </w:p>
        </w:tc>
      </w:tr>
      <w:tr w:rsidR="00597F62" w:rsidRPr="000D1D3C" w14:paraId="77A36915" w14:textId="77777777" w:rsidTr="009819B1">
        <w:tc>
          <w:tcPr>
            <w:tcW w:w="1800" w:type="dxa"/>
          </w:tcPr>
          <w:p w14:paraId="0692EF5A" w14:textId="77777777" w:rsidR="00597F62" w:rsidRPr="000D1D3C" w:rsidRDefault="00597F62" w:rsidP="00597F62">
            <w:pPr>
              <w:rPr>
                <w:lang w:val="en-IE"/>
              </w:rPr>
            </w:pPr>
          </w:p>
        </w:tc>
        <w:tc>
          <w:tcPr>
            <w:tcW w:w="2311" w:type="dxa"/>
          </w:tcPr>
          <w:p w14:paraId="4DF50618" w14:textId="77777777" w:rsidR="00597F62" w:rsidRPr="000D1D3C" w:rsidRDefault="00597F62" w:rsidP="00597F62">
            <w:pPr>
              <w:rPr>
                <w:lang w:val="en-IE"/>
              </w:rPr>
            </w:pPr>
          </w:p>
        </w:tc>
        <w:tc>
          <w:tcPr>
            <w:tcW w:w="1559" w:type="dxa"/>
          </w:tcPr>
          <w:p w14:paraId="4BF79B9D" w14:textId="77777777" w:rsidR="00597F62" w:rsidRPr="000D1D3C" w:rsidRDefault="00597F62" w:rsidP="00597F62">
            <w:pPr>
              <w:rPr>
                <w:lang w:val="en-IE"/>
              </w:rPr>
            </w:pPr>
          </w:p>
        </w:tc>
        <w:tc>
          <w:tcPr>
            <w:tcW w:w="993" w:type="dxa"/>
          </w:tcPr>
          <w:p w14:paraId="7519A827" w14:textId="77777777" w:rsidR="00597F62" w:rsidRPr="000D1D3C" w:rsidRDefault="00597F62" w:rsidP="00597F62">
            <w:pPr>
              <w:rPr>
                <w:lang w:val="en-IE"/>
              </w:rPr>
            </w:pPr>
          </w:p>
        </w:tc>
        <w:tc>
          <w:tcPr>
            <w:tcW w:w="3685" w:type="dxa"/>
          </w:tcPr>
          <w:p w14:paraId="7454E35D" w14:textId="77777777" w:rsidR="00597F62" w:rsidRPr="000D1D3C" w:rsidRDefault="00597F62" w:rsidP="00597F62">
            <w:pPr>
              <w:rPr>
                <w:lang w:val="en-IE"/>
              </w:rPr>
            </w:pPr>
          </w:p>
        </w:tc>
      </w:tr>
    </w:tbl>
    <w:p w14:paraId="53034609" w14:textId="77777777" w:rsidR="00597F62" w:rsidRPr="0045702B" w:rsidRDefault="00597F62" w:rsidP="00597F62">
      <w:pPr>
        <w:rPr>
          <w:rStyle w:val="Emphasis"/>
        </w:rPr>
      </w:pPr>
    </w:p>
    <w:p w14:paraId="3FA2A767" w14:textId="77777777" w:rsidR="0045702B" w:rsidRDefault="0045702B" w:rsidP="00854B19">
      <w:pPr>
        <w:rPr>
          <w:bCs w:val="0"/>
          <w:i/>
          <w:szCs w:val="22"/>
          <w:lang w:val="en-IE"/>
        </w:rPr>
      </w:pPr>
    </w:p>
    <w:p w14:paraId="5DFCF5FB" w14:textId="7E28F6B7" w:rsidR="008A6E6E" w:rsidRDefault="008A6E6E" w:rsidP="008A6E6E">
      <w:pPr>
        <w:pStyle w:val="Heading1"/>
      </w:pPr>
      <w:bookmarkStart w:id="4" w:name="_Toc482110435"/>
      <w:r>
        <w:t>3</w:t>
      </w:r>
      <w:r>
        <w:tab/>
        <w:t>Area Approach to Self</w:t>
      </w:r>
      <w:r w:rsidR="00C44078">
        <w:t>-</w:t>
      </w:r>
      <w:r>
        <w:t>Assessment</w:t>
      </w:r>
      <w:bookmarkEnd w:id="4"/>
    </w:p>
    <w:p w14:paraId="4C7576AC" w14:textId="77777777" w:rsidR="008A6E6E" w:rsidRDefault="008A6E6E" w:rsidP="00854B19">
      <w:pPr>
        <w:rPr>
          <w:bCs w:val="0"/>
          <w:i/>
          <w:szCs w:val="22"/>
          <w:lang w:val="en-IE"/>
        </w:rPr>
      </w:pPr>
    </w:p>
    <w:p w14:paraId="1E910564" w14:textId="77777777" w:rsidR="00750BD7" w:rsidRPr="00750BD7" w:rsidRDefault="00750BD7" w:rsidP="00750BD7">
      <w:pPr>
        <w:pStyle w:val="NoSpacing"/>
        <w:rPr>
          <w:rStyle w:val="Emphasis"/>
        </w:rPr>
      </w:pPr>
      <w:r w:rsidRPr="00750BD7">
        <w:rPr>
          <w:rStyle w:val="Emphasis"/>
        </w:rPr>
        <w:t>Guidance Note:</w:t>
      </w:r>
    </w:p>
    <w:p w14:paraId="0B183526" w14:textId="77777777" w:rsidR="00750BD7" w:rsidRPr="00750BD7" w:rsidRDefault="00750BD7" w:rsidP="00750BD7">
      <w:pPr>
        <w:pStyle w:val="NoSpacing"/>
        <w:rPr>
          <w:rStyle w:val="Emphasis"/>
        </w:rPr>
      </w:pPr>
      <w:proofErr w:type="gramStart"/>
      <w:r w:rsidRPr="00750BD7">
        <w:rPr>
          <w:rStyle w:val="Emphasis"/>
        </w:rPr>
        <w:t>Summary explanation of how the Self-Assessment Report was developed and an overview of what was included.</w:t>
      </w:r>
      <w:proofErr w:type="gramEnd"/>
      <w:r w:rsidRPr="00750BD7">
        <w:rPr>
          <w:rStyle w:val="Emphasis"/>
        </w:rPr>
        <w:t xml:space="preserve"> This section should aim to be </w:t>
      </w:r>
      <w:r w:rsidRPr="00750BD7">
        <w:rPr>
          <w:rStyle w:val="Emphasis"/>
          <w:b/>
        </w:rPr>
        <w:t>no longer than 1-2 pages in length</w:t>
      </w:r>
    </w:p>
    <w:p w14:paraId="5CC4E4DE" w14:textId="77777777" w:rsidR="00750BD7" w:rsidRPr="00750BD7" w:rsidRDefault="00750BD7" w:rsidP="00750BD7">
      <w:pPr>
        <w:pStyle w:val="NoSpacing"/>
        <w:rPr>
          <w:rStyle w:val="Emphasis"/>
        </w:rPr>
      </w:pPr>
    </w:p>
    <w:p w14:paraId="088CFEC8" w14:textId="77777777" w:rsidR="00750BD7" w:rsidRPr="00750BD7" w:rsidRDefault="00750BD7" w:rsidP="00750BD7">
      <w:pPr>
        <w:pStyle w:val="NoSpacing"/>
        <w:rPr>
          <w:rStyle w:val="Emphasis"/>
        </w:rPr>
      </w:pPr>
      <w:r w:rsidRPr="00750BD7">
        <w:rPr>
          <w:rStyle w:val="Emphasis"/>
        </w:rPr>
        <w:t>Should include,</w:t>
      </w:r>
    </w:p>
    <w:p w14:paraId="2416E1E0" w14:textId="77777777" w:rsidR="00750BD7" w:rsidRPr="00750BD7" w:rsidRDefault="00750BD7" w:rsidP="00750BD7">
      <w:pPr>
        <w:pStyle w:val="NoSpacing"/>
        <w:numPr>
          <w:ilvl w:val="0"/>
          <w:numId w:val="29"/>
        </w:numPr>
        <w:rPr>
          <w:rStyle w:val="Emphasis"/>
        </w:rPr>
      </w:pPr>
      <w:r w:rsidRPr="00750BD7">
        <w:rPr>
          <w:rStyle w:val="Emphasis"/>
        </w:rPr>
        <w:t>Information on the Quality Review Committee, including the name role of each member of the committee, and identifying the Chair of the group.</w:t>
      </w:r>
    </w:p>
    <w:p w14:paraId="1CE41017" w14:textId="77777777" w:rsidR="00750BD7" w:rsidRPr="00750BD7" w:rsidRDefault="00750BD7" w:rsidP="00750BD7">
      <w:pPr>
        <w:pStyle w:val="NoSpacing"/>
        <w:rPr>
          <w:rStyle w:val="Emphasis"/>
        </w:rPr>
      </w:pPr>
    </w:p>
    <w:p w14:paraId="744A014B" w14:textId="77777777" w:rsidR="00750BD7" w:rsidRPr="00750BD7" w:rsidRDefault="00750BD7" w:rsidP="00750BD7">
      <w:pPr>
        <w:pStyle w:val="NoSpacing"/>
        <w:numPr>
          <w:ilvl w:val="0"/>
          <w:numId w:val="29"/>
        </w:numPr>
        <w:rPr>
          <w:rStyle w:val="Emphasis"/>
        </w:rPr>
      </w:pPr>
      <w:r w:rsidRPr="00750BD7">
        <w:rPr>
          <w:rStyle w:val="Emphasis"/>
        </w:rPr>
        <w:t>A Brief overview of the Methodology of Quality Review Committee Process, including,</w:t>
      </w:r>
    </w:p>
    <w:p w14:paraId="56208A43" w14:textId="77777777" w:rsidR="00750BD7" w:rsidRPr="00750BD7" w:rsidRDefault="00750BD7" w:rsidP="00750BD7">
      <w:pPr>
        <w:pStyle w:val="NoSpacing"/>
        <w:numPr>
          <w:ilvl w:val="0"/>
          <w:numId w:val="29"/>
        </w:numPr>
        <w:rPr>
          <w:rStyle w:val="Emphasis"/>
        </w:rPr>
      </w:pPr>
      <w:r w:rsidRPr="00750BD7">
        <w:rPr>
          <w:rStyle w:val="Emphasis"/>
        </w:rPr>
        <w:t>Number of meetings held by the committee</w:t>
      </w:r>
    </w:p>
    <w:p w14:paraId="39651B76" w14:textId="77777777" w:rsidR="00750BD7" w:rsidRPr="00750BD7" w:rsidRDefault="00750BD7" w:rsidP="00750BD7">
      <w:pPr>
        <w:pStyle w:val="NoSpacing"/>
        <w:numPr>
          <w:ilvl w:val="0"/>
          <w:numId w:val="29"/>
        </w:numPr>
        <w:rPr>
          <w:rStyle w:val="Emphasis"/>
        </w:rPr>
      </w:pPr>
      <w:r w:rsidRPr="00750BD7">
        <w:rPr>
          <w:rStyle w:val="Emphasis"/>
        </w:rPr>
        <w:t>Allocation of tasks and areas of responsibility during self-assessment</w:t>
      </w:r>
    </w:p>
    <w:p w14:paraId="76DB3FA7" w14:textId="77777777" w:rsidR="00750BD7" w:rsidRPr="00750BD7" w:rsidRDefault="00750BD7" w:rsidP="00750BD7">
      <w:pPr>
        <w:pStyle w:val="NoSpacing"/>
        <w:numPr>
          <w:ilvl w:val="0"/>
          <w:numId w:val="29"/>
        </w:numPr>
        <w:rPr>
          <w:rStyle w:val="Emphasis"/>
        </w:rPr>
      </w:pPr>
      <w:r w:rsidRPr="00750BD7">
        <w:rPr>
          <w:rStyle w:val="Emphasis"/>
        </w:rPr>
        <w:t xml:space="preserve">How was the process communication to other staff in the area, or how </w:t>
      </w:r>
      <w:proofErr w:type="gramStart"/>
      <w:r w:rsidRPr="00750BD7">
        <w:rPr>
          <w:rStyle w:val="Emphasis"/>
        </w:rPr>
        <w:t>were other staff</w:t>
      </w:r>
      <w:proofErr w:type="gramEnd"/>
      <w:r w:rsidRPr="00750BD7">
        <w:rPr>
          <w:rStyle w:val="Emphasis"/>
        </w:rPr>
        <w:t xml:space="preserve"> involved in the review.</w:t>
      </w:r>
    </w:p>
    <w:p w14:paraId="5425D5F0" w14:textId="77777777" w:rsidR="00750BD7" w:rsidRPr="00750BD7" w:rsidRDefault="00750BD7" w:rsidP="00750BD7">
      <w:pPr>
        <w:rPr>
          <w:rFonts w:ascii="Verdana" w:hAnsi="Verdana" w:cs="Times New Roman"/>
          <w:b/>
          <w:bCs w:val="0"/>
          <w:szCs w:val="22"/>
          <w:lang w:val="en-IE"/>
        </w:rPr>
      </w:pPr>
    </w:p>
    <w:p w14:paraId="17834050" w14:textId="77777777" w:rsidR="00750BD7" w:rsidRDefault="00750BD7" w:rsidP="00750BD7">
      <w:pPr>
        <w:pStyle w:val="Heading2"/>
        <w:rPr>
          <w:rFonts w:cs="Times New Roman"/>
          <w:bCs/>
          <w:i/>
          <w:iCs/>
          <w:color w:val="7F7F7F"/>
          <w:sz w:val="22"/>
          <w:lang w:val="en-GB"/>
        </w:rPr>
      </w:pPr>
    </w:p>
    <w:p w14:paraId="353A370A" w14:textId="4B3DA8D8" w:rsidR="008A6E6E" w:rsidRDefault="008A6E6E" w:rsidP="00750BD7">
      <w:pPr>
        <w:pStyle w:val="Heading1"/>
        <w:rPr>
          <w:rStyle w:val="Emphasis"/>
          <w:i w:val="0"/>
          <w:iCs w:val="0"/>
          <w:color w:val="C00000"/>
          <w:sz w:val="32"/>
        </w:rPr>
      </w:pPr>
      <w:bookmarkStart w:id="5" w:name="_Toc482110436"/>
      <w:r>
        <w:rPr>
          <w:rStyle w:val="Emphasis"/>
          <w:i w:val="0"/>
          <w:iCs w:val="0"/>
          <w:color w:val="C00000"/>
          <w:sz w:val="32"/>
        </w:rPr>
        <w:t>4</w:t>
      </w:r>
      <w:r>
        <w:rPr>
          <w:rStyle w:val="Emphasis"/>
          <w:i w:val="0"/>
          <w:iCs w:val="0"/>
          <w:color w:val="C00000"/>
          <w:sz w:val="32"/>
        </w:rPr>
        <w:tab/>
        <w:t>Progress Made Since the Last Review</w:t>
      </w:r>
      <w:bookmarkEnd w:id="5"/>
    </w:p>
    <w:p w14:paraId="155E4E2E" w14:textId="77777777" w:rsidR="008A6E6E" w:rsidRDefault="008A6E6E" w:rsidP="008A6E6E">
      <w:pPr>
        <w:rPr>
          <w:bCs w:val="0"/>
          <w:i/>
          <w:szCs w:val="22"/>
          <w:lang w:val="en-IE"/>
        </w:rPr>
      </w:pPr>
    </w:p>
    <w:p w14:paraId="5DEA027E" w14:textId="77777777" w:rsidR="008A6E6E" w:rsidRPr="008A6E6E" w:rsidRDefault="008A6E6E" w:rsidP="008A6E6E">
      <w:pPr>
        <w:rPr>
          <w:rStyle w:val="Emphasis"/>
        </w:rPr>
      </w:pPr>
      <w:r w:rsidRPr="008A6E6E">
        <w:rPr>
          <w:rStyle w:val="Emphasis"/>
        </w:rPr>
        <w:t>Guidance Note:</w:t>
      </w:r>
    </w:p>
    <w:p w14:paraId="081E2934" w14:textId="35E38DF4" w:rsidR="00750BD7" w:rsidRDefault="008A6E6E" w:rsidP="00750BD7">
      <w:pPr>
        <w:rPr>
          <w:rStyle w:val="Emphasis"/>
        </w:rPr>
      </w:pPr>
      <w:r w:rsidRPr="008A6E6E">
        <w:rPr>
          <w:rStyle w:val="Emphasis"/>
        </w:rPr>
        <w:t xml:space="preserve">Include here an outline of the progress and/or the developments / enhancements made in the </w:t>
      </w:r>
      <w:r w:rsidR="00E16FFD">
        <w:rPr>
          <w:rStyle w:val="Emphasis"/>
        </w:rPr>
        <w:t>a</w:t>
      </w:r>
      <w:r w:rsidRPr="008A6E6E">
        <w:rPr>
          <w:rStyle w:val="Emphasis"/>
        </w:rPr>
        <w:t>rea, and areas reporting in</w:t>
      </w:r>
      <w:r w:rsidR="00E16FFD">
        <w:rPr>
          <w:rStyle w:val="Emphasis"/>
        </w:rPr>
        <w:t>,</w:t>
      </w:r>
      <w:r w:rsidRPr="008A6E6E">
        <w:rPr>
          <w:rStyle w:val="Emphasis"/>
        </w:rPr>
        <w:t xml:space="preserve"> where relevant.</w:t>
      </w:r>
      <w:r w:rsidR="00750BD7">
        <w:rPr>
          <w:rStyle w:val="Emphasis"/>
        </w:rPr>
        <w:t xml:space="preserve"> This section should aim to be </w:t>
      </w:r>
      <w:r w:rsidR="00750BD7" w:rsidRPr="00E626BE">
        <w:rPr>
          <w:rStyle w:val="Emphasis"/>
          <w:b/>
        </w:rPr>
        <w:t xml:space="preserve">no longer than </w:t>
      </w:r>
      <w:r w:rsidR="00750BD7">
        <w:rPr>
          <w:rStyle w:val="Emphasis"/>
          <w:b/>
        </w:rPr>
        <w:t>2</w:t>
      </w:r>
      <w:r w:rsidR="00750BD7" w:rsidRPr="00E626BE">
        <w:rPr>
          <w:rStyle w:val="Emphasis"/>
          <w:b/>
        </w:rPr>
        <w:t xml:space="preserve"> pages in length</w:t>
      </w:r>
      <w:r w:rsidR="00750BD7">
        <w:rPr>
          <w:rStyle w:val="Emphasis"/>
        </w:rPr>
        <w:t>.</w:t>
      </w:r>
    </w:p>
    <w:p w14:paraId="29B418EF" w14:textId="77777777" w:rsidR="008A6E6E" w:rsidRPr="008A6E6E" w:rsidRDefault="008A6E6E" w:rsidP="008A6E6E">
      <w:pPr>
        <w:rPr>
          <w:rStyle w:val="Emphasis"/>
        </w:rPr>
      </w:pPr>
    </w:p>
    <w:p w14:paraId="7D2D497C" w14:textId="1A2A6E36" w:rsidR="008A6E6E" w:rsidRDefault="008A6E6E" w:rsidP="008A6E6E">
      <w:pPr>
        <w:rPr>
          <w:rStyle w:val="Emphasis"/>
        </w:rPr>
      </w:pPr>
      <w:r w:rsidRPr="008A6E6E">
        <w:rPr>
          <w:rStyle w:val="Emphasis"/>
        </w:rPr>
        <w:t xml:space="preserve">This section should include an indication of how the </w:t>
      </w:r>
      <w:r w:rsidR="00E16FFD">
        <w:rPr>
          <w:rStyle w:val="Emphasis"/>
        </w:rPr>
        <w:t>a</w:t>
      </w:r>
      <w:r w:rsidRPr="008A6E6E">
        <w:rPr>
          <w:rStyle w:val="Emphasis"/>
        </w:rPr>
        <w:t xml:space="preserve">rea addressed the recommendations made by the Peer Review Group </w:t>
      </w:r>
      <w:r w:rsidR="009819B1">
        <w:rPr>
          <w:rStyle w:val="Emphasis"/>
        </w:rPr>
        <w:t xml:space="preserve">Report and Quality Improvement Plan </w:t>
      </w:r>
      <w:r w:rsidRPr="008A6E6E">
        <w:rPr>
          <w:rStyle w:val="Emphasis"/>
        </w:rPr>
        <w:t xml:space="preserve">in the </w:t>
      </w:r>
      <w:r w:rsidR="009819B1">
        <w:rPr>
          <w:rStyle w:val="Emphasis"/>
        </w:rPr>
        <w:t>last quality</w:t>
      </w:r>
      <w:r w:rsidRPr="008A6E6E">
        <w:rPr>
          <w:rStyle w:val="Emphasis"/>
        </w:rPr>
        <w:t xml:space="preserve"> review, and reflect on how well the recommendations were able to be addressed.</w:t>
      </w:r>
    </w:p>
    <w:p w14:paraId="4D6910E2" w14:textId="77777777" w:rsidR="009819B1" w:rsidRDefault="009819B1" w:rsidP="008A6E6E">
      <w:pPr>
        <w:rPr>
          <w:rStyle w:val="Emphasis"/>
        </w:rPr>
      </w:pPr>
    </w:p>
    <w:p w14:paraId="52B98B3D" w14:textId="22B7F46E" w:rsidR="009819B1" w:rsidRPr="008A6E6E" w:rsidRDefault="008D6281" w:rsidP="008A6E6E">
      <w:pPr>
        <w:rPr>
          <w:rStyle w:val="Emphasis"/>
        </w:rPr>
      </w:pPr>
      <w:r>
        <w:rPr>
          <w:rStyle w:val="Emphasis"/>
        </w:rPr>
        <w:t xml:space="preserve">Where an area is reviewed by another process, including those relating to risk management, internal audit, and external review of operations etc. </w:t>
      </w:r>
      <w:r w:rsidR="00E16FFD">
        <w:rPr>
          <w:rStyle w:val="Emphasis"/>
        </w:rPr>
        <w:t xml:space="preserve">an </w:t>
      </w:r>
      <w:r w:rsidR="009819B1">
        <w:rPr>
          <w:rStyle w:val="Emphasis"/>
        </w:rPr>
        <w:t xml:space="preserve">update on progress made </w:t>
      </w:r>
      <w:r w:rsidR="00E16FFD">
        <w:rPr>
          <w:rStyle w:val="Emphasis"/>
        </w:rPr>
        <w:t xml:space="preserve">outlining any </w:t>
      </w:r>
      <w:r>
        <w:rPr>
          <w:rStyle w:val="Emphasis"/>
        </w:rPr>
        <w:t>subsequent relevant</w:t>
      </w:r>
      <w:r w:rsidR="009819B1">
        <w:rPr>
          <w:rStyle w:val="Emphasis"/>
        </w:rPr>
        <w:t xml:space="preserve"> recommendations should be included here.</w:t>
      </w:r>
    </w:p>
    <w:p w14:paraId="331F7489" w14:textId="77777777" w:rsidR="008A6E6E" w:rsidRPr="008A6E6E" w:rsidRDefault="008A6E6E" w:rsidP="008A6E6E">
      <w:pPr>
        <w:rPr>
          <w:lang w:val="en-IE"/>
        </w:rPr>
      </w:pPr>
    </w:p>
    <w:p w14:paraId="58C66949" w14:textId="77777777" w:rsidR="00854B19" w:rsidRPr="000D1D3C" w:rsidRDefault="00854B19" w:rsidP="00854B19">
      <w:pPr>
        <w:jc w:val="both"/>
        <w:rPr>
          <w:b/>
          <w:bCs w:val="0"/>
          <w:szCs w:val="22"/>
          <w:lang w:val="en-IE"/>
        </w:rPr>
      </w:pPr>
    </w:p>
    <w:p w14:paraId="4EC1F43A" w14:textId="77777777" w:rsidR="00014AFC" w:rsidRPr="000D1D3C" w:rsidRDefault="00014AFC" w:rsidP="00854B19">
      <w:pPr>
        <w:jc w:val="both"/>
        <w:rPr>
          <w:b/>
          <w:bCs w:val="0"/>
          <w:szCs w:val="22"/>
          <w:lang w:val="en-IE"/>
        </w:rPr>
      </w:pPr>
    </w:p>
    <w:p w14:paraId="01C345B1" w14:textId="77777777" w:rsidR="00E86BDF" w:rsidRPr="000D1D3C" w:rsidRDefault="00597F62" w:rsidP="008A6E6E">
      <w:pPr>
        <w:pStyle w:val="Heading1"/>
        <w:rPr>
          <w:sz w:val="22"/>
        </w:rPr>
      </w:pPr>
      <w:r>
        <w:br w:type="page"/>
      </w:r>
      <w:bookmarkStart w:id="6" w:name="_Toc482110437"/>
      <w:r w:rsidR="008A6E6E">
        <w:t>5</w:t>
      </w:r>
      <w:r w:rsidR="008A6E6E">
        <w:tab/>
        <w:t>Self-Reflective Analysis</w:t>
      </w:r>
      <w:bookmarkEnd w:id="6"/>
    </w:p>
    <w:p w14:paraId="3B554B00" w14:textId="77777777" w:rsidR="00E86BDF" w:rsidRPr="000D1D3C" w:rsidRDefault="00E86BDF">
      <w:pPr>
        <w:jc w:val="both"/>
        <w:rPr>
          <w:szCs w:val="22"/>
        </w:rPr>
      </w:pPr>
    </w:p>
    <w:p w14:paraId="522B2594" w14:textId="2D40B43F" w:rsidR="008A6E6E" w:rsidRPr="00CD39AB" w:rsidRDefault="00CD39AB" w:rsidP="00203DAF">
      <w:pPr>
        <w:jc w:val="both"/>
        <w:rPr>
          <w:i/>
          <w:color w:val="808080" w:themeColor="background1" w:themeShade="80"/>
          <w:szCs w:val="22"/>
        </w:rPr>
      </w:pPr>
      <w:r w:rsidRPr="00CD39AB">
        <w:rPr>
          <w:i/>
          <w:color w:val="808080" w:themeColor="background1" w:themeShade="80"/>
          <w:szCs w:val="22"/>
        </w:rPr>
        <w:t xml:space="preserve">Guidance Note: This is the main body of the Self-Assessment Report.  In all sections, please keep in mind that the focus should be on an assessment of the </w:t>
      </w:r>
      <w:r w:rsidRPr="00CD39AB">
        <w:rPr>
          <w:b/>
          <w:i/>
          <w:color w:val="808080" w:themeColor="background1" w:themeShade="80"/>
          <w:szCs w:val="22"/>
        </w:rPr>
        <w:t>efficiency and effectiveness</w:t>
      </w:r>
      <w:r w:rsidRPr="00CD39AB">
        <w:rPr>
          <w:i/>
          <w:color w:val="808080" w:themeColor="background1" w:themeShade="80"/>
          <w:szCs w:val="22"/>
        </w:rPr>
        <w:t xml:space="preserve"> of activities, rather than a description of the activities and processes themselves.</w:t>
      </w:r>
      <w:r w:rsidR="00750BD7">
        <w:rPr>
          <w:i/>
          <w:color w:val="808080" w:themeColor="background1" w:themeShade="80"/>
          <w:szCs w:val="22"/>
        </w:rPr>
        <w:t xml:space="preserve"> </w:t>
      </w:r>
      <w:r w:rsidR="00750BD7" w:rsidRPr="00E626BE">
        <w:rPr>
          <w:rStyle w:val="Emphasis"/>
        </w:rPr>
        <w:t xml:space="preserve">The entirety of Section 5 should be </w:t>
      </w:r>
      <w:r w:rsidR="00750BD7" w:rsidRPr="00E626BE">
        <w:rPr>
          <w:rStyle w:val="Emphasis"/>
          <w:b/>
        </w:rPr>
        <w:t>around 1</w:t>
      </w:r>
      <w:r w:rsidR="00750BD7">
        <w:rPr>
          <w:rStyle w:val="Emphasis"/>
          <w:b/>
        </w:rPr>
        <w:t>6</w:t>
      </w:r>
      <w:r w:rsidR="00750BD7" w:rsidRPr="00E626BE">
        <w:rPr>
          <w:rStyle w:val="Emphasis"/>
          <w:b/>
        </w:rPr>
        <w:t>-18 pages in length.</w:t>
      </w:r>
    </w:p>
    <w:p w14:paraId="5C4D82CB" w14:textId="77777777" w:rsidR="008A6E6E" w:rsidRDefault="008A6E6E" w:rsidP="00203DAF">
      <w:pPr>
        <w:jc w:val="both"/>
        <w:rPr>
          <w:i/>
          <w:szCs w:val="22"/>
        </w:rPr>
      </w:pPr>
    </w:p>
    <w:p w14:paraId="249F9265" w14:textId="77777777" w:rsidR="008A6E6E" w:rsidRDefault="008A6E6E" w:rsidP="008A6E6E">
      <w:pPr>
        <w:pStyle w:val="Heading2"/>
      </w:pPr>
      <w:bookmarkStart w:id="7" w:name="_Toc482110438"/>
      <w:r>
        <w:t>5.1</w:t>
      </w:r>
      <w:r w:rsidR="00597F62">
        <w:tab/>
      </w:r>
      <w:r w:rsidR="00206F11">
        <w:t xml:space="preserve">Strategy </w:t>
      </w:r>
      <w:r>
        <w:t>and Planning</w:t>
      </w:r>
      <w:bookmarkEnd w:id="7"/>
    </w:p>
    <w:p w14:paraId="18BFEEB5" w14:textId="77777777" w:rsidR="00542862" w:rsidRDefault="00542862" w:rsidP="00203DAF">
      <w:pPr>
        <w:jc w:val="both"/>
        <w:rPr>
          <w:rStyle w:val="Emphasis"/>
        </w:rPr>
      </w:pPr>
    </w:p>
    <w:p w14:paraId="16354A35" w14:textId="77777777" w:rsidR="008A6E6E" w:rsidRPr="00542862" w:rsidRDefault="00AE7651" w:rsidP="00203DAF">
      <w:pPr>
        <w:jc w:val="both"/>
        <w:rPr>
          <w:rStyle w:val="Emphasis"/>
        </w:rPr>
      </w:pPr>
      <w:r w:rsidRPr="00542862">
        <w:rPr>
          <w:rStyle w:val="Emphasis"/>
        </w:rPr>
        <w:t>Guidance note:</w:t>
      </w:r>
    </w:p>
    <w:p w14:paraId="156C8C6D" w14:textId="25D7AF2D" w:rsidR="00AE7651" w:rsidRPr="00542862" w:rsidRDefault="00AE7651" w:rsidP="00203DAF">
      <w:pPr>
        <w:jc w:val="both"/>
        <w:rPr>
          <w:rStyle w:val="Emphasis"/>
        </w:rPr>
      </w:pPr>
      <w:r w:rsidRPr="00542862">
        <w:rPr>
          <w:rStyle w:val="Emphasis"/>
        </w:rPr>
        <w:t xml:space="preserve">This section should include a reflection on the ways in which the </w:t>
      </w:r>
      <w:r w:rsidR="00E85E75">
        <w:rPr>
          <w:rStyle w:val="Emphasis"/>
        </w:rPr>
        <w:t>a</w:t>
      </w:r>
      <w:r w:rsidRPr="00542862">
        <w:rPr>
          <w:rStyle w:val="Emphasis"/>
        </w:rPr>
        <w:t>rea plans and sets goals for itself, and the extent to which these goals and plans align with those of the institution, or other relevant strategic plans.</w:t>
      </w:r>
    </w:p>
    <w:p w14:paraId="0053FBC8" w14:textId="77777777" w:rsidR="00AE7651" w:rsidRPr="00542862" w:rsidRDefault="00AE7651" w:rsidP="00203DAF">
      <w:pPr>
        <w:jc w:val="both"/>
        <w:rPr>
          <w:rStyle w:val="Emphasis"/>
        </w:rPr>
      </w:pPr>
    </w:p>
    <w:p w14:paraId="30EED464" w14:textId="3FAE1373" w:rsidR="006C6343" w:rsidRPr="00817C3C" w:rsidRDefault="006C6343" w:rsidP="006C6343">
      <w:pPr>
        <w:rPr>
          <w:rStyle w:val="Emphasis"/>
        </w:rPr>
      </w:pPr>
      <w:r>
        <w:rPr>
          <w:rStyle w:val="Emphasis"/>
        </w:rPr>
        <w:t>Areas for Consideration/ Question</w:t>
      </w:r>
      <w:r w:rsidR="0051117B">
        <w:rPr>
          <w:rStyle w:val="Emphasis"/>
        </w:rPr>
        <w:t>s</w:t>
      </w:r>
      <w:r>
        <w:rPr>
          <w:rStyle w:val="Emphasis"/>
        </w:rPr>
        <w:t xml:space="preserve"> to Address include:</w:t>
      </w:r>
    </w:p>
    <w:p w14:paraId="5556C4AA" w14:textId="5E68159B" w:rsidR="00AE7651" w:rsidRPr="00542862" w:rsidRDefault="00AE7651" w:rsidP="005D42FE">
      <w:pPr>
        <w:pStyle w:val="ListParagraph"/>
        <w:numPr>
          <w:ilvl w:val="0"/>
          <w:numId w:val="16"/>
        </w:numPr>
        <w:jc w:val="both"/>
        <w:rPr>
          <w:rStyle w:val="Emphasis"/>
        </w:rPr>
      </w:pPr>
      <w:r w:rsidRPr="00542862">
        <w:rPr>
          <w:rStyle w:val="Emphasis"/>
        </w:rPr>
        <w:t xml:space="preserve">To what extent is strategic planning undertaken with the </w:t>
      </w:r>
      <w:r w:rsidR="00E85E75">
        <w:rPr>
          <w:rStyle w:val="Emphasis"/>
        </w:rPr>
        <w:t>a</w:t>
      </w:r>
      <w:r w:rsidRPr="00542862">
        <w:rPr>
          <w:rStyle w:val="Emphasis"/>
        </w:rPr>
        <w:t>rea?</w:t>
      </w:r>
    </w:p>
    <w:p w14:paraId="7CC388CB" w14:textId="7719C50C" w:rsidR="00AE7651" w:rsidRPr="00542862" w:rsidRDefault="00AE7651" w:rsidP="005D42FE">
      <w:pPr>
        <w:pStyle w:val="ListParagraph"/>
        <w:numPr>
          <w:ilvl w:val="0"/>
          <w:numId w:val="16"/>
        </w:numPr>
        <w:jc w:val="both"/>
        <w:rPr>
          <w:rStyle w:val="Emphasis"/>
        </w:rPr>
      </w:pPr>
      <w:r w:rsidRPr="00542862">
        <w:rPr>
          <w:rStyle w:val="Emphasis"/>
        </w:rPr>
        <w:t>Is the current strategy or strategic statement a living document within</w:t>
      </w:r>
      <w:r w:rsidR="00542862" w:rsidRPr="00542862">
        <w:rPr>
          <w:rStyle w:val="Emphasis"/>
        </w:rPr>
        <w:t xml:space="preserve"> the </w:t>
      </w:r>
      <w:r w:rsidR="00E85E75">
        <w:rPr>
          <w:rStyle w:val="Emphasis"/>
        </w:rPr>
        <w:t>a</w:t>
      </w:r>
      <w:r w:rsidR="00542862" w:rsidRPr="00542862">
        <w:rPr>
          <w:rStyle w:val="Emphasis"/>
        </w:rPr>
        <w:t xml:space="preserve">rea? To what extent does it drive activity within the </w:t>
      </w:r>
      <w:r w:rsidR="00E85E75">
        <w:rPr>
          <w:rStyle w:val="Emphasis"/>
        </w:rPr>
        <w:t>a</w:t>
      </w:r>
      <w:r w:rsidR="00542862" w:rsidRPr="00542862">
        <w:rPr>
          <w:rStyle w:val="Emphasis"/>
        </w:rPr>
        <w:t xml:space="preserve">rea? </w:t>
      </w:r>
    </w:p>
    <w:p w14:paraId="7463C82F" w14:textId="77777777" w:rsidR="00AE7651" w:rsidRPr="00542862" w:rsidRDefault="00AE7651" w:rsidP="005D42FE">
      <w:pPr>
        <w:pStyle w:val="ListParagraph"/>
        <w:numPr>
          <w:ilvl w:val="0"/>
          <w:numId w:val="16"/>
        </w:numPr>
        <w:jc w:val="both"/>
        <w:rPr>
          <w:rStyle w:val="Emphasis"/>
        </w:rPr>
      </w:pPr>
      <w:r w:rsidRPr="00542862">
        <w:rPr>
          <w:rStyle w:val="Emphasis"/>
        </w:rPr>
        <w:t>Is the current strategic plan</w:t>
      </w:r>
      <w:r w:rsidR="00E85E75">
        <w:rPr>
          <w:rStyle w:val="Emphasis"/>
        </w:rPr>
        <w:t xml:space="preserve"> </w:t>
      </w:r>
      <w:r w:rsidR="00CD39AB">
        <w:rPr>
          <w:rStyle w:val="Emphasis"/>
        </w:rPr>
        <w:t>/ strategy statement</w:t>
      </w:r>
      <w:r w:rsidRPr="00542862">
        <w:rPr>
          <w:rStyle w:val="Emphasis"/>
        </w:rPr>
        <w:t xml:space="preserve"> sufficiently aligned with other plans in the university, and in particular</w:t>
      </w:r>
      <w:r w:rsidR="00542862" w:rsidRPr="00542862">
        <w:rPr>
          <w:rStyle w:val="Emphasis"/>
        </w:rPr>
        <w:t xml:space="preserve"> the university’s strategic plan?</w:t>
      </w:r>
    </w:p>
    <w:p w14:paraId="33039768" w14:textId="32A95924" w:rsidR="00542862" w:rsidRDefault="00542862" w:rsidP="005D42FE">
      <w:pPr>
        <w:pStyle w:val="ListParagraph"/>
        <w:numPr>
          <w:ilvl w:val="0"/>
          <w:numId w:val="16"/>
        </w:numPr>
        <w:jc w:val="both"/>
        <w:rPr>
          <w:rStyle w:val="Emphasis"/>
        </w:rPr>
      </w:pPr>
      <w:r w:rsidRPr="00542862">
        <w:rPr>
          <w:rStyle w:val="Emphasis"/>
        </w:rPr>
        <w:t xml:space="preserve">Is the </w:t>
      </w:r>
      <w:r w:rsidR="00E85E75">
        <w:rPr>
          <w:rStyle w:val="Emphasis"/>
        </w:rPr>
        <w:t>a</w:t>
      </w:r>
      <w:r w:rsidRPr="00542862">
        <w:rPr>
          <w:rStyle w:val="Emphasis"/>
        </w:rPr>
        <w:t>rea sufficiently or correctly structured to deliver on its strategy, or to respond to the strategic priorities of the university?</w:t>
      </w:r>
    </w:p>
    <w:p w14:paraId="2BD42CA7" w14:textId="25CD969E" w:rsidR="005D42FE" w:rsidRDefault="005D42FE" w:rsidP="005D42FE">
      <w:pPr>
        <w:pStyle w:val="ListParagraph"/>
        <w:numPr>
          <w:ilvl w:val="0"/>
          <w:numId w:val="16"/>
        </w:numPr>
        <w:jc w:val="both"/>
        <w:rPr>
          <w:rStyle w:val="Emphasis"/>
        </w:rPr>
      </w:pPr>
      <w:r>
        <w:rPr>
          <w:rStyle w:val="Emphasis"/>
        </w:rPr>
        <w:t xml:space="preserve">Is there a balance between short-term execution of planned activity and creating a longer term vision and priority plan for the </w:t>
      </w:r>
      <w:r w:rsidR="00E85E75">
        <w:rPr>
          <w:rStyle w:val="Emphasis"/>
        </w:rPr>
        <w:t>a</w:t>
      </w:r>
      <w:r>
        <w:rPr>
          <w:rStyle w:val="Emphasis"/>
        </w:rPr>
        <w:t>rea?</w:t>
      </w:r>
    </w:p>
    <w:p w14:paraId="05C1BB2B" w14:textId="5B17EB63" w:rsidR="005D42FE" w:rsidRPr="00542862" w:rsidRDefault="005D42FE" w:rsidP="005D42FE">
      <w:pPr>
        <w:pStyle w:val="ListParagraph"/>
        <w:numPr>
          <w:ilvl w:val="0"/>
          <w:numId w:val="16"/>
        </w:numPr>
        <w:jc w:val="both"/>
        <w:rPr>
          <w:rStyle w:val="Emphasis"/>
        </w:rPr>
      </w:pPr>
      <w:r>
        <w:rPr>
          <w:rStyle w:val="Emphasis"/>
        </w:rPr>
        <w:t xml:space="preserve">How does the </w:t>
      </w:r>
      <w:r w:rsidR="00E85E75">
        <w:rPr>
          <w:rStyle w:val="Emphasis"/>
        </w:rPr>
        <w:t>a</w:t>
      </w:r>
      <w:r>
        <w:rPr>
          <w:rStyle w:val="Emphasis"/>
        </w:rPr>
        <w:t>rea plan for the development of new services</w:t>
      </w:r>
      <w:r w:rsidR="00E85E75">
        <w:rPr>
          <w:rStyle w:val="Emphasis"/>
        </w:rPr>
        <w:t xml:space="preserve"> </w:t>
      </w:r>
      <w:r>
        <w:rPr>
          <w:rStyle w:val="Emphasis"/>
        </w:rPr>
        <w:t>/ supports</w:t>
      </w:r>
      <w:r w:rsidR="00E85E75">
        <w:rPr>
          <w:rStyle w:val="Emphasis"/>
        </w:rPr>
        <w:t xml:space="preserve"> </w:t>
      </w:r>
      <w:r>
        <w:rPr>
          <w:rStyle w:val="Emphasis"/>
        </w:rPr>
        <w:t>/ processes?  Is this effective?</w:t>
      </w:r>
    </w:p>
    <w:p w14:paraId="74361272" w14:textId="77777777" w:rsidR="008A6E6E" w:rsidRDefault="008A6E6E" w:rsidP="00203DAF">
      <w:pPr>
        <w:jc w:val="both"/>
        <w:rPr>
          <w:i/>
          <w:szCs w:val="22"/>
        </w:rPr>
      </w:pPr>
    </w:p>
    <w:p w14:paraId="596E9799" w14:textId="77777777" w:rsidR="008A6E6E" w:rsidRDefault="00597F62" w:rsidP="00597F62">
      <w:pPr>
        <w:pStyle w:val="Heading2"/>
      </w:pPr>
      <w:bookmarkStart w:id="8" w:name="_Toc482110439"/>
      <w:r>
        <w:t>5.2</w:t>
      </w:r>
      <w:r>
        <w:tab/>
        <w:t>Management of Resources</w:t>
      </w:r>
      <w:bookmarkEnd w:id="8"/>
    </w:p>
    <w:p w14:paraId="02BAAFEA" w14:textId="77777777" w:rsidR="00597F62" w:rsidRDefault="00597F62" w:rsidP="00542862">
      <w:pPr>
        <w:pStyle w:val="NoSpacing"/>
        <w:rPr>
          <w:rStyle w:val="Emphasis"/>
        </w:rPr>
      </w:pPr>
    </w:p>
    <w:p w14:paraId="4EFB43A1" w14:textId="77777777" w:rsidR="00542862" w:rsidRDefault="00542862" w:rsidP="00542862">
      <w:pPr>
        <w:pStyle w:val="NoSpacing"/>
        <w:rPr>
          <w:rStyle w:val="Emphasis"/>
        </w:rPr>
      </w:pPr>
      <w:r>
        <w:rPr>
          <w:rStyle w:val="Emphasis"/>
        </w:rPr>
        <w:t>Guidance Note:</w:t>
      </w:r>
    </w:p>
    <w:p w14:paraId="185E43FF" w14:textId="6AD3785C" w:rsidR="00542862" w:rsidRDefault="00542862" w:rsidP="00542862">
      <w:pPr>
        <w:pStyle w:val="NoSpacing"/>
        <w:rPr>
          <w:rStyle w:val="Emphasis"/>
        </w:rPr>
      </w:pPr>
      <w:r>
        <w:rPr>
          <w:rStyle w:val="Emphasis"/>
        </w:rPr>
        <w:t xml:space="preserve">This section should review the effectiveness of the management of resources within the </w:t>
      </w:r>
      <w:r w:rsidR="00E85E75">
        <w:rPr>
          <w:rStyle w:val="Emphasis"/>
        </w:rPr>
        <w:t>a</w:t>
      </w:r>
      <w:r>
        <w:rPr>
          <w:rStyle w:val="Emphasis"/>
        </w:rPr>
        <w:t>rea</w:t>
      </w:r>
      <w:r w:rsidR="00E85E75">
        <w:rPr>
          <w:rStyle w:val="Emphasis"/>
        </w:rPr>
        <w:t xml:space="preserve"> i.e.</w:t>
      </w:r>
      <w:r>
        <w:rPr>
          <w:rStyle w:val="Emphasis"/>
        </w:rPr>
        <w:t xml:space="preserve"> Financial, Space, Human, Capital etc.  </w:t>
      </w:r>
      <w:r w:rsidR="00E85E75">
        <w:rPr>
          <w:rStyle w:val="Emphasis"/>
        </w:rPr>
        <w:t xml:space="preserve">An analysis of how the area utilises and develops </w:t>
      </w:r>
      <w:r w:rsidR="008D6281">
        <w:rPr>
          <w:rStyle w:val="Emphasis"/>
        </w:rPr>
        <w:t>its</w:t>
      </w:r>
      <w:r w:rsidR="00E85E75">
        <w:rPr>
          <w:rStyle w:val="Emphasis"/>
        </w:rPr>
        <w:t xml:space="preserve"> resources in order </w:t>
      </w:r>
      <w:r>
        <w:rPr>
          <w:rStyle w:val="Emphasis"/>
        </w:rPr>
        <w:t xml:space="preserve">to </w:t>
      </w:r>
      <w:r w:rsidR="00E85E75">
        <w:rPr>
          <w:rStyle w:val="Emphasis"/>
        </w:rPr>
        <w:t xml:space="preserve">adequately </w:t>
      </w:r>
      <w:r>
        <w:rPr>
          <w:rStyle w:val="Emphasis"/>
        </w:rPr>
        <w:t>meet the challenges of delivering on its organisational responsibilities</w:t>
      </w:r>
      <w:r w:rsidR="00E85E75">
        <w:rPr>
          <w:rStyle w:val="Emphasis"/>
        </w:rPr>
        <w:t xml:space="preserve"> should be carried out</w:t>
      </w:r>
      <w:r>
        <w:rPr>
          <w:rStyle w:val="Emphasis"/>
        </w:rPr>
        <w:t>.</w:t>
      </w:r>
    </w:p>
    <w:p w14:paraId="73634335" w14:textId="77777777" w:rsidR="00542862" w:rsidRDefault="00542862" w:rsidP="00542862">
      <w:pPr>
        <w:pStyle w:val="NoSpacing"/>
        <w:rPr>
          <w:rStyle w:val="Emphasis"/>
        </w:rPr>
      </w:pPr>
    </w:p>
    <w:p w14:paraId="42164396" w14:textId="142CFE7E" w:rsidR="006C6343" w:rsidRPr="00817C3C" w:rsidRDefault="006C6343" w:rsidP="006C6343">
      <w:pPr>
        <w:rPr>
          <w:rStyle w:val="Emphasis"/>
        </w:rPr>
      </w:pPr>
      <w:r>
        <w:rPr>
          <w:rStyle w:val="Emphasis"/>
        </w:rPr>
        <w:t>Areas for Consideration</w:t>
      </w:r>
      <w:r w:rsidR="00E85E75">
        <w:rPr>
          <w:rStyle w:val="Emphasis"/>
        </w:rPr>
        <w:t xml:space="preserve"> </w:t>
      </w:r>
      <w:r>
        <w:rPr>
          <w:rStyle w:val="Emphasis"/>
        </w:rPr>
        <w:t>/ Question</w:t>
      </w:r>
      <w:r w:rsidR="0051117B">
        <w:rPr>
          <w:rStyle w:val="Emphasis"/>
        </w:rPr>
        <w:t>s</w:t>
      </w:r>
      <w:r>
        <w:rPr>
          <w:rStyle w:val="Emphasis"/>
        </w:rPr>
        <w:t xml:space="preserve"> to Address include:</w:t>
      </w:r>
    </w:p>
    <w:p w14:paraId="6B2BAABB" w14:textId="77E663F0" w:rsidR="00542862" w:rsidRDefault="00542862" w:rsidP="005D42FE">
      <w:pPr>
        <w:pStyle w:val="NoSpacing"/>
        <w:numPr>
          <w:ilvl w:val="0"/>
          <w:numId w:val="17"/>
        </w:numPr>
        <w:rPr>
          <w:rStyle w:val="Emphasis"/>
        </w:rPr>
      </w:pPr>
      <w:r>
        <w:rPr>
          <w:rStyle w:val="Emphasis"/>
        </w:rPr>
        <w:t xml:space="preserve">To what extent is the current organisational structure of the </w:t>
      </w:r>
      <w:r w:rsidR="00E85E75">
        <w:rPr>
          <w:rStyle w:val="Emphasis"/>
        </w:rPr>
        <w:t>a</w:t>
      </w:r>
      <w:r>
        <w:rPr>
          <w:rStyle w:val="Emphasis"/>
        </w:rPr>
        <w:t>rea effective in delivering its key responsibilities</w:t>
      </w:r>
      <w:r w:rsidR="00E85E75">
        <w:rPr>
          <w:rStyle w:val="Emphasis"/>
        </w:rPr>
        <w:t>?</w:t>
      </w:r>
    </w:p>
    <w:p w14:paraId="0541AE97" w14:textId="5C94D789" w:rsidR="006C6343" w:rsidRDefault="006C6343" w:rsidP="006C6343">
      <w:pPr>
        <w:pStyle w:val="NoSpacing"/>
        <w:numPr>
          <w:ilvl w:val="0"/>
          <w:numId w:val="17"/>
        </w:numPr>
        <w:rPr>
          <w:rStyle w:val="Emphasis"/>
        </w:rPr>
      </w:pPr>
      <w:r>
        <w:rPr>
          <w:rStyle w:val="Emphasis"/>
        </w:rPr>
        <w:t>Can you comment on the appropriateness of current available work spaces to</w:t>
      </w:r>
      <w:r w:rsidR="00E85E75">
        <w:rPr>
          <w:rStyle w:val="Emphasis"/>
        </w:rPr>
        <w:t xml:space="preserve"> assist in</w:t>
      </w:r>
      <w:r>
        <w:rPr>
          <w:rStyle w:val="Emphasis"/>
        </w:rPr>
        <w:t xml:space="preserve"> achieving </w:t>
      </w:r>
      <w:r w:rsidR="00E85E75">
        <w:rPr>
          <w:rStyle w:val="Emphasis"/>
        </w:rPr>
        <w:t xml:space="preserve">the </w:t>
      </w:r>
      <w:r>
        <w:rPr>
          <w:rStyle w:val="Emphasis"/>
        </w:rPr>
        <w:t>key responsibilities</w:t>
      </w:r>
      <w:r w:rsidR="00E85E75">
        <w:rPr>
          <w:rStyle w:val="Emphasis"/>
        </w:rPr>
        <w:t xml:space="preserve"> of the area?</w:t>
      </w:r>
    </w:p>
    <w:p w14:paraId="43D384A3" w14:textId="300B9210" w:rsidR="00542862" w:rsidRDefault="00542862" w:rsidP="005D42FE">
      <w:pPr>
        <w:pStyle w:val="NoSpacing"/>
        <w:numPr>
          <w:ilvl w:val="0"/>
          <w:numId w:val="17"/>
        </w:numPr>
        <w:rPr>
          <w:rStyle w:val="Emphasis"/>
        </w:rPr>
      </w:pPr>
      <w:r>
        <w:rPr>
          <w:rStyle w:val="Emphasis"/>
        </w:rPr>
        <w:t>How are priorities with respect to</w:t>
      </w:r>
      <w:r w:rsidR="00CD39AB">
        <w:rPr>
          <w:rStyle w:val="Emphasis"/>
        </w:rPr>
        <w:t xml:space="preserve"> financial</w:t>
      </w:r>
      <w:r>
        <w:rPr>
          <w:rStyle w:val="Emphasis"/>
        </w:rPr>
        <w:t xml:space="preserve"> budget</w:t>
      </w:r>
      <w:r w:rsidR="006C6343">
        <w:rPr>
          <w:rStyle w:val="Emphasis"/>
        </w:rPr>
        <w:t>s</w:t>
      </w:r>
      <w:r>
        <w:rPr>
          <w:rStyle w:val="Emphasis"/>
        </w:rPr>
        <w:t xml:space="preserve"> established?  What </w:t>
      </w:r>
      <w:r w:rsidR="0051117B">
        <w:rPr>
          <w:rStyle w:val="Emphasis"/>
        </w:rPr>
        <w:t>approaches have been implemented</w:t>
      </w:r>
      <w:r>
        <w:rPr>
          <w:rStyle w:val="Emphasis"/>
        </w:rPr>
        <w:t xml:space="preserve"> in recent years </w:t>
      </w:r>
      <w:r w:rsidR="00F42EB6">
        <w:rPr>
          <w:rStyle w:val="Emphasis"/>
        </w:rPr>
        <w:t>(if any) to manage changes in allocated budget?</w:t>
      </w:r>
    </w:p>
    <w:p w14:paraId="24943A62" w14:textId="77777777" w:rsidR="006C6343" w:rsidRDefault="006C6343" w:rsidP="005D42FE">
      <w:pPr>
        <w:pStyle w:val="NoSpacing"/>
        <w:numPr>
          <w:ilvl w:val="0"/>
          <w:numId w:val="17"/>
        </w:numPr>
        <w:rPr>
          <w:rStyle w:val="Emphasis"/>
        </w:rPr>
      </w:pPr>
      <w:r>
        <w:rPr>
          <w:rStyle w:val="Emphasis"/>
        </w:rPr>
        <w:t>How effective are the processes for planning around staff resources, including the filling of vacant posts</w:t>
      </w:r>
      <w:r w:rsidR="00E85E75">
        <w:rPr>
          <w:rStyle w:val="Emphasis"/>
        </w:rPr>
        <w:t>?</w:t>
      </w:r>
    </w:p>
    <w:p w14:paraId="65907AEB" w14:textId="77777777" w:rsidR="006C6343" w:rsidRDefault="006C6343" w:rsidP="005D42FE">
      <w:pPr>
        <w:pStyle w:val="NoSpacing"/>
        <w:numPr>
          <w:ilvl w:val="0"/>
          <w:numId w:val="17"/>
        </w:numPr>
        <w:rPr>
          <w:rStyle w:val="Emphasis"/>
        </w:rPr>
      </w:pPr>
      <w:r>
        <w:rPr>
          <w:rStyle w:val="Emphasis"/>
        </w:rPr>
        <w:t>Are the processes for the allocation of tasks to teams and individuals appropriate and effective?</w:t>
      </w:r>
    </w:p>
    <w:p w14:paraId="72C887D9" w14:textId="551D8B72" w:rsidR="00F42EB6" w:rsidRDefault="00F42EB6" w:rsidP="005D42FE">
      <w:pPr>
        <w:pStyle w:val="NoSpacing"/>
        <w:numPr>
          <w:ilvl w:val="0"/>
          <w:numId w:val="17"/>
        </w:numPr>
        <w:rPr>
          <w:rStyle w:val="Emphasis"/>
        </w:rPr>
      </w:pPr>
      <w:r>
        <w:rPr>
          <w:rStyle w:val="Emphasis"/>
        </w:rPr>
        <w:t xml:space="preserve">To what extent are staff aware of, and avail of relevant professional development opportunities within the </w:t>
      </w:r>
      <w:r w:rsidR="00E85E75">
        <w:rPr>
          <w:rStyle w:val="Emphasis"/>
        </w:rPr>
        <w:t>a</w:t>
      </w:r>
      <w:r>
        <w:rPr>
          <w:rStyle w:val="Emphasis"/>
        </w:rPr>
        <w:t>rea?</w:t>
      </w:r>
    </w:p>
    <w:p w14:paraId="1210810D" w14:textId="1AB492CC" w:rsidR="00010751" w:rsidRPr="00542862" w:rsidRDefault="00010751" w:rsidP="005D42FE">
      <w:pPr>
        <w:pStyle w:val="NoSpacing"/>
        <w:numPr>
          <w:ilvl w:val="0"/>
          <w:numId w:val="17"/>
        </w:numPr>
        <w:rPr>
          <w:rStyle w:val="Emphasis"/>
        </w:rPr>
      </w:pPr>
      <w:r>
        <w:rPr>
          <w:rStyle w:val="Emphasis"/>
        </w:rPr>
        <w:t>What factors are considered in relation to environmental and broader operational sustainability, including reducing waste (financial, environmental, energy etc</w:t>
      </w:r>
      <w:r w:rsidR="00E85E75">
        <w:rPr>
          <w:rStyle w:val="Emphasis"/>
        </w:rPr>
        <w:t>.</w:t>
      </w:r>
      <w:r>
        <w:rPr>
          <w:rStyle w:val="Emphasis"/>
        </w:rPr>
        <w:t>), and encouraging sustainability broadly within its activities and processes?</w:t>
      </w:r>
    </w:p>
    <w:p w14:paraId="1E3394E2" w14:textId="77777777" w:rsidR="00542862" w:rsidRDefault="00542862" w:rsidP="00542862">
      <w:pPr>
        <w:rPr>
          <w:lang w:val="en-IE"/>
        </w:rPr>
      </w:pPr>
    </w:p>
    <w:p w14:paraId="3BE36EAE" w14:textId="77777777" w:rsidR="00010751" w:rsidRDefault="00010751" w:rsidP="00542862">
      <w:pPr>
        <w:rPr>
          <w:lang w:val="en-IE"/>
        </w:rPr>
      </w:pPr>
    </w:p>
    <w:p w14:paraId="1F19D51E" w14:textId="77777777" w:rsidR="00010751" w:rsidRDefault="00010751" w:rsidP="00542862">
      <w:pPr>
        <w:rPr>
          <w:lang w:val="en-IE"/>
        </w:rPr>
      </w:pPr>
    </w:p>
    <w:p w14:paraId="3D119373" w14:textId="77777777" w:rsidR="00010751" w:rsidRDefault="00010751" w:rsidP="00542862">
      <w:pPr>
        <w:rPr>
          <w:lang w:val="en-IE"/>
        </w:rPr>
      </w:pPr>
    </w:p>
    <w:p w14:paraId="66527B6A" w14:textId="264F9E51" w:rsidR="00597F62" w:rsidRDefault="008D6281" w:rsidP="00750BD7">
      <w:pPr>
        <w:pStyle w:val="Heading2"/>
      </w:pPr>
      <w:r>
        <w:br w:type="page"/>
      </w:r>
      <w:bookmarkStart w:id="9" w:name="_Toc482110440"/>
      <w:r w:rsidR="00597F62">
        <w:t>5.3</w:t>
      </w:r>
      <w:r w:rsidR="00597F62">
        <w:tab/>
        <w:t>Effectiveness of Activities and Processes</w:t>
      </w:r>
      <w:bookmarkEnd w:id="9"/>
    </w:p>
    <w:p w14:paraId="05558D25" w14:textId="77777777" w:rsidR="00817C3C" w:rsidRDefault="00817C3C" w:rsidP="00597F62">
      <w:pPr>
        <w:jc w:val="both"/>
        <w:rPr>
          <w:i/>
          <w:szCs w:val="22"/>
          <w:lang w:val="en-IE"/>
        </w:rPr>
      </w:pPr>
    </w:p>
    <w:p w14:paraId="3E146CAE" w14:textId="77777777" w:rsidR="00817C3C" w:rsidRPr="00817C3C" w:rsidRDefault="00817C3C" w:rsidP="00597F62">
      <w:pPr>
        <w:jc w:val="both"/>
        <w:rPr>
          <w:rStyle w:val="Emphasis"/>
        </w:rPr>
      </w:pPr>
      <w:r w:rsidRPr="00817C3C">
        <w:rPr>
          <w:rStyle w:val="Emphasis"/>
        </w:rPr>
        <w:t>Guidance Note:</w:t>
      </w:r>
    </w:p>
    <w:p w14:paraId="309A1771" w14:textId="155A520A" w:rsidR="00597F62" w:rsidRPr="00817C3C" w:rsidRDefault="00597F62" w:rsidP="00597F62">
      <w:pPr>
        <w:jc w:val="both"/>
        <w:rPr>
          <w:rStyle w:val="Emphasis"/>
        </w:rPr>
      </w:pPr>
      <w:r w:rsidRPr="00817C3C">
        <w:rPr>
          <w:rStyle w:val="Emphasis"/>
        </w:rPr>
        <w:t xml:space="preserve">This section should reflect on how the </w:t>
      </w:r>
      <w:r w:rsidR="00E85E75">
        <w:rPr>
          <w:rStyle w:val="Emphasis"/>
        </w:rPr>
        <w:t>a</w:t>
      </w:r>
      <w:r w:rsidR="00E85E75" w:rsidRPr="00817C3C">
        <w:rPr>
          <w:rStyle w:val="Emphasis"/>
        </w:rPr>
        <w:t xml:space="preserve">rea </w:t>
      </w:r>
      <w:r w:rsidRPr="00817C3C">
        <w:rPr>
          <w:rStyle w:val="Emphasis"/>
        </w:rPr>
        <w:t xml:space="preserve">manages the delivery of the activities and processes for which it has responsibility. The </w:t>
      </w:r>
      <w:r w:rsidR="00E85E75">
        <w:rPr>
          <w:rStyle w:val="Emphasis"/>
        </w:rPr>
        <w:t>a</w:t>
      </w:r>
      <w:r w:rsidRPr="00817C3C">
        <w:rPr>
          <w:rStyle w:val="Emphasis"/>
        </w:rPr>
        <w:t>rea is encouraged to provide sub-headings for various activities where appropriate.</w:t>
      </w:r>
    </w:p>
    <w:p w14:paraId="228227CA" w14:textId="77777777" w:rsidR="00597F62" w:rsidRPr="00817C3C" w:rsidRDefault="00597F62" w:rsidP="00597F62">
      <w:pPr>
        <w:jc w:val="both"/>
        <w:rPr>
          <w:rStyle w:val="Emphasis"/>
        </w:rPr>
      </w:pPr>
    </w:p>
    <w:p w14:paraId="763D2CC6" w14:textId="46EF48FA" w:rsidR="00597F62" w:rsidRPr="00817C3C" w:rsidRDefault="006C6343" w:rsidP="00597F62">
      <w:pPr>
        <w:pStyle w:val="ListParagraph"/>
        <w:ind w:left="0"/>
        <w:rPr>
          <w:rStyle w:val="Emphasis"/>
        </w:rPr>
      </w:pPr>
      <w:r>
        <w:rPr>
          <w:rStyle w:val="Emphasis"/>
        </w:rPr>
        <w:t>Areas for Consideration</w:t>
      </w:r>
      <w:r w:rsidR="00E85E75">
        <w:rPr>
          <w:rStyle w:val="Emphasis"/>
        </w:rPr>
        <w:t xml:space="preserve"> </w:t>
      </w:r>
      <w:r>
        <w:rPr>
          <w:rStyle w:val="Emphasis"/>
        </w:rPr>
        <w:t>/ Question</w:t>
      </w:r>
      <w:r w:rsidR="0051117B">
        <w:rPr>
          <w:rStyle w:val="Emphasis"/>
        </w:rPr>
        <w:t>s</w:t>
      </w:r>
      <w:r>
        <w:rPr>
          <w:rStyle w:val="Emphasis"/>
        </w:rPr>
        <w:t xml:space="preserve"> to Address include:</w:t>
      </w:r>
    </w:p>
    <w:p w14:paraId="23EB9135" w14:textId="450A0EB7" w:rsidR="00817C3C" w:rsidRPr="00817C3C" w:rsidRDefault="00817C3C" w:rsidP="005D42FE">
      <w:pPr>
        <w:pStyle w:val="ListParagraph"/>
        <w:numPr>
          <w:ilvl w:val="0"/>
          <w:numId w:val="18"/>
        </w:numPr>
        <w:rPr>
          <w:rStyle w:val="Emphasis"/>
        </w:rPr>
      </w:pPr>
      <w:r w:rsidRPr="00817C3C">
        <w:rPr>
          <w:rStyle w:val="Emphasis"/>
        </w:rPr>
        <w:t>What overall assessment</w:t>
      </w:r>
      <w:r w:rsidR="00E85E75">
        <w:rPr>
          <w:rStyle w:val="Emphasis"/>
        </w:rPr>
        <w:t xml:space="preserve"> </w:t>
      </w:r>
      <w:r w:rsidRPr="00817C3C">
        <w:rPr>
          <w:rStyle w:val="Emphasis"/>
        </w:rPr>
        <w:t>/</w:t>
      </w:r>
      <w:r w:rsidR="00E85E75">
        <w:rPr>
          <w:rStyle w:val="Emphasis"/>
        </w:rPr>
        <w:t xml:space="preserve"> </w:t>
      </w:r>
      <w:r w:rsidRPr="00817C3C">
        <w:rPr>
          <w:rStyle w:val="Emphasis"/>
        </w:rPr>
        <w:t>reflection can be made in regard to Functions</w:t>
      </w:r>
      <w:r w:rsidR="00E85E75">
        <w:rPr>
          <w:rStyle w:val="Emphasis"/>
        </w:rPr>
        <w:t xml:space="preserve"> </w:t>
      </w:r>
      <w:r w:rsidRPr="00817C3C">
        <w:rPr>
          <w:rStyle w:val="Emphasis"/>
        </w:rPr>
        <w:t>/</w:t>
      </w:r>
      <w:r w:rsidR="00E85E75">
        <w:rPr>
          <w:rStyle w:val="Emphasis"/>
        </w:rPr>
        <w:t xml:space="preserve"> </w:t>
      </w:r>
      <w:r w:rsidRPr="00817C3C">
        <w:rPr>
          <w:rStyle w:val="Emphasis"/>
        </w:rPr>
        <w:t>Activities</w:t>
      </w:r>
      <w:r w:rsidR="00E85E75">
        <w:rPr>
          <w:rStyle w:val="Emphasis"/>
        </w:rPr>
        <w:t xml:space="preserve"> </w:t>
      </w:r>
      <w:r w:rsidRPr="00817C3C">
        <w:rPr>
          <w:rStyle w:val="Emphasis"/>
        </w:rPr>
        <w:t>/</w:t>
      </w:r>
      <w:r w:rsidR="00E85E75">
        <w:rPr>
          <w:rStyle w:val="Emphasis"/>
        </w:rPr>
        <w:t xml:space="preserve"> </w:t>
      </w:r>
      <w:r w:rsidRPr="00817C3C">
        <w:rPr>
          <w:rStyle w:val="Emphasis"/>
        </w:rPr>
        <w:t xml:space="preserve">Processes within the </w:t>
      </w:r>
      <w:r w:rsidR="00E85E75">
        <w:rPr>
          <w:rStyle w:val="Emphasis"/>
        </w:rPr>
        <w:t>a</w:t>
      </w:r>
      <w:r w:rsidRPr="00817C3C">
        <w:rPr>
          <w:rStyle w:val="Emphasis"/>
        </w:rPr>
        <w:t>rea?</w:t>
      </w:r>
    </w:p>
    <w:p w14:paraId="1F2E59AD" w14:textId="77777777" w:rsidR="00817C3C" w:rsidRDefault="00AF2039" w:rsidP="00AF2039">
      <w:pPr>
        <w:pStyle w:val="ListParagraph"/>
        <w:numPr>
          <w:ilvl w:val="0"/>
          <w:numId w:val="18"/>
        </w:numPr>
        <w:rPr>
          <w:rStyle w:val="Emphasis"/>
        </w:rPr>
      </w:pPr>
      <w:r>
        <w:rPr>
          <w:rStyle w:val="Emphasis"/>
        </w:rPr>
        <w:t xml:space="preserve">What systems are in place to gauge and review the quality of the processes and activities within the areas? </w:t>
      </w:r>
      <w:r w:rsidRPr="00817C3C">
        <w:rPr>
          <w:rStyle w:val="Emphasis"/>
        </w:rPr>
        <w:t>How does the unit assure itself of meeting professional standards or quality requirements?</w:t>
      </w:r>
    </w:p>
    <w:p w14:paraId="5032F6E5" w14:textId="77777777" w:rsidR="00AF2039" w:rsidRPr="00817C3C" w:rsidRDefault="00AF2039" w:rsidP="00AF2039">
      <w:pPr>
        <w:pStyle w:val="ListParagraph"/>
        <w:numPr>
          <w:ilvl w:val="0"/>
          <w:numId w:val="18"/>
        </w:numPr>
        <w:rPr>
          <w:rStyle w:val="Emphasis"/>
        </w:rPr>
      </w:pPr>
      <w:r>
        <w:rPr>
          <w:rStyle w:val="Emphasis"/>
        </w:rPr>
        <w:t>What processes are in place to review and consider options for ongoing quality improvement within the area?</w:t>
      </w:r>
    </w:p>
    <w:p w14:paraId="4E36A01C" w14:textId="06E58587" w:rsidR="00817C3C" w:rsidRPr="00817C3C" w:rsidRDefault="006C6343" w:rsidP="00AF2039">
      <w:pPr>
        <w:pStyle w:val="ListParagraph"/>
        <w:numPr>
          <w:ilvl w:val="0"/>
          <w:numId w:val="18"/>
        </w:numPr>
        <w:rPr>
          <w:rStyle w:val="Emphasis"/>
        </w:rPr>
      </w:pPr>
      <w:r>
        <w:rPr>
          <w:rStyle w:val="Emphasis"/>
        </w:rPr>
        <w:t xml:space="preserve">How does the </w:t>
      </w:r>
      <w:r w:rsidR="00E85E75">
        <w:rPr>
          <w:rStyle w:val="Emphasis"/>
        </w:rPr>
        <w:t>a</w:t>
      </w:r>
      <w:r>
        <w:rPr>
          <w:rStyle w:val="Emphasis"/>
        </w:rPr>
        <w:t>rea</w:t>
      </w:r>
      <w:r w:rsidR="00817C3C" w:rsidRPr="00817C3C">
        <w:rPr>
          <w:rStyle w:val="Emphasis"/>
        </w:rPr>
        <w:t xml:space="preserve"> </w:t>
      </w:r>
      <w:r w:rsidR="00AF2039">
        <w:rPr>
          <w:rStyle w:val="Emphasis"/>
        </w:rPr>
        <w:t xml:space="preserve">measure </w:t>
      </w:r>
      <w:r w:rsidR="00817C3C" w:rsidRPr="00817C3C">
        <w:rPr>
          <w:rStyle w:val="Emphasis"/>
        </w:rPr>
        <w:t>the effectiveness of their operations based on national or international best practice?</w:t>
      </w:r>
      <w:r w:rsidR="00AF2039">
        <w:rPr>
          <w:rStyle w:val="Emphasis"/>
        </w:rPr>
        <w:t xml:space="preserve"> </w:t>
      </w:r>
      <w:r w:rsidR="00817C3C">
        <w:rPr>
          <w:rStyle w:val="Emphasis"/>
        </w:rPr>
        <w:t xml:space="preserve">Does the </w:t>
      </w:r>
      <w:r w:rsidR="00E85E75">
        <w:rPr>
          <w:rStyle w:val="Emphasis"/>
        </w:rPr>
        <w:t>a</w:t>
      </w:r>
      <w:r w:rsidR="00817C3C">
        <w:rPr>
          <w:rStyle w:val="Emphasis"/>
        </w:rPr>
        <w:t>rea engage in benchmarking</w:t>
      </w:r>
      <w:r w:rsidR="00E85E75">
        <w:rPr>
          <w:rStyle w:val="Emphasis"/>
        </w:rPr>
        <w:t xml:space="preserve"> activities</w:t>
      </w:r>
      <w:r w:rsidR="00817C3C">
        <w:rPr>
          <w:rStyle w:val="Emphasis"/>
        </w:rPr>
        <w:t xml:space="preserve">?  If so, which institutions or metrics does it use to </w:t>
      </w:r>
      <w:r w:rsidR="00E85E75">
        <w:rPr>
          <w:rStyle w:val="Emphasis"/>
        </w:rPr>
        <w:t>carry out this exercise?</w:t>
      </w:r>
    </w:p>
    <w:p w14:paraId="20A921BF" w14:textId="77777777" w:rsidR="00817C3C" w:rsidRDefault="00817C3C" w:rsidP="005D42FE">
      <w:pPr>
        <w:pStyle w:val="ListParagraph"/>
        <w:numPr>
          <w:ilvl w:val="0"/>
          <w:numId w:val="18"/>
        </w:numPr>
        <w:rPr>
          <w:rStyle w:val="Emphasis"/>
        </w:rPr>
      </w:pPr>
      <w:r>
        <w:rPr>
          <w:rStyle w:val="Emphasis"/>
        </w:rPr>
        <w:t>To what extent does the unit manage area or institutional risk?</w:t>
      </w:r>
    </w:p>
    <w:p w14:paraId="1380727B" w14:textId="530BE447" w:rsidR="005D42FE" w:rsidRDefault="005D42FE" w:rsidP="005D42FE">
      <w:pPr>
        <w:pStyle w:val="ListParagraph"/>
        <w:numPr>
          <w:ilvl w:val="0"/>
          <w:numId w:val="18"/>
        </w:numPr>
        <w:rPr>
          <w:rStyle w:val="Emphasis"/>
        </w:rPr>
      </w:pPr>
      <w:r>
        <w:rPr>
          <w:rStyle w:val="Emphasis"/>
        </w:rPr>
        <w:t xml:space="preserve">In what ways does the unit make effective use of technology or information systems to fulfil activities or processes within the </w:t>
      </w:r>
      <w:r w:rsidR="00E85E75">
        <w:rPr>
          <w:rStyle w:val="Emphasis"/>
        </w:rPr>
        <w:t>a</w:t>
      </w:r>
      <w:r>
        <w:rPr>
          <w:rStyle w:val="Emphasis"/>
        </w:rPr>
        <w:t>rea, or its interactions with other areas of the university?</w:t>
      </w:r>
    </w:p>
    <w:p w14:paraId="41B4A735" w14:textId="0A4151A3" w:rsidR="00AF2039" w:rsidRPr="00817C3C" w:rsidRDefault="00AF2039" w:rsidP="005D42FE">
      <w:pPr>
        <w:pStyle w:val="ListParagraph"/>
        <w:numPr>
          <w:ilvl w:val="0"/>
          <w:numId w:val="18"/>
        </w:numPr>
        <w:rPr>
          <w:rStyle w:val="Emphasis"/>
        </w:rPr>
      </w:pPr>
      <w:r>
        <w:rPr>
          <w:rStyle w:val="Emphasis"/>
        </w:rPr>
        <w:t xml:space="preserve">Provide a commentary on the supports provided by other areas of the university which contribute to the achievement of goals and tasks with the </w:t>
      </w:r>
      <w:r w:rsidR="00E85E75">
        <w:rPr>
          <w:rStyle w:val="Emphasis"/>
        </w:rPr>
        <w:t>a</w:t>
      </w:r>
      <w:r>
        <w:rPr>
          <w:rStyle w:val="Emphasis"/>
        </w:rPr>
        <w:t>rea under review</w:t>
      </w:r>
      <w:r w:rsidR="00E85E75">
        <w:rPr>
          <w:rStyle w:val="Emphasis"/>
        </w:rPr>
        <w:t>.</w:t>
      </w:r>
    </w:p>
    <w:p w14:paraId="4A7F83E1" w14:textId="77777777" w:rsidR="00597F62" w:rsidRPr="00597F62" w:rsidRDefault="00597F62" w:rsidP="00597F62">
      <w:pPr>
        <w:rPr>
          <w:lang w:val="en-IE"/>
        </w:rPr>
      </w:pPr>
    </w:p>
    <w:p w14:paraId="18F33099" w14:textId="77777777" w:rsidR="00597F62" w:rsidRDefault="00597F62" w:rsidP="00597F62">
      <w:pPr>
        <w:pStyle w:val="Heading2"/>
      </w:pPr>
    </w:p>
    <w:p w14:paraId="449C199A" w14:textId="77777777" w:rsidR="00597F62" w:rsidRDefault="00597F62" w:rsidP="00597F62">
      <w:pPr>
        <w:pStyle w:val="Heading2"/>
      </w:pPr>
      <w:bookmarkStart w:id="10" w:name="_Toc482110441"/>
      <w:r>
        <w:t>5.4</w:t>
      </w:r>
      <w:r>
        <w:tab/>
        <w:t>Communication and Provision of Information</w:t>
      </w:r>
      <w:bookmarkEnd w:id="10"/>
    </w:p>
    <w:p w14:paraId="338EEF61" w14:textId="77777777" w:rsidR="00817C3C" w:rsidRDefault="00817C3C" w:rsidP="00817C3C">
      <w:pPr>
        <w:rPr>
          <w:rStyle w:val="Emphasis"/>
        </w:rPr>
      </w:pPr>
    </w:p>
    <w:p w14:paraId="0D822C31" w14:textId="77777777" w:rsidR="00817C3C" w:rsidRPr="00817C3C" w:rsidRDefault="00817C3C" w:rsidP="00817C3C">
      <w:pPr>
        <w:rPr>
          <w:rStyle w:val="Emphasis"/>
        </w:rPr>
      </w:pPr>
      <w:r w:rsidRPr="00817C3C">
        <w:rPr>
          <w:rStyle w:val="Emphasis"/>
        </w:rPr>
        <w:t>Guidance Note:</w:t>
      </w:r>
    </w:p>
    <w:p w14:paraId="55E60002" w14:textId="2E403F12" w:rsidR="00817C3C" w:rsidRPr="00817C3C" w:rsidRDefault="00817C3C" w:rsidP="00817C3C">
      <w:pPr>
        <w:rPr>
          <w:rStyle w:val="Emphasis"/>
        </w:rPr>
      </w:pPr>
      <w:r w:rsidRPr="00817C3C">
        <w:rPr>
          <w:rStyle w:val="Emphasis"/>
        </w:rPr>
        <w:t>This section should include a critical analysis of the structures and processes for communication, both internally within the area under review, with the wider university community, and where appropriate, externally.  It should also include an assessment of how information is generated, stored and used for the purpose of self-monitoring, planning or as a tool for enhanced processes</w:t>
      </w:r>
      <w:r w:rsidR="00C507B0">
        <w:rPr>
          <w:rStyle w:val="Emphasis"/>
        </w:rPr>
        <w:t>.</w:t>
      </w:r>
    </w:p>
    <w:p w14:paraId="739B2D02" w14:textId="77777777" w:rsidR="00817C3C" w:rsidRPr="00817C3C" w:rsidRDefault="00817C3C" w:rsidP="00817C3C">
      <w:pPr>
        <w:rPr>
          <w:rStyle w:val="Emphasis"/>
        </w:rPr>
      </w:pPr>
    </w:p>
    <w:p w14:paraId="231A8F3A" w14:textId="64CF7E80" w:rsidR="006C6343" w:rsidRPr="00817C3C" w:rsidRDefault="006C6343" w:rsidP="006C6343">
      <w:pPr>
        <w:rPr>
          <w:rStyle w:val="Emphasis"/>
        </w:rPr>
      </w:pPr>
      <w:r>
        <w:rPr>
          <w:rStyle w:val="Emphasis"/>
        </w:rPr>
        <w:t>Areas for Consideration</w:t>
      </w:r>
      <w:r w:rsidR="00C507B0">
        <w:rPr>
          <w:rStyle w:val="Emphasis"/>
        </w:rPr>
        <w:t xml:space="preserve"> </w:t>
      </w:r>
      <w:r>
        <w:rPr>
          <w:rStyle w:val="Emphasis"/>
        </w:rPr>
        <w:t>/ Question</w:t>
      </w:r>
      <w:r w:rsidR="0051117B">
        <w:rPr>
          <w:rStyle w:val="Emphasis"/>
        </w:rPr>
        <w:t>s</w:t>
      </w:r>
      <w:r>
        <w:rPr>
          <w:rStyle w:val="Emphasis"/>
        </w:rPr>
        <w:t xml:space="preserve"> to Address include:</w:t>
      </w:r>
    </w:p>
    <w:p w14:paraId="4CF57451" w14:textId="77777777" w:rsidR="00817C3C" w:rsidRPr="00817C3C" w:rsidRDefault="00817C3C" w:rsidP="005D42FE">
      <w:pPr>
        <w:pStyle w:val="ListParagraph"/>
        <w:numPr>
          <w:ilvl w:val="0"/>
          <w:numId w:val="19"/>
        </w:numPr>
        <w:rPr>
          <w:rStyle w:val="Emphasis"/>
        </w:rPr>
      </w:pPr>
      <w:r w:rsidRPr="00817C3C">
        <w:rPr>
          <w:rStyle w:val="Emphasis"/>
        </w:rPr>
        <w:t>A review of communication structures within the area, the university and (where relevant) externally</w:t>
      </w:r>
    </w:p>
    <w:p w14:paraId="7F7C35DE" w14:textId="77777777" w:rsidR="00817C3C" w:rsidRDefault="00817C3C" w:rsidP="005D42FE">
      <w:pPr>
        <w:pStyle w:val="ListParagraph"/>
        <w:numPr>
          <w:ilvl w:val="0"/>
          <w:numId w:val="19"/>
        </w:numPr>
        <w:rPr>
          <w:rStyle w:val="Emphasis"/>
        </w:rPr>
      </w:pPr>
      <w:r w:rsidRPr="00817C3C">
        <w:rPr>
          <w:rStyle w:val="Emphasis"/>
        </w:rPr>
        <w:t xml:space="preserve">A reflection on how the views of staff and other stakeholders are included in </w:t>
      </w:r>
      <w:r w:rsidR="00C507B0">
        <w:rPr>
          <w:rStyle w:val="Emphasis"/>
        </w:rPr>
        <w:t xml:space="preserve">the </w:t>
      </w:r>
      <w:r w:rsidRPr="00817C3C">
        <w:rPr>
          <w:rStyle w:val="Emphasis"/>
        </w:rPr>
        <w:t>planning and decision-making</w:t>
      </w:r>
      <w:r w:rsidR="00C507B0">
        <w:rPr>
          <w:rStyle w:val="Emphasis"/>
        </w:rPr>
        <w:t xml:space="preserve"> process</w:t>
      </w:r>
    </w:p>
    <w:p w14:paraId="5B2B7BCF" w14:textId="71C063C3" w:rsidR="00AF2039" w:rsidRDefault="00AF2039" w:rsidP="00AF2039">
      <w:pPr>
        <w:pStyle w:val="ListParagraph"/>
        <w:numPr>
          <w:ilvl w:val="0"/>
          <w:numId w:val="19"/>
        </w:numPr>
        <w:rPr>
          <w:rStyle w:val="Emphasis"/>
        </w:rPr>
      </w:pPr>
      <w:r w:rsidRPr="00817C3C">
        <w:rPr>
          <w:rStyle w:val="Emphasis"/>
        </w:rPr>
        <w:t xml:space="preserve">A review of how the current communication structures and methods keep staff informed on information within the </w:t>
      </w:r>
      <w:r w:rsidR="00C507B0">
        <w:rPr>
          <w:rStyle w:val="Emphasis"/>
        </w:rPr>
        <w:t>a</w:t>
      </w:r>
      <w:r w:rsidRPr="00817C3C">
        <w:rPr>
          <w:rStyle w:val="Emphasis"/>
        </w:rPr>
        <w:t xml:space="preserve">rea, and </w:t>
      </w:r>
      <w:r w:rsidR="00C507B0">
        <w:rPr>
          <w:rStyle w:val="Emphasis"/>
        </w:rPr>
        <w:t xml:space="preserve">other </w:t>
      </w:r>
      <w:r w:rsidRPr="00817C3C">
        <w:rPr>
          <w:rStyle w:val="Emphasis"/>
        </w:rPr>
        <w:t>relevant information from the university</w:t>
      </w:r>
    </w:p>
    <w:p w14:paraId="2E399F46" w14:textId="77777777" w:rsidR="00AF2039" w:rsidRPr="00817C3C" w:rsidRDefault="00AF2039" w:rsidP="00AF2039">
      <w:pPr>
        <w:pStyle w:val="ListParagraph"/>
        <w:numPr>
          <w:ilvl w:val="0"/>
          <w:numId w:val="19"/>
        </w:numPr>
        <w:rPr>
          <w:rStyle w:val="Emphasis"/>
        </w:rPr>
      </w:pPr>
      <w:r w:rsidRPr="00817C3C">
        <w:rPr>
          <w:rStyle w:val="Emphasis"/>
        </w:rPr>
        <w:t>A reflection of the provision of information to key internal and external stakeholders</w:t>
      </w:r>
    </w:p>
    <w:p w14:paraId="73A0098F" w14:textId="7CC021F4" w:rsidR="00AF2039" w:rsidRPr="00817C3C" w:rsidRDefault="00AF2039" w:rsidP="00AF2039">
      <w:pPr>
        <w:pStyle w:val="ListParagraph"/>
        <w:numPr>
          <w:ilvl w:val="0"/>
          <w:numId w:val="19"/>
        </w:numPr>
        <w:rPr>
          <w:rStyle w:val="Emphasis"/>
        </w:rPr>
      </w:pPr>
      <w:r>
        <w:rPr>
          <w:rStyle w:val="Emphasis"/>
        </w:rPr>
        <w:t xml:space="preserve">A </w:t>
      </w:r>
      <w:r w:rsidRPr="00817C3C">
        <w:rPr>
          <w:rStyle w:val="Emphasis"/>
        </w:rPr>
        <w:t>review of</w:t>
      </w:r>
      <w:r>
        <w:rPr>
          <w:rStyle w:val="Emphasis"/>
        </w:rPr>
        <w:t xml:space="preserve"> the extent to which </w:t>
      </w:r>
      <w:r w:rsidR="00C507B0">
        <w:rPr>
          <w:rStyle w:val="Emphasis"/>
        </w:rPr>
        <w:t>a</w:t>
      </w:r>
      <w:r>
        <w:rPr>
          <w:rStyle w:val="Emphasis"/>
        </w:rPr>
        <w:t>rea staff participate</w:t>
      </w:r>
      <w:r w:rsidR="00C507B0">
        <w:rPr>
          <w:rStyle w:val="Emphasis"/>
        </w:rPr>
        <w:t>s</w:t>
      </w:r>
      <w:r w:rsidRPr="00817C3C">
        <w:rPr>
          <w:rStyle w:val="Emphasis"/>
        </w:rPr>
        <w:t xml:space="preserve"> in university fora and decision-making committees</w:t>
      </w:r>
    </w:p>
    <w:p w14:paraId="5D9B9794" w14:textId="2A6DF6D6" w:rsidR="005D42FE" w:rsidRPr="005D42FE" w:rsidRDefault="005D42FE" w:rsidP="005D42FE">
      <w:pPr>
        <w:pStyle w:val="ListParagraph"/>
        <w:numPr>
          <w:ilvl w:val="0"/>
          <w:numId w:val="19"/>
        </w:numPr>
        <w:rPr>
          <w:rStyle w:val="Emphasis"/>
          <w:lang w:val="en-IE"/>
        </w:rPr>
      </w:pPr>
      <w:r>
        <w:rPr>
          <w:rStyle w:val="Emphasis"/>
        </w:rPr>
        <w:t xml:space="preserve">In what ways does the </w:t>
      </w:r>
      <w:r w:rsidR="00C507B0">
        <w:rPr>
          <w:rStyle w:val="Emphasis"/>
        </w:rPr>
        <w:t>a</w:t>
      </w:r>
      <w:r>
        <w:rPr>
          <w:rStyle w:val="Emphasis"/>
        </w:rPr>
        <w:t xml:space="preserve">rea keep abreast of national or international best practice in their professional area?  </w:t>
      </w:r>
    </w:p>
    <w:p w14:paraId="3512E082" w14:textId="77777777" w:rsidR="00597F62" w:rsidRDefault="00597F62" w:rsidP="00597F62">
      <w:pPr>
        <w:pStyle w:val="Heading2"/>
      </w:pPr>
    </w:p>
    <w:p w14:paraId="303BA99A" w14:textId="77777777" w:rsidR="00597F62" w:rsidRDefault="00597F62" w:rsidP="00597F62">
      <w:pPr>
        <w:pStyle w:val="Heading2"/>
      </w:pPr>
      <w:bookmarkStart w:id="11" w:name="_Toc482110442"/>
      <w:r>
        <w:t>5.5</w:t>
      </w:r>
      <w:r>
        <w:tab/>
        <w:t>Ongoing Quality Enhancement</w:t>
      </w:r>
      <w:bookmarkEnd w:id="11"/>
    </w:p>
    <w:p w14:paraId="7BE652A2" w14:textId="77777777" w:rsidR="00E26CB5" w:rsidRDefault="00E26CB5" w:rsidP="00010751">
      <w:pPr>
        <w:rPr>
          <w:rStyle w:val="Emphasis"/>
        </w:rPr>
      </w:pPr>
    </w:p>
    <w:p w14:paraId="4DFCFAF3" w14:textId="77777777" w:rsidR="00010751" w:rsidRPr="00817C3C" w:rsidRDefault="00010751" w:rsidP="00010751">
      <w:pPr>
        <w:rPr>
          <w:rStyle w:val="Emphasis"/>
        </w:rPr>
      </w:pPr>
      <w:r w:rsidRPr="00817C3C">
        <w:rPr>
          <w:rStyle w:val="Emphasis"/>
        </w:rPr>
        <w:t>Guidance Note:</w:t>
      </w:r>
    </w:p>
    <w:p w14:paraId="7D341DE8" w14:textId="4DABF42E" w:rsidR="00010751" w:rsidRDefault="00010751" w:rsidP="00010751">
      <w:pPr>
        <w:rPr>
          <w:rStyle w:val="Emphasis"/>
        </w:rPr>
      </w:pPr>
      <w:r w:rsidRPr="00817C3C">
        <w:rPr>
          <w:rStyle w:val="Emphasis"/>
        </w:rPr>
        <w:t>This section should include a</w:t>
      </w:r>
      <w:r>
        <w:rPr>
          <w:rStyle w:val="Emphasis"/>
        </w:rPr>
        <w:t>n analysis of the ways in which a culture of quality improvement and enhancement is embedded within the area.  It should include a discussion on ways in which quality is recognised and acknowledged within the area</w:t>
      </w:r>
      <w:r w:rsidR="0051117B">
        <w:rPr>
          <w:rStyle w:val="Emphasis"/>
        </w:rPr>
        <w:t xml:space="preserve"> as well as</w:t>
      </w:r>
      <w:r w:rsidR="00C507B0">
        <w:rPr>
          <w:rStyle w:val="Emphasis"/>
        </w:rPr>
        <w:t xml:space="preserve"> the</w:t>
      </w:r>
      <w:r>
        <w:rPr>
          <w:rStyle w:val="Emphasis"/>
        </w:rPr>
        <w:t xml:space="preserve"> ways in which quality enhancement is supported within the unit.</w:t>
      </w:r>
    </w:p>
    <w:p w14:paraId="536C411F" w14:textId="77777777" w:rsidR="003C0106" w:rsidRDefault="003C0106" w:rsidP="00010751">
      <w:pPr>
        <w:rPr>
          <w:rStyle w:val="Emphasis"/>
        </w:rPr>
      </w:pPr>
    </w:p>
    <w:p w14:paraId="7B0B1534" w14:textId="4C98CBBF" w:rsidR="006C6343" w:rsidRPr="00817C3C" w:rsidRDefault="006C6343" w:rsidP="006C6343">
      <w:pPr>
        <w:rPr>
          <w:rStyle w:val="Emphasis"/>
        </w:rPr>
      </w:pPr>
      <w:r>
        <w:rPr>
          <w:rStyle w:val="Emphasis"/>
        </w:rPr>
        <w:t>Areas for Consideration</w:t>
      </w:r>
      <w:r w:rsidR="00C507B0">
        <w:rPr>
          <w:rStyle w:val="Emphasis"/>
        </w:rPr>
        <w:t xml:space="preserve"> </w:t>
      </w:r>
      <w:r>
        <w:rPr>
          <w:rStyle w:val="Emphasis"/>
        </w:rPr>
        <w:t>/ Question</w:t>
      </w:r>
      <w:r w:rsidR="0051117B">
        <w:rPr>
          <w:rStyle w:val="Emphasis"/>
        </w:rPr>
        <w:t>s</w:t>
      </w:r>
      <w:r>
        <w:rPr>
          <w:rStyle w:val="Emphasis"/>
        </w:rPr>
        <w:t xml:space="preserve"> to Address include:</w:t>
      </w:r>
    </w:p>
    <w:p w14:paraId="73396F03" w14:textId="77777777" w:rsidR="003C0106" w:rsidRDefault="003C0106" w:rsidP="003C0106">
      <w:pPr>
        <w:pStyle w:val="ListParagraph"/>
        <w:numPr>
          <w:ilvl w:val="0"/>
          <w:numId w:val="20"/>
        </w:numPr>
        <w:rPr>
          <w:rStyle w:val="Emphasis"/>
        </w:rPr>
      </w:pPr>
      <w:r>
        <w:rPr>
          <w:rStyle w:val="Emphasis"/>
        </w:rPr>
        <w:t>Information on recognition for excellence in quality within the area, including internal or external awards (e.g. President’s Award nominations and award winners, Industry Awards etc</w:t>
      </w:r>
      <w:r w:rsidR="00C507B0">
        <w:rPr>
          <w:rStyle w:val="Emphasis"/>
        </w:rPr>
        <w:t>.</w:t>
      </w:r>
      <w:r>
        <w:rPr>
          <w:rStyle w:val="Emphasis"/>
        </w:rPr>
        <w:t>)</w:t>
      </w:r>
    </w:p>
    <w:p w14:paraId="7D64C17E" w14:textId="28A64A0E" w:rsidR="003C0106" w:rsidRDefault="003C0106" w:rsidP="003C0106">
      <w:pPr>
        <w:pStyle w:val="ListParagraph"/>
        <w:numPr>
          <w:ilvl w:val="0"/>
          <w:numId w:val="20"/>
        </w:numPr>
        <w:rPr>
          <w:rStyle w:val="Emphasis"/>
        </w:rPr>
      </w:pPr>
      <w:r>
        <w:rPr>
          <w:rStyle w:val="Emphasis"/>
        </w:rPr>
        <w:t xml:space="preserve">Applications and Awards </w:t>
      </w:r>
      <w:r w:rsidR="00AF2039">
        <w:rPr>
          <w:rStyle w:val="Emphasis"/>
        </w:rPr>
        <w:t xml:space="preserve">to </w:t>
      </w:r>
      <w:r>
        <w:rPr>
          <w:rStyle w:val="Emphasis"/>
        </w:rPr>
        <w:t xml:space="preserve">Quality Improvement </w:t>
      </w:r>
      <w:r w:rsidR="0051117B">
        <w:rPr>
          <w:rStyle w:val="Emphasis"/>
        </w:rPr>
        <w:t xml:space="preserve">Funding </w:t>
      </w:r>
      <w:r>
        <w:rPr>
          <w:rStyle w:val="Emphasis"/>
        </w:rPr>
        <w:t>calls</w:t>
      </w:r>
    </w:p>
    <w:p w14:paraId="1D600546" w14:textId="77777777" w:rsidR="00E26CB5" w:rsidRDefault="00E26CB5" w:rsidP="003C0106">
      <w:pPr>
        <w:pStyle w:val="ListParagraph"/>
        <w:numPr>
          <w:ilvl w:val="0"/>
          <w:numId w:val="20"/>
        </w:numPr>
        <w:rPr>
          <w:rStyle w:val="Emphasis"/>
        </w:rPr>
      </w:pPr>
      <w:r>
        <w:rPr>
          <w:rStyle w:val="Emphasis"/>
        </w:rPr>
        <w:t>Methods used to identify areas or aspects of the work within an area which should be prioritised for improvement</w:t>
      </w:r>
    </w:p>
    <w:p w14:paraId="07B703B5" w14:textId="1CCD49C3" w:rsidR="00676525" w:rsidRPr="00817C3C" w:rsidRDefault="00676525" w:rsidP="00676525">
      <w:pPr>
        <w:pStyle w:val="ListParagraph"/>
        <w:numPr>
          <w:ilvl w:val="0"/>
          <w:numId w:val="20"/>
        </w:numPr>
        <w:rPr>
          <w:rStyle w:val="Emphasis"/>
        </w:rPr>
      </w:pPr>
      <w:r w:rsidRPr="00676525">
        <w:rPr>
          <w:rStyle w:val="Emphasis"/>
        </w:rPr>
        <w:t xml:space="preserve">Does the </w:t>
      </w:r>
      <w:r w:rsidR="00C507B0">
        <w:rPr>
          <w:rStyle w:val="Emphasis"/>
        </w:rPr>
        <w:t>a</w:t>
      </w:r>
      <w:r w:rsidRPr="00676525">
        <w:rPr>
          <w:rStyle w:val="Emphasis"/>
        </w:rPr>
        <w:t>rea have a method of routinely setting targets</w:t>
      </w:r>
      <w:r w:rsidR="00C507B0">
        <w:rPr>
          <w:rStyle w:val="Emphasis"/>
        </w:rPr>
        <w:t xml:space="preserve"> </w:t>
      </w:r>
      <w:r w:rsidRPr="00676525">
        <w:rPr>
          <w:rStyle w:val="Emphasis"/>
        </w:rPr>
        <w:t>/</w:t>
      </w:r>
      <w:r w:rsidR="00C507B0">
        <w:rPr>
          <w:rStyle w:val="Emphasis"/>
        </w:rPr>
        <w:t xml:space="preserve"> </w:t>
      </w:r>
      <w:r w:rsidRPr="00676525">
        <w:rPr>
          <w:rStyle w:val="Emphasis"/>
        </w:rPr>
        <w:t>goals for improvement in the performance of its predictors and perception measures of user satisfaction, and has it established the relevance of its measures and targets?</w:t>
      </w:r>
    </w:p>
    <w:p w14:paraId="1315EFDA" w14:textId="77777777" w:rsidR="00597F62" w:rsidRDefault="00597F62" w:rsidP="00597F62">
      <w:pPr>
        <w:pStyle w:val="Heading2"/>
      </w:pPr>
    </w:p>
    <w:p w14:paraId="4B9F4168" w14:textId="77777777" w:rsidR="00010751" w:rsidRPr="00010751" w:rsidRDefault="00010751" w:rsidP="00010751">
      <w:pPr>
        <w:rPr>
          <w:lang w:val="en-IE"/>
        </w:rPr>
      </w:pPr>
    </w:p>
    <w:p w14:paraId="379D0A00" w14:textId="77777777" w:rsidR="00597F62" w:rsidRDefault="00597F62" w:rsidP="00597F62">
      <w:pPr>
        <w:pStyle w:val="Heading2"/>
      </w:pPr>
      <w:bookmarkStart w:id="12" w:name="_Toc482110443"/>
      <w:r>
        <w:t>5.6</w:t>
      </w:r>
      <w:r>
        <w:tab/>
        <w:t>External Perspectives</w:t>
      </w:r>
      <w:bookmarkEnd w:id="12"/>
    </w:p>
    <w:p w14:paraId="1E9565F6" w14:textId="77777777" w:rsidR="00597F62" w:rsidRDefault="00597F62" w:rsidP="00203DAF">
      <w:pPr>
        <w:jc w:val="both"/>
        <w:rPr>
          <w:i/>
          <w:szCs w:val="22"/>
        </w:rPr>
      </w:pPr>
    </w:p>
    <w:p w14:paraId="64755E8A" w14:textId="77777777" w:rsidR="00E26CB5" w:rsidRPr="0051117B" w:rsidRDefault="00E26CB5" w:rsidP="007B0EF4">
      <w:pPr>
        <w:pStyle w:val="NoSpacing"/>
        <w:rPr>
          <w:rStyle w:val="Emphasis"/>
        </w:rPr>
      </w:pPr>
      <w:r w:rsidRPr="0051117B">
        <w:rPr>
          <w:rStyle w:val="Emphasis"/>
        </w:rPr>
        <w:t>Guidance Note:</w:t>
      </w:r>
    </w:p>
    <w:p w14:paraId="70C690DC" w14:textId="39BE73A0" w:rsidR="007B0EF4" w:rsidRDefault="00E26CB5" w:rsidP="007B0EF4">
      <w:pPr>
        <w:pStyle w:val="NoSpacing"/>
        <w:rPr>
          <w:rStyle w:val="Emphasis"/>
        </w:rPr>
      </w:pPr>
      <w:r w:rsidRPr="0051117B">
        <w:rPr>
          <w:rStyle w:val="Emphasis"/>
        </w:rPr>
        <w:t xml:space="preserve">This area of the report should focus on self-reflection based on feedback received during the SAR from areas external to the </w:t>
      </w:r>
      <w:r w:rsidR="00C507B0" w:rsidRPr="0051117B">
        <w:rPr>
          <w:rStyle w:val="Emphasis"/>
        </w:rPr>
        <w:t>a</w:t>
      </w:r>
      <w:r w:rsidRPr="0051117B">
        <w:rPr>
          <w:rStyle w:val="Emphasis"/>
        </w:rPr>
        <w:t>rea</w:t>
      </w:r>
      <w:r w:rsidR="00C507B0" w:rsidRPr="0051117B">
        <w:rPr>
          <w:rStyle w:val="Emphasis"/>
        </w:rPr>
        <w:t xml:space="preserve"> under review</w:t>
      </w:r>
      <w:r w:rsidRPr="0051117B">
        <w:rPr>
          <w:rStyle w:val="Emphasis"/>
        </w:rPr>
        <w:t>.  In particular, this should include a reflection on feedback received from students and other internal stakeholders on the effectiveness of how the unit completes its organisational remit. Where possible, it should also include a reflection on the views and feedback from key external stakeholders</w:t>
      </w:r>
      <w:r w:rsidR="008B6CBA">
        <w:rPr>
          <w:rStyle w:val="Emphasis"/>
        </w:rPr>
        <w:t>- suppliers, collaborators, external clients, and other key external relationships</w:t>
      </w:r>
      <w:r w:rsidRPr="0051117B">
        <w:rPr>
          <w:rStyle w:val="Emphasis"/>
        </w:rPr>
        <w:t>.  Areas are encouraged to use research and information gathered as part of self-assessment to inform this section of the report.</w:t>
      </w:r>
    </w:p>
    <w:p w14:paraId="5F5EE14E" w14:textId="77777777" w:rsidR="007B0EF4" w:rsidRDefault="007B0EF4" w:rsidP="007B0EF4">
      <w:pPr>
        <w:pStyle w:val="NoSpacing"/>
        <w:rPr>
          <w:rStyle w:val="Emphasis"/>
        </w:rPr>
      </w:pPr>
    </w:p>
    <w:p w14:paraId="55F6557C" w14:textId="77777777" w:rsidR="007B0EF4" w:rsidRDefault="007B0EF4" w:rsidP="007B0EF4">
      <w:pPr>
        <w:pStyle w:val="NoSpacing"/>
        <w:rPr>
          <w:rStyle w:val="Emphasis"/>
        </w:rPr>
      </w:pPr>
    </w:p>
    <w:p w14:paraId="68DAA952" w14:textId="77777777" w:rsidR="007B0EF4" w:rsidRDefault="007B0EF4" w:rsidP="007B0EF4">
      <w:pPr>
        <w:pStyle w:val="NoSpacing"/>
        <w:rPr>
          <w:rStyle w:val="Emphasis"/>
          <w:b/>
          <w:bCs w:val="0"/>
          <w:lang w:val="en-IE"/>
        </w:rPr>
      </w:pPr>
      <w:r>
        <w:rPr>
          <w:rStyle w:val="Emphasis"/>
        </w:rPr>
        <w:br w:type="page"/>
      </w:r>
    </w:p>
    <w:p w14:paraId="05B8BB9D" w14:textId="663A6251" w:rsidR="00597F62" w:rsidRDefault="00597F62" w:rsidP="008D6281">
      <w:pPr>
        <w:pStyle w:val="Heading1"/>
      </w:pPr>
      <w:bookmarkStart w:id="13" w:name="_Toc482110444"/>
      <w:r>
        <w:t>6</w:t>
      </w:r>
      <w:r>
        <w:tab/>
        <w:t>SWOT Analysis</w:t>
      </w:r>
      <w:bookmarkEnd w:id="13"/>
    </w:p>
    <w:p w14:paraId="1B022398" w14:textId="77777777" w:rsidR="00597F62" w:rsidRDefault="00597F62" w:rsidP="00203DAF">
      <w:pPr>
        <w:jc w:val="both"/>
        <w:rPr>
          <w:i/>
          <w:szCs w:val="22"/>
        </w:rPr>
      </w:pPr>
    </w:p>
    <w:p w14:paraId="3C1C427B" w14:textId="77777777" w:rsidR="00E26CB5" w:rsidRDefault="00E26CB5" w:rsidP="00E26CB5">
      <w:pPr>
        <w:pStyle w:val="NoSpacing"/>
        <w:rPr>
          <w:rStyle w:val="Emphasis"/>
        </w:rPr>
      </w:pPr>
      <w:r>
        <w:rPr>
          <w:rStyle w:val="Emphasis"/>
        </w:rPr>
        <w:t>Guidance Note:</w:t>
      </w:r>
    </w:p>
    <w:p w14:paraId="68503626" w14:textId="77777777" w:rsidR="00750BD7" w:rsidRDefault="00E26CB5" w:rsidP="00750BD7">
      <w:pPr>
        <w:pStyle w:val="NoSpacing"/>
        <w:rPr>
          <w:rStyle w:val="Emphasis"/>
        </w:rPr>
      </w:pPr>
      <w:r>
        <w:rPr>
          <w:rStyle w:val="Emphasis"/>
        </w:rPr>
        <w:t xml:space="preserve">This section should outline an </w:t>
      </w:r>
      <w:r w:rsidR="00C507B0">
        <w:rPr>
          <w:rStyle w:val="Emphasis"/>
        </w:rPr>
        <w:t>a</w:t>
      </w:r>
      <w:r>
        <w:rPr>
          <w:rStyle w:val="Emphasis"/>
        </w:rPr>
        <w:t>rea level SWOT</w:t>
      </w:r>
      <w:r w:rsidR="00C507B0">
        <w:rPr>
          <w:rStyle w:val="Emphasis"/>
        </w:rPr>
        <w:t xml:space="preserve"> analysis</w:t>
      </w:r>
      <w:r>
        <w:rPr>
          <w:rStyle w:val="Emphasis"/>
        </w:rPr>
        <w:t>.  Guidance on conducting a SWOT analysis is available from the Quality Promotion Office.</w:t>
      </w:r>
      <w:r w:rsidR="00750BD7">
        <w:rPr>
          <w:rStyle w:val="Emphasis"/>
        </w:rPr>
        <w:t xml:space="preserve"> It is recommended that the SWOT be </w:t>
      </w:r>
      <w:r w:rsidR="00750BD7" w:rsidRPr="00E626BE">
        <w:rPr>
          <w:rStyle w:val="Emphasis"/>
          <w:b/>
        </w:rPr>
        <w:t>no longer than one page in length</w:t>
      </w:r>
    </w:p>
    <w:p w14:paraId="232F2E5E" w14:textId="00877997" w:rsidR="00E26CB5" w:rsidRDefault="00E26CB5" w:rsidP="00E26CB5">
      <w:pPr>
        <w:pStyle w:val="NoSpacing"/>
        <w:rPr>
          <w:rStyle w:val="Emphasis"/>
        </w:rPr>
      </w:pPr>
    </w:p>
    <w:p w14:paraId="57796390" w14:textId="77777777" w:rsidR="00750BD7" w:rsidRDefault="00750BD7" w:rsidP="00E26CB5">
      <w:pPr>
        <w:pStyle w:val="NoSpacing"/>
        <w:rPr>
          <w:rStyle w:val="Emphasis"/>
        </w:rPr>
      </w:pPr>
    </w:p>
    <w:p w14:paraId="6412A323" w14:textId="77777777" w:rsidR="00E26CB5" w:rsidRDefault="00E26CB5" w:rsidP="00E26CB5">
      <w:pPr>
        <w:pStyle w:val="NoSpacing"/>
        <w:rPr>
          <w:rStyle w:val="Emphasis"/>
        </w:rPr>
      </w:pPr>
      <w:r>
        <w:rPr>
          <w:rStyle w:val="Emphasis"/>
        </w:rPr>
        <w:t>Sample Table below:</w:t>
      </w:r>
    </w:p>
    <w:p w14:paraId="3A09717F" w14:textId="77777777" w:rsidR="00E26CB5" w:rsidRDefault="00E26CB5" w:rsidP="00E26CB5">
      <w:pPr>
        <w:pStyle w:val="NoSpacing"/>
        <w:rPr>
          <w:rStyle w:val="Emphasis"/>
        </w:rPr>
      </w:pPr>
    </w:p>
    <w:tbl>
      <w:tblPr>
        <w:tblStyle w:val="TableGrid"/>
        <w:tblW w:w="0" w:type="auto"/>
        <w:tblLook w:val="04A0" w:firstRow="1" w:lastRow="0" w:firstColumn="1" w:lastColumn="0" w:noHBand="0" w:noVBand="1"/>
      </w:tblPr>
      <w:tblGrid>
        <w:gridCol w:w="5282"/>
        <w:gridCol w:w="5282"/>
      </w:tblGrid>
      <w:tr w:rsidR="00E26CB5" w14:paraId="4E96A53A" w14:textId="77777777" w:rsidTr="00E26CB5">
        <w:tc>
          <w:tcPr>
            <w:tcW w:w="5282" w:type="dxa"/>
            <w:shd w:val="clear" w:color="auto" w:fill="F2DBDB" w:themeFill="accent2" w:themeFillTint="33"/>
          </w:tcPr>
          <w:p w14:paraId="1753F1AD" w14:textId="77777777" w:rsidR="00E26CB5" w:rsidRDefault="00E26CB5" w:rsidP="00E26CB5">
            <w:pPr>
              <w:pStyle w:val="NoSpacing"/>
              <w:jc w:val="center"/>
            </w:pPr>
            <w:r>
              <w:t>Strengths</w:t>
            </w:r>
          </w:p>
        </w:tc>
        <w:tc>
          <w:tcPr>
            <w:tcW w:w="5282" w:type="dxa"/>
            <w:shd w:val="clear" w:color="auto" w:fill="F2DBDB" w:themeFill="accent2" w:themeFillTint="33"/>
          </w:tcPr>
          <w:p w14:paraId="0A6B39D7" w14:textId="77777777" w:rsidR="00E26CB5" w:rsidRDefault="00E26CB5" w:rsidP="00E26CB5">
            <w:pPr>
              <w:pStyle w:val="NoSpacing"/>
              <w:jc w:val="center"/>
            </w:pPr>
            <w:r>
              <w:t>Weaknesses</w:t>
            </w:r>
          </w:p>
        </w:tc>
      </w:tr>
      <w:tr w:rsidR="00E26CB5" w14:paraId="1D2535DD" w14:textId="77777777" w:rsidTr="00E26CB5">
        <w:tc>
          <w:tcPr>
            <w:tcW w:w="5282" w:type="dxa"/>
            <w:tcBorders>
              <w:bottom w:val="single" w:sz="4" w:space="0" w:color="auto"/>
            </w:tcBorders>
          </w:tcPr>
          <w:p w14:paraId="044D7DC9" w14:textId="77777777" w:rsidR="00E26CB5" w:rsidRDefault="00E26CB5" w:rsidP="00E26CB5">
            <w:pPr>
              <w:pStyle w:val="NoSpacing"/>
              <w:numPr>
                <w:ilvl w:val="0"/>
                <w:numId w:val="21"/>
              </w:numPr>
            </w:pPr>
            <w:r>
              <w:t>Add content here</w:t>
            </w:r>
          </w:p>
          <w:p w14:paraId="2BDF4816" w14:textId="77777777" w:rsidR="00E26CB5" w:rsidRDefault="00E26CB5" w:rsidP="00E26CB5">
            <w:pPr>
              <w:pStyle w:val="NoSpacing"/>
              <w:numPr>
                <w:ilvl w:val="0"/>
                <w:numId w:val="21"/>
              </w:numPr>
            </w:pPr>
            <w:r>
              <w:t>Add content here</w:t>
            </w:r>
          </w:p>
          <w:p w14:paraId="2FDD3315" w14:textId="77777777" w:rsidR="00E26CB5" w:rsidRDefault="00E26CB5" w:rsidP="00E26CB5">
            <w:pPr>
              <w:pStyle w:val="NoSpacing"/>
              <w:numPr>
                <w:ilvl w:val="0"/>
                <w:numId w:val="21"/>
              </w:numPr>
            </w:pPr>
            <w:r>
              <w:t>Add content here</w:t>
            </w:r>
          </w:p>
        </w:tc>
        <w:tc>
          <w:tcPr>
            <w:tcW w:w="5282" w:type="dxa"/>
            <w:tcBorders>
              <w:bottom w:val="single" w:sz="4" w:space="0" w:color="auto"/>
            </w:tcBorders>
          </w:tcPr>
          <w:p w14:paraId="53FD8438" w14:textId="77777777" w:rsidR="00E26CB5" w:rsidRDefault="00E26CB5" w:rsidP="00E26CB5">
            <w:pPr>
              <w:pStyle w:val="NoSpacing"/>
              <w:numPr>
                <w:ilvl w:val="0"/>
                <w:numId w:val="21"/>
              </w:numPr>
            </w:pPr>
            <w:r>
              <w:t>Add content here</w:t>
            </w:r>
          </w:p>
          <w:p w14:paraId="3FC63F25" w14:textId="77777777" w:rsidR="00E26CB5" w:rsidRDefault="00E26CB5" w:rsidP="00E26CB5">
            <w:pPr>
              <w:pStyle w:val="NoSpacing"/>
              <w:numPr>
                <w:ilvl w:val="0"/>
                <w:numId w:val="21"/>
              </w:numPr>
            </w:pPr>
            <w:r>
              <w:t>Add content here</w:t>
            </w:r>
          </w:p>
          <w:p w14:paraId="33715060" w14:textId="77777777" w:rsidR="00E26CB5" w:rsidRDefault="00E26CB5" w:rsidP="00E26CB5">
            <w:pPr>
              <w:pStyle w:val="NoSpacing"/>
              <w:numPr>
                <w:ilvl w:val="0"/>
                <w:numId w:val="21"/>
              </w:numPr>
            </w:pPr>
            <w:r>
              <w:t>Add content here</w:t>
            </w:r>
          </w:p>
        </w:tc>
      </w:tr>
      <w:tr w:rsidR="00E26CB5" w14:paraId="6CC02554" w14:textId="77777777" w:rsidTr="00E26CB5">
        <w:tc>
          <w:tcPr>
            <w:tcW w:w="5282" w:type="dxa"/>
            <w:shd w:val="clear" w:color="auto" w:fill="F2DBDB" w:themeFill="accent2" w:themeFillTint="33"/>
          </w:tcPr>
          <w:p w14:paraId="37902199" w14:textId="77777777" w:rsidR="00E26CB5" w:rsidRDefault="00E26CB5" w:rsidP="00E26CB5">
            <w:pPr>
              <w:pStyle w:val="NoSpacing"/>
              <w:jc w:val="center"/>
            </w:pPr>
            <w:r>
              <w:t>Opportunities</w:t>
            </w:r>
          </w:p>
        </w:tc>
        <w:tc>
          <w:tcPr>
            <w:tcW w:w="5282" w:type="dxa"/>
            <w:shd w:val="clear" w:color="auto" w:fill="F2DBDB" w:themeFill="accent2" w:themeFillTint="33"/>
          </w:tcPr>
          <w:p w14:paraId="2F65BAE8" w14:textId="77777777" w:rsidR="00E26CB5" w:rsidRDefault="00E26CB5" w:rsidP="00E26CB5">
            <w:pPr>
              <w:pStyle w:val="NoSpacing"/>
              <w:jc w:val="center"/>
            </w:pPr>
            <w:r>
              <w:t>Threats</w:t>
            </w:r>
          </w:p>
        </w:tc>
      </w:tr>
      <w:tr w:rsidR="00E26CB5" w14:paraId="7308F1D5" w14:textId="77777777" w:rsidTr="00E26CB5">
        <w:tc>
          <w:tcPr>
            <w:tcW w:w="5282" w:type="dxa"/>
          </w:tcPr>
          <w:p w14:paraId="2264F98F" w14:textId="77777777" w:rsidR="00E26CB5" w:rsidRDefault="00E26CB5" w:rsidP="00E26CB5">
            <w:pPr>
              <w:pStyle w:val="NoSpacing"/>
              <w:numPr>
                <w:ilvl w:val="0"/>
                <w:numId w:val="21"/>
              </w:numPr>
            </w:pPr>
            <w:r>
              <w:t>Add content here</w:t>
            </w:r>
          </w:p>
          <w:p w14:paraId="16C6A81C" w14:textId="77777777" w:rsidR="00E26CB5" w:rsidRDefault="00E26CB5" w:rsidP="00E26CB5">
            <w:pPr>
              <w:pStyle w:val="NoSpacing"/>
              <w:numPr>
                <w:ilvl w:val="0"/>
                <w:numId w:val="21"/>
              </w:numPr>
            </w:pPr>
            <w:r>
              <w:t>Add content here</w:t>
            </w:r>
          </w:p>
          <w:p w14:paraId="5E2C06BF" w14:textId="77777777" w:rsidR="00E26CB5" w:rsidRDefault="00E26CB5" w:rsidP="00E26CB5">
            <w:pPr>
              <w:pStyle w:val="NoSpacing"/>
              <w:numPr>
                <w:ilvl w:val="0"/>
                <w:numId w:val="21"/>
              </w:numPr>
            </w:pPr>
            <w:r>
              <w:t>Add content here</w:t>
            </w:r>
          </w:p>
        </w:tc>
        <w:tc>
          <w:tcPr>
            <w:tcW w:w="5282" w:type="dxa"/>
          </w:tcPr>
          <w:p w14:paraId="5A0BBFA7" w14:textId="77777777" w:rsidR="00E26CB5" w:rsidRDefault="00E26CB5" w:rsidP="00E26CB5">
            <w:pPr>
              <w:pStyle w:val="NoSpacing"/>
              <w:numPr>
                <w:ilvl w:val="0"/>
                <w:numId w:val="21"/>
              </w:numPr>
            </w:pPr>
            <w:r>
              <w:t>Add content here</w:t>
            </w:r>
          </w:p>
          <w:p w14:paraId="0FC44396" w14:textId="77777777" w:rsidR="00E26CB5" w:rsidRDefault="00E26CB5" w:rsidP="00E26CB5">
            <w:pPr>
              <w:pStyle w:val="NoSpacing"/>
              <w:numPr>
                <w:ilvl w:val="0"/>
                <w:numId w:val="21"/>
              </w:numPr>
            </w:pPr>
            <w:r>
              <w:t>Add content here</w:t>
            </w:r>
          </w:p>
          <w:p w14:paraId="776183C4" w14:textId="77777777" w:rsidR="00E26CB5" w:rsidRDefault="00E26CB5" w:rsidP="00E26CB5">
            <w:pPr>
              <w:pStyle w:val="NoSpacing"/>
              <w:numPr>
                <w:ilvl w:val="0"/>
                <w:numId w:val="21"/>
              </w:numPr>
            </w:pPr>
            <w:r>
              <w:t>Add content here</w:t>
            </w:r>
          </w:p>
        </w:tc>
      </w:tr>
    </w:tbl>
    <w:p w14:paraId="546DBE75" w14:textId="77777777" w:rsidR="008D6281" w:rsidRDefault="008D6281" w:rsidP="00676525">
      <w:pPr>
        <w:pStyle w:val="Title"/>
        <w:jc w:val="left"/>
      </w:pPr>
    </w:p>
    <w:p w14:paraId="094AE7B4" w14:textId="77777777" w:rsidR="008D6281" w:rsidRDefault="008D6281">
      <w:pPr>
        <w:rPr>
          <w:rFonts w:cs="Times New Roman"/>
          <w:b/>
          <w:color w:val="C00000"/>
          <w:kern w:val="28"/>
          <w:sz w:val="32"/>
          <w:szCs w:val="32"/>
        </w:rPr>
      </w:pPr>
      <w:r>
        <w:br w:type="page"/>
      </w:r>
    </w:p>
    <w:p w14:paraId="39326D7E" w14:textId="11306978" w:rsidR="00597F62" w:rsidRDefault="00597F62" w:rsidP="00676525">
      <w:pPr>
        <w:pStyle w:val="Title"/>
        <w:jc w:val="left"/>
      </w:pPr>
      <w:bookmarkStart w:id="14" w:name="_Toc482110445"/>
      <w:r>
        <w:t>7</w:t>
      </w:r>
      <w:r>
        <w:tab/>
        <w:t xml:space="preserve">Summary of </w:t>
      </w:r>
      <w:r w:rsidRPr="00676525">
        <w:t>Identified</w:t>
      </w:r>
      <w:r>
        <w:t xml:space="preserve"> Areas for Improvement</w:t>
      </w:r>
      <w:bookmarkEnd w:id="14"/>
    </w:p>
    <w:p w14:paraId="5E9F5104" w14:textId="77777777" w:rsidR="008A6E6E" w:rsidRDefault="008A6E6E" w:rsidP="00203DAF">
      <w:pPr>
        <w:jc w:val="both"/>
        <w:rPr>
          <w:i/>
          <w:szCs w:val="22"/>
        </w:rPr>
      </w:pPr>
    </w:p>
    <w:p w14:paraId="20F3E2EB" w14:textId="77777777" w:rsidR="008A6E6E" w:rsidRPr="00676525" w:rsidRDefault="00676525" w:rsidP="00676525">
      <w:pPr>
        <w:pStyle w:val="NoSpacing"/>
        <w:rPr>
          <w:rStyle w:val="Emphasis"/>
        </w:rPr>
      </w:pPr>
      <w:r w:rsidRPr="00676525">
        <w:rPr>
          <w:rStyle w:val="Emphasis"/>
        </w:rPr>
        <w:t>Guidance Note:</w:t>
      </w:r>
    </w:p>
    <w:p w14:paraId="47550A64" w14:textId="5E65BB54" w:rsidR="00E86BDF" w:rsidRPr="00676525" w:rsidRDefault="00676525" w:rsidP="00676525">
      <w:pPr>
        <w:pStyle w:val="NoSpacing"/>
        <w:rPr>
          <w:rStyle w:val="Emphasis"/>
        </w:rPr>
      </w:pPr>
      <w:r w:rsidRPr="00676525">
        <w:rPr>
          <w:rStyle w:val="Emphasis"/>
        </w:rPr>
        <w:t>T</w:t>
      </w:r>
      <w:r w:rsidR="004304BB" w:rsidRPr="00676525">
        <w:rPr>
          <w:rStyle w:val="Emphasis"/>
        </w:rPr>
        <w:t>h</w:t>
      </w:r>
      <w:r w:rsidR="00E86BDF" w:rsidRPr="00676525">
        <w:rPr>
          <w:rStyle w:val="Emphasis"/>
        </w:rPr>
        <w:t xml:space="preserve">is </w:t>
      </w:r>
      <w:r w:rsidR="00982683" w:rsidRPr="00676525">
        <w:rPr>
          <w:rStyle w:val="Emphasis"/>
        </w:rPr>
        <w:t>section</w:t>
      </w:r>
      <w:r w:rsidR="00E86BDF" w:rsidRPr="00676525">
        <w:rPr>
          <w:rStyle w:val="Emphasis"/>
        </w:rPr>
        <w:t xml:space="preserve"> </w:t>
      </w:r>
      <w:r w:rsidR="004304BB" w:rsidRPr="00676525">
        <w:rPr>
          <w:rStyle w:val="Emphasis"/>
        </w:rPr>
        <w:t>should</w:t>
      </w:r>
      <w:r w:rsidRPr="00676525">
        <w:rPr>
          <w:rStyle w:val="Emphasis"/>
        </w:rPr>
        <w:t xml:space="preserve"> build on the SWOT table, and</w:t>
      </w:r>
      <w:r w:rsidR="004304BB" w:rsidRPr="00676525">
        <w:rPr>
          <w:rStyle w:val="Emphasis"/>
        </w:rPr>
        <w:t xml:space="preserve"> also </w:t>
      </w:r>
      <w:r w:rsidR="00E86BDF" w:rsidRPr="00676525">
        <w:rPr>
          <w:rStyle w:val="Emphasis"/>
        </w:rPr>
        <w:t xml:space="preserve">include an overall analysis of the </w:t>
      </w:r>
      <w:r w:rsidR="00E2361F">
        <w:rPr>
          <w:rStyle w:val="Emphasis"/>
        </w:rPr>
        <w:t>a</w:t>
      </w:r>
      <w:r w:rsidR="004304BB" w:rsidRPr="00676525">
        <w:rPr>
          <w:rStyle w:val="Emphasis"/>
        </w:rPr>
        <w:t>rea</w:t>
      </w:r>
      <w:r w:rsidR="00E86BDF" w:rsidRPr="00676525">
        <w:rPr>
          <w:rStyle w:val="Emphasis"/>
        </w:rPr>
        <w:t xml:space="preserve">’s activities.  Strengths should be emphasised, responses to </w:t>
      </w:r>
      <w:r w:rsidR="000D48B6" w:rsidRPr="00676525">
        <w:rPr>
          <w:rStyle w:val="Emphasis"/>
        </w:rPr>
        <w:t xml:space="preserve">weaknesses </w:t>
      </w:r>
      <w:r w:rsidR="00E86BDF" w:rsidRPr="00676525">
        <w:rPr>
          <w:rStyle w:val="Emphasis"/>
        </w:rPr>
        <w:t>and opport</w:t>
      </w:r>
      <w:r w:rsidR="00B35C12" w:rsidRPr="00676525">
        <w:rPr>
          <w:rStyle w:val="Emphasis"/>
        </w:rPr>
        <w:t>unities</w:t>
      </w:r>
      <w:r w:rsidR="00E86BDF" w:rsidRPr="00676525">
        <w:rPr>
          <w:rStyle w:val="Emphasis"/>
        </w:rPr>
        <w:t xml:space="preserve"> considered and </w:t>
      </w:r>
      <w:r w:rsidR="000D48B6" w:rsidRPr="00676525">
        <w:rPr>
          <w:rStyle w:val="Emphasis"/>
        </w:rPr>
        <w:t>challenges</w:t>
      </w:r>
      <w:r w:rsidR="00E86BDF" w:rsidRPr="00676525">
        <w:rPr>
          <w:rStyle w:val="Emphasis"/>
        </w:rPr>
        <w:t xml:space="preserve"> discussed.  </w:t>
      </w:r>
    </w:p>
    <w:p w14:paraId="247C80F0" w14:textId="77777777" w:rsidR="002069C1" w:rsidRPr="00676525" w:rsidRDefault="002069C1" w:rsidP="00676525">
      <w:pPr>
        <w:pStyle w:val="NoSpacing"/>
        <w:rPr>
          <w:rStyle w:val="Emphasis"/>
        </w:rPr>
      </w:pPr>
    </w:p>
    <w:p w14:paraId="576B2C29" w14:textId="77777777" w:rsidR="002069C1" w:rsidRPr="00676525" w:rsidRDefault="002069C1" w:rsidP="00676525">
      <w:pPr>
        <w:pStyle w:val="NoSpacing"/>
        <w:rPr>
          <w:rStyle w:val="Emphasis"/>
        </w:rPr>
      </w:pPr>
      <w:r w:rsidRPr="00676525">
        <w:rPr>
          <w:rStyle w:val="Emphasis"/>
        </w:rPr>
        <w:t>Information from previous Audit reports or Risk registers should be utilised to inform this section as well as providing material for self-reflection.</w:t>
      </w:r>
    </w:p>
    <w:p w14:paraId="458A0AD8" w14:textId="77777777" w:rsidR="00BD2EB5" w:rsidRPr="00676525" w:rsidRDefault="00BD2EB5" w:rsidP="00676525">
      <w:pPr>
        <w:pStyle w:val="NoSpacing"/>
        <w:rPr>
          <w:rStyle w:val="Emphasis"/>
        </w:rPr>
      </w:pPr>
    </w:p>
    <w:p w14:paraId="5BCED42A" w14:textId="7BAFAC25" w:rsidR="00AF2039" w:rsidRDefault="00E86BDF" w:rsidP="00676525">
      <w:pPr>
        <w:pStyle w:val="NoSpacing"/>
        <w:rPr>
          <w:rStyle w:val="Emphasis"/>
        </w:rPr>
      </w:pPr>
      <w:r w:rsidRPr="00676525">
        <w:rPr>
          <w:rStyle w:val="Emphasis"/>
        </w:rPr>
        <w:t xml:space="preserve">Since the goal of this </w:t>
      </w:r>
      <w:r w:rsidR="00A56BA6" w:rsidRPr="00676525">
        <w:rPr>
          <w:rStyle w:val="Emphasis"/>
        </w:rPr>
        <w:t xml:space="preserve">overall </w:t>
      </w:r>
      <w:r w:rsidRPr="00676525">
        <w:rPr>
          <w:rStyle w:val="Emphasis"/>
        </w:rPr>
        <w:t>process is quality improvement</w:t>
      </w:r>
      <w:r w:rsidR="008C21DF" w:rsidRPr="00676525">
        <w:rPr>
          <w:rStyle w:val="Emphasis"/>
        </w:rPr>
        <w:t xml:space="preserve"> and enhancement</w:t>
      </w:r>
      <w:r w:rsidR="00A56BA6" w:rsidRPr="00676525">
        <w:rPr>
          <w:rStyle w:val="Emphasis"/>
        </w:rPr>
        <w:t>,</w:t>
      </w:r>
      <w:r w:rsidRPr="00676525">
        <w:rPr>
          <w:rStyle w:val="Emphasis"/>
        </w:rPr>
        <w:t xml:space="preserve"> </w:t>
      </w:r>
      <w:r w:rsidR="001C7C8A" w:rsidRPr="00676525">
        <w:rPr>
          <w:rStyle w:val="Emphasis"/>
        </w:rPr>
        <w:t xml:space="preserve">it is very important that </w:t>
      </w:r>
      <w:r w:rsidRPr="00676525">
        <w:rPr>
          <w:rStyle w:val="Emphasis"/>
        </w:rPr>
        <w:t>the formulation of strategies</w:t>
      </w:r>
      <w:r w:rsidR="004304BB" w:rsidRPr="00676525">
        <w:rPr>
          <w:rStyle w:val="Emphasis"/>
        </w:rPr>
        <w:t xml:space="preserve"> </w:t>
      </w:r>
      <w:r w:rsidR="001C7C8A" w:rsidRPr="00676525">
        <w:rPr>
          <w:rStyle w:val="Emphasis"/>
        </w:rPr>
        <w:t>/</w:t>
      </w:r>
      <w:r w:rsidR="004304BB" w:rsidRPr="00676525">
        <w:rPr>
          <w:rStyle w:val="Emphasis"/>
        </w:rPr>
        <w:t xml:space="preserve"> </w:t>
      </w:r>
      <w:r w:rsidRPr="00676525">
        <w:rPr>
          <w:rStyle w:val="Emphasis"/>
        </w:rPr>
        <w:t xml:space="preserve">recommendations for improving the work of the </w:t>
      </w:r>
      <w:r w:rsidR="00E2361F">
        <w:rPr>
          <w:rStyle w:val="Emphasis"/>
        </w:rPr>
        <w:t>a</w:t>
      </w:r>
      <w:r w:rsidR="004304BB" w:rsidRPr="00676525">
        <w:rPr>
          <w:rStyle w:val="Emphasis"/>
        </w:rPr>
        <w:t>rea</w:t>
      </w:r>
      <w:r w:rsidRPr="00676525">
        <w:rPr>
          <w:rStyle w:val="Emphasis"/>
        </w:rPr>
        <w:t xml:space="preserve"> </w:t>
      </w:r>
      <w:r w:rsidR="002438B0" w:rsidRPr="00676525">
        <w:rPr>
          <w:rStyle w:val="Emphasis"/>
        </w:rPr>
        <w:t xml:space="preserve">in the future </w:t>
      </w:r>
      <w:r w:rsidRPr="00676525">
        <w:rPr>
          <w:rStyle w:val="Emphasis"/>
        </w:rPr>
        <w:t xml:space="preserve">should </w:t>
      </w:r>
      <w:r w:rsidR="00854B19" w:rsidRPr="00676525">
        <w:rPr>
          <w:rStyle w:val="Emphasis"/>
        </w:rPr>
        <w:t xml:space="preserve">also </w:t>
      </w:r>
      <w:r w:rsidRPr="00676525">
        <w:rPr>
          <w:rStyle w:val="Emphasis"/>
        </w:rPr>
        <w:t>be highlighted</w:t>
      </w:r>
      <w:r w:rsidR="008C21DF" w:rsidRPr="00676525">
        <w:rPr>
          <w:rStyle w:val="Emphasis"/>
        </w:rPr>
        <w:t xml:space="preserve"> </w:t>
      </w:r>
      <w:r w:rsidR="00854B19" w:rsidRPr="00676525">
        <w:rPr>
          <w:rStyle w:val="Emphasis"/>
        </w:rPr>
        <w:t>in this section</w:t>
      </w:r>
      <w:r w:rsidRPr="00676525">
        <w:rPr>
          <w:rStyle w:val="Emphasis"/>
        </w:rPr>
        <w:t>.</w:t>
      </w:r>
      <w:r w:rsidR="00676525">
        <w:rPr>
          <w:rStyle w:val="Emphasis"/>
        </w:rPr>
        <w:t xml:space="preserve">  In this section you may consider using a set of bullet points to suggest, in light of self-assessment, some key areas where you believe the Peer Review Group could provide the </w:t>
      </w:r>
      <w:r w:rsidR="00E2361F">
        <w:rPr>
          <w:rStyle w:val="Emphasis"/>
        </w:rPr>
        <w:t>a</w:t>
      </w:r>
      <w:r w:rsidR="00676525">
        <w:rPr>
          <w:rStyle w:val="Emphasis"/>
        </w:rPr>
        <w:t>rea with advice and possible recommendation</w:t>
      </w:r>
      <w:r w:rsidR="00E2361F">
        <w:rPr>
          <w:rStyle w:val="Emphasis"/>
        </w:rPr>
        <w:t>s</w:t>
      </w:r>
      <w:r w:rsidR="00676525">
        <w:rPr>
          <w:rStyle w:val="Emphasis"/>
        </w:rPr>
        <w:t xml:space="preserve"> for future improvement. </w:t>
      </w:r>
    </w:p>
    <w:p w14:paraId="28AE24FA" w14:textId="77777777" w:rsidR="00AF2039" w:rsidRDefault="00AF2039" w:rsidP="00676525">
      <w:pPr>
        <w:pStyle w:val="NoSpacing"/>
        <w:rPr>
          <w:rStyle w:val="Emphasis"/>
        </w:rPr>
      </w:pPr>
    </w:p>
    <w:p w14:paraId="3BCD5CDE" w14:textId="77777777" w:rsidR="00AF2039" w:rsidRDefault="00AF2039" w:rsidP="00676525">
      <w:pPr>
        <w:pStyle w:val="NoSpacing"/>
        <w:rPr>
          <w:rStyle w:val="Emphasis"/>
        </w:rPr>
      </w:pPr>
      <w:r>
        <w:rPr>
          <w:rStyle w:val="Emphasis"/>
        </w:rPr>
        <w:t>This may include:</w:t>
      </w:r>
    </w:p>
    <w:p w14:paraId="50708684" w14:textId="5337A4A8" w:rsidR="008C21DF" w:rsidRDefault="00AF2039" w:rsidP="00AF2039">
      <w:pPr>
        <w:pStyle w:val="NoSpacing"/>
        <w:numPr>
          <w:ilvl w:val="0"/>
          <w:numId w:val="23"/>
        </w:numPr>
        <w:rPr>
          <w:rStyle w:val="Emphasis"/>
        </w:rPr>
      </w:pPr>
      <w:r>
        <w:rPr>
          <w:rStyle w:val="Emphasis"/>
        </w:rPr>
        <w:t xml:space="preserve">Questions which the </w:t>
      </w:r>
      <w:r w:rsidR="00E2361F">
        <w:rPr>
          <w:rStyle w:val="Emphasis"/>
        </w:rPr>
        <w:t>a</w:t>
      </w:r>
      <w:r>
        <w:rPr>
          <w:rStyle w:val="Emphasis"/>
        </w:rPr>
        <w:t>rea would like the PRG to consider during their review of Self-Assessment materials and during the PRG visit</w:t>
      </w:r>
    </w:p>
    <w:p w14:paraId="07E555F1" w14:textId="77777777" w:rsidR="00AF2039" w:rsidRDefault="00AF2039" w:rsidP="00AF2039">
      <w:pPr>
        <w:pStyle w:val="NoSpacing"/>
        <w:numPr>
          <w:ilvl w:val="0"/>
          <w:numId w:val="23"/>
        </w:numPr>
        <w:rPr>
          <w:rStyle w:val="Emphasis"/>
        </w:rPr>
      </w:pPr>
      <w:r>
        <w:rPr>
          <w:rStyle w:val="Emphasis"/>
        </w:rPr>
        <w:t>Requests for input and advice from the PRG in relation to specific identified issues</w:t>
      </w:r>
    </w:p>
    <w:p w14:paraId="041EA5D1" w14:textId="18B4921B" w:rsidR="00AF2039" w:rsidRPr="00676525" w:rsidRDefault="00AF2039" w:rsidP="00AF2039">
      <w:pPr>
        <w:pStyle w:val="NoSpacing"/>
        <w:numPr>
          <w:ilvl w:val="0"/>
          <w:numId w:val="23"/>
        </w:numPr>
        <w:rPr>
          <w:rStyle w:val="Emphasis"/>
        </w:rPr>
      </w:pPr>
      <w:r>
        <w:rPr>
          <w:rStyle w:val="Emphasis"/>
        </w:rPr>
        <w:t xml:space="preserve">Proposals for improvement within the </w:t>
      </w:r>
      <w:r w:rsidR="00E2361F">
        <w:rPr>
          <w:rStyle w:val="Emphasis"/>
        </w:rPr>
        <w:t>a</w:t>
      </w:r>
      <w:r>
        <w:rPr>
          <w:rStyle w:val="Emphasis"/>
        </w:rPr>
        <w:t>rea as a result of self-assessment, which may be ratified by the PRG.</w:t>
      </w:r>
    </w:p>
    <w:p w14:paraId="55BBEF86" w14:textId="77777777" w:rsidR="00750BD7" w:rsidRDefault="00750BD7" w:rsidP="00750BD7">
      <w:pPr>
        <w:rPr>
          <w:rStyle w:val="Emphasis"/>
        </w:rPr>
      </w:pPr>
    </w:p>
    <w:p w14:paraId="4DC8D176" w14:textId="397B67DA" w:rsidR="00750BD7" w:rsidRPr="00750BD7" w:rsidRDefault="00750BD7" w:rsidP="00750BD7">
      <w:pPr>
        <w:rPr>
          <w:rFonts w:ascii="Verdana" w:hAnsi="Verdana"/>
          <w:b/>
          <w:bCs w:val="0"/>
          <w:i/>
          <w:szCs w:val="22"/>
        </w:rPr>
      </w:pPr>
      <w:r w:rsidRPr="00E626BE">
        <w:rPr>
          <w:rStyle w:val="Emphasis"/>
        </w:rPr>
        <w:t xml:space="preserve">It is recommended that this section be </w:t>
      </w:r>
      <w:r w:rsidRPr="00750BD7">
        <w:rPr>
          <w:rStyle w:val="Emphasis"/>
          <w:b/>
        </w:rPr>
        <w:t>no longer than 2</w:t>
      </w:r>
      <w:r>
        <w:rPr>
          <w:rStyle w:val="Emphasis"/>
          <w:b/>
        </w:rPr>
        <w:t>-3</w:t>
      </w:r>
      <w:r w:rsidRPr="00750BD7">
        <w:rPr>
          <w:rStyle w:val="Emphasis"/>
          <w:b/>
        </w:rPr>
        <w:t xml:space="preserve"> pages in length</w:t>
      </w:r>
    </w:p>
    <w:p w14:paraId="26CBFD4C" w14:textId="77777777" w:rsidR="00E86BDF" w:rsidRPr="000D1D3C" w:rsidRDefault="000208D3" w:rsidP="00676525">
      <w:pPr>
        <w:pStyle w:val="Title"/>
        <w:jc w:val="left"/>
        <w:rPr>
          <w:lang w:val="en-IE"/>
        </w:rPr>
      </w:pPr>
      <w:r w:rsidRPr="000D1D3C">
        <w:rPr>
          <w:lang w:val="en-IE"/>
        </w:rPr>
        <w:br w:type="page"/>
      </w:r>
      <w:bookmarkStart w:id="15" w:name="_Toc482110446"/>
      <w:r w:rsidR="00676525">
        <w:rPr>
          <w:lang w:val="en-IE"/>
        </w:rPr>
        <w:t>Appendices</w:t>
      </w:r>
      <w:bookmarkEnd w:id="15"/>
    </w:p>
    <w:p w14:paraId="7AC11330" w14:textId="77777777" w:rsidR="00AF2039" w:rsidRDefault="00AF2039" w:rsidP="00AF2039">
      <w:pPr>
        <w:rPr>
          <w:lang w:val="en-IE"/>
        </w:rPr>
      </w:pPr>
    </w:p>
    <w:p w14:paraId="5C0A1CAF" w14:textId="6255DDD0" w:rsidR="00AF2039" w:rsidRPr="00013873" w:rsidRDefault="00013873" w:rsidP="00AF2039">
      <w:pPr>
        <w:rPr>
          <w:i/>
          <w:color w:val="808080" w:themeColor="background1" w:themeShade="80"/>
          <w:lang w:val="en-IE"/>
        </w:rPr>
      </w:pPr>
      <w:r w:rsidRPr="00013873">
        <w:rPr>
          <w:i/>
          <w:color w:val="808080" w:themeColor="background1" w:themeShade="80"/>
          <w:lang w:val="en-IE"/>
        </w:rPr>
        <w:t xml:space="preserve">Guidance Note: </w:t>
      </w:r>
      <w:r w:rsidR="00AF2039" w:rsidRPr="00013873">
        <w:rPr>
          <w:i/>
          <w:color w:val="808080" w:themeColor="background1" w:themeShade="80"/>
          <w:lang w:val="en-IE"/>
        </w:rPr>
        <w:t>If large (more than 30 pages) the appendices should be submitted as a separate document, or submitted digitally to the Peer Review Group on a USB drive, as appropriate.</w:t>
      </w:r>
    </w:p>
    <w:p w14:paraId="0AFB5658" w14:textId="77777777" w:rsidR="00013873" w:rsidRPr="00013873" w:rsidRDefault="00013873" w:rsidP="00AF2039">
      <w:pPr>
        <w:rPr>
          <w:i/>
          <w:color w:val="808080" w:themeColor="background1" w:themeShade="80"/>
          <w:lang w:val="en-IE"/>
        </w:rPr>
      </w:pPr>
    </w:p>
    <w:p w14:paraId="672C2F9B" w14:textId="77777777" w:rsidR="00013873" w:rsidRPr="00013873" w:rsidRDefault="00013873" w:rsidP="00AF2039">
      <w:pPr>
        <w:rPr>
          <w:i/>
          <w:color w:val="808080" w:themeColor="background1" w:themeShade="80"/>
          <w:lang w:val="en-IE"/>
        </w:rPr>
      </w:pPr>
      <w:r w:rsidRPr="00013873">
        <w:rPr>
          <w:i/>
          <w:color w:val="808080" w:themeColor="background1" w:themeShade="80"/>
          <w:lang w:val="en-IE"/>
        </w:rPr>
        <w:t>Material for Appendices may include:</w:t>
      </w:r>
    </w:p>
    <w:p w14:paraId="252B2BA5" w14:textId="77777777" w:rsidR="00013873" w:rsidRDefault="00013873" w:rsidP="00AF2039">
      <w:pPr>
        <w:rPr>
          <w:lang w:val="en-IE"/>
        </w:rPr>
      </w:pP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6" w:space="0" w:color="C0504D" w:themeColor="accent2"/>
          <w:insideV w:val="single" w:sz="6" w:space="0" w:color="C0504D" w:themeColor="accent2"/>
        </w:tblBorders>
        <w:tblLook w:val="04A0" w:firstRow="1" w:lastRow="0" w:firstColumn="1" w:lastColumn="0" w:noHBand="0" w:noVBand="1"/>
      </w:tblPr>
      <w:tblGrid>
        <w:gridCol w:w="1838"/>
        <w:gridCol w:w="8476"/>
      </w:tblGrid>
      <w:tr w:rsidR="00013873" w14:paraId="2C782927" w14:textId="77777777" w:rsidTr="00013873">
        <w:tc>
          <w:tcPr>
            <w:tcW w:w="10314" w:type="dxa"/>
            <w:gridSpan w:val="2"/>
            <w:tcBorders>
              <w:top w:val="single" w:sz="12" w:space="0" w:color="C0504D" w:themeColor="accent2"/>
              <w:bottom w:val="single" w:sz="12" w:space="0" w:color="C0504D" w:themeColor="accent2"/>
            </w:tcBorders>
            <w:shd w:val="clear" w:color="auto" w:fill="F2DBDB" w:themeFill="accent2" w:themeFillTint="33"/>
          </w:tcPr>
          <w:p w14:paraId="043626B9" w14:textId="77777777" w:rsidR="00013873" w:rsidRDefault="00013873" w:rsidP="00943592">
            <w:r>
              <w:t>Professional Support Area- Data for Inclusion in Appendices</w:t>
            </w:r>
          </w:p>
        </w:tc>
      </w:tr>
      <w:tr w:rsidR="00013873" w14:paraId="23324F32" w14:textId="77777777" w:rsidTr="00013873">
        <w:tc>
          <w:tcPr>
            <w:tcW w:w="1838" w:type="dxa"/>
            <w:tcBorders>
              <w:top w:val="single" w:sz="12" w:space="0" w:color="C0504D" w:themeColor="accent2"/>
              <w:bottom w:val="single" w:sz="6" w:space="0" w:color="C0504D" w:themeColor="accent2"/>
              <w:right w:val="single" w:sz="12" w:space="0" w:color="C0504D" w:themeColor="accent2"/>
            </w:tcBorders>
            <w:shd w:val="clear" w:color="auto" w:fill="F2DBDB" w:themeFill="accent2" w:themeFillTint="33"/>
          </w:tcPr>
          <w:p w14:paraId="18CF7B83" w14:textId="77777777" w:rsidR="00013873" w:rsidRDefault="00013873" w:rsidP="00943592">
            <w:r>
              <w:t>Staff Information</w:t>
            </w:r>
          </w:p>
        </w:tc>
        <w:tc>
          <w:tcPr>
            <w:tcW w:w="8476" w:type="dxa"/>
            <w:tcBorders>
              <w:top w:val="single" w:sz="12" w:space="0" w:color="C0504D" w:themeColor="accent2"/>
              <w:left w:val="single" w:sz="12" w:space="0" w:color="C0504D" w:themeColor="accent2"/>
            </w:tcBorders>
          </w:tcPr>
          <w:p w14:paraId="6AC208DC" w14:textId="77777777" w:rsidR="00013873" w:rsidRDefault="00013873" w:rsidP="00013873">
            <w:pPr>
              <w:contextualSpacing/>
            </w:pPr>
            <w:r>
              <w:t>Information on Staff</w:t>
            </w:r>
          </w:p>
          <w:p w14:paraId="30DAC992" w14:textId="77777777" w:rsidR="00013873" w:rsidRDefault="00013873" w:rsidP="00943592">
            <w:pPr>
              <w:pStyle w:val="ListParagraph"/>
              <w:numPr>
                <w:ilvl w:val="0"/>
                <w:numId w:val="25"/>
              </w:numPr>
              <w:contextualSpacing/>
            </w:pPr>
            <w:r>
              <w:t>Staff Number Profile- Trend information- 5 years if available (including anonymised summary data on grades/ seniority, gender, age profile)</w:t>
            </w:r>
          </w:p>
          <w:p w14:paraId="5473C439" w14:textId="77777777" w:rsidR="00013873" w:rsidRDefault="00013873" w:rsidP="00943592">
            <w:pPr>
              <w:pStyle w:val="ListParagraph"/>
              <w:numPr>
                <w:ilvl w:val="0"/>
                <w:numId w:val="25"/>
              </w:numPr>
              <w:contextualSpacing/>
            </w:pPr>
            <w:r>
              <w:t>Information on accolades received by Area staff in the last 5 years, including external awards, President’s Awards</w:t>
            </w:r>
          </w:p>
          <w:p w14:paraId="783BA4E8" w14:textId="3F75BA57" w:rsidR="00013873" w:rsidRDefault="00013873" w:rsidP="00503A4B">
            <w:pPr>
              <w:pStyle w:val="ListParagraph"/>
              <w:numPr>
                <w:ilvl w:val="0"/>
                <w:numId w:val="25"/>
              </w:numPr>
              <w:tabs>
                <w:tab w:val="left" w:pos="916"/>
              </w:tabs>
              <w:contextualSpacing/>
            </w:pPr>
            <w:r>
              <w:t xml:space="preserve">Area organisational </w:t>
            </w:r>
            <w:r w:rsidR="00503A4B">
              <w:t>structure chart</w:t>
            </w:r>
            <w:r>
              <w:t xml:space="preserve"> and DCU organisational </w:t>
            </w:r>
            <w:r w:rsidR="00503A4B">
              <w:t>structure chart</w:t>
            </w:r>
          </w:p>
        </w:tc>
      </w:tr>
      <w:tr w:rsidR="00013873" w14:paraId="7FDCB144" w14:textId="77777777" w:rsidTr="00013873">
        <w:tc>
          <w:tcPr>
            <w:tcW w:w="1838" w:type="dxa"/>
            <w:tcBorders>
              <w:top w:val="single" w:sz="6" w:space="0" w:color="C0504D" w:themeColor="accent2"/>
              <w:bottom w:val="single" w:sz="6" w:space="0" w:color="C0504D" w:themeColor="accent2"/>
              <w:right w:val="single" w:sz="12" w:space="0" w:color="C0504D" w:themeColor="accent2"/>
            </w:tcBorders>
            <w:shd w:val="clear" w:color="auto" w:fill="F2DBDB" w:themeFill="accent2" w:themeFillTint="33"/>
          </w:tcPr>
          <w:p w14:paraId="5C14EED4" w14:textId="77777777" w:rsidR="00013873" w:rsidRDefault="00013873" w:rsidP="00943592">
            <w:r>
              <w:t>Policies</w:t>
            </w:r>
          </w:p>
        </w:tc>
        <w:tc>
          <w:tcPr>
            <w:tcW w:w="8476" w:type="dxa"/>
            <w:tcBorders>
              <w:left w:val="single" w:sz="12" w:space="0" w:color="C0504D" w:themeColor="accent2"/>
            </w:tcBorders>
          </w:tcPr>
          <w:p w14:paraId="2A1B27AA" w14:textId="77777777" w:rsidR="00013873" w:rsidRDefault="00013873" w:rsidP="00013873">
            <w:pPr>
              <w:contextualSpacing/>
            </w:pPr>
            <w:r>
              <w:t>Copies of relevant policies and strategies including,</w:t>
            </w:r>
          </w:p>
          <w:p w14:paraId="6ECD66C4" w14:textId="77777777" w:rsidR="00013873" w:rsidRDefault="00013873" w:rsidP="00013873">
            <w:pPr>
              <w:pStyle w:val="ListParagraph"/>
              <w:numPr>
                <w:ilvl w:val="0"/>
                <w:numId w:val="26"/>
              </w:numPr>
              <w:contextualSpacing/>
            </w:pPr>
            <w:r>
              <w:t>Current area strategy statement, or strategic plan</w:t>
            </w:r>
          </w:p>
          <w:p w14:paraId="58EC6E61" w14:textId="77777777" w:rsidR="00013873" w:rsidRDefault="00013873" w:rsidP="00013873">
            <w:pPr>
              <w:pStyle w:val="ListParagraph"/>
              <w:numPr>
                <w:ilvl w:val="0"/>
                <w:numId w:val="26"/>
              </w:numPr>
              <w:contextualSpacing/>
            </w:pPr>
            <w:r>
              <w:t>Benchmarking information, or other performance indicator information</w:t>
            </w:r>
          </w:p>
          <w:p w14:paraId="01535EC7" w14:textId="77777777" w:rsidR="00013873" w:rsidRDefault="00013873" w:rsidP="00013873">
            <w:pPr>
              <w:pStyle w:val="ListParagraph"/>
              <w:numPr>
                <w:ilvl w:val="0"/>
                <w:numId w:val="26"/>
              </w:numPr>
              <w:contextualSpacing/>
            </w:pPr>
            <w:r>
              <w:t>Relevant operational policies for the area, which may have been referenced in the SAR</w:t>
            </w:r>
          </w:p>
          <w:p w14:paraId="76679C1B" w14:textId="77777777" w:rsidR="00013873" w:rsidRDefault="00013873" w:rsidP="00013873">
            <w:pPr>
              <w:pStyle w:val="ListParagraph"/>
              <w:numPr>
                <w:ilvl w:val="0"/>
                <w:numId w:val="26"/>
              </w:numPr>
              <w:contextualSpacing/>
            </w:pPr>
            <w:r>
              <w:t>Information on current schedule of area team meetings/ committee structures</w:t>
            </w:r>
          </w:p>
        </w:tc>
      </w:tr>
      <w:tr w:rsidR="00013873" w14:paraId="3B99B49A" w14:textId="77777777" w:rsidTr="00013873">
        <w:tc>
          <w:tcPr>
            <w:tcW w:w="1838" w:type="dxa"/>
            <w:tcBorders>
              <w:top w:val="single" w:sz="6" w:space="0" w:color="C0504D" w:themeColor="accent2"/>
              <w:bottom w:val="single" w:sz="6" w:space="0" w:color="C0504D" w:themeColor="accent2"/>
              <w:right w:val="single" w:sz="12" w:space="0" w:color="C0504D" w:themeColor="accent2"/>
            </w:tcBorders>
            <w:shd w:val="clear" w:color="auto" w:fill="F2DBDB" w:themeFill="accent2" w:themeFillTint="33"/>
          </w:tcPr>
          <w:p w14:paraId="50897404" w14:textId="11E257B3" w:rsidR="00013873" w:rsidRDefault="00503A4B" w:rsidP="00943592">
            <w:r>
              <w:t>Facilities/ Resources</w:t>
            </w:r>
          </w:p>
        </w:tc>
        <w:tc>
          <w:tcPr>
            <w:tcW w:w="8476" w:type="dxa"/>
            <w:tcBorders>
              <w:left w:val="single" w:sz="12" w:space="0" w:color="C0504D" w:themeColor="accent2"/>
            </w:tcBorders>
          </w:tcPr>
          <w:p w14:paraId="44349019" w14:textId="77777777" w:rsidR="00013873" w:rsidRDefault="00013873" w:rsidP="00943592">
            <w:pPr>
              <w:pStyle w:val="ListParagraph"/>
              <w:numPr>
                <w:ilvl w:val="0"/>
                <w:numId w:val="27"/>
              </w:numPr>
              <w:contextualSpacing/>
            </w:pPr>
            <w:r>
              <w:t>Budgetary information for last 5 years, including pay and non-pay costs</w:t>
            </w:r>
          </w:p>
          <w:p w14:paraId="2F88F656" w14:textId="77777777" w:rsidR="00013873" w:rsidRDefault="00013873" w:rsidP="00943592">
            <w:pPr>
              <w:pStyle w:val="ListParagraph"/>
              <w:numPr>
                <w:ilvl w:val="0"/>
                <w:numId w:val="27"/>
              </w:numPr>
              <w:contextualSpacing/>
            </w:pPr>
            <w:r>
              <w:t>Information on teaching, lab, office space allocated to area under review</w:t>
            </w:r>
          </w:p>
          <w:p w14:paraId="345F0042" w14:textId="77777777" w:rsidR="00013873" w:rsidRDefault="00013873" w:rsidP="00943592">
            <w:pPr>
              <w:pStyle w:val="ListParagraph"/>
              <w:numPr>
                <w:ilvl w:val="0"/>
                <w:numId w:val="27"/>
              </w:numPr>
              <w:contextualSpacing/>
            </w:pPr>
            <w:r>
              <w:t>List of equipment (if relevant) and lifecycle/ date of purchase</w:t>
            </w:r>
          </w:p>
        </w:tc>
      </w:tr>
      <w:tr w:rsidR="00013873" w14:paraId="00182903" w14:textId="77777777" w:rsidTr="00013873">
        <w:tc>
          <w:tcPr>
            <w:tcW w:w="1838" w:type="dxa"/>
            <w:tcBorders>
              <w:top w:val="single" w:sz="6" w:space="0" w:color="C0504D" w:themeColor="accent2"/>
              <w:bottom w:val="single" w:sz="6" w:space="0" w:color="C0504D" w:themeColor="accent2"/>
              <w:right w:val="single" w:sz="12" w:space="0" w:color="C0504D" w:themeColor="accent2"/>
            </w:tcBorders>
            <w:shd w:val="clear" w:color="auto" w:fill="F2DBDB" w:themeFill="accent2" w:themeFillTint="33"/>
          </w:tcPr>
          <w:p w14:paraId="12B23C82" w14:textId="77777777" w:rsidR="00013873" w:rsidRDefault="00013873" w:rsidP="00943592">
            <w:r>
              <w:t>Self-Assessment Research</w:t>
            </w:r>
          </w:p>
        </w:tc>
        <w:tc>
          <w:tcPr>
            <w:tcW w:w="8476" w:type="dxa"/>
            <w:tcBorders>
              <w:left w:val="single" w:sz="12" w:space="0" w:color="C0504D" w:themeColor="accent2"/>
            </w:tcBorders>
          </w:tcPr>
          <w:p w14:paraId="5AC8026B" w14:textId="77777777" w:rsidR="00013873" w:rsidRDefault="00013873" w:rsidP="00013873">
            <w:pPr>
              <w:tabs>
                <w:tab w:val="left" w:pos="916"/>
              </w:tabs>
              <w:contextualSpacing/>
            </w:pPr>
            <w:r>
              <w:t>Survey and other SAR research methodology</w:t>
            </w:r>
          </w:p>
          <w:p w14:paraId="4611AFBE" w14:textId="77777777" w:rsidR="00013873" w:rsidRDefault="00013873" w:rsidP="00013873">
            <w:pPr>
              <w:pStyle w:val="ListParagraph"/>
              <w:numPr>
                <w:ilvl w:val="0"/>
                <w:numId w:val="25"/>
              </w:numPr>
              <w:tabs>
                <w:tab w:val="left" w:pos="916"/>
              </w:tabs>
              <w:contextualSpacing/>
            </w:pPr>
            <w:r>
              <w:t>Questionnaires</w:t>
            </w:r>
          </w:p>
          <w:p w14:paraId="2F8FE2F1" w14:textId="77777777" w:rsidR="00013873" w:rsidRDefault="00013873" w:rsidP="00013873">
            <w:pPr>
              <w:pStyle w:val="ListParagraph"/>
              <w:numPr>
                <w:ilvl w:val="0"/>
                <w:numId w:val="25"/>
              </w:numPr>
              <w:tabs>
                <w:tab w:val="left" w:pos="916"/>
              </w:tabs>
              <w:contextualSpacing/>
            </w:pPr>
            <w:r>
              <w:t>Statistics</w:t>
            </w:r>
          </w:p>
          <w:p w14:paraId="3E020600" w14:textId="77777777" w:rsidR="00013873" w:rsidRDefault="00013873" w:rsidP="00013873">
            <w:pPr>
              <w:pStyle w:val="ListParagraph"/>
              <w:numPr>
                <w:ilvl w:val="0"/>
                <w:numId w:val="25"/>
              </w:numPr>
              <w:tabs>
                <w:tab w:val="left" w:pos="916"/>
              </w:tabs>
              <w:contextualSpacing/>
            </w:pPr>
            <w:r>
              <w:t>Focus-Group protocols</w:t>
            </w:r>
          </w:p>
          <w:p w14:paraId="6EAD0EA8" w14:textId="77777777" w:rsidR="00013873" w:rsidRDefault="00013873" w:rsidP="00013873">
            <w:pPr>
              <w:pStyle w:val="ListParagraph"/>
              <w:numPr>
                <w:ilvl w:val="0"/>
                <w:numId w:val="25"/>
              </w:numPr>
              <w:tabs>
                <w:tab w:val="left" w:pos="916"/>
              </w:tabs>
              <w:contextualSpacing/>
            </w:pPr>
            <w:r>
              <w:t>Full results of Surveys, Focus groups, interviews, Away Days</w:t>
            </w:r>
          </w:p>
        </w:tc>
      </w:tr>
      <w:tr w:rsidR="00013873" w14:paraId="7D46EADA" w14:textId="77777777" w:rsidTr="00013873">
        <w:tc>
          <w:tcPr>
            <w:tcW w:w="1838" w:type="dxa"/>
            <w:tcBorders>
              <w:top w:val="single" w:sz="6" w:space="0" w:color="C0504D" w:themeColor="accent2"/>
              <w:bottom w:val="single" w:sz="6" w:space="0" w:color="C0504D" w:themeColor="accent2"/>
              <w:right w:val="single" w:sz="12" w:space="0" w:color="C0504D" w:themeColor="accent2"/>
            </w:tcBorders>
            <w:shd w:val="clear" w:color="auto" w:fill="F2DBDB" w:themeFill="accent2" w:themeFillTint="33"/>
          </w:tcPr>
          <w:p w14:paraId="39EA13CF" w14:textId="77777777" w:rsidR="00013873" w:rsidRDefault="00013873" w:rsidP="00943592">
            <w:r>
              <w:t>Information on Other Assurance Activities</w:t>
            </w:r>
          </w:p>
        </w:tc>
        <w:tc>
          <w:tcPr>
            <w:tcW w:w="8476" w:type="dxa"/>
            <w:tcBorders>
              <w:left w:val="single" w:sz="12" w:space="0" w:color="C0504D" w:themeColor="accent2"/>
            </w:tcBorders>
          </w:tcPr>
          <w:p w14:paraId="6406BD1F" w14:textId="77777777" w:rsidR="00013873" w:rsidRDefault="00013873" w:rsidP="00013873">
            <w:pPr>
              <w:pStyle w:val="ListParagraph"/>
              <w:numPr>
                <w:ilvl w:val="0"/>
                <w:numId w:val="28"/>
              </w:numPr>
              <w:contextualSpacing/>
            </w:pPr>
            <w:r>
              <w:t>Internal Audit reports of the Area</w:t>
            </w:r>
          </w:p>
          <w:p w14:paraId="71923C54" w14:textId="77777777" w:rsidR="00013873" w:rsidRDefault="00013873" w:rsidP="00013873">
            <w:pPr>
              <w:pStyle w:val="ListParagraph"/>
              <w:numPr>
                <w:ilvl w:val="0"/>
                <w:numId w:val="28"/>
              </w:numPr>
              <w:contextualSpacing/>
            </w:pPr>
            <w:r>
              <w:t>Risk Register reports for the area</w:t>
            </w:r>
          </w:p>
          <w:p w14:paraId="12215C34" w14:textId="77777777" w:rsidR="00013873" w:rsidRDefault="00013873" w:rsidP="00013873">
            <w:pPr>
              <w:pStyle w:val="ListParagraph"/>
              <w:numPr>
                <w:ilvl w:val="0"/>
                <w:numId w:val="28"/>
              </w:numPr>
              <w:contextualSpacing/>
            </w:pPr>
            <w:r>
              <w:t>Other reports or reviews undertaken by the Area or a third party</w:t>
            </w:r>
          </w:p>
          <w:p w14:paraId="227A6783" w14:textId="77777777" w:rsidR="00013873" w:rsidRDefault="00013873" w:rsidP="00013873">
            <w:pPr>
              <w:pStyle w:val="ListParagraph"/>
              <w:numPr>
                <w:ilvl w:val="0"/>
                <w:numId w:val="28"/>
              </w:numPr>
              <w:contextualSpacing/>
            </w:pPr>
            <w:r>
              <w:t>Summary findings / recommendations from previous quality reviews</w:t>
            </w:r>
          </w:p>
          <w:p w14:paraId="4CE1C024" w14:textId="77777777" w:rsidR="00503A4B" w:rsidRDefault="00503A4B" w:rsidP="00013873">
            <w:pPr>
              <w:pStyle w:val="ListParagraph"/>
              <w:numPr>
                <w:ilvl w:val="0"/>
                <w:numId w:val="28"/>
              </w:numPr>
              <w:contextualSpacing/>
            </w:pPr>
            <w:r>
              <w:t>Information on relevant procedural manuals or key standard operating procedures</w:t>
            </w:r>
          </w:p>
          <w:p w14:paraId="24DAE9C5" w14:textId="6DD6511C" w:rsidR="00503A4B" w:rsidRDefault="00503A4B" w:rsidP="00013873">
            <w:pPr>
              <w:pStyle w:val="ListParagraph"/>
              <w:numPr>
                <w:ilvl w:val="0"/>
                <w:numId w:val="28"/>
              </w:numPr>
              <w:contextualSpacing/>
            </w:pPr>
            <w:r>
              <w:t>Information relating to the structure and size of similar Areas/ Units in other benchmark universities.</w:t>
            </w:r>
          </w:p>
        </w:tc>
      </w:tr>
    </w:tbl>
    <w:p w14:paraId="33A48E24" w14:textId="51F29422" w:rsidR="00E86BDF" w:rsidRPr="000D1D3C" w:rsidRDefault="00E86BDF" w:rsidP="00503A4B">
      <w:pPr>
        <w:spacing w:line="360" w:lineRule="auto"/>
        <w:jc w:val="both"/>
        <w:rPr>
          <w:szCs w:val="22"/>
          <w:lang w:val="en-IE"/>
        </w:rPr>
      </w:pPr>
      <w:bookmarkStart w:id="16" w:name="_GoBack"/>
      <w:bookmarkEnd w:id="16"/>
    </w:p>
    <w:sectPr w:rsidR="00E86BDF" w:rsidRPr="000D1D3C" w:rsidSect="006C6343">
      <w:pgSz w:w="11906" w:h="16838"/>
      <w:pgMar w:top="1134" w:right="707" w:bottom="1418" w:left="851" w:header="708" w:footer="708"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BF08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10674" w14:textId="77777777" w:rsidR="00600791" w:rsidRDefault="00600791">
      <w:r>
        <w:separator/>
      </w:r>
    </w:p>
  </w:endnote>
  <w:endnote w:type="continuationSeparator" w:id="0">
    <w:p w14:paraId="45FD450E" w14:textId="77777777" w:rsidR="00600791" w:rsidRDefault="0060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209061"/>
      <w:docPartObj>
        <w:docPartGallery w:val="Page Numbers (Bottom of Page)"/>
        <w:docPartUnique/>
      </w:docPartObj>
    </w:sdtPr>
    <w:sdtEndPr>
      <w:rPr>
        <w:noProof/>
      </w:rPr>
    </w:sdtEndPr>
    <w:sdtContent>
      <w:p w14:paraId="6F85794B" w14:textId="68F9671D" w:rsidR="008D6281" w:rsidRDefault="008D6281">
        <w:pPr>
          <w:pStyle w:val="Footer"/>
          <w:jc w:val="right"/>
        </w:pPr>
        <w:r>
          <w:fldChar w:fldCharType="begin"/>
        </w:r>
        <w:r>
          <w:instrText xml:space="preserve"> PAGE   \* MERGEFORMAT </w:instrText>
        </w:r>
        <w:r>
          <w:fldChar w:fldCharType="separate"/>
        </w:r>
        <w:r w:rsidR="00503A4B">
          <w:rPr>
            <w:noProof/>
          </w:rPr>
          <w:t>9</w:t>
        </w:r>
        <w:r>
          <w:rPr>
            <w:noProof/>
          </w:rPr>
          <w:fldChar w:fldCharType="end"/>
        </w:r>
      </w:p>
    </w:sdtContent>
  </w:sdt>
  <w:p w14:paraId="232AE61C" w14:textId="77777777" w:rsidR="00AF2039" w:rsidRDefault="00AF2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4F3E7" w14:textId="77777777" w:rsidR="00600791" w:rsidRDefault="00600791">
      <w:r>
        <w:separator/>
      </w:r>
    </w:p>
  </w:footnote>
  <w:footnote w:type="continuationSeparator" w:id="0">
    <w:p w14:paraId="71D61E2D" w14:textId="77777777" w:rsidR="00600791" w:rsidRDefault="00600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A29DB" w14:textId="77777777" w:rsidR="00AF2039" w:rsidRDefault="00AF2039">
    <w:pPr>
      <w:pStyle w:val="Footer"/>
      <w:jc w:val="right"/>
      <w:rPr>
        <w:rFonts w:ascii="Verdana" w:hAnsi="Verdana"/>
        <w:sz w:val="18"/>
        <w:lang w:val="en-IE"/>
      </w:rPr>
    </w:pPr>
    <w:r>
      <w:rPr>
        <w:rFonts w:ascii="Verdana" w:hAnsi="Verdana"/>
        <w:sz w:val="18"/>
        <w:lang w:val="en-IE"/>
      </w:rPr>
      <w:t>S</w:t>
    </w:r>
    <w:r w:rsidR="00AD1BF4">
      <w:rPr>
        <w:rFonts w:ascii="Verdana" w:hAnsi="Verdana"/>
        <w:sz w:val="18"/>
        <w:lang w:val="en-IE"/>
      </w:rPr>
      <w:t>elf-Asses</w:t>
    </w:r>
    <w:r>
      <w:rPr>
        <w:rFonts w:ascii="Verdana" w:hAnsi="Verdana"/>
        <w:sz w:val="18"/>
        <w:lang w:val="en-IE"/>
      </w:rPr>
      <w:t>sment Report – Name of Area &amp; Academic Year of Review Visit</w:t>
    </w:r>
  </w:p>
  <w:p w14:paraId="4784938B" w14:textId="77777777" w:rsidR="00AF2039" w:rsidRDefault="00AF20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4CBB"/>
    <w:multiLevelType w:val="hybridMultilevel"/>
    <w:tmpl w:val="B672C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3C0DEA"/>
    <w:multiLevelType w:val="hybridMultilevel"/>
    <w:tmpl w:val="FA843C2C"/>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2">
    <w:nsid w:val="0CC633B3"/>
    <w:multiLevelType w:val="hybridMultilevel"/>
    <w:tmpl w:val="12AA8B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D5D5FFF"/>
    <w:multiLevelType w:val="hybridMultilevel"/>
    <w:tmpl w:val="00424A8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C76ED1"/>
    <w:multiLevelType w:val="hybridMultilevel"/>
    <w:tmpl w:val="31F261CC"/>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04B4271"/>
    <w:multiLevelType w:val="hybridMultilevel"/>
    <w:tmpl w:val="3ACE61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1144F40"/>
    <w:multiLevelType w:val="hybridMultilevel"/>
    <w:tmpl w:val="0D2A86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25332FD"/>
    <w:multiLevelType w:val="hybridMultilevel"/>
    <w:tmpl w:val="C47AF2F8"/>
    <w:lvl w:ilvl="0" w:tplc="04090007">
      <w:start w:val="1"/>
      <w:numFmt w:val="bullet"/>
      <w:lvlText w:val=""/>
      <w:lvlJc w:val="left"/>
      <w:pPr>
        <w:tabs>
          <w:tab w:val="num" w:pos="1080"/>
        </w:tabs>
        <w:ind w:left="1080" w:hanging="360"/>
      </w:pPr>
      <w:rPr>
        <w:rFonts w:ascii="Wingdings" w:hAnsi="Wingdings" w:hint="default"/>
        <w:sz w:val="16"/>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14AE7D8B"/>
    <w:multiLevelType w:val="hybridMultilevel"/>
    <w:tmpl w:val="02BE7A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D19757B"/>
    <w:multiLevelType w:val="hybridMultilevel"/>
    <w:tmpl w:val="7F126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1B8389F"/>
    <w:multiLevelType w:val="hybridMultilevel"/>
    <w:tmpl w:val="6BCE26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nsid w:val="21F74A04"/>
    <w:multiLevelType w:val="hybridMultilevel"/>
    <w:tmpl w:val="675EEA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5DF21D3"/>
    <w:multiLevelType w:val="hybridMultilevel"/>
    <w:tmpl w:val="9ECC73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BAA5F4A"/>
    <w:multiLevelType w:val="hybridMultilevel"/>
    <w:tmpl w:val="5A72554C"/>
    <w:lvl w:ilvl="0" w:tplc="1809000F">
      <w:start w:val="9"/>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D2112A1"/>
    <w:multiLevelType w:val="hybridMultilevel"/>
    <w:tmpl w:val="CD220B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nsid w:val="2DE31D28"/>
    <w:multiLevelType w:val="hybridMultilevel"/>
    <w:tmpl w:val="6EA04A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2E094FAF"/>
    <w:multiLevelType w:val="hybridMultilevel"/>
    <w:tmpl w:val="516E7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03D5F41"/>
    <w:multiLevelType w:val="hybridMultilevel"/>
    <w:tmpl w:val="248200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nsid w:val="39F824DD"/>
    <w:multiLevelType w:val="hybridMultilevel"/>
    <w:tmpl w:val="60D2D714"/>
    <w:lvl w:ilvl="0" w:tplc="FFC274E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CF82CB2"/>
    <w:multiLevelType w:val="hybridMultilevel"/>
    <w:tmpl w:val="870ECD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nsid w:val="403149B7"/>
    <w:multiLevelType w:val="hybridMultilevel"/>
    <w:tmpl w:val="7DF839C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nsid w:val="48034F10"/>
    <w:multiLevelType w:val="hybridMultilevel"/>
    <w:tmpl w:val="D8B8A3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5DA37B45"/>
    <w:multiLevelType w:val="hybridMultilevel"/>
    <w:tmpl w:val="C840DC9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66E64EAA"/>
    <w:multiLevelType w:val="hybridMultilevel"/>
    <w:tmpl w:val="3B62AA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9BB6719"/>
    <w:multiLevelType w:val="hybridMultilevel"/>
    <w:tmpl w:val="EC28436A"/>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B473F85"/>
    <w:multiLevelType w:val="hybridMultilevel"/>
    <w:tmpl w:val="A82AE4AA"/>
    <w:lvl w:ilvl="0" w:tplc="CBA293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156C6C"/>
    <w:multiLevelType w:val="hybridMultilevel"/>
    <w:tmpl w:val="7DC676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nsid w:val="78E94B5B"/>
    <w:multiLevelType w:val="hybridMultilevel"/>
    <w:tmpl w:val="471697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7F5E17CA"/>
    <w:multiLevelType w:val="hybridMultilevel"/>
    <w:tmpl w:val="ADCE5F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3"/>
  </w:num>
  <w:num w:numId="4">
    <w:abstractNumId w:val="24"/>
  </w:num>
  <w:num w:numId="5">
    <w:abstractNumId w:val="7"/>
  </w:num>
  <w:num w:numId="6">
    <w:abstractNumId w:val="18"/>
  </w:num>
  <w:num w:numId="7">
    <w:abstractNumId w:val="4"/>
  </w:num>
  <w:num w:numId="8">
    <w:abstractNumId w:val="6"/>
  </w:num>
  <w:num w:numId="9">
    <w:abstractNumId w:val="15"/>
  </w:num>
  <w:num w:numId="10">
    <w:abstractNumId w:val="8"/>
  </w:num>
  <w:num w:numId="11">
    <w:abstractNumId w:val="13"/>
  </w:num>
  <w:num w:numId="12">
    <w:abstractNumId w:val="28"/>
  </w:num>
  <w:num w:numId="13">
    <w:abstractNumId w:val="25"/>
  </w:num>
  <w:num w:numId="14">
    <w:abstractNumId w:val="3"/>
  </w:num>
  <w:num w:numId="15">
    <w:abstractNumId w:val="27"/>
  </w:num>
  <w:num w:numId="16">
    <w:abstractNumId w:val="11"/>
  </w:num>
  <w:num w:numId="17">
    <w:abstractNumId w:val="9"/>
  </w:num>
  <w:num w:numId="18">
    <w:abstractNumId w:val="2"/>
  </w:num>
  <w:num w:numId="19">
    <w:abstractNumId w:val="12"/>
  </w:num>
  <w:num w:numId="20">
    <w:abstractNumId w:val="21"/>
  </w:num>
  <w:num w:numId="21">
    <w:abstractNumId w:val="10"/>
  </w:num>
  <w:num w:numId="22">
    <w:abstractNumId w:val="16"/>
  </w:num>
  <w:num w:numId="23">
    <w:abstractNumId w:val="1"/>
  </w:num>
  <w:num w:numId="24">
    <w:abstractNumId w:val="19"/>
  </w:num>
  <w:num w:numId="25">
    <w:abstractNumId w:val="26"/>
  </w:num>
  <w:num w:numId="26">
    <w:abstractNumId w:val="20"/>
  </w:num>
  <w:num w:numId="27">
    <w:abstractNumId w:val="14"/>
  </w:num>
  <w:num w:numId="28">
    <w:abstractNumId w:val="17"/>
  </w:num>
  <w:num w:numId="29">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fuser">
    <w15:presenceInfo w15:providerId="None" w15:userId="def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16"/>
    <w:rsid w:val="0000226F"/>
    <w:rsid w:val="00010751"/>
    <w:rsid w:val="00013873"/>
    <w:rsid w:val="00014AFC"/>
    <w:rsid w:val="000208D3"/>
    <w:rsid w:val="00051350"/>
    <w:rsid w:val="00092798"/>
    <w:rsid w:val="000976E2"/>
    <w:rsid w:val="000A2467"/>
    <w:rsid w:val="000D1D3C"/>
    <w:rsid w:val="000D48B6"/>
    <w:rsid w:val="000D7442"/>
    <w:rsid w:val="000E15CC"/>
    <w:rsid w:val="000F3BC0"/>
    <w:rsid w:val="0015631D"/>
    <w:rsid w:val="0017092B"/>
    <w:rsid w:val="00172954"/>
    <w:rsid w:val="00174411"/>
    <w:rsid w:val="00174C30"/>
    <w:rsid w:val="001927DF"/>
    <w:rsid w:val="00193D17"/>
    <w:rsid w:val="001A0180"/>
    <w:rsid w:val="001A3A1F"/>
    <w:rsid w:val="001C7C8A"/>
    <w:rsid w:val="001E2657"/>
    <w:rsid w:val="00203DAF"/>
    <w:rsid w:val="002069C1"/>
    <w:rsid w:val="00206F11"/>
    <w:rsid w:val="00207249"/>
    <w:rsid w:val="00220F39"/>
    <w:rsid w:val="0023188F"/>
    <w:rsid w:val="002418F7"/>
    <w:rsid w:val="002438B0"/>
    <w:rsid w:val="002E5B2B"/>
    <w:rsid w:val="002F1FAE"/>
    <w:rsid w:val="003011A2"/>
    <w:rsid w:val="00341436"/>
    <w:rsid w:val="003C0106"/>
    <w:rsid w:val="004003E5"/>
    <w:rsid w:val="00410694"/>
    <w:rsid w:val="00417E8E"/>
    <w:rsid w:val="00425F68"/>
    <w:rsid w:val="004304BB"/>
    <w:rsid w:val="0044747A"/>
    <w:rsid w:val="0045702B"/>
    <w:rsid w:val="00464B68"/>
    <w:rsid w:val="00471A83"/>
    <w:rsid w:val="004B0792"/>
    <w:rsid w:val="004B5D16"/>
    <w:rsid w:val="00503A4B"/>
    <w:rsid w:val="0051117B"/>
    <w:rsid w:val="00526C64"/>
    <w:rsid w:val="00542862"/>
    <w:rsid w:val="00542E6F"/>
    <w:rsid w:val="0057040F"/>
    <w:rsid w:val="00597F62"/>
    <w:rsid w:val="005D2E86"/>
    <w:rsid w:val="005D42FE"/>
    <w:rsid w:val="00600791"/>
    <w:rsid w:val="0062086C"/>
    <w:rsid w:val="00645982"/>
    <w:rsid w:val="00676525"/>
    <w:rsid w:val="0068114E"/>
    <w:rsid w:val="00685F4F"/>
    <w:rsid w:val="006A1438"/>
    <w:rsid w:val="006B3DD9"/>
    <w:rsid w:val="006C6343"/>
    <w:rsid w:val="006E7948"/>
    <w:rsid w:val="00723190"/>
    <w:rsid w:val="00750BD7"/>
    <w:rsid w:val="00781935"/>
    <w:rsid w:val="007B0EF4"/>
    <w:rsid w:val="007C568A"/>
    <w:rsid w:val="007F0724"/>
    <w:rsid w:val="007F4F7E"/>
    <w:rsid w:val="008024C4"/>
    <w:rsid w:val="00812325"/>
    <w:rsid w:val="00817C3C"/>
    <w:rsid w:val="00825AE7"/>
    <w:rsid w:val="00854B19"/>
    <w:rsid w:val="008A6E6E"/>
    <w:rsid w:val="008B6CBA"/>
    <w:rsid w:val="008C21DF"/>
    <w:rsid w:val="008D4751"/>
    <w:rsid w:val="008D6281"/>
    <w:rsid w:val="0091185D"/>
    <w:rsid w:val="00913683"/>
    <w:rsid w:val="0094234B"/>
    <w:rsid w:val="009610ED"/>
    <w:rsid w:val="00976092"/>
    <w:rsid w:val="009819B1"/>
    <w:rsid w:val="00982683"/>
    <w:rsid w:val="009C5F3D"/>
    <w:rsid w:val="009E4A3A"/>
    <w:rsid w:val="009F5746"/>
    <w:rsid w:val="009F79AC"/>
    <w:rsid w:val="00A56BA6"/>
    <w:rsid w:val="00A928CC"/>
    <w:rsid w:val="00A97B57"/>
    <w:rsid w:val="00AD1BF4"/>
    <w:rsid w:val="00AE7651"/>
    <w:rsid w:val="00AF2039"/>
    <w:rsid w:val="00B006EF"/>
    <w:rsid w:val="00B0163A"/>
    <w:rsid w:val="00B35C12"/>
    <w:rsid w:val="00B56E7E"/>
    <w:rsid w:val="00B606D9"/>
    <w:rsid w:val="00B67C65"/>
    <w:rsid w:val="00BA6C8B"/>
    <w:rsid w:val="00BD2EB5"/>
    <w:rsid w:val="00BD3565"/>
    <w:rsid w:val="00BD4DB5"/>
    <w:rsid w:val="00BE33B6"/>
    <w:rsid w:val="00C211D1"/>
    <w:rsid w:val="00C44078"/>
    <w:rsid w:val="00C507B0"/>
    <w:rsid w:val="00CB0632"/>
    <w:rsid w:val="00CD39AB"/>
    <w:rsid w:val="00D02EEF"/>
    <w:rsid w:val="00D034CA"/>
    <w:rsid w:val="00D156C0"/>
    <w:rsid w:val="00D25773"/>
    <w:rsid w:val="00DD7BB3"/>
    <w:rsid w:val="00DF31C0"/>
    <w:rsid w:val="00E13269"/>
    <w:rsid w:val="00E16FFD"/>
    <w:rsid w:val="00E23462"/>
    <w:rsid w:val="00E2361F"/>
    <w:rsid w:val="00E26CB5"/>
    <w:rsid w:val="00E514FD"/>
    <w:rsid w:val="00E61CF0"/>
    <w:rsid w:val="00E85E75"/>
    <w:rsid w:val="00E86BDF"/>
    <w:rsid w:val="00E95DA2"/>
    <w:rsid w:val="00EC5B7D"/>
    <w:rsid w:val="00F30CCB"/>
    <w:rsid w:val="00F42EB6"/>
    <w:rsid w:val="00F931D2"/>
    <w:rsid w:val="00FB0B42"/>
    <w:rsid w:val="00FE4D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1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bCs/>
      <w:sz w:val="22"/>
      <w:szCs w:val="24"/>
      <w:lang w:val="en-GB" w:eastAsia="en-US"/>
    </w:rPr>
  </w:style>
  <w:style w:type="paragraph" w:styleId="Heading1">
    <w:name w:val="heading 1"/>
    <w:basedOn w:val="Normal"/>
    <w:next w:val="Normal"/>
    <w:qFormat/>
    <w:rsid w:val="000D1D3C"/>
    <w:pPr>
      <w:keepNext/>
      <w:outlineLvl w:val="0"/>
    </w:pPr>
    <w:rPr>
      <w:b/>
      <w:bCs w:val="0"/>
      <w:color w:val="C00000"/>
      <w:sz w:val="32"/>
      <w:lang w:val="en-IE"/>
    </w:rPr>
  </w:style>
  <w:style w:type="paragraph" w:styleId="Heading2">
    <w:name w:val="heading 2"/>
    <w:basedOn w:val="Normal"/>
    <w:next w:val="Normal"/>
    <w:qFormat/>
    <w:rsid w:val="000D1D3C"/>
    <w:pPr>
      <w:keepNext/>
      <w:outlineLvl w:val="1"/>
    </w:pPr>
    <w:rPr>
      <w:b/>
      <w:bCs w:val="0"/>
      <w:color w:val="C00000"/>
      <w:sz w:val="28"/>
      <w:lang w:val="en-IE"/>
    </w:rPr>
  </w:style>
  <w:style w:type="paragraph" w:styleId="Heading3">
    <w:name w:val="heading 3"/>
    <w:basedOn w:val="Normal"/>
    <w:next w:val="Normal"/>
    <w:qFormat/>
    <w:rsid w:val="000D1D3C"/>
    <w:pPr>
      <w:keepNext/>
      <w:outlineLvl w:val="2"/>
    </w:pPr>
    <w:rPr>
      <w:b/>
      <w:bCs w:val="0"/>
      <w:color w:val="C00000"/>
      <w:sz w:val="24"/>
      <w:lang w:val="en-IE"/>
    </w:rPr>
  </w:style>
  <w:style w:type="paragraph" w:styleId="Heading4">
    <w:name w:val="heading 4"/>
    <w:basedOn w:val="Normal"/>
    <w:next w:val="Normal"/>
    <w:qFormat/>
    <w:pPr>
      <w:keepNext/>
      <w:outlineLvl w:val="3"/>
    </w:pPr>
    <w:rPr>
      <w:b/>
      <w:bCs w:val="0"/>
      <w:sz w:val="28"/>
      <w:lang w:val="en-IE"/>
    </w:rPr>
  </w:style>
  <w:style w:type="paragraph" w:styleId="Heading5">
    <w:name w:val="heading 5"/>
    <w:basedOn w:val="Normal"/>
    <w:next w:val="Normal"/>
    <w:qFormat/>
    <w:pPr>
      <w:keepNext/>
      <w:ind w:left="360"/>
      <w:outlineLvl w:val="4"/>
    </w:pPr>
    <w:rPr>
      <w:b/>
      <w:bCs w:val="0"/>
      <w:lang w:val="en-IE"/>
    </w:rPr>
  </w:style>
  <w:style w:type="paragraph" w:styleId="Heading6">
    <w:name w:val="heading 6"/>
    <w:basedOn w:val="Normal"/>
    <w:next w:val="Normal"/>
    <w:qFormat/>
    <w:pPr>
      <w:keepNext/>
      <w:tabs>
        <w:tab w:val="right" w:pos="7920"/>
      </w:tabs>
      <w:outlineLvl w:val="5"/>
    </w:pPr>
    <w:rPr>
      <w:b/>
      <w:bCs w:val="0"/>
      <w:i/>
      <w:iCs/>
      <w:lang w:val="en-IE"/>
    </w:rPr>
  </w:style>
  <w:style w:type="paragraph" w:styleId="Heading7">
    <w:name w:val="heading 7"/>
    <w:basedOn w:val="Normal"/>
    <w:next w:val="Normal"/>
    <w:qFormat/>
    <w:pPr>
      <w:keepNext/>
      <w:tabs>
        <w:tab w:val="left" w:pos="3420"/>
      </w:tabs>
      <w:spacing w:line="480" w:lineRule="auto"/>
      <w:outlineLvl w:val="6"/>
    </w:pPr>
    <w:rPr>
      <w:i/>
      <w:iCs/>
      <w:lang w:val="en-IE"/>
    </w:rPr>
  </w:style>
  <w:style w:type="paragraph" w:styleId="Heading8">
    <w:name w:val="heading 8"/>
    <w:basedOn w:val="Normal"/>
    <w:next w:val="Normal"/>
    <w:qFormat/>
    <w:pPr>
      <w:keepNext/>
      <w:jc w:val="center"/>
      <w:outlineLvl w:val="7"/>
    </w:pPr>
    <w:rPr>
      <w:b/>
      <w:bCs w:val="0"/>
      <w:u w:val="single"/>
      <w:lang w:val="en-IE"/>
    </w:rPr>
  </w:style>
  <w:style w:type="paragraph" w:styleId="Heading9">
    <w:name w:val="heading 9"/>
    <w:basedOn w:val="Normal"/>
    <w:next w:val="Normal"/>
    <w:qFormat/>
    <w:pPr>
      <w:keepNext/>
      <w:tabs>
        <w:tab w:val="left" w:pos="2880"/>
      </w:tabs>
      <w:spacing w:line="360" w:lineRule="auto"/>
      <w:outlineLvl w:val="8"/>
    </w:pPr>
    <w:rPr>
      <w:rFonts w:ascii="Verdana" w:hAnsi="Verdana"/>
      <w:b/>
      <w:bCs w:val="0"/>
      <w:sz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pPr>
    <w:rPr>
      <w:b/>
      <w:bCs w:val="0"/>
      <w:lang w:val="en-IE"/>
    </w:rPr>
  </w:style>
  <w:style w:type="paragraph" w:styleId="BodyTextIndent">
    <w:name w:val="Body Text Indent"/>
    <w:basedOn w:val="Normal"/>
    <w:pPr>
      <w:ind w:left="360"/>
    </w:pPr>
    <w:rPr>
      <w:lang w:val="en-IE"/>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2">
    <w:name w:val="Body Text 2"/>
    <w:basedOn w:val="Normal"/>
    <w:pPr>
      <w:jc w:val="both"/>
    </w:pPr>
    <w:rPr>
      <w:lang w:val="en-IE"/>
    </w:rPr>
  </w:style>
  <w:style w:type="paragraph" w:styleId="BodyText3">
    <w:name w:val="Body Text 3"/>
    <w:basedOn w:val="Normal"/>
    <w:rPr>
      <w:rFonts w:ascii="Verdana" w:hAnsi="Verdana"/>
      <w:sz w:val="20"/>
      <w:lang w:val="en-IE"/>
    </w:rPr>
  </w:style>
  <w:style w:type="paragraph" w:styleId="BodyTextIndent2">
    <w:name w:val="Body Text Indent 2"/>
    <w:basedOn w:val="Normal"/>
    <w:pPr>
      <w:ind w:left="1134"/>
    </w:pPr>
    <w:rPr>
      <w:rFonts w:ascii="Verdana" w:hAnsi="Verdana"/>
      <w:sz w:val="20"/>
      <w:lang w:val="en-IE"/>
    </w:rPr>
  </w:style>
  <w:style w:type="paragraph" w:styleId="BodyTextIndent3">
    <w:name w:val="Body Text Indent 3"/>
    <w:basedOn w:val="Normal"/>
    <w:pPr>
      <w:ind w:left="1134"/>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uiPriority w:val="34"/>
    <w:qFormat/>
    <w:rsid w:val="00A56BA6"/>
    <w:pPr>
      <w:ind w:left="720"/>
    </w:pPr>
  </w:style>
  <w:style w:type="character" w:customStyle="1" w:styleId="apple-converted-space">
    <w:name w:val="apple-converted-space"/>
    <w:rsid w:val="002E5B2B"/>
  </w:style>
  <w:style w:type="paragraph" w:styleId="NormalWeb">
    <w:name w:val="Normal (Web)"/>
    <w:basedOn w:val="Normal"/>
    <w:uiPriority w:val="99"/>
    <w:unhideWhenUsed/>
    <w:rsid w:val="002E5B2B"/>
    <w:pPr>
      <w:spacing w:before="100" w:beforeAutospacing="1" w:after="100" w:afterAutospacing="1"/>
    </w:pPr>
    <w:rPr>
      <w:rFonts w:ascii="Times New Roman" w:hAnsi="Times New Roman" w:cs="Times New Roman"/>
      <w:bCs w:val="0"/>
      <w:sz w:val="24"/>
      <w:lang w:val="en-US"/>
    </w:rPr>
  </w:style>
  <w:style w:type="paragraph" w:styleId="BalloonText">
    <w:name w:val="Balloon Text"/>
    <w:basedOn w:val="Normal"/>
    <w:link w:val="BalloonTextChar"/>
    <w:rsid w:val="00913683"/>
    <w:rPr>
      <w:rFonts w:ascii="Tahoma" w:hAnsi="Tahoma" w:cs="Tahoma"/>
      <w:sz w:val="16"/>
      <w:szCs w:val="16"/>
    </w:rPr>
  </w:style>
  <w:style w:type="character" w:customStyle="1" w:styleId="BalloonTextChar">
    <w:name w:val="Balloon Text Char"/>
    <w:link w:val="BalloonText"/>
    <w:rsid w:val="00913683"/>
    <w:rPr>
      <w:rFonts w:ascii="Tahoma" w:hAnsi="Tahoma" w:cs="Tahoma"/>
      <w:bCs/>
      <w:sz w:val="16"/>
      <w:szCs w:val="16"/>
      <w:lang w:val="en-GB"/>
    </w:rPr>
  </w:style>
  <w:style w:type="character" w:customStyle="1" w:styleId="FooterChar">
    <w:name w:val="Footer Char"/>
    <w:link w:val="Footer"/>
    <w:uiPriority w:val="99"/>
    <w:rsid w:val="00FE4D8A"/>
    <w:rPr>
      <w:rFonts w:ascii="Arial" w:hAnsi="Arial" w:cs="Arial"/>
      <w:bCs/>
      <w:sz w:val="22"/>
      <w:szCs w:val="24"/>
      <w:lang w:val="en-GB"/>
    </w:rPr>
  </w:style>
  <w:style w:type="paragraph" w:styleId="NoSpacing">
    <w:name w:val="No Spacing"/>
    <w:uiPriority w:val="1"/>
    <w:qFormat/>
    <w:rsid w:val="000D1D3C"/>
    <w:rPr>
      <w:rFonts w:ascii="Arial" w:hAnsi="Arial" w:cs="Arial"/>
      <w:bCs/>
      <w:sz w:val="22"/>
      <w:szCs w:val="24"/>
      <w:lang w:val="en-GB" w:eastAsia="en-US"/>
    </w:rPr>
  </w:style>
  <w:style w:type="paragraph" w:styleId="Title">
    <w:name w:val="Title"/>
    <w:basedOn w:val="Normal"/>
    <w:next w:val="Normal"/>
    <w:link w:val="TitleChar"/>
    <w:qFormat/>
    <w:rsid w:val="000D1D3C"/>
    <w:pPr>
      <w:spacing w:before="240" w:after="60"/>
      <w:jc w:val="center"/>
      <w:outlineLvl w:val="0"/>
    </w:pPr>
    <w:rPr>
      <w:rFonts w:cs="Times New Roman"/>
      <w:b/>
      <w:color w:val="C00000"/>
      <w:kern w:val="28"/>
      <w:sz w:val="32"/>
      <w:szCs w:val="32"/>
    </w:rPr>
  </w:style>
  <w:style w:type="character" w:customStyle="1" w:styleId="TitleChar">
    <w:name w:val="Title Char"/>
    <w:link w:val="Title"/>
    <w:rsid w:val="000D1D3C"/>
    <w:rPr>
      <w:rFonts w:ascii="Arial" w:eastAsia="Times New Roman" w:hAnsi="Arial" w:cs="Times New Roman"/>
      <w:b/>
      <w:bCs/>
      <w:color w:val="C00000"/>
      <w:kern w:val="28"/>
      <w:sz w:val="32"/>
      <w:szCs w:val="32"/>
      <w:lang w:val="en-GB" w:eastAsia="en-US"/>
    </w:rPr>
  </w:style>
  <w:style w:type="character" w:styleId="Emphasis">
    <w:name w:val="Emphasis"/>
    <w:qFormat/>
    <w:rsid w:val="000D1D3C"/>
    <w:rPr>
      <w:rFonts w:ascii="Arial" w:hAnsi="Arial"/>
      <w:i/>
      <w:iCs/>
      <w:color w:val="7F7F7F"/>
      <w:sz w:val="22"/>
    </w:rPr>
  </w:style>
  <w:style w:type="paragraph" w:styleId="TOCHeading">
    <w:name w:val="TOC Heading"/>
    <w:basedOn w:val="Heading1"/>
    <w:next w:val="Normal"/>
    <w:uiPriority w:val="39"/>
    <w:semiHidden/>
    <w:unhideWhenUsed/>
    <w:qFormat/>
    <w:rsid w:val="008A6E6E"/>
    <w:pPr>
      <w:keepLines/>
      <w:spacing w:before="480" w:line="276" w:lineRule="auto"/>
      <w:outlineLvl w:val="9"/>
    </w:pPr>
    <w:rPr>
      <w:rFonts w:ascii="Cambria" w:eastAsia="MS Gothic" w:hAnsi="Cambria" w:cs="Times New Roman"/>
      <w:bCs/>
      <w:color w:val="365F91"/>
      <w:sz w:val="28"/>
      <w:szCs w:val="28"/>
      <w:lang w:val="en-US" w:eastAsia="ja-JP"/>
    </w:rPr>
  </w:style>
  <w:style w:type="paragraph" w:styleId="TOC1">
    <w:name w:val="toc 1"/>
    <w:basedOn w:val="Normal"/>
    <w:next w:val="Normal"/>
    <w:autoRedefine/>
    <w:uiPriority w:val="39"/>
    <w:rsid w:val="008A6E6E"/>
  </w:style>
  <w:style w:type="paragraph" w:styleId="TOC2">
    <w:name w:val="toc 2"/>
    <w:basedOn w:val="Normal"/>
    <w:next w:val="Normal"/>
    <w:autoRedefine/>
    <w:uiPriority w:val="39"/>
    <w:rsid w:val="008A6E6E"/>
    <w:pPr>
      <w:ind w:left="220"/>
    </w:pPr>
  </w:style>
  <w:style w:type="table" w:styleId="TableGrid">
    <w:name w:val="Table Grid"/>
    <w:basedOn w:val="TableNormal"/>
    <w:uiPriority w:val="39"/>
    <w:rsid w:val="00E26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156C0"/>
    <w:rPr>
      <w:sz w:val="20"/>
      <w:szCs w:val="20"/>
    </w:rPr>
  </w:style>
  <w:style w:type="character" w:customStyle="1" w:styleId="FootnoteTextChar">
    <w:name w:val="Footnote Text Char"/>
    <w:basedOn w:val="DefaultParagraphFont"/>
    <w:link w:val="FootnoteText"/>
    <w:rsid w:val="00D156C0"/>
    <w:rPr>
      <w:rFonts w:ascii="Arial" w:hAnsi="Arial" w:cs="Arial"/>
      <w:bCs/>
      <w:lang w:val="en-GB" w:eastAsia="en-US"/>
    </w:rPr>
  </w:style>
  <w:style w:type="character" w:styleId="FootnoteReference">
    <w:name w:val="footnote reference"/>
    <w:basedOn w:val="DefaultParagraphFont"/>
    <w:rsid w:val="00D156C0"/>
    <w:rPr>
      <w:vertAlign w:val="superscript"/>
    </w:rPr>
  </w:style>
  <w:style w:type="character" w:styleId="CommentReference">
    <w:name w:val="annotation reference"/>
    <w:basedOn w:val="DefaultParagraphFont"/>
    <w:semiHidden/>
    <w:unhideWhenUsed/>
    <w:rsid w:val="00C507B0"/>
    <w:rPr>
      <w:sz w:val="16"/>
      <w:szCs w:val="16"/>
    </w:rPr>
  </w:style>
  <w:style w:type="paragraph" w:styleId="CommentText">
    <w:name w:val="annotation text"/>
    <w:basedOn w:val="Normal"/>
    <w:link w:val="CommentTextChar"/>
    <w:semiHidden/>
    <w:unhideWhenUsed/>
    <w:rsid w:val="00C507B0"/>
    <w:rPr>
      <w:sz w:val="20"/>
      <w:szCs w:val="20"/>
    </w:rPr>
  </w:style>
  <w:style w:type="character" w:customStyle="1" w:styleId="CommentTextChar">
    <w:name w:val="Comment Text Char"/>
    <w:basedOn w:val="DefaultParagraphFont"/>
    <w:link w:val="CommentText"/>
    <w:semiHidden/>
    <w:rsid w:val="00C507B0"/>
    <w:rPr>
      <w:rFonts w:ascii="Arial" w:hAnsi="Arial" w:cs="Arial"/>
      <w:bCs/>
      <w:lang w:val="en-GB" w:eastAsia="en-US"/>
    </w:rPr>
  </w:style>
  <w:style w:type="paragraph" w:styleId="CommentSubject">
    <w:name w:val="annotation subject"/>
    <w:basedOn w:val="CommentText"/>
    <w:next w:val="CommentText"/>
    <w:link w:val="CommentSubjectChar"/>
    <w:semiHidden/>
    <w:unhideWhenUsed/>
    <w:rsid w:val="00C507B0"/>
    <w:rPr>
      <w:b/>
    </w:rPr>
  </w:style>
  <w:style w:type="character" w:customStyle="1" w:styleId="CommentSubjectChar">
    <w:name w:val="Comment Subject Char"/>
    <w:basedOn w:val="CommentTextChar"/>
    <w:link w:val="CommentSubject"/>
    <w:semiHidden/>
    <w:rsid w:val="00C507B0"/>
    <w:rPr>
      <w:rFonts w:ascii="Arial" w:hAnsi="Arial" w:cs="Arial"/>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bCs/>
      <w:sz w:val="22"/>
      <w:szCs w:val="24"/>
      <w:lang w:val="en-GB" w:eastAsia="en-US"/>
    </w:rPr>
  </w:style>
  <w:style w:type="paragraph" w:styleId="Heading1">
    <w:name w:val="heading 1"/>
    <w:basedOn w:val="Normal"/>
    <w:next w:val="Normal"/>
    <w:qFormat/>
    <w:rsid w:val="000D1D3C"/>
    <w:pPr>
      <w:keepNext/>
      <w:outlineLvl w:val="0"/>
    </w:pPr>
    <w:rPr>
      <w:b/>
      <w:bCs w:val="0"/>
      <w:color w:val="C00000"/>
      <w:sz w:val="32"/>
      <w:lang w:val="en-IE"/>
    </w:rPr>
  </w:style>
  <w:style w:type="paragraph" w:styleId="Heading2">
    <w:name w:val="heading 2"/>
    <w:basedOn w:val="Normal"/>
    <w:next w:val="Normal"/>
    <w:qFormat/>
    <w:rsid w:val="000D1D3C"/>
    <w:pPr>
      <w:keepNext/>
      <w:outlineLvl w:val="1"/>
    </w:pPr>
    <w:rPr>
      <w:b/>
      <w:bCs w:val="0"/>
      <w:color w:val="C00000"/>
      <w:sz w:val="28"/>
      <w:lang w:val="en-IE"/>
    </w:rPr>
  </w:style>
  <w:style w:type="paragraph" w:styleId="Heading3">
    <w:name w:val="heading 3"/>
    <w:basedOn w:val="Normal"/>
    <w:next w:val="Normal"/>
    <w:qFormat/>
    <w:rsid w:val="000D1D3C"/>
    <w:pPr>
      <w:keepNext/>
      <w:outlineLvl w:val="2"/>
    </w:pPr>
    <w:rPr>
      <w:b/>
      <w:bCs w:val="0"/>
      <w:color w:val="C00000"/>
      <w:sz w:val="24"/>
      <w:lang w:val="en-IE"/>
    </w:rPr>
  </w:style>
  <w:style w:type="paragraph" w:styleId="Heading4">
    <w:name w:val="heading 4"/>
    <w:basedOn w:val="Normal"/>
    <w:next w:val="Normal"/>
    <w:qFormat/>
    <w:pPr>
      <w:keepNext/>
      <w:outlineLvl w:val="3"/>
    </w:pPr>
    <w:rPr>
      <w:b/>
      <w:bCs w:val="0"/>
      <w:sz w:val="28"/>
      <w:lang w:val="en-IE"/>
    </w:rPr>
  </w:style>
  <w:style w:type="paragraph" w:styleId="Heading5">
    <w:name w:val="heading 5"/>
    <w:basedOn w:val="Normal"/>
    <w:next w:val="Normal"/>
    <w:qFormat/>
    <w:pPr>
      <w:keepNext/>
      <w:ind w:left="360"/>
      <w:outlineLvl w:val="4"/>
    </w:pPr>
    <w:rPr>
      <w:b/>
      <w:bCs w:val="0"/>
      <w:lang w:val="en-IE"/>
    </w:rPr>
  </w:style>
  <w:style w:type="paragraph" w:styleId="Heading6">
    <w:name w:val="heading 6"/>
    <w:basedOn w:val="Normal"/>
    <w:next w:val="Normal"/>
    <w:qFormat/>
    <w:pPr>
      <w:keepNext/>
      <w:tabs>
        <w:tab w:val="right" w:pos="7920"/>
      </w:tabs>
      <w:outlineLvl w:val="5"/>
    </w:pPr>
    <w:rPr>
      <w:b/>
      <w:bCs w:val="0"/>
      <w:i/>
      <w:iCs/>
      <w:lang w:val="en-IE"/>
    </w:rPr>
  </w:style>
  <w:style w:type="paragraph" w:styleId="Heading7">
    <w:name w:val="heading 7"/>
    <w:basedOn w:val="Normal"/>
    <w:next w:val="Normal"/>
    <w:qFormat/>
    <w:pPr>
      <w:keepNext/>
      <w:tabs>
        <w:tab w:val="left" w:pos="3420"/>
      </w:tabs>
      <w:spacing w:line="480" w:lineRule="auto"/>
      <w:outlineLvl w:val="6"/>
    </w:pPr>
    <w:rPr>
      <w:i/>
      <w:iCs/>
      <w:lang w:val="en-IE"/>
    </w:rPr>
  </w:style>
  <w:style w:type="paragraph" w:styleId="Heading8">
    <w:name w:val="heading 8"/>
    <w:basedOn w:val="Normal"/>
    <w:next w:val="Normal"/>
    <w:qFormat/>
    <w:pPr>
      <w:keepNext/>
      <w:jc w:val="center"/>
      <w:outlineLvl w:val="7"/>
    </w:pPr>
    <w:rPr>
      <w:b/>
      <w:bCs w:val="0"/>
      <w:u w:val="single"/>
      <w:lang w:val="en-IE"/>
    </w:rPr>
  </w:style>
  <w:style w:type="paragraph" w:styleId="Heading9">
    <w:name w:val="heading 9"/>
    <w:basedOn w:val="Normal"/>
    <w:next w:val="Normal"/>
    <w:qFormat/>
    <w:pPr>
      <w:keepNext/>
      <w:tabs>
        <w:tab w:val="left" w:pos="2880"/>
      </w:tabs>
      <w:spacing w:line="360" w:lineRule="auto"/>
      <w:outlineLvl w:val="8"/>
    </w:pPr>
    <w:rPr>
      <w:rFonts w:ascii="Verdana" w:hAnsi="Verdana"/>
      <w:b/>
      <w:bCs w:val="0"/>
      <w:sz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uto"/>
    </w:pPr>
    <w:rPr>
      <w:b/>
      <w:bCs w:val="0"/>
      <w:lang w:val="en-IE"/>
    </w:rPr>
  </w:style>
  <w:style w:type="paragraph" w:styleId="BodyTextIndent">
    <w:name w:val="Body Text Indent"/>
    <w:basedOn w:val="Normal"/>
    <w:pPr>
      <w:ind w:left="360"/>
    </w:pPr>
    <w:rPr>
      <w:lang w:val="en-IE"/>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2">
    <w:name w:val="Body Text 2"/>
    <w:basedOn w:val="Normal"/>
    <w:pPr>
      <w:jc w:val="both"/>
    </w:pPr>
    <w:rPr>
      <w:lang w:val="en-IE"/>
    </w:rPr>
  </w:style>
  <w:style w:type="paragraph" w:styleId="BodyText3">
    <w:name w:val="Body Text 3"/>
    <w:basedOn w:val="Normal"/>
    <w:rPr>
      <w:rFonts w:ascii="Verdana" w:hAnsi="Verdana"/>
      <w:sz w:val="20"/>
      <w:lang w:val="en-IE"/>
    </w:rPr>
  </w:style>
  <w:style w:type="paragraph" w:styleId="BodyTextIndent2">
    <w:name w:val="Body Text Indent 2"/>
    <w:basedOn w:val="Normal"/>
    <w:pPr>
      <w:ind w:left="1134"/>
    </w:pPr>
    <w:rPr>
      <w:rFonts w:ascii="Verdana" w:hAnsi="Verdana"/>
      <w:sz w:val="20"/>
      <w:lang w:val="en-IE"/>
    </w:rPr>
  </w:style>
  <w:style w:type="paragraph" w:styleId="BodyTextIndent3">
    <w:name w:val="Body Text Indent 3"/>
    <w:basedOn w:val="Normal"/>
    <w:pPr>
      <w:ind w:left="1134"/>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uiPriority w:val="34"/>
    <w:qFormat/>
    <w:rsid w:val="00A56BA6"/>
    <w:pPr>
      <w:ind w:left="720"/>
    </w:pPr>
  </w:style>
  <w:style w:type="character" w:customStyle="1" w:styleId="apple-converted-space">
    <w:name w:val="apple-converted-space"/>
    <w:rsid w:val="002E5B2B"/>
  </w:style>
  <w:style w:type="paragraph" w:styleId="NormalWeb">
    <w:name w:val="Normal (Web)"/>
    <w:basedOn w:val="Normal"/>
    <w:uiPriority w:val="99"/>
    <w:unhideWhenUsed/>
    <w:rsid w:val="002E5B2B"/>
    <w:pPr>
      <w:spacing w:before="100" w:beforeAutospacing="1" w:after="100" w:afterAutospacing="1"/>
    </w:pPr>
    <w:rPr>
      <w:rFonts w:ascii="Times New Roman" w:hAnsi="Times New Roman" w:cs="Times New Roman"/>
      <w:bCs w:val="0"/>
      <w:sz w:val="24"/>
      <w:lang w:val="en-US"/>
    </w:rPr>
  </w:style>
  <w:style w:type="paragraph" w:styleId="BalloonText">
    <w:name w:val="Balloon Text"/>
    <w:basedOn w:val="Normal"/>
    <w:link w:val="BalloonTextChar"/>
    <w:rsid w:val="00913683"/>
    <w:rPr>
      <w:rFonts w:ascii="Tahoma" w:hAnsi="Tahoma" w:cs="Tahoma"/>
      <w:sz w:val="16"/>
      <w:szCs w:val="16"/>
    </w:rPr>
  </w:style>
  <w:style w:type="character" w:customStyle="1" w:styleId="BalloonTextChar">
    <w:name w:val="Balloon Text Char"/>
    <w:link w:val="BalloonText"/>
    <w:rsid w:val="00913683"/>
    <w:rPr>
      <w:rFonts w:ascii="Tahoma" w:hAnsi="Tahoma" w:cs="Tahoma"/>
      <w:bCs/>
      <w:sz w:val="16"/>
      <w:szCs w:val="16"/>
      <w:lang w:val="en-GB"/>
    </w:rPr>
  </w:style>
  <w:style w:type="character" w:customStyle="1" w:styleId="FooterChar">
    <w:name w:val="Footer Char"/>
    <w:link w:val="Footer"/>
    <w:uiPriority w:val="99"/>
    <w:rsid w:val="00FE4D8A"/>
    <w:rPr>
      <w:rFonts w:ascii="Arial" w:hAnsi="Arial" w:cs="Arial"/>
      <w:bCs/>
      <w:sz w:val="22"/>
      <w:szCs w:val="24"/>
      <w:lang w:val="en-GB"/>
    </w:rPr>
  </w:style>
  <w:style w:type="paragraph" w:styleId="NoSpacing">
    <w:name w:val="No Spacing"/>
    <w:uiPriority w:val="1"/>
    <w:qFormat/>
    <w:rsid w:val="000D1D3C"/>
    <w:rPr>
      <w:rFonts w:ascii="Arial" w:hAnsi="Arial" w:cs="Arial"/>
      <w:bCs/>
      <w:sz w:val="22"/>
      <w:szCs w:val="24"/>
      <w:lang w:val="en-GB" w:eastAsia="en-US"/>
    </w:rPr>
  </w:style>
  <w:style w:type="paragraph" w:styleId="Title">
    <w:name w:val="Title"/>
    <w:basedOn w:val="Normal"/>
    <w:next w:val="Normal"/>
    <w:link w:val="TitleChar"/>
    <w:qFormat/>
    <w:rsid w:val="000D1D3C"/>
    <w:pPr>
      <w:spacing w:before="240" w:after="60"/>
      <w:jc w:val="center"/>
      <w:outlineLvl w:val="0"/>
    </w:pPr>
    <w:rPr>
      <w:rFonts w:cs="Times New Roman"/>
      <w:b/>
      <w:color w:val="C00000"/>
      <w:kern w:val="28"/>
      <w:sz w:val="32"/>
      <w:szCs w:val="32"/>
    </w:rPr>
  </w:style>
  <w:style w:type="character" w:customStyle="1" w:styleId="TitleChar">
    <w:name w:val="Title Char"/>
    <w:link w:val="Title"/>
    <w:rsid w:val="000D1D3C"/>
    <w:rPr>
      <w:rFonts w:ascii="Arial" w:eastAsia="Times New Roman" w:hAnsi="Arial" w:cs="Times New Roman"/>
      <w:b/>
      <w:bCs/>
      <w:color w:val="C00000"/>
      <w:kern w:val="28"/>
      <w:sz w:val="32"/>
      <w:szCs w:val="32"/>
      <w:lang w:val="en-GB" w:eastAsia="en-US"/>
    </w:rPr>
  </w:style>
  <w:style w:type="character" w:styleId="Emphasis">
    <w:name w:val="Emphasis"/>
    <w:qFormat/>
    <w:rsid w:val="000D1D3C"/>
    <w:rPr>
      <w:rFonts w:ascii="Arial" w:hAnsi="Arial"/>
      <w:i/>
      <w:iCs/>
      <w:color w:val="7F7F7F"/>
      <w:sz w:val="22"/>
    </w:rPr>
  </w:style>
  <w:style w:type="paragraph" w:styleId="TOCHeading">
    <w:name w:val="TOC Heading"/>
    <w:basedOn w:val="Heading1"/>
    <w:next w:val="Normal"/>
    <w:uiPriority w:val="39"/>
    <w:semiHidden/>
    <w:unhideWhenUsed/>
    <w:qFormat/>
    <w:rsid w:val="008A6E6E"/>
    <w:pPr>
      <w:keepLines/>
      <w:spacing w:before="480" w:line="276" w:lineRule="auto"/>
      <w:outlineLvl w:val="9"/>
    </w:pPr>
    <w:rPr>
      <w:rFonts w:ascii="Cambria" w:eastAsia="MS Gothic" w:hAnsi="Cambria" w:cs="Times New Roman"/>
      <w:bCs/>
      <w:color w:val="365F91"/>
      <w:sz w:val="28"/>
      <w:szCs w:val="28"/>
      <w:lang w:val="en-US" w:eastAsia="ja-JP"/>
    </w:rPr>
  </w:style>
  <w:style w:type="paragraph" w:styleId="TOC1">
    <w:name w:val="toc 1"/>
    <w:basedOn w:val="Normal"/>
    <w:next w:val="Normal"/>
    <w:autoRedefine/>
    <w:uiPriority w:val="39"/>
    <w:rsid w:val="008A6E6E"/>
  </w:style>
  <w:style w:type="paragraph" w:styleId="TOC2">
    <w:name w:val="toc 2"/>
    <w:basedOn w:val="Normal"/>
    <w:next w:val="Normal"/>
    <w:autoRedefine/>
    <w:uiPriority w:val="39"/>
    <w:rsid w:val="008A6E6E"/>
    <w:pPr>
      <w:ind w:left="220"/>
    </w:pPr>
  </w:style>
  <w:style w:type="table" w:styleId="TableGrid">
    <w:name w:val="Table Grid"/>
    <w:basedOn w:val="TableNormal"/>
    <w:uiPriority w:val="39"/>
    <w:rsid w:val="00E26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156C0"/>
    <w:rPr>
      <w:sz w:val="20"/>
      <w:szCs w:val="20"/>
    </w:rPr>
  </w:style>
  <w:style w:type="character" w:customStyle="1" w:styleId="FootnoteTextChar">
    <w:name w:val="Footnote Text Char"/>
    <w:basedOn w:val="DefaultParagraphFont"/>
    <w:link w:val="FootnoteText"/>
    <w:rsid w:val="00D156C0"/>
    <w:rPr>
      <w:rFonts w:ascii="Arial" w:hAnsi="Arial" w:cs="Arial"/>
      <w:bCs/>
      <w:lang w:val="en-GB" w:eastAsia="en-US"/>
    </w:rPr>
  </w:style>
  <w:style w:type="character" w:styleId="FootnoteReference">
    <w:name w:val="footnote reference"/>
    <w:basedOn w:val="DefaultParagraphFont"/>
    <w:rsid w:val="00D156C0"/>
    <w:rPr>
      <w:vertAlign w:val="superscript"/>
    </w:rPr>
  </w:style>
  <w:style w:type="character" w:styleId="CommentReference">
    <w:name w:val="annotation reference"/>
    <w:basedOn w:val="DefaultParagraphFont"/>
    <w:semiHidden/>
    <w:unhideWhenUsed/>
    <w:rsid w:val="00C507B0"/>
    <w:rPr>
      <w:sz w:val="16"/>
      <w:szCs w:val="16"/>
    </w:rPr>
  </w:style>
  <w:style w:type="paragraph" w:styleId="CommentText">
    <w:name w:val="annotation text"/>
    <w:basedOn w:val="Normal"/>
    <w:link w:val="CommentTextChar"/>
    <w:semiHidden/>
    <w:unhideWhenUsed/>
    <w:rsid w:val="00C507B0"/>
    <w:rPr>
      <w:sz w:val="20"/>
      <w:szCs w:val="20"/>
    </w:rPr>
  </w:style>
  <w:style w:type="character" w:customStyle="1" w:styleId="CommentTextChar">
    <w:name w:val="Comment Text Char"/>
    <w:basedOn w:val="DefaultParagraphFont"/>
    <w:link w:val="CommentText"/>
    <w:semiHidden/>
    <w:rsid w:val="00C507B0"/>
    <w:rPr>
      <w:rFonts w:ascii="Arial" w:hAnsi="Arial" w:cs="Arial"/>
      <w:bCs/>
      <w:lang w:val="en-GB" w:eastAsia="en-US"/>
    </w:rPr>
  </w:style>
  <w:style w:type="paragraph" w:styleId="CommentSubject">
    <w:name w:val="annotation subject"/>
    <w:basedOn w:val="CommentText"/>
    <w:next w:val="CommentText"/>
    <w:link w:val="CommentSubjectChar"/>
    <w:semiHidden/>
    <w:unhideWhenUsed/>
    <w:rsid w:val="00C507B0"/>
    <w:rPr>
      <w:b/>
    </w:rPr>
  </w:style>
  <w:style w:type="character" w:customStyle="1" w:styleId="CommentSubjectChar">
    <w:name w:val="Comment Subject Char"/>
    <w:basedOn w:val="CommentTextChar"/>
    <w:link w:val="CommentSubject"/>
    <w:semiHidden/>
    <w:rsid w:val="00C507B0"/>
    <w:rPr>
      <w:rFonts w:ascii="Arial" w:hAnsi="Arial" w:cs="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1828">
      <w:bodyDiv w:val="1"/>
      <w:marLeft w:val="0"/>
      <w:marRight w:val="0"/>
      <w:marTop w:val="0"/>
      <w:marBottom w:val="0"/>
      <w:divBdr>
        <w:top w:val="none" w:sz="0" w:space="0" w:color="auto"/>
        <w:left w:val="none" w:sz="0" w:space="0" w:color="auto"/>
        <w:bottom w:val="none" w:sz="0" w:space="0" w:color="auto"/>
        <w:right w:val="none" w:sz="0" w:space="0" w:color="auto"/>
      </w:divBdr>
    </w:div>
    <w:div w:id="1375351010">
      <w:bodyDiv w:val="1"/>
      <w:marLeft w:val="0"/>
      <w:marRight w:val="0"/>
      <w:marTop w:val="0"/>
      <w:marBottom w:val="0"/>
      <w:divBdr>
        <w:top w:val="none" w:sz="0" w:space="0" w:color="auto"/>
        <w:left w:val="none" w:sz="0" w:space="0" w:color="auto"/>
        <w:bottom w:val="none" w:sz="0" w:space="0" w:color="auto"/>
        <w:right w:val="none" w:sz="0" w:space="0" w:color="auto"/>
      </w:divBdr>
      <w:divsChild>
        <w:div w:id="175114707">
          <w:marLeft w:val="806"/>
          <w:marRight w:val="0"/>
          <w:marTop w:val="96"/>
          <w:marBottom w:val="0"/>
          <w:divBdr>
            <w:top w:val="none" w:sz="0" w:space="0" w:color="auto"/>
            <w:left w:val="none" w:sz="0" w:space="0" w:color="auto"/>
            <w:bottom w:val="none" w:sz="0" w:space="0" w:color="auto"/>
            <w:right w:val="none" w:sz="0" w:space="0" w:color="auto"/>
          </w:divBdr>
        </w:div>
        <w:div w:id="446967191">
          <w:marLeft w:val="806"/>
          <w:marRight w:val="0"/>
          <w:marTop w:val="96"/>
          <w:marBottom w:val="0"/>
          <w:divBdr>
            <w:top w:val="none" w:sz="0" w:space="0" w:color="auto"/>
            <w:left w:val="none" w:sz="0" w:space="0" w:color="auto"/>
            <w:bottom w:val="none" w:sz="0" w:space="0" w:color="auto"/>
            <w:right w:val="none" w:sz="0" w:space="0" w:color="auto"/>
          </w:divBdr>
        </w:div>
        <w:div w:id="691607542">
          <w:marLeft w:val="806"/>
          <w:marRight w:val="0"/>
          <w:marTop w:val="96"/>
          <w:marBottom w:val="0"/>
          <w:divBdr>
            <w:top w:val="none" w:sz="0" w:space="0" w:color="auto"/>
            <w:left w:val="none" w:sz="0" w:space="0" w:color="auto"/>
            <w:bottom w:val="none" w:sz="0" w:space="0" w:color="auto"/>
            <w:right w:val="none" w:sz="0" w:space="0" w:color="auto"/>
          </w:divBdr>
        </w:div>
        <w:div w:id="927928592">
          <w:marLeft w:val="806"/>
          <w:marRight w:val="0"/>
          <w:marTop w:val="96"/>
          <w:marBottom w:val="0"/>
          <w:divBdr>
            <w:top w:val="none" w:sz="0" w:space="0" w:color="auto"/>
            <w:left w:val="none" w:sz="0" w:space="0" w:color="auto"/>
            <w:bottom w:val="none" w:sz="0" w:space="0" w:color="auto"/>
            <w:right w:val="none" w:sz="0" w:space="0" w:color="auto"/>
          </w:divBdr>
        </w:div>
        <w:div w:id="1224485843">
          <w:marLeft w:val="806"/>
          <w:marRight w:val="0"/>
          <w:marTop w:val="96"/>
          <w:marBottom w:val="0"/>
          <w:divBdr>
            <w:top w:val="none" w:sz="0" w:space="0" w:color="auto"/>
            <w:left w:val="none" w:sz="0" w:space="0" w:color="auto"/>
            <w:bottom w:val="none" w:sz="0" w:space="0" w:color="auto"/>
            <w:right w:val="none" w:sz="0" w:space="0" w:color="auto"/>
          </w:divBdr>
        </w:div>
        <w:div w:id="1400322231">
          <w:marLeft w:val="806"/>
          <w:marRight w:val="0"/>
          <w:marTop w:val="96"/>
          <w:marBottom w:val="0"/>
          <w:divBdr>
            <w:top w:val="none" w:sz="0" w:space="0" w:color="auto"/>
            <w:left w:val="none" w:sz="0" w:space="0" w:color="auto"/>
            <w:bottom w:val="none" w:sz="0" w:space="0" w:color="auto"/>
            <w:right w:val="none" w:sz="0" w:space="0" w:color="auto"/>
          </w:divBdr>
        </w:div>
        <w:div w:id="1431313364">
          <w:marLeft w:val="806"/>
          <w:marRight w:val="0"/>
          <w:marTop w:val="96"/>
          <w:marBottom w:val="0"/>
          <w:divBdr>
            <w:top w:val="none" w:sz="0" w:space="0" w:color="auto"/>
            <w:left w:val="none" w:sz="0" w:space="0" w:color="auto"/>
            <w:bottom w:val="none" w:sz="0" w:space="0" w:color="auto"/>
            <w:right w:val="none" w:sz="0" w:space="0" w:color="auto"/>
          </w:divBdr>
        </w:div>
        <w:div w:id="1544250107">
          <w:marLeft w:val="806"/>
          <w:marRight w:val="0"/>
          <w:marTop w:val="96"/>
          <w:marBottom w:val="0"/>
          <w:divBdr>
            <w:top w:val="none" w:sz="0" w:space="0" w:color="auto"/>
            <w:left w:val="none" w:sz="0" w:space="0" w:color="auto"/>
            <w:bottom w:val="none" w:sz="0" w:space="0" w:color="auto"/>
            <w:right w:val="none" w:sz="0" w:space="0" w:color="auto"/>
          </w:divBdr>
        </w:div>
        <w:div w:id="1825463114">
          <w:marLeft w:val="806"/>
          <w:marRight w:val="0"/>
          <w:marTop w:val="96"/>
          <w:marBottom w:val="0"/>
          <w:divBdr>
            <w:top w:val="none" w:sz="0" w:space="0" w:color="auto"/>
            <w:left w:val="none" w:sz="0" w:space="0" w:color="auto"/>
            <w:bottom w:val="none" w:sz="0" w:space="0" w:color="auto"/>
            <w:right w:val="none" w:sz="0" w:space="0" w:color="auto"/>
          </w:divBdr>
        </w:div>
        <w:div w:id="1929656181">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191C7-8E9D-4418-A63D-217D8DE7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2332</Words>
  <Characters>13925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Quality Assurance / Quality Improvement</vt:lpstr>
    </vt:vector>
  </TitlesOfParts>
  <Company>DCU</Company>
  <LinksUpToDate>false</LinksUpToDate>
  <CharactersWithSpaces>16225</CharactersWithSpaces>
  <SharedDoc>false</SharedDoc>
  <HLinks>
    <vt:vector size="12" baseType="variant">
      <vt:variant>
        <vt:i4>6422632</vt:i4>
      </vt:variant>
      <vt:variant>
        <vt:i4>3</vt:i4>
      </vt:variant>
      <vt:variant>
        <vt:i4>0</vt:i4>
      </vt:variant>
      <vt:variant>
        <vt:i4>5</vt:i4>
      </vt:variant>
      <vt:variant>
        <vt:lpwstr>https://www.dcu.ie/qpo/documents.shtml</vt:lpwstr>
      </vt:variant>
      <vt:variant>
        <vt:lpwstr/>
      </vt:variant>
      <vt:variant>
        <vt:i4>8257639</vt:i4>
      </vt:variant>
      <vt:variant>
        <vt:i4>0</vt:i4>
      </vt:variant>
      <vt:variant>
        <vt:i4>0</vt:i4>
      </vt:variant>
      <vt:variant>
        <vt:i4>5</vt:i4>
      </vt:variant>
      <vt:variant>
        <vt:lpwstr>https://www.dcu.ie/qpo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 Quality Improvement</dc:title>
  <dc:creator>patricia lacey</dc:creator>
  <cp:lastModifiedBy>dcu</cp:lastModifiedBy>
  <cp:revision>6</cp:revision>
  <cp:lastPrinted>2017-05-03T15:57:00Z</cp:lastPrinted>
  <dcterms:created xsi:type="dcterms:W3CDTF">2017-05-04T15:18:00Z</dcterms:created>
  <dcterms:modified xsi:type="dcterms:W3CDTF">2017-06-01T15:23:00Z</dcterms:modified>
</cp:coreProperties>
</file>