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AD71B" w14:textId="77777777" w:rsidR="003A0AD5" w:rsidRDefault="003A0AD5" w:rsidP="003A0AD5">
      <w:pPr>
        <w:autoSpaceDE w:val="0"/>
        <w:autoSpaceDN w:val="0"/>
        <w:adjustRightInd w:val="0"/>
        <w:spacing w:after="0" w:line="480" w:lineRule="auto"/>
        <w:rPr>
          <w:rFonts w:ascii="Times New Roman" w:hAnsi="Times New Roman" w:cs="Times New Roman"/>
          <w:b/>
          <w:sz w:val="24"/>
          <w:szCs w:val="24"/>
        </w:rPr>
      </w:pPr>
      <w:bookmarkStart w:id="0" w:name="_GoBack"/>
      <w:r w:rsidRPr="004E37A9">
        <w:rPr>
          <w:rFonts w:ascii="Times New Roman" w:hAnsi="Times New Roman" w:cs="Times New Roman"/>
          <w:b/>
          <w:sz w:val="24"/>
          <w:szCs w:val="24"/>
        </w:rPr>
        <w:t xml:space="preserve">Discipline and punish? Strategy discourse, senior manager subjectivity </w:t>
      </w:r>
      <w:r>
        <w:rPr>
          <w:rFonts w:ascii="Times New Roman" w:hAnsi="Times New Roman" w:cs="Times New Roman"/>
          <w:b/>
          <w:sz w:val="24"/>
          <w:szCs w:val="24"/>
        </w:rPr>
        <w:t>and contradictory power effects</w:t>
      </w:r>
    </w:p>
    <w:bookmarkEnd w:id="0"/>
    <w:p w14:paraId="445AE599" w14:textId="77777777" w:rsidR="00CE1D64" w:rsidRDefault="00CE1D64" w:rsidP="003A0AD5">
      <w:pPr>
        <w:autoSpaceDE w:val="0"/>
        <w:autoSpaceDN w:val="0"/>
        <w:adjustRightInd w:val="0"/>
        <w:spacing w:after="0" w:line="480" w:lineRule="auto"/>
        <w:rPr>
          <w:rFonts w:ascii="Times New Roman" w:hAnsi="Times New Roman" w:cs="Times New Roman"/>
          <w:b/>
          <w:sz w:val="24"/>
          <w:szCs w:val="24"/>
        </w:rPr>
      </w:pPr>
    </w:p>
    <w:p w14:paraId="6E2700A9" w14:textId="77777777" w:rsidR="00CE1D64" w:rsidRDefault="00CE1D64" w:rsidP="003A0AD5">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Penny Dick and David G. Collings</w:t>
      </w:r>
    </w:p>
    <w:p w14:paraId="69514AAE" w14:textId="77777777" w:rsidR="00CE1D64" w:rsidRDefault="00CE1D64" w:rsidP="003A0AD5">
      <w:pPr>
        <w:autoSpaceDE w:val="0"/>
        <w:autoSpaceDN w:val="0"/>
        <w:adjustRightInd w:val="0"/>
        <w:spacing w:after="0" w:line="480" w:lineRule="auto"/>
        <w:rPr>
          <w:rFonts w:ascii="Times New Roman" w:hAnsi="Times New Roman" w:cs="Times New Roman"/>
          <w:b/>
          <w:sz w:val="24"/>
          <w:szCs w:val="24"/>
        </w:rPr>
      </w:pPr>
    </w:p>
    <w:p w14:paraId="6EAAD5A4" w14:textId="77777777" w:rsidR="00CE1D64" w:rsidRDefault="00CE1D64" w:rsidP="003A0AD5">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Please cite as </w:t>
      </w:r>
    </w:p>
    <w:p w14:paraId="2AD2EC04" w14:textId="77777777" w:rsidR="003A0AD5" w:rsidRDefault="00CE1D64" w:rsidP="003A0AD5">
      <w:pPr>
        <w:autoSpaceDE w:val="0"/>
        <w:autoSpaceDN w:val="0"/>
        <w:adjustRightInd w:val="0"/>
        <w:spacing w:after="0" w:line="480" w:lineRule="auto"/>
        <w:rPr>
          <w:rFonts w:ascii="Times New Roman" w:hAnsi="Times New Roman" w:cs="Times New Roman"/>
          <w:b/>
          <w:sz w:val="24"/>
          <w:szCs w:val="24"/>
        </w:rPr>
      </w:pPr>
      <w:proofErr w:type="gramStart"/>
      <w:r w:rsidRPr="00CE1D64">
        <w:rPr>
          <w:rFonts w:ascii="Times New Roman" w:hAnsi="Times New Roman" w:cs="Times New Roman"/>
          <w:sz w:val="24"/>
          <w:szCs w:val="24"/>
        </w:rPr>
        <w:t>Dick, P., &amp; Collings, D. G. (2014).</w:t>
      </w:r>
      <w:proofErr w:type="gramEnd"/>
      <w:r w:rsidRPr="00CE1D64">
        <w:rPr>
          <w:rFonts w:ascii="Times New Roman" w:hAnsi="Times New Roman" w:cs="Times New Roman"/>
          <w:sz w:val="24"/>
          <w:szCs w:val="24"/>
        </w:rPr>
        <w:t xml:space="preserve"> Discipline and punish? </w:t>
      </w:r>
      <w:proofErr w:type="gramStart"/>
      <w:r w:rsidRPr="00CE1D64">
        <w:rPr>
          <w:rFonts w:ascii="Times New Roman" w:hAnsi="Times New Roman" w:cs="Times New Roman"/>
          <w:sz w:val="24"/>
          <w:szCs w:val="24"/>
        </w:rPr>
        <w:t>Strategy discourse, senior manager subjectivity an</w:t>
      </w:r>
      <w:r>
        <w:rPr>
          <w:rFonts w:ascii="Times New Roman" w:hAnsi="Times New Roman" w:cs="Times New Roman"/>
          <w:sz w:val="24"/>
          <w:szCs w:val="24"/>
        </w:rPr>
        <w:t>d contradictory power effects.</w:t>
      </w:r>
      <w:proofErr w:type="gramEnd"/>
      <w:r>
        <w:rPr>
          <w:rFonts w:ascii="Times New Roman" w:hAnsi="Times New Roman" w:cs="Times New Roman"/>
          <w:sz w:val="24"/>
          <w:szCs w:val="24"/>
        </w:rPr>
        <w:t xml:space="preserve"> Human R</w:t>
      </w:r>
      <w:r w:rsidRPr="00CE1D64">
        <w:rPr>
          <w:rFonts w:ascii="Times New Roman" w:hAnsi="Times New Roman" w:cs="Times New Roman"/>
          <w:sz w:val="24"/>
          <w:szCs w:val="24"/>
        </w:rPr>
        <w:t xml:space="preserve">elations, </w:t>
      </w:r>
      <w:r>
        <w:rPr>
          <w:rFonts w:ascii="Times New Roman" w:hAnsi="Times New Roman" w:cs="Times New Roman"/>
          <w:sz w:val="24"/>
          <w:szCs w:val="24"/>
        </w:rPr>
        <w:t xml:space="preserve">67, pp. 1513-1536. </w:t>
      </w:r>
      <w:proofErr w:type="spellStart"/>
      <w:proofErr w:type="gramStart"/>
      <w:r w:rsidRPr="00CE1D64">
        <w:rPr>
          <w:rFonts w:ascii="Times New Roman" w:hAnsi="Times New Roman" w:cs="Times New Roman"/>
          <w:sz w:val="24"/>
          <w:szCs w:val="24"/>
        </w:rPr>
        <w:t>doi</w:t>
      </w:r>
      <w:proofErr w:type="spellEnd"/>
      <w:proofErr w:type="gramEnd"/>
      <w:r w:rsidRPr="00CE1D64">
        <w:rPr>
          <w:rFonts w:ascii="Times New Roman" w:hAnsi="Times New Roman" w:cs="Times New Roman"/>
          <w:sz w:val="24"/>
          <w:szCs w:val="24"/>
        </w:rPr>
        <w:t>: 10.1177/0018726714525810</w:t>
      </w:r>
    </w:p>
    <w:p w14:paraId="78B51D9B" w14:textId="77777777" w:rsidR="00223F95" w:rsidRDefault="00223F95" w:rsidP="003A0AD5">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Abstract</w:t>
      </w:r>
    </w:p>
    <w:p w14:paraId="573DC070" w14:textId="77777777" w:rsidR="00907C99" w:rsidRDefault="00223F95" w:rsidP="003A0AD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Responding to calls for a more localized and dispersed conceptualization of power in the study of strategy discourse and its power effects, this paper examines how such effects undermine and contradict each other in a mundane, routine interaction: a research interview between a corporate elite actor and one of the authors. </w:t>
      </w:r>
      <w:r w:rsidR="00907C99">
        <w:rPr>
          <w:rFonts w:ascii="Times New Roman" w:hAnsi="Times New Roman" w:cs="Times New Roman"/>
          <w:sz w:val="24"/>
          <w:szCs w:val="24"/>
        </w:rPr>
        <w:t xml:space="preserve">Using a Foucauldian inspired discursive psychology approach to provide a critical analysis of brief stretches of talk in a </w:t>
      </w:r>
      <w:proofErr w:type="gramStart"/>
      <w:r w:rsidR="00907C99">
        <w:rPr>
          <w:rFonts w:ascii="Times New Roman" w:hAnsi="Times New Roman" w:cs="Times New Roman"/>
          <w:sz w:val="24"/>
          <w:szCs w:val="24"/>
        </w:rPr>
        <w:t>research</w:t>
      </w:r>
      <w:proofErr w:type="gramEnd"/>
      <w:r w:rsidR="00907C99">
        <w:rPr>
          <w:rFonts w:ascii="Times New Roman" w:hAnsi="Times New Roman" w:cs="Times New Roman"/>
          <w:sz w:val="24"/>
          <w:szCs w:val="24"/>
        </w:rPr>
        <w:t xml:space="preserve"> interview, we expose the inherent instability and contingency of strategy discourse as it </w:t>
      </w:r>
      <w:r w:rsidR="0076763F">
        <w:rPr>
          <w:rFonts w:ascii="Times New Roman" w:hAnsi="Times New Roman" w:cs="Times New Roman"/>
          <w:sz w:val="24"/>
          <w:szCs w:val="24"/>
        </w:rPr>
        <w:t xml:space="preserve">is </w:t>
      </w:r>
      <w:r w:rsidR="00907C99">
        <w:rPr>
          <w:rFonts w:ascii="Times New Roman" w:hAnsi="Times New Roman" w:cs="Times New Roman"/>
          <w:sz w:val="24"/>
          <w:szCs w:val="24"/>
        </w:rPr>
        <w:t xml:space="preserve">used to construct accounts of corporate success, failure and senior manager subjectivity.  </w:t>
      </w:r>
      <w:r w:rsidR="006967B1">
        <w:rPr>
          <w:rFonts w:ascii="Times New Roman" w:hAnsi="Times New Roman" w:cs="Times New Roman"/>
          <w:sz w:val="24"/>
          <w:szCs w:val="24"/>
        </w:rPr>
        <w:t xml:space="preserve">Our core contribution is to </w:t>
      </w:r>
      <w:r w:rsidR="00C867DB">
        <w:rPr>
          <w:rFonts w:ascii="Times New Roman" w:hAnsi="Times New Roman" w:cs="Times New Roman"/>
          <w:sz w:val="24"/>
          <w:szCs w:val="24"/>
        </w:rPr>
        <w:t>show</w:t>
      </w:r>
      <w:r w:rsidR="006967B1">
        <w:rPr>
          <w:rFonts w:ascii="Times New Roman" w:hAnsi="Times New Roman" w:cs="Times New Roman"/>
          <w:sz w:val="24"/>
          <w:szCs w:val="24"/>
        </w:rPr>
        <w:t xml:space="preserve"> that resistance to strategy discourse is discernible </w:t>
      </w:r>
      <w:r w:rsidR="00AB661F">
        <w:rPr>
          <w:rFonts w:ascii="Times New Roman" w:hAnsi="Times New Roman" w:cs="Times New Roman"/>
          <w:sz w:val="24"/>
          <w:szCs w:val="24"/>
        </w:rPr>
        <w:t xml:space="preserve">not only </w:t>
      </w:r>
      <w:r w:rsidR="006967B1">
        <w:rPr>
          <w:rFonts w:ascii="Times New Roman" w:hAnsi="Times New Roman" w:cs="Times New Roman"/>
          <w:sz w:val="24"/>
          <w:szCs w:val="24"/>
        </w:rPr>
        <w:t>through how lower level or other actors contest or undermine this discourse, but also by observing the efforts of corporate elite</w:t>
      </w:r>
      <w:r w:rsidR="00AB661F">
        <w:rPr>
          <w:rFonts w:ascii="Times New Roman" w:hAnsi="Times New Roman" w:cs="Times New Roman"/>
          <w:sz w:val="24"/>
          <w:szCs w:val="24"/>
        </w:rPr>
        <w:t>s</w:t>
      </w:r>
      <w:r w:rsidR="006967B1">
        <w:rPr>
          <w:rFonts w:ascii="Times New Roman" w:hAnsi="Times New Roman" w:cs="Times New Roman"/>
          <w:sz w:val="24"/>
          <w:szCs w:val="24"/>
        </w:rPr>
        <w:t xml:space="preserve"> to manage temporary breakdowns (Sandberg and </w:t>
      </w:r>
      <w:proofErr w:type="spellStart"/>
      <w:r w:rsidR="006967B1">
        <w:rPr>
          <w:rFonts w:ascii="Times New Roman" w:hAnsi="Times New Roman" w:cs="Times New Roman"/>
          <w:sz w:val="24"/>
          <w:szCs w:val="24"/>
        </w:rPr>
        <w:t>Tsoukas</w:t>
      </w:r>
      <w:proofErr w:type="spellEnd"/>
      <w:r w:rsidR="006967B1">
        <w:rPr>
          <w:rFonts w:ascii="Times New Roman" w:hAnsi="Times New Roman" w:cs="Times New Roman"/>
          <w:sz w:val="24"/>
          <w:szCs w:val="24"/>
        </w:rPr>
        <w:t>, 2011) which disrupt the background consensus whic</w:t>
      </w:r>
      <w:r w:rsidR="00AB661F">
        <w:rPr>
          <w:rFonts w:ascii="Times New Roman" w:hAnsi="Times New Roman" w:cs="Times New Roman"/>
          <w:sz w:val="24"/>
          <w:szCs w:val="24"/>
        </w:rPr>
        <w:t>h ordinarily provides strategy discourse with its “taken-for-granted” quality.  Resistance, we argue, is not only an intentional and oppositional practice but inheres within the fine grain of strategy discourse itself</w:t>
      </w:r>
      <w:r w:rsidR="00C867DB">
        <w:rPr>
          <w:rFonts w:ascii="Times New Roman" w:hAnsi="Times New Roman" w:cs="Times New Roman"/>
          <w:sz w:val="24"/>
          <w:szCs w:val="24"/>
        </w:rPr>
        <w:t>, manifested as a “hindrance and stumbling block”</w:t>
      </w:r>
      <w:r w:rsidR="00C867DB" w:rsidRPr="00C867DB">
        <w:rPr>
          <w:rFonts w:ascii="Times New Roman" w:hAnsi="Times New Roman" w:cs="Times New Roman"/>
          <w:sz w:val="24"/>
          <w:szCs w:val="24"/>
        </w:rPr>
        <w:t xml:space="preserve"> </w:t>
      </w:r>
      <w:r w:rsidR="00C867DB">
        <w:rPr>
          <w:rFonts w:ascii="Times New Roman" w:hAnsi="Times New Roman" w:cs="Times New Roman"/>
          <w:sz w:val="24"/>
          <w:szCs w:val="24"/>
        </w:rPr>
        <w:t>(Foucault, 1978) in the highly occasioned and local level of mundane interaction.</w:t>
      </w:r>
    </w:p>
    <w:p w14:paraId="770C6FB6" w14:textId="77777777" w:rsidR="00AB661F" w:rsidRPr="00AB661F" w:rsidRDefault="00AB661F" w:rsidP="003A0AD5">
      <w:pPr>
        <w:autoSpaceDE w:val="0"/>
        <w:autoSpaceDN w:val="0"/>
        <w:adjustRightInd w:val="0"/>
        <w:spacing w:after="0" w:line="480" w:lineRule="auto"/>
        <w:rPr>
          <w:rFonts w:ascii="Times New Roman" w:hAnsi="Times New Roman" w:cs="Times New Roman"/>
          <w:sz w:val="24"/>
          <w:szCs w:val="24"/>
        </w:rPr>
      </w:pPr>
      <w:r w:rsidRPr="00AB661F">
        <w:rPr>
          <w:rFonts w:ascii="Times New Roman" w:hAnsi="Times New Roman" w:cs="Times New Roman"/>
          <w:b/>
          <w:sz w:val="24"/>
          <w:szCs w:val="24"/>
        </w:rPr>
        <w:lastRenderedPageBreak/>
        <w:t xml:space="preserve">Key words: </w:t>
      </w:r>
      <w:r>
        <w:rPr>
          <w:rFonts w:ascii="Times New Roman" w:hAnsi="Times New Roman" w:cs="Times New Roman"/>
          <w:sz w:val="24"/>
          <w:szCs w:val="24"/>
        </w:rPr>
        <w:t>Corporate strategy; discourse; power effects; Fouca</w:t>
      </w:r>
      <w:r w:rsidR="00C867DB">
        <w:rPr>
          <w:rFonts w:ascii="Times New Roman" w:hAnsi="Times New Roman" w:cs="Times New Roman"/>
          <w:sz w:val="24"/>
          <w:szCs w:val="24"/>
        </w:rPr>
        <w:t>ult; discursive psychology; ins</w:t>
      </w:r>
      <w:r>
        <w:rPr>
          <w:rFonts w:ascii="Times New Roman" w:hAnsi="Times New Roman" w:cs="Times New Roman"/>
          <w:sz w:val="24"/>
          <w:szCs w:val="24"/>
        </w:rPr>
        <w:t>titutional talk</w:t>
      </w:r>
    </w:p>
    <w:p w14:paraId="33268FF4" w14:textId="77777777" w:rsidR="00907C99" w:rsidRDefault="00907C99" w:rsidP="003A0AD5">
      <w:pPr>
        <w:autoSpaceDE w:val="0"/>
        <w:autoSpaceDN w:val="0"/>
        <w:adjustRightInd w:val="0"/>
        <w:spacing w:after="0" w:line="480" w:lineRule="auto"/>
        <w:rPr>
          <w:rFonts w:ascii="Times New Roman" w:hAnsi="Times New Roman" w:cs="Times New Roman"/>
          <w:sz w:val="24"/>
          <w:szCs w:val="24"/>
        </w:rPr>
      </w:pPr>
    </w:p>
    <w:p w14:paraId="696D60C6" w14:textId="77777777" w:rsidR="00C867DB" w:rsidRDefault="00C867DB" w:rsidP="00AB661F">
      <w:pPr>
        <w:autoSpaceDE w:val="0"/>
        <w:autoSpaceDN w:val="0"/>
        <w:adjustRightInd w:val="0"/>
        <w:spacing w:after="0" w:line="480" w:lineRule="auto"/>
        <w:rPr>
          <w:rFonts w:ascii="Times New Roman" w:hAnsi="Times New Roman" w:cs="Times New Roman"/>
          <w:b/>
          <w:sz w:val="24"/>
          <w:szCs w:val="24"/>
        </w:rPr>
      </w:pPr>
    </w:p>
    <w:p w14:paraId="242683AB" w14:textId="77777777" w:rsidR="00C867DB" w:rsidRDefault="00C867DB" w:rsidP="00AB661F">
      <w:pPr>
        <w:autoSpaceDE w:val="0"/>
        <w:autoSpaceDN w:val="0"/>
        <w:adjustRightInd w:val="0"/>
        <w:spacing w:after="0" w:line="480" w:lineRule="auto"/>
        <w:rPr>
          <w:rFonts w:ascii="Times New Roman" w:hAnsi="Times New Roman" w:cs="Times New Roman"/>
          <w:b/>
          <w:sz w:val="24"/>
          <w:szCs w:val="24"/>
        </w:rPr>
      </w:pPr>
    </w:p>
    <w:p w14:paraId="7495F4A2" w14:textId="77777777" w:rsidR="00C867DB" w:rsidRDefault="00C867DB" w:rsidP="00AB661F">
      <w:pPr>
        <w:autoSpaceDE w:val="0"/>
        <w:autoSpaceDN w:val="0"/>
        <w:adjustRightInd w:val="0"/>
        <w:spacing w:after="0" w:line="480" w:lineRule="auto"/>
        <w:rPr>
          <w:rFonts w:ascii="Times New Roman" w:hAnsi="Times New Roman" w:cs="Times New Roman"/>
          <w:b/>
          <w:sz w:val="24"/>
          <w:szCs w:val="24"/>
        </w:rPr>
      </w:pPr>
    </w:p>
    <w:p w14:paraId="37D6EFED" w14:textId="77777777" w:rsidR="00AB661F" w:rsidRDefault="00AB661F" w:rsidP="00AB661F">
      <w:pPr>
        <w:autoSpaceDE w:val="0"/>
        <w:autoSpaceDN w:val="0"/>
        <w:adjustRightInd w:val="0"/>
        <w:spacing w:after="0" w:line="480" w:lineRule="auto"/>
        <w:rPr>
          <w:rFonts w:ascii="Times New Roman" w:hAnsi="Times New Roman" w:cs="Times New Roman"/>
          <w:b/>
          <w:sz w:val="24"/>
          <w:szCs w:val="24"/>
        </w:rPr>
      </w:pPr>
      <w:r w:rsidRPr="004E37A9">
        <w:rPr>
          <w:rFonts w:ascii="Times New Roman" w:hAnsi="Times New Roman" w:cs="Times New Roman"/>
          <w:b/>
          <w:sz w:val="24"/>
          <w:szCs w:val="24"/>
        </w:rPr>
        <w:t xml:space="preserve">Discipline and punish? Strategy discourse, senior manager subjectivity </w:t>
      </w:r>
      <w:r>
        <w:rPr>
          <w:rFonts w:ascii="Times New Roman" w:hAnsi="Times New Roman" w:cs="Times New Roman"/>
          <w:b/>
          <w:sz w:val="24"/>
          <w:szCs w:val="24"/>
        </w:rPr>
        <w:t>and contradictory power effects</w:t>
      </w:r>
    </w:p>
    <w:p w14:paraId="4BBF215A" w14:textId="77777777" w:rsidR="005E1531" w:rsidRPr="00F34D6C" w:rsidRDefault="007C6E9F" w:rsidP="00F34D6C">
      <w:pPr>
        <w:spacing w:line="480" w:lineRule="auto"/>
        <w:rPr>
          <w:rFonts w:ascii="Times New Roman" w:hAnsi="Times New Roman" w:cs="Times New Roman"/>
          <w:sz w:val="24"/>
          <w:szCs w:val="24"/>
        </w:rPr>
      </w:pPr>
      <w:r w:rsidRPr="00F34D6C">
        <w:rPr>
          <w:rFonts w:ascii="Times New Roman" w:hAnsi="Times New Roman" w:cs="Times New Roman"/>
          <w:sz w:val="24"/>
          <w:szCs w:val="24"/>
        </w:rPr>
        <w:t xml:space="preserve">Studies of strategy as discourse have proliferated over the last several years, making significant contributions to the strategy as practice </w:t>
      </w:r>
      <w:r w:rsidR="00844B9E">
        <w:rPr>
          <w:rFonts w:ascii="Times New Roman" w:hAnsi="Times New Roman" w:cs="Times New Roman"/>
          <w:sz w:val="24"/>
          <w:szCs w:val="24"/>
        </w:rPr>
        <w:t xml:space="preserve">(S A P) </w:t>
      </w:r>
      <w:r w:rsidRPr="00F34D6C">
        <w:rPr>
          <w:rFonts w:ascii="Times New Roman" w:hAnsi="Times New Roman" w:cs="Times New Roman"/>
          <w:sz w:val="24"/>
          <w:szCs w:val="24"/>
        </w:rPr>
        <w:t xml:space="preserve">literature by drawing attention to how strategy discourse constructs specific objects (such as accounting techniques) </w:t>
      </w:r>
      <w:r w:rsidR="00302BF2">
        <w:rPr>
          <w:rFonts w:ascii="Times New Roman" w:hAnsi="Times New Roman" w:cs="Times New Roman"/>
          <w:sz w:val="24"/>
          <w:szCs w:val="24"/>
        </w:rPr>
        <w:t>(</w:t>
      </w:r>
      <w:proofErr w:type="spellStart"/>
      <w:r w:rsidR="00302BF2">
        <w:rPr>
          <w:rFonts w:ascii="Times New Roman" w:hAnsi="Times New Roman" w:cs="Times New Roman"/>
          <w:sz w:val="24"/>
          <w:szCs w:val="24"/>
        </w:rPr>
        <w:t>Ezzamel</w:t>
      </w:r>
      <w:proofErr w:type="spellEnd"/>
      <w:r w:rsidR="00302BF2">
        <w:rPr>
          <w:rFonts w:ascii="Times New Roman" w:hAnsi="Times New Roman" w:cs="Times New Roman"/>
          <w:sz w:val="24"/>
          <w:szCs w:val="24"/>
        </w:rPr>
        <w:t xml:space="preserve"> and Willmott, 2008) </w:t>
      </w:r>
      <w:r w:rsidRPr="00F34D6C">
        <w:rPr>
          <w:rFonts w:ascii="Times New Roman" w:hAnsi="Times New Roman" w:cs="Times New Roman"/>
          <w:sz w:val="24"/>
          <w:szCs w:val="24"/>
        </w:rPr>
        <w:t>and subjects (such as strategists)</w:t>
      </w:r>
      <w:r w:rsidR="00302BF2">
        <w:rPr>
          <w:rFonts w:ascii="Times New Roman" w:hAnsi="Times New Roman" w:cs="Times New Roman"/>
          <w:sz w:val="24"/>
          <w:szCs w:val="24"/>
        </w:rPr>
        <w:t xml:space="preserve"> (Laine and </w:t>
      </w:r>
      <w:proofErr w:type="spellStart"/>
      <w:r w:rsidR="00302BF2">
        <w:rPr>
          <w:rFonts w:ascii="Times New Roman" w:hAnsi="Times New Roman" w:cs="Times New Roman"/>
          <w:sz w:val="24"/>
          <w:szCs w:val="24"/>
        </w:rPr>
        <w:t>Vaara</w:t>
      </w:r>
      <w:proofErr w:type="spellEnd"/>
      <w:r w:rsidR="00302BF2">
        <w:rPr>
          <w:rFonts w:ascii="Times New Roman" w:hAnsi="Times New Roman" w:cs="Times New Roman"/>
          <w:sz w:val="24"/>
          <w:szCs w:val="24"/>
        </w:rPr>
        <w:t xml:space="preserve">, 2007; </w:t>
      </w:r>
      <w:proofErr w:type="spellStart"/>
      <w:r w:rsidR="00302BF2">
        <w:rPr>
          <w:rFonts w:ascii="Times New Roman" w:hAnsi="Times New Roman" w:cs="Times New Roman"/>
          <w:sz w:val="24"/>
          <w:szCs w:val="24"/>
        </w:rPr>
        <w:t>Samra</w:t>
      </w:r>
      <w:proofErr w:type="spellEnd"/>
      <w:r w:rsidR="00302BF2">
        <w:rPr>
          <w:rFonts w:ascii="Times New Roman" w:hAnsi="Times New Roman" w:cs="Times New Roman"/>
          <w:sz w:val="24"/>
          <w:szCs w:val="24"/>
        </w:rPr>
        <w:t>-Fredericks, 2005)</w:t>
      </w:r>
      <w:r w:rsidRPr="00F34D6C">
        <w:rPr>
          <w:rFonts w:ascii="Times New Roman" w:hAnsi="Times New Roman" w:cs="Times New Roman"/>
          <w:sz w:val="24"/>
          <w:szCs w:val="24"/>
        </w:rPr>
        <w:t>; confers legitimacy and power to managerial prerogatives and those managers authorised to act as strategists</w:t>
      </w:r>
      <w:r w:rsidR="00302BF2">
        <w:rPr>
          <w:rFonts w:ascii="Times New Roman" w:hAnsi="Times New Roman" w:cs="Times New Roman"/>
          <w:sz w:val="24"/>
          <w:szCs w:val="24"/>
        </w:rPr>
        <w:t xml:space="preserve"> (</w:t>
      </w:r>
      <w:proofErr w:type="spellStart"/>
      <w:r w:rsidR="00302BF2">
        <w:rPr>
          <w:rFonts w:ascii="Times New Roman" w:hAnsi="Times New Roman" w:cs="Times New Roman"/>
          <w:sz w:val="24"/>
          <w:szCs w:val="24"/>
        </w:rPr>
        <w:t>Ezzamel</w:t>
      </w:r>
      <w:proofErr w:type="spellEnd"/>
      <w:r w:rsidR="00302BF2">
        <w:rPr>
          <w:rFonts w:ascii="Times New Roman" w:hAnsi="Times New Roman" w:cs="Times New Roman"/>
          <w:sz w:val="24"/>
          <w:szCs w:val="24"/>
        </w:rPr>
        <w:t xml:space="preserve"> and Willmot</w:t>
      </w:r>
      <w:r w:rsidR="00736F30">
        <w:rPr>
          <w:rFonts w:ascii="Times New Roman" w:hAnsi="Times New Roman" w:cs="Times New Roman"/>
          <w:sz w:val="24"/>
          <w:szCs w:val="24"/>
        </w:rPr>
        <w:t xml:space="preserve">t, 2008; </w:t>
      </w:r>
      <w:proofErr w:type="spellStart"/>
      <w:r w:rsidR="00736F30">
        <w:rPr>
          <w:rFonts w:ascii="Times New Roman" w:hAnsi="Times New Roman" w:cs="Times New Roman"/>
          <w:sz w:val="24"/>
          <w:szCs w:val="24"/>
        </w:rPr>
        <w:t>Mantere</w:t>
      </w:r>
      <w:proofErr w:type="spellEnd"/>
      <w:r w:rsidR="00736F30">
        <w:rPr>
          <w:rFonts w:ascii="Times New Roman" w:hAnsi="Times New Roman" w:cs="Times New Roman"/>
          <w:sz w:val="24"/>
          <w:szCs w:val="24"/>
        </w:rPr>
        <w:t xml:space="preserve"> and </w:t>
      </w:r>
      <w:proofErr w:type="spellStart"/>
      <w:r w:rsidR="00736F30">
        <w:rPr>
          <w:rFonts w:ascii="Times New Roman" w:hAnsi="Times New Roman" w:cs="Times New Roman"/>
          <w:sz w:val="24"/>
          <w:szCs w:val="24"/>
        </w:rPr>
        <w:t>Vaara</w:t>
      </w:r>
      <w:proofErr w:type="spellEnd"/>
      <w:r w:rsidR="00736F30">
        <w:rPr>
          <w:rFonts w:ascii="Times New Roman" w:hAnsi="Times New Roman" w:cs="Times New Roman"/>
          <w:sz w:val="24"/>
          <w:szCs w:val="24"/>
        </w:rPr>
        <w:t>, 2008</w:t>
      </w:r>
      <w:r w:rsidR="00302BF2">
        <w:rPr>
          <w:rFonts w:ascii="Times New Roman" w:hAnsi="Times New Roman" w:cs="Times New Roman"/>
          <w:sz w:val="24"/>
          <w:szCs w:val="24"/>
        </w:rPr>
        <w:t>)</w:t>
      </w:r>
      <w:r w:rsidR="00F73E56">
        <w:rPr>
          <w:rFonts w:ascii="Times New Roman" w:hAnsi="Times New Roman" w:cs="Times New Roman"/>
          <w:sz w:val="24"/>
          <w:szCs w:val="24"/>
        </w:rPr>
        <w:t>;</w:t>
      </w:r>
      <w:r w:rsidRPr="00F34D6C">
        <w:rPr>
          <w:rFonts w:ascii="Times New Roman" w:hAnsi="Times New Roman" w:cs="Times New Roman"/>
          <w:sz w:val="24"/>
          <w:szCs w:val="24"/>
        </w:rPr>
        <w:t xml:space="preserve"> and produces resistance from collectives and individuals who refuse to be colonised by the notions of subjectivity promulgated through the various versions of strategy constructed through discourse</w:t>
      </w:r>
      <w:r w:rsidR="00302BF2">
        <w:rPr>
          <w:rFonts w:ascii="Times New Roman" w:hAnsi="Times New Roman" w:cs="Times New Roman"/>
          <w:sz w:val="24"/>
          <w:szCs w:val="24"/>
        </w:rPr>
        <w:t xml:space="preserve"> (</w:t>
      </w:r>
      <w:proofErr w:type="spellStart"/>
      <w:r w:rsidR="00302BF2">
        <w:rPr>
          <w:rFonts w:ascii="Times New Roman" w:hAnsi="Times New Roman" w:cs="Times New Roman"/>
          <w:sz w:val="24"/>
          <w:szCs w:val="24"/>
        </w:rPr>
        <w:t>Ezzamel</w:t>
      </w:r>
      <w:proofErr w:type="spellEnd"/>
      <w:r w:rsidR="00302BF2">
        <w:rPr>
          <w:rFonts w:ascii="Times New Roman" w:hAnsi="Times New Roman" w:cs="Times New Roman"/>
          <w:sz w:val="24"/>
          <w:szCs w:val="24"/>
        </w:rPr>
        <w:t xml:space="preserve"> and Willmott, 2008; McCabe, 2</w:t>
      </w:r>
      <w:r w:rsidR="007F5CCA">
        <w:rPr>
          <w:rFonts w:ascii="Times New Roman" w:hAnsi="Times New Roman" w:cs="Times New Roman"/>
          <w:sz w:val="24"/>
          <w:szCs w:val="24"/>
        </w:rPr>
        <w:t>009</w:t>
      </w:r>
      <w:r w:rsidR="00302BF2">
        <w:rPr>
          <w:rFonts w:ascii="Times New Roman" w:hAnsi="Times New Roman" w:cs="Times New Roman"/>
          <w:sz w:val="24"/>
          <w:szCs w:val="24"/>
        </w:rPr>
        <w:t>; Hardy and Thomas, 2013)</w:t>
      </w:r>
      <w:r w:rsidRPr="00F34D6C">
        <w:rPr>
          <w:rFonts w:ascii="Times New Roman" w:hAnsi="Times New Roman" w:cs="Times New Roman"/>
          <w:sz w:val="24"/>
          <w:szCs w:val="24"/>
        </w:rPr>
        <w:t xml:space="preserve">.  Although these studies have developed considerable insights into the material and symbolic effects of strategy discourse, some scholars </w:t>
      </w:r>
      <w:r w:rsidR="00E35EFD" w:rsidRPr="00F34D6C">
        <w:rPr>
          <w:rFonts w:ascii="Times New Roman" w:hAnsi="Times New Roman" w:cs="Times New Roman"/>
          <w:sz w:val="24"/>
          <w:szCs w:val="24"/>
        </w:rPr>
        <w:t xml:space="preserve">have argued </w:t>
      </w:r>
      <w:r w:rsidR="005626E8" w:rsidRPr="00F34D6C">
        <w:rPr>
          <w:rFonts w:ascii="Times New Roman" w:hAnsi="Times New Roman" w:cs="Times New Roman"/>
          <w:sz w:val="24"/>
          <w:szCs w:val="24"/>
        </w:rPr>
        <w:t xml:space="preserve">that </w:t>
      </w:r>
      <w:r w:rsidR="00E35EFD" w:rsidRPr="00F34D6C">
        <w:rPr>
          <w:rFonts w:ascii="Times New Roman" w:hAnsi="Times New Roman" w:cs="Times New Roman"/>
          <w:sz w:val="24"/>
          <w:szCs w:val="24"/>
        </w:rPr>
        <w:t>the relationship between power and strategy discourse has not been adequately addressed or theorised, largely because power tends to be conceptualised as a commodity</w:t>
      </w:r>
      <w:r w:rsidR="00302BF2">
        <w:rPr>
          <w:rFonts w:ascii="Times New Roman" w:hAnsi="Times New Roman" w:cs="Times New Roman"/>
          <w:sz w:val="24"/>
          <w:szCs w:val="24"/>
        </w:rPr>
        <w:t xml:space="preserve"> (Hardy and Thomas, 201</w:t>
      </w:r>
      <w:r w:rsidR="007F5CCA">
        <w:rPr>
          <w:rFonts w:ascii="Times New Roman" w:hAnsi="Times New Roman" w:cs="Times New Roman"/>
          <w:sz w:val="24"/>
          <w:szCs w:val="24"/>
        </w:rPr>
        <w:t>3</w:t>
      </w:r>
      <w:r w:rsidR="00302BF2">
        <w:rPr>
          <w:rFonts w:ascii="Times New Roman" w:hAnsi="Times New Roman" w:cs="Times New Roman"/>
          <w:sz w:val="24"/>
          <w:szCs w:val="24"/>
        </w:rPr>
        <w:t xml:space="preserve">; </w:t>
      </w:r>
      <w:proofErr w:type="spellStart"/>
      <w:r w:rsidR="00302BF2">
        <w:rPr>
          <w:rFonts w:ascii="Times New Roman" w:hAnsi="Times New Roman" w:cs="Times New Roman"/>
          <w:sz w:val="24"/>
          <w:szCs w:val="24"/>
        </w:rPr>
        <w:t>Ezzamel</w:t>
      </w:r>
      <w:proofErr w:type="spellEnd"/>
      <w:r w:rsidR="00302BF2">
        <w:rPr>
          <w:rFonts w:ascii="Times New Roman" w:hAnsi="Times New Roman" w:cs="Times New Roman"/>
          <w:sz w:val="24"/>
          <w:szCs w:val="24"/>
        </w:rPr>
        <w:t xml:space="preserve"> and Willmot</w:t>
      </w:r>
      <w:r w:rsidR="007F5CCA">
        <w:rPr>
          <w:rFonts w:ascii="Times New Roman" w:hAnsi="Times New Roman" w:cs="Times New Roman"/>
          <w:sz w:val="24"/>
          <w:szCs w:val="24"/>
        </w:rPr>
        <w:t>t, 2010</w:t>
      </w:r>
      <w:r w:rsidR="00302BF2">
        <w:rPr>
          <w:rFonts w:ascii="Times New Roman" w:hAnsi="Times New Roman" w:cs="Times New Roman"/>
          <w:sz w:val="24"/>
          <w:szCs w:val="24"/>
        </w:rPr>
        <w:t>)</w:t>
      </w:r>
      <w:r w:rsidR="0053760D" w:rsidRPr="00F34D6C">
        <w:rPr>
          <w:rFonts w:ascii="Times New Roman" w:hAnsi="Times New Roman" w:cs="Times New Roman"/>
          <w:sz w:val="24"/>
          <w:szCs w:val="24"/>
        </w:rPr>
        <w:t xml:space="preserve">. </w:t>
      </w:r>
      <w:r w:rsidR="00E35EFD" w:rsidRPr="00F34D6C">
        <w:rPr>
          <w:rFonts w:ascii="Times New Roman" w:hAnsi="Times New Roman" w:cs="Times New Roman"/>
          <w:sz w:val="24"/>
          <w:szCs w:val="24"/>
        </w:rPr>
        <w:t xml:space="preserve">As a consequence, while much of the strategy as discourse literature very effectively focuses on power effects, this has tended to be in terms of how senior managers or other elites utilise strategy discourse and its material manifestations to attempt to discipline or shape the behaviour and identities of lower level </w:t>
      </w:r>
      <w:r w:rsidR="00E35EFD" w:rsidRPr="00F34D6C">
        <w:rPr>
          <w:rFonts w:ascii="Times New Roman" w:hAnsi="Times New Roman" w:cs="Times New Roman"/>
          <w:sz w:val="24"/>
          <w:szCs w:val="24"/>
        </w:rPr>
        <w:lastRenderedPageBreak/>
        <w:t xml:space="preserve">actors in the organization </w:t>
      </w:r>
      <w:r w:rsidR="00C74EB0">
        <w:rPr>
          <w:rFonts w:ascii="Times New Roman" w:hAnsi="Times New Roman" w:cs="Times New Roman"/>
          <w:sz w:val="24"/>
          <w:szCs w:val="24"/>
        </w:rPr>
        <w:t xml:space="preserve">(Laine and </w:t>
      </w:r>
      <w:proofErr w:type="spellStart"/>
      <w:r w:rsidR="00C74EB0">
        <w:rPr>
          <w:rFonts w:ascii="Times New Roman" w:hAnsi="Times New Roman" w:cs="Times New Roman"/>
          <w:sz w:val="24"/>
          <w:szCs w:val="24"/>
        </w:rPr>
        <w:t>Vaara</w:t>
      </w:r>
      <w:proofErr w:type="spellEnd"/>
      <w:r w:rsidR="00C74EB0">
        <w:rPr>
          <w:rFonts w:ascii="Times New Roman" w:hAnsi="Times New Roman" w:cs="Times New Roman"/>
          <w:sz w:val="24"/>
          <w:szCs w:val="24"/>
        </w:rPr>
        <w:t xml:space="preserve">, 2007) </w:t>
      </w:r>
      <w:r w:rsidR="00E35EFD" w:rsidRPr="00F34D6C">
        <w:rPr>
          <w:rFonts w:ascii="Times New Roman" w:hAnsi="Times New Roman" w:cs="Times New Roman"/>
          <w:sz w:val="24"/>
          <w:szCs w:val="24"/>
        </w:rPr>
        <w:t xml:space="preserve">or to </w:t>
      </w:r>
      <w:r w:rsidR="008634F6">
        <w:rPr>
          <w:rFonts w:ascii="Times New Roman" w:hAnsi="Times New Roman" w:cs="Times New Roman"/>
          <w:sz w:val="24"/>
          <w:szCs w:val="24"/>
        </w:rPr>
        <w:t xml:space="preserve">influence or </w:t>
      </w:r>
      <w:r w:rsidR="00E35EFD" w:rsidRPr="00F34D6C">
        <w:rPr>
          <w:rFonts w:ascii="Times New Roman" w:hAnsi="Times New Roman" w:cs="Times New Roman"/>
          <w:sz w:val="24"/>
          <w:szCs w:val="24"/>
        </w:rPr>
        <w:t>seize control of the strategic direction of an organization</w:t>
      </w:r>
      <w:r w:rsidR="007F5CCA">
        <w:rPr>
          <w:rFonts w:ascii="Times New Roman" w:hAnsi="Times New Roman" w:cs="Times New Roman"/>
          <w:sz w:val="24"/>
          <w:szCs w:val="24"/>
        </w:rPr>
        <w:t xml:space="preserve"> (</w:t>
      </w:r>
      <w:proofErr w:type="spellStart"/>
      <w:r w:rsidR="00C74EB0">
        <w:rPr>
          <w:rFonts w:ascii="Times New Roman" w:hAnsi="Times New Roman" w:cs="Times New Roman"/>
          <w:sz w:val="24"/>
          <w:szCs w:val="24"/>
        </w:rPr>
        <w:t>Samra</w:t>
      </w:r>
      <w:proofErr w:type="spellEnd"/>
      <w:r w:rsidR="00C74EB0">
        <w:rPr>
          <w:rFonts w:ascii="Times New Roman" w:hAnsi="Times New Roman" w:cs="Times New Roman"/>
          <w:sz w:val="24"/>
          <w:szCs w:val="24"/>
        </w:rPr>
        <w:t>-Fredericks, 2003). Less atten</w:t>
      </w:r>
      <w:r w:rsidR="00E35EFD" w:rsidRPr="00F34D6C">
        <w:rPr>
          <w:rFonts w:ascii="Times New Roman" w:hAnsi="Times New Roman" w:cs="Times New Roman"/>
          <w:sz w:val="24"/>
          <w:szCs w:val="24"/>
        </w:rPr>
        <w:t>tion has been given to understanding how power operates from w</w:t>
      </w:r>
      <w:r w:rsidR="00844B9E">
        <w:rPr>
          <w:rFonts w:ascii="Times New Roman" w:hAnsi="Times New Roman" w:cs="Times New Roman"/>
          <w:sz w:val="24"/>
          <w:szCs w:val="24"/>
        </w:rPr>
        <w:t>ithin strategy discourse itself, which is important because</w:t>
      </w:r>
      <w:r w:rsidR="0025158F">
        <w:rPr>
          <w:rFonts w:ascii="Times New Roman" w:hAnsi="Times New Roman" w:cs="Times New Roman"/>
          <w:sz w:val="24"/>
          <w:szCs w:val="24"/>
        </w:rPr>
        <w:t xml:space="preserve"> as Foucault (19</w:t>
      </w:r>
      <w:r w:rsidR="00631E9D">
        <w:rPr>
          <w:rFonts w:ascii="Times New Roman" w:hAnsi="Times New Roman" w:cs="Times New Roman"/>
          <w:sz w:val="24"/>
          <w:szCs w:val="24"/>
        </w:rPr>
        <w:t>78</w:t>
      </w:r>
      <w:r w:rsidR="0025158F">
        <w:rPr>
          <w:rFonts w:ascii="Times New Roman" w:hAnsi="Times New Roman" w:cs="Times New Roman"/>
          <w:sz w:val="24"/>
          <w:szCs w:val="24"/>
        </w:rPr>
        <w:t>: 10</w:t>
      </w:r>
      <w:r w:rsidR="00631E9D">
        <w:rPr>
          <w:rFonts w:ascii="Times New Roman" w:hAnsi="Times New Roman" w:cs="Times New Roman"/>
          <w:sz w:val="24"/>
          <w:szCs w:val="24"/>
        </w:rPr>
        <w:t>1</w:t>
      </w:r>
      <w:r w:rsidR="00E35EFD" w:rsidRPr="00F34D6C">
        <w:rPr>
          <w:rFonts w:ascii="Times New Roman" w:hAnsi="Times New Roman" w:cs="Times New Roman"/>
          <w:sz w:val="24"/>
          <w:szCs w:val="24"/>
        </w:rPr>
        <w:t>) argues:</w:t>
      </w:r>
    </w:p>
    <w:p w14:paraId="7E6F53C1" w14:textId="77777777" w:rsidR="00E35EFD" w:rsidRPr="00F34D6C" w:rsidRDefault="00E35EFD" w:rsidP="00F34D6C">
      <w:pPr>
        <w:autoSpaceDE w:val="0"/>
        <w:autoSpaceDN w:val="0"/>
        <w:adjustRightInd w:val="0"/>
        <w:spacing w:after="0" w:line="480" w:lineRule="auto"/>
        <w:rPr>
          <w:rFonts w:ascii="Times New Roman" w:hAnsi="Times New Roman" w:cs="Times New Roman"/>
          <w:sz w:val="24"/>
          <w:szCs w:val="24"/>
        </w:rPr>
      </w:pPr>
      <w:r w:rsidRPr="00F34D6C">
        <w:rPr>
          <w:rFonts w:ascii="Times New Roman" w:hAnsi="Times New Roman" w:cs="Times New Roman"/>
          <w:sz w:val="24"/>
          <w:szCs w:val="24"/>
        </w:rPr>
        <w:t>“We must make allowances for the complex and unstable process whereby discourse can be both an instrument and an effect of power, but also a hindrance, a stumbling block, a point of resistance and a starting point for an opposing strategy. Discourse transmits and produces power; it reinforces it, but also undermines it and exposes it, renders it fragile and makes it possible to thwart it”.</w:t>
      </w:r>
    </w:p>
    <w:p w14:paraId="0FED200F" w14:textId="77777777" w:rsidR="00E35EFD" w:rsidRDefault="00E35EFD" w:rsidP="00F34D6C">
      <w:pPr>
        <w:autoSpaceDE w:val="0"/>
        <w:autoSpaceDN w:val="0"/>
        <w:adjustRightInd w:val="0"/>
        <w:spacing w:after="0" w:line="480" w:lineRule="auto"/>
        <w:rPr>
          <w:rFonts w:ascii="Times New Roman" w:hAnsi="Times New Roman" w:cs="Times New Roman"/>
          <w:sz w:val="24"/>
          <w:szCs w:val="24"/>
        </w:rPr>
      </w:pPr>
    </w:p>
    <w:p w14:paraId="16F38631" w14:textId="77777777" w:rsidR="00F46953" w:rsidRDefault="00016689" w:rsidP="00F34D6C">
      <w:pPr>
        <w:autoSpaceDE w:val="0"/>
        <w:autoSpaceDN w:val="0"/>
        <w:adjustRightInd w:val="0"/>
        <w:spacing w:after="0" w:line="480" w:lineRule="auto"/>
        <w:rPr>
          <w:rFonts w:ascii="Times New Roman" w:hAnsi="Times New Roman" w:cs="Times New Roman"/>
          <w:sz w:val="24"/>
          <w:szCs w:val="24"/>
        </w:rPr>
      </w:pPr>
      <w:r w:rsidRPr="00F34D6C">
        <w:rPr>
          <w:rFonts w:ascii="Times New Roman" w:hAnsi="Times New Roman" w:cs="Times New Roman"/>
          <w:sz w:val="24"/>
          <w:szCs w:val="24"/>
        </w:rPr>
        <w:t xml:space="preserve">Taking this argument as our point of departure, in this paper, we examine how the different power effects of strategy discourse contradict and undermine each other within mundane and routine processes of accountability, generating points of instability within the discourse which expose its fragility and contingency. </w:t>
      </w:r>
      <w:r w:rsidR="00844B9E">
        <w:rPr>
          <w:rFonts w:ascii="Times New Roman" w:hAnsi="Times New Roman" w:cs="Times New Roman"/>
          <w:sz w:val="24"/>
          <w:szCs w:val="24"/>
        </w:rPr>
        <w:t>We use a</w:t>
      </w:r>
      <w:r w:rsidRPr="00F34D6C">
        <w:rPr>
          <w:rFonts w:ascii="Times New Roman" w:hAnsi="Times New Roman" w:cs="Times New Roman"/>
          <w:sz w:val="24"/>
          <w:szCs w:val="24"/>
        </w:rPr>
        <w:t xml:space="preserve"> discursive psychology </w:t>
      </w:r>
      <w:r w:rsidR="00844B9E">
        <w:rPr>
          <w:rFonts w:ascii="Times New Roman" w:hAnsi="Times New Roman" w:cs="Times New Roman"/>
          <w:sz w:val="24"/>
          <w:szCs w:val="24"/>
        </w:rPr>
        <w:t>approach informed by Foucauldian ideas of power, knowledge and discourse</w:t>
      </w:r>
      <w:r w:rsidRPr="00F34D6C">
        <w:rPr>
          <w:rFonts w:ascii="Times New Roman" w:hAnsi="Times New Roman" w:cs="Times New Roman"/>
          <w:sz w:val="24"/>
          <w:szCs w:val="24"/>
        </w:rPr>
        <w:t xml:space="preserve"> to </w:t>
      </w:r>
      <w:r w:rsidR="00844B9E">
        <w:rPr>
          <w:rFonts w:ascii="Times New Roman" w:hAnsi="Times New Roman" w:cs="Times New Roman"/>
          <w:sz w:val="24"/>
          <w:szCs w:val="24"/>
        </w:rPr>
        <w:t>perform a critical analysis of</w:t>
      </w:r>
      <w:r w:rsidRPr="00F34D6C">
        <w:rPr>
          <w:rFonts w:ascii="Times New Roman" w:hAnsi="Times New Roman" w:cs="Times New Roman"/>
          <w:sz w:val="24"/>
          <w:szCs w:val="24"/>
        </w:rPr>
        <w:t xml:space="preserve"> interview data conducted between one of the authors and the </w:t>
      </w:r>
      <w:r w:rsidR="00F73E56">
        <w:rPr>
          <w:rFonts w:ascii="Times New Roman" w:hAnsi="Times New Roman" w:cs="Times New Roman"/>
          <w:sz w:val="24"/>
          <w:szCs w:val="24"/>
        </w:rPr>
        <w:t>Vice P</w:t>
      </w:r>
      <w:r w:rsidRPr="00F34D6C">
        <w:rPr>
          <w:rFonts w:ascii="Times New Roman" w:hAnsi="Times New Roman" w:cs="Times New Roman"/>
          <w:sz w:val="24"/>
          <w:szCs w:val="24"/>
        </w:rPr>
        <w:t xml:space="preserve">resident </w:t>
      </w:r>
      <w:r w:rsidR="00F73E56">
        <w:rPr>
          <w:rFonts w:ascii="Times New Roman" w:hAnsi="Times New Roman" w:cs="Times New Roman"/>
          <w:sz w:val="24"/>
          <w:szCs w:val="24"/>
        </w:rPr>
        <w:t xml:space="preserve">(VP) </w:t>
      </w:r>
      <w:r w:rsidRPr="00F34D6C">
        <w:rPr>
          <w:rFonts w:ascii="Times New Roman" w:hAnsi="Times New Roman" w:cs="Times New Roman"/>
          <w:sz w:val="24"/>
          <w:szCs w:val="24"/>
        </w:rPr>
        <w:t>of a subsidiary unit of an American MNC</w:t>
      </w:r>
      <w:r w:rsidR="00844B9E">
        <w:rPr>
          <w:rFonts w:ascii="Times New Roman" w:hAnsi="Times New Roman" w:cs="Times New Roman"/>
          <w:sz w:val="24"/>
          <w:szCs w:val="24"/>
        </w:rPr>
        <w:t xml:space="preserve">. </w:t>
      </w:r>
    </w:p>
    <w:p w14:paraId="176FB5C2" w14:textId="77777777" w:rsidR="00F46953" w:rsidRDefault="00F46953" w:rsidP="00F34D6C">
      <w:pPr>
        <w:autoSpaceDE w:val="0"/>
        <w:autoSpaceDN w:val="0"/>
        <w:adjustRightInd w:val="0"/>
        <w:spacing w:after="0" w:line="480" w:lineRule="auto"/>
        <w:rPr>
          <w:rFonts w:ascii="Times New Roman" w:hAnsi="Times New Roman" w:cs="Times New Roman"/>
          <w:sz w:val="24"/>
          <w:szCs w:val="24"/>
        </w:rPr>
      </w:pPr>
    </w:p>
    <w:p w14:paraId="339C908B" w14:textId="77777777" w:rsidR="00F46953" w:rsidRDefault="00CF438E" w:rsidP="00F4695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chose a discursive psychology approach for the following reasons. First, </w:t>
      </w:r>
      <w:r w:rsidR="00F46953">
        <w:rPr>
          <w:rFonts w:ascii="Times New Roman" w:hAnsi="Times New Roman" w:cs="Times New Roman"/>
          <w:sz w:val="24"/>
          <w:szCs w:val="24"/>
        </w:rPr>
        <w:t xml:space="preserve">discursive psychology is distinctive in that what people say is not seen as representing the contents of their minds (i.e. what they are “really” thinking or what they “really mean”), but as a highly occasioned and context specific response to interactional demands. In this sense, attitudes, feelings, mind, and various versions of reality are understood primarily as resources that individuals can use as they navigate interactional demands. In turn, interactional demands are understood to proceed from the nature of the relationship subsisting between the </w:t>
      </w:r>
      <w:proofErr w:type="spellStart"/>
      <w:r w:rsidR="00F46953">
        <w:rPr>
          <w:rFonts w:ascii="Times New Roman" w:hAnsi="Times New Roman" w:cs="Times New Roman"/>
          <w:sz w:val="24"/>
          <w:szCs w:val="24"/>
        </w:rPr>
        <w:t>interactants</w:t>
      </w:r>
      <w:proofErr w:type="spellEnd"/>
      <w:r w:rsidR="00F46953">
        <w:rPr>
          <w:rFonts w:ascii="Times New Roman" w:hAnsi="Times New Roman" w:cs="Times New Roman"/>
          <w:sz w:val="24"/>
          <w:szCs w:val="24"/>
        </w:rPr>
        <w:t xml:space="preserve"> </w:t>
      </w:r>
      <w:r w:rsidR="00F46953">
        <w:rPr>
          <w:rFonts w:ascii="Times New Roman" w:hAnsi="Times New Roman" w:cs="Times New Roman"/>
          <w:sz w:val="24"/>
          <w:szCs w:val="24"/>
        </w:rPr>
        <w:lastRenderedPageBreak/>
        <w:t xml:space="preserve">which may include, as we discuss below, institutionally prescribed positions (such as researcher and interviewee) and power relations. </w:t>
      </w:r>
    </w:p>
    <w:p w14:paraId="1861FFC3" w14:textId="77777777" w:rsidR="00F46953" w:rsidRDefault="00F46953" w:rsidP="00F34D6C">
      <w:pPr>
        <w:autoSpaceDE w:val="0"/>
        <w:autoSpaceDN w:val="0"/>
        <w:adjustRightInd w:val="0"/>
        <w:spacing w:after="0" w:line="480" w:lineRule="auto"/>
        <w:rPr>
          <w:rFonts w:ascii="Times New Roman" w:hAnsi="Times New Roman" w:cs="Times New Roman"/>
          <w:sz w:val="24"/>
          <w:szCs w:val="24"/>
        </w:rPr>
      </w:pPr>
    </w:p>
    <w:p w14:paraId="029D9876" w14:textId="77777777" w:rsidR="00CF438E" w:rsidRDefault="00F46953" w:rsidP="00F34D6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Second, </w:t>
      </w:r>
      <w:r w:rsidR="00CF438E">
        <w:rPr>
          <w:rFonts w:ascii="Times New Roman" w:hAnsi="Times New Roman" w:cs="Times New Roman"/>
          <w:sz w:val="24"/>
          <w:szCs w:val="24"/>
        </w:rPr>
        <w:t xml:space="preserve">we were keen to address some of the criticisms that are regularly targeted at discourse studies regarding their tendency to imbue discourse with the power to </w:t>
      </w:r>
      <w:r w:rsidR="00CF438E" w:rsidRPr="00DA4FEB">
        <w:rPr>
          <w:rFonts w:ascii="Times New Roman" w:hAnsi="Times New Roman" w:cs="Times New Roman"/>
          <w:sz w:val="24"/>
          <w:szCs w:val="24"/>
        </w:rPr>
        <w:t xml:space="preserve">do things to people and other objects in the world (Speer, 2005). </w:t>
      </w:r>
      <w:r w:rsidR="00CF438E">
        <w:rPr>
          <w:rFonts w:ascii="Times New Roman" w:hAnsi="Times New Roman" w:cs="Times New Roman"/>
          <w:sz w:val="24"/>
          <w:szCs w:val="24"/>
        </w:rPr>
        <w:t xml:space="preserve">The danger with this sort of approach is not only that discourse is treated as a self-perpetuating phenomenon with an autonomy of its own (Al </w:t>
      </w:r>
      <w:proofErr w:type="spellStart"/>
      <w:r w:rsidR="00CF438E">
        <w:rPr>
          <w:rFonts w:ascii="Times New Roman" w:hAnsi="Times New Roman" w:cs="Times New Roman"/>
          <w:sz w:val="24"/>
          <w:szCs w:val="24"/>
        </w:rPr>
        <w:t>Amoudi</w:t>
      </w:r>
      <w:proofErr w:type="spellEnd"/>
      <w:r w:rsidR="00CF438E">
        <w:rPr>
          <w:rFonts w:ascii="Times New Roman" w:hAnsi="Times New Roman" w:cs="Times New Roman"/>
          <w:sz w:val="24"/>
          <w:szCs w:val="24"/>
        </w:rPr>
        <w:t xml:space="preserve"> and Willmott, 2011), but we may underestimate the extent to which individuals use discursive resources, such as “discourses of strategy” to creatively and flexibly produce credible and coherent representations of self and the world for highly occasioned and context-specific purposes (Potter, 1996). As Alvesson and </w:t>
      </w:r>
      <w:proofErr w:type="spellStart"/>
      <w:r w:rsidR="00CF438E">
        <w:rPr>
          <w:rFonts w:ascii="Times New Roman" w:hAnsi="Times New Roman" w:cs="Times New Roman"/>
          <w:sz w:val="24"/>
          <w:szCs w:val="24"/>
        </w:rPr>
        <w:t>Karreman</w:t>
      </w:r>
      <w:proofErr w:type="spellEnd"/>
      <w:r w:rsidR="00CF438E">
        <w:rPr>
          <w:rFonts w:ascii="Times New Roman" w:hAnsi="Times New Roman" w:cs="Times New Roman"/>
          <w:sz w:val="24"/>
          <w:szCs w:val="24"/>
        </w:rPr>
        <w:t xml:space="preserve"> (2000: 1132) argue </w:t>
      </w:r>
      <w:r w:rsidR="00CF438E" w:rsidRPr="00B27986">
        <w:rPr>
          <w:rFonts w:ascii="Times New Roman" w:hAnsi="Times New Roman" w:cs="Times New Roman"/>
          <w:i/>
          <w:sz w:val="24"/>
          <w:szCs w:val="24"/>
        </w:rPr>
        <w:t>“the ways in which subjects relate to discourse may be Teflon-like: the language they are exposed to or use, may not stick”.</w:t>
      </w:r>
      <w:r w:rsidR="00CF438E">
        <w:rPr>
          <w:rFonts w:ascii="Times New Roman" w:hAnsi="Times New Roman" w:cs="Times New Roman"/>
          <w:sz w:val="24"/>
          <w:szCs w:val="24"/>
        </w:rPr>
        <w:t xml:space="preserve">  We therefore chose a discursive psychology approach </w:t>
      </w:r>
      <w:r w:rsidR="00F57F24">
        <w:rPr>
          <w:rFonts w:ascii="Times New Roman" w:hAnsi="Times New Roman" w:cs="Times New Roman"/>
          <w:sz w:val="24"/>
          <w:szCs w:val="24"/>
        </w:rPr>
        <w:t>because of</w:t>
      </w:r>
      <w:r w:rsidR="00CF438E">
        <w:rPr>
          <w:rFonts w:ascii="Times New Roman" w:hAnsi="Times New Roman" w:cs="Times New Roman"/>
          <w:sz w:val="24"/>
          <w:szCs w:val="24"/>
        </w:rPr>
        <w:t xml:space="preserve"> its focus on </w:t>
      </w:r>
      <w:r w:rsidR="002A7AF3">
        <w:rPr>
          <w:rFonts w:ascii="Times New Roman" w:hAnsi="Times New Roman" w:cs="Times New Roman"/>
          <w:sz w:val="24"/>
          <w:szCs w:val="24"/>
        </w:rPr>
        <w:t>examining</w:t>
      </w:r>
      <w:r w:rsidR="00CF438E">
        <w:rPr>
          <w:rFonts w:ascii="Times New Roman" w:hAnsi="Times New Roman" w:cs="Times New Roman"/>
          <w:sz w:val="24"/>
          <w:szCs w:val="24"/>
        </w:rPr>
        <w:t xml:space="preserve"> power as produced endogenously within interactions rather </w:t>
      </w:r>
      <w:r w:rsidR="002A7AF3">
        <w:rPr>
          <w:rFonts w:ascii="Times New Roman" w:hAnsi="Times New Roman" w:cs="Times New Roman"/>
          <w:sz w:val="24"/>
          <w:szCs w:val="24"/>
        </w:rPr>
        <w:t>than</w:t>
      </w:r>
      <w:r w:rsidR="00CF438E">
        <w:rPr>
          <w:rFonts w:ascii="Times New Roman" w:hAnsi="Times New Roman" w:cs="Times New Roman"/>
          <w:sz w:val="24"/>
          <w:szCs w:val="24"/>
        </w:rPr>
        <w:t xml:space="preserve"> something </w:t>
      </w:r>
      <w:r w:rsidR="002A7AF3">
        <w:rPr>
          <w:rFonts w:ascii="Times New Roman" w:hAnsi="Times New Roman" w:cs="Times New Roman"/>
          <w:sz w:val="24"/>
          <w:szCs w:val="24"/>
        </w:rPr>
        <w:t xml:space="preserve">that is externally </w:t>
      </w:r>
      <w:r w:rsidR="00CF438E">
        <w:rPr>
          <w:rFonts w:ascii="Times New Roman" w:hAnsi="Times New Roman" w:cs="Times New Roman"/>
          <w:sz w:val="24"/>
          <w:szCs w:val="24"/>
        </w:rPr>
        <w:t>imposed on the representations of the world offered by participants.</w:t>
      </w:r>
      <w:r w:rsidR="002A7AF3">
        <w:rPr>
          <w:rFonts w:ascii="Times New Roman" w:hAnsi="Times New Roman" w:cs="Times New Roman"/>
          <w:sz w:val="24"/>
          <w:szCs w:val="24"/>
        </w:rPr>
        <w:t xml:space="preserve"> This we see </w:t>
      </w:r>
      <w:r>
        <w:rPr>
          <w:rFonts w:ascii="Times New Roman" w:hAnsi="Times New Roman" w:cs="Times New Roman"/>
          <w:sz w:val="24"/>
          <w:szCs w:val="24"/>
        </w:rPr>
        <w:t xml:space="preserve">this </w:t>
      </w:r>
      <w:r w:rsidR="002A7AF3">
        <w:rPr>
          <w:rFonts w:ascii="Times New Roman" w:hAnsi="Times New Roman" w:cs="Times New Roman"/>
          <w:sz w:val="24"/>
          <w:szCs w:val="24"/>
        </w:rPr>
        <w:t xml:space="preserve">as the </w:t>
      </w:r>
      <w:r>
        <w:rPr>
          <w:rFonts w:ascii="Times New Roman" w:hAnsi="Times New Roman" w:cs="Times New Roman"/>
          <w:sz w:val="24"/>
          <w:szCs w:val="24"/>
        </w:rPr>
        <w:t xml:space="preserve">primary </w:t>
      </w:r>
      <w:r w:rsidR="002A7AF3">
        <w:rPr>
          <w:rFonts w:ascii="Times New Roman" w:hAnsi="Times New Roman" w:cs="Times New Roman"/>
          <w:sz w:val="24"/>
          <w:szCs w:val="24"/>
        </w:rPr>
        <w:t xml:space="preserve">point of departure between a discursive psychology approach and a more traditional Foucauldian discourse study such as, for example, Laine and </w:t>
      </w:r>
      <w:proofErr w:type="spellStart"/>
      <w:r w:rsidR="002A7AF3">
        <w:rPr>
          <w:rFonts w:ascii="Times New Roman" w:hAnsi="Times New Roman" w:cs="Times New Roman"/>
          <w:sz w:val="24"/>
          <w:szCs w:val="24"/>
        </w:rPr>
        <w:t>Vaara</w:t>
      </w:r>
      <w:proofErr w:type="spellEnd"/>
      <w:r w:rsidR="002A7AF3">
        <w:rPr>
          <w:rFonts w:ascii="Times New Roman" w:hAnsi="Times New Roman" w:cs="Times New Roman"/>
          <w:sz w:val="24"/>
          <w:szCs w:val="24"/>
        </w:rPr>
        <w:t xml:space="preserve"> (2007).</w:t>
      </w:r>
    </w:p>
    <w:p w14:paraId="72EE9851" w14:textId="77777777" w:rsidR="00CF438E" w:rsidRDefault="00CF438E" w:rsidP="00F34D6C">
      <w:pPr>
        <w:autoSpaceDE w:val="0"/>
        <w:autoSpaceDN w:val="0"/>
        <w:adjustRightInd w:val="0"/>
        <w:spacing w:after="0" w:line="480" w:lineRule="auto"/>
        <w:rPr>
          <w:rFonts w:ascii="Times New Roman" w:hAnsi="Times New Roman" w:cs="Times New Roman"/>
          <w:sz w:val="24"/>
          <w:szCs w:val="24"/>
        </w:rPr>
      </w:pPr>
    </w:p>
    <w:p w14:paraId="46565722" w14:textId="77777777" w:rsidR="00E35EFD" w:rsidRPr="00F34D6C" w:rsidRDefault="00F46953" w:rsidP="00F34D6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Using this approach, w</w:t>
      </w:r>
      <w:r w:rsidR="00016689" w:rsidRPr="00F34D6C">
        <w:rPr>
          <w:rFonts w:ascii="Times New Roman" w:hAnsi="Times New Roman" w:cs="Times New Roman"/>
          <w:sz w:val="24"/>
          <w:szCs w:val="24"/>
        </w:rPr>
        <w:t xml:space="preserve">e illustrate how, as </w:t>
      </w:r>
      <w:r w:rsidR="001A235A">
        <w:rPr>
          <w:rFonts w:ascii="Times New Roman" w:hAnsi="Times New Roman" w:cs="Times New Roman"/>
          <w:sz w:val="24"/>
          <w:szCs w:val="24"/>
        </w:rPr>
        <w:t>the VP</w:t>
      </w:r>
      <w:r w:rsidR="00016689" w:rsidRPr="00F34D6C">
        <w:rPr>
          <w:rFonts w:ascii="Times New Roman" w:hAnsi="Times New Roman" w:cs="Times New Roman"/>
          <w:sz w:val="24"/>
          <w:szCs w:val="24"/>
        </w:rPr>
        <w:t xml:space="preserve"> attempts to draw on strategy discourse to account for the organization’s success and failures, he encounters “temporary breakdowns” (disruptions to the “flow” of discursive practice) </w:t>
      </w:r>
      <w:r w:rsidR="000B5360">
        <w:rPr>
          <w:rFonts w:ascii="Times New Roman" w:hAnsi="Times New Roman" w:cs="Times New Roman"/>
          <w:sz w:val="24"/>
          <w:szCs w:val="24"/>
        </w:rPr>
        <w:t xml:space="preserve">(Sandberg and </w:t>
      </w:r>
      <w:proofErr w:type="spellStart"/>
      <w:r w:rsidR="000B5360">
        <w:rPr>
          <w:rFonts w:ascii="Times New Roman" w:hAnsi="Times New Roman" w:cs="Times New Roman"/>
          <w:sz w:val="24"/>
          <w:szCs w:val="24"/>
        </w:rPr>
        <w:t>Tsoukas</w:t>
      </w:r>
      <w:proofErr w:type="spellEnd"/>
      <w:r w:rsidR="000B5360">
        <w:rPr>
          <w:rFonts w:ascii="Times New Roman" w:hAnsi="Times New Roman" w:cs="Times New Roman"/>
          <w:sz w:val="24"/>
          <w:szCs w:val="24"/>
        </w:rPr>
        <w:t>, 20</w:t>
      </w:r>
      <w:r w:rsidR="00631E9D">
        <w:rPr>
          <w:rFonts w:ascii="Times New Roman" w:hAnsi="Times New Roman" w:cs="Times New Roman"/>
          <w:sz w:val="24"/>
          <w:szCs w:val="24"/>
        </w:rPr>
        <w:t>11</w:t>
      </w:r>
      <w:r w:rsidR="000B5360">
        <w:rPr>
          <w:rFonts w:ascii="Times New Roman" w:hAnsi="Times New Roman" w:cs="Times New Roman"/>
          <w:sz w:val="24"/>
          <w:szCs w:val="24"/>
        </w:rPr>
        <w:t xml:space="preserve">) </w:t>
      </w:r>
      <w:r w:rsidR="008C6924" w:rsidRPr="00F34D6C">
        <w:rPr>
          <w:rFonts w:ascii="Times New Roman" w:hAnsi="Times New Roman" w:cs="Times New Roman"/>
          <w:sz w:val="24"/>
          <w:szCs w:val="24"/>
        </w:rPr>
        <w:t xml:space="preserve">which are brought about by contradictions and tensions that are immanent to the discourse of strategy. </w:t>
      </w:r>
      <w:r w:rsidR="005626E8" w:rsidRPr="00F34D6C">
        <w:rPr>
          <w:rFonts w:ascii="Times New Roman" w:hAnsi="Times New Roman" w:cs="Times New Roman"/>
          <w:sz w:val="24"/>
          <w:szCs w:val="24"/>
        </w:rPr>
        <w:t xml:space="preserve">In doing so, we respond to calls to incorporate a more dispersed and localized conceptualization of power </w:t>
      </w:r>
      <w:r w:rsidR="00F50D34" w:rsidRPr="00F34D6C">
        <w:rPr>
          <w:rFonts w:ascii="Times New Roman" w:hAnsi="Times New Roman" w:cs="Times New Roman"/>
          <w:sz w:val="24"/>
          <w:szCs w:val="24"/>
        </w:rPr>
        <w:t>in which i</w:t>
      </w:r>
      <w:r w:rsidR="005B60AE">
        <w:rPr>
          <w:rFonts w:ascii="Times New Roman" w:hAnsi="Times New Roman" w:cs="Times New Roman"/>
          <w:sz w:val="24"/>
          <w:szCs w:val="24"/>
        </w:rPr>
        <w:t xml:space="preserve">t is seen to operate through a </w:t>
      </w:r>
      <w:r w:rsidR="00F50D34" w:rsidRPr="00F34D6C">
        <w:rPr>
          <w:rFonts w:ascii="Times New Roman" w:hAnsi="Times New Roman" w:cs="Times New Roman"/>
          <w:sz w:val="24"/>
          <w:szCs w:val="24"/>
        </w:rPr>
        <w:t xml:space="preserve">complex and </w:t>
      </w:r>
      <w:r w:rsidR="005B60AE">
        <w:rPr>
          <w:rFonts w:ascii="Times New Roman" w:hAnsi="Times New Roman" w:cs="Times New Roman"/>
          <w:sz w:val="24"/>
          <w:szCs w:val="24"/>
        </w:rPr>
        <w:t xml:space="preserve">shifting web </w:t>
      </w:r>
      <w:r w:rsidR="005B60AE">
        <w:rPr>
          <w:rFonts w:ascii="Times New Roman" w:hAnsi="Times New Roman" w:cs="Times New Roman"/>
          <w:sz w:val="24"/>
          <w:szCs w:val="24"/>
        </w:rPr>
        <w:lastRenderedPageBreak/>
        <w:t>of power relations (</w:t>
      </w:r>
      <w:proofErr w:type="spellStart"/>
      <w:r w:rsidR="005B60AE">
        <w:rPr>
          <w:rFonts w:ascii="Times New Roman" w:hAnsi="Times New Roman" w:cs="Times New Roman"/>
          <w:sz w:val="24"/>
          <w:szCs w:val="24"/>
        </w:rPr>
        <w:t>Ezzamel</w:t>
      </w:r>
      <w:proofErr w:type="spellEnd"/>
      <w:r w:rsidR="005B60AE">
        <w:rPr>
          <w:rFonts w:ascii="Times New Roman" w:hAnsi="Times New Roman" w:cs="Times New Roman"/>
          <w:sz w:val="24"/>
          <w:szCs w:val="24"/>
        </w:rPr>
        <w:t xml:space="preserve"> and Willmott, 2010) </w:t>
      </w:r>
      <w:r w:rsidR="00F50D34" w:rsidRPr="00F34D6C">
        <w:rPr>
          <w:rFonts w:ascii="Times New Roman" w:hAnsi="Times New Roman" w:cs="Times New Roman"/>
          <w:sz w:val="24"/>
          <w:szCs w:val="24"/>
        </w:rPr>
        <w:t xml:space="preserve">while also illustrating </w:t>
      </w:r>
      <w:r w:rsidR="0048241D" w:rsidRPr="00F34D6C">
        <w:rPr>
          <w:rFonts w:ascii="Times New Roman" w:hAnsi="Times New Roman" w:cs="Times New Roman"/>
          <w:sz w:val="24"/>
          <w:szCs w:val="24"/>
        </w:rPr>
        <w:t xml:space="preserve">that </w:t>
      </w:r>
      <w:r w:rsidR="00F57F24">
        <w:rPr>
          <w:rFonts w:ascii="Times New Roman" w:hAnsi="Times New Roman" w:cs="Times New Roman"/>
          <w:sz w:val="24"/>
          <w:szCs w:val="24"/>
        </w:rPr>
        <w:t>although</w:t>
      </w:r>
      <w:r w:rsidR="00F50D34" w:rsidRPr="00F34D6C">
        <w:rPr>
          <w:rFonts w:ascii="Times New Roman" w:hAnsi="Times New Roman" w:cs="Times New Roman"/>
          <w:sz w:val="24"/>
          <w:szCs w:val="24"/>
        </w:rPr>
        <w:t xml:space="preserve"> strategy discourse invests senior managers with the authority to speak and enact strategy, at one and the same time it renders this grou</w:t>
      </w:r>
      <w:r w:rsidR="00844B9E">
        <w:rPr>
          <w:rFonts w:ascii="Times New Roman" w:hAnsi="Times New Roman" w:cs="Times New Roman"/>
          <w:sz w:val="24"/>
          <w:szCs w:val="24"/>
        </w:rPr>
        <w:t>p highly visible and vulnerable.</w:t>
      </w:r>
      <w:r w:rsidR="00F50D34" w:rsidRPr="00F34D6C">
        <w:rPr>
          <w:rFonts w:ascii="Times New Roman" w:hAnsi="Times New Roman" w:cs="Times New Roman"/>
          <w:sz w:val="24"/>
          <w:szCs w:val="24"/>
        </w:rPr>
        <w:t xml:space="preserve"> </w:t>
      </w:r>
      <w:r w:rsidR="00844B9E">
        <w:rPr>
          <w:rFonts w:ascii="Times New Roman" w:hAnsi="Times New Roman" w:cs="Times New Roman"/>
          <w:sz w:val="24"/>
          <w:szCs w:val="24"/>
        </w:rPr>
        <w:t xml:space="preserve"> </w:t>
      </w:r>
      <w:r w:rsidR="007260E7">
        <w:rPr>
          <w:rFonts w:ascii="Times New Roman" w:hAnsi="Times New Roman" w:cs="Times New Roman"/>
          <w:sz w:val="24"/>
          <w:szCs w:val="24"/>
        </w:rPr>
        <w:t xml:space="preserve">The </w:t>
      </w:r>
      <w:r w:rsidR="00844B9E">
        <w:rPr>
          <w:rFonts w:ascii="Times New Roman" w:hAnsi="Times New Roman" w:cs="Times New Roman"/>
          <w:sz w:val="24"/>
          <w:szCs w:val="24"/>
        </w:rPr>
        <w:t>p</w:t>
      </w:r>
      <w:r w:rsidR="007260E7">
        <w:rPr>
          <w:rFonts w:ascii="Times New Roman" w:hAnsi="Times New Roman" w:cs="Times New Roman"/>
          <w:sz w:val="24"/>
          <w:szCs w:val="24"/>
        </w:rPr>
        <w:t>o</w:t>
      </w:r>
      <w:r w:rsidR="00844B9E">
        <w:rPr>
          <w:rFonts w:ascii="Times New Roman" w:hAnsi="Times New Roman" w:cs="Times New Roman"/>
          <w:sz w:val="24"/>
          <w:szCs w:val="24"/>
        </w:rPr>
        <w:t>ints of instability and frag</w:t>
      </w:r>
      <w:r w:rsidR="007260E7">
        <w:rPr>
          <w:rFonts w:ascii="Times New Roman" w:hAnsi="Times New Roman" w:cs="Times New Roman"/>
          <w:sz w:val="24"/>
          <w:szCs w:val="24"/>
        </w:rPr>
        <w:t>ility within strategy discourse</w:t>
      </w:r>
      <w:r w:rsidR="00844B9E">
        <w:rPr>
          <w:rFonts w:ascii="Times New Roman" w:hAnsi="Times New Roman" w:cs="Times New Roman"/>
          <w:sz w:val="24"/>
          <w:szCs w:val="24"/>
        </w:rPr>
        <w:t xml:space="preserve"> </w:t>
      </w:r>
      <w:r w:rsidR="007260E7">
        <w:rPr>
          <w:rFonts w:ascii="Times New Roman" w:hAnsi="Times New Roman" w:cs="Times New Roman"/>
          <w:sz w:val="24"/>
          <w:szCs w:val="24"/>
        </w:rPr>
        <w:t xml:space="preserve">that </w:t>
      </w:r>
      <w:r w:rsidR="00844B9E">
        <w:rPr>
          <w:rFonts w:ascii="Times New Roman" w:hAnsi="Times New Roman" w:cs="Times New Roman"/>
          <w:sz w:val="24"/>
          <w:szCs w:val="24"/>
        </w:rPr>
        <w:t xml:space="preserve">we </w:t>
      </w:r>
      <w:r w:rsidR="007260E7">
        <w:rPr>
          <w:rFonts w:ascii="Times New Roman" w:hAnsi="Times New Roman" w:cs="Times New Roman"/>
          <w:sz w:val="24"/>
          <w:szCs w:val="24"/>
        </w:rPr>
        <w:t xml:space="preserve">expose in our analysis </w:t>
      </w:r>
      <w:r w:rsidR="00F85C32">
        <w:rPr>
          <w:rFonts w:ascii="Times New Roman" w:hAnsi="Times New Roman" w:cs="Times New Roman"/>
          <w:sz w:val="24"/>
          <w:szCs w:val="24"/>
        </w:rPr>
        <w:t>illustrate what constitutes power “</w:t>
      </w:r>
      <w:proofErr w:type="gramStart"/>
      <w:r w:rsidR="00852B1A">
        <w:rPr>
          <w:rFonts w:ascii="Times New Roman" w:hAnsi="Times New Roman" w:cs="Times New Roman"/>
          <w:sz w:val="24"/>
          <w:szCs w:val="24"/>
        </w:rPr>
        <w:t>..</w:t>
      </w:r>
      <w:r w:rsidR="00852B1A" w:rsidRPr="00852B1A">
        <w:rPr>
          <w:rFonts w:ascii="Times New Roman" w:hAnsi="Times New Roman" w:cs="Times New Roman"/>
          <w:sz w:val="24"/>
          <w:szCs w:val="24"/>
        </w:rPr>
        <w:t>at</w:t>
      </w:r>
      <w:proofErr w:type="gramEnd"/>
      <w:r w:rsidR="00852B1A" w:rsidRPr="00852B1A">
        <w:rPr>
          <w:rFonts w:ascii="Times New Roman" w:hAnsi="Times New Roman" w:cs="Times New Roman"/>
          <w:sz w:val="24"/>
          <w:szCs w:val="24"/>
        </w:rPr>
        <w:t xml:space="preserve"> its extremities, in its ultimate destinations, </w:t>
      </w:r>
      <w:r w:rsidR="00852B1A">
        <w:rPr>
          <w:rFonts w:ascii="Times New Roman" w:hAnsi="Times New Roman" w:cs="Times New Roman"/>
          <w:sz w:val="24"/>
          <w:szCs w:val="24"/>
        </w:rPr>
        <w:t xml:space="preserve">[at] </w:t>
      </w:r>
      <w:r w:rsidR="00852B1A" w:rsidRPr="00852B1A">
        <w:rPr>
          <w:rFonts w:ascii="Times New Roman" w:hAnsi="Times New Roman" w:cs="Times New Roman"/>
          <w:sz w:val="24"/>
          <w:szCs w:val="24"/>
        </w:rPr>
        <w:t>those points where it becomes capillary” (</w:t>
      </w:r>
      <w:r w:rsidR="00852B1A">
        <w:rPr>
          <w:rFonts w:ascii="Times New Roman" w:hAnsi="Times New Roman" w:cs="Times New Roman"/>
          <w:sz w:val="24"/>
          <w:szCs w:val="24"/>
        </w:rPr>
        <w:t xml:space="preserve">Foucault, </w:t>
      </w:r>
      <w:r w:rsidR="00852B1A" w:rsidRPr="00852B1A">
        <w:rPr>
          <w:rFonts w:ascii="Times New Roman" w:hAnsi="Times New Roman" w:cs="Times New Roman"/>
          <w:sz w:val="24"/>
          <w:szCs w:val="24"/>
        </w:rPr>
        <w:t>1980, p.96)</w:t>
      </w:r>
      <w:r w:rsidR="00F85C32" w:rsidRPr="00852B1A">
        <w:rPr>
          <w:rFonts w:ascii="Times New Roman" w:hAnsi="Times New Roman" w:cs="Times New Roman"/>
          <w:sz w:val="24"/>
          <w:szCs w:val="24"/>
        </w:rPr>
        <w:t xml:space="preserve"> </w:t>
      </w:r>
      <w:r w:rsidR="007260E7">
        <w:rPr>
          <w:rFonts w:ascii="Times New Roman" w:hAnsi="Times New Roman" w:cs="Times New Roman"/>
          <w:sz w:val="24"/>
          <w:szCs w:val="24"/>
        </w:rPr>
        <w:t xml:space="preserve"> </w:t>
      </w:r>
      <w:r w:rsidR="00852B1A">
        <w:rPr>
          <w:rFonts w:ascii="Times New Roman" w:hAnsi="Times New Roman" w:cs="Times New Roman"/>
          <w:sz w:val="24"/>
          <w:szCs w:val="24"/>
        </w:rPr>
        <w:t xml:space="preserve">and thus </w:t>
      </w:r>
      <w:r w:rsidR="007260E7">
        <w:rPr>
          <w:rFonts w:ascii="Times New Roman" w:hAnsi="Times New Roman" w:cs="Times New Roman"/>
          <w:sz w:val="24"/>
          <w:szCs w:val="24"/>
        </w:rPr>
        <w:t>illuminat</w:t>
      </w:r>
      <w:r w:rsidR="00852B1A">
        <w:rPr>
          <w:rFonts w:ascii="Times New Roman" w:hAnsi="Times New Roman" w:cs="Times New Roman"/>
          <w:sz w:val="24"/>
          <w:szCs w:val="24"/>
        </w:rPr>
        <w:t>es</w:t>
      </w:r>
      <w:r w:rsidR="007260E7">
        <w:rPr>
          <w:rFonts w:ascii="Times New Roman" w:hAnsi="Times New Roman" w:cs="Times New Roman"/>
          <w:sz w:val="24"/>
          <w:szCs w:val="24"/>
        </w:rPr>
        <w:t xml:space="preserve"> the potential for transformation as the taken for granted is rendered problematic.</w:t>
      </w:r>
    </w:p>
    <w:p w14:paraId="79599FEB" w14:textId="77777777" w:rsidR="00942A20" w:rsidRDefault="00942A20" w:rsidP="00F34D6C">
      <w:pPr>
        <w:autoSpaceDE w:val="0"/>
        <w:autoSpaceDN w:val="0"/>
        <w:adjustRightInd w:val="0"/>
        <w:spacing w:after="0" w:line="480" w:lineRule="auto"/>
        <w:rPr>
          <w:rFonts w:ascii="Times New Roman" w:hAnsi="Times New Roman" w:cs="Times New Roman"/>
          <w:b/>
          <w:sz w:val="24"/>
          <w:szCs w:val="24"/>
        </w:rPr>
      </w:pPr>
    </w:p>
    <w:p w14:paraId="7E590223" w14:textId="77777777" w:rsidR="0053760D" w:rsidRPr="00F34D6C" w:rsidRDefault="0053760D" w:rsidP="00F34D6C">
      <w:pPr>
        <w:autoSpaceDE w:val="0"/>
        <w:autoSpaceDN w:val="0"/>
        <w:adjustRightInd w:val="0"/>
        <w:spacing w:after="0" w:line="480" w:lineRule="auto"/>
        <w:rPr>
          <w:rFonts w:ascii="Times New Roman" w:hAnsi="Times New Roman" w:cs="Times New Roman"/>
          <w:b/>
          <w:sz w:val="24"/>
          <w:szCs w:val="24"/>
        </w:rPr>
      </w:pPr>
      <w:r w:rsidRPr="00F34D6C">
        <w:rPr>
          <w:rFonts w:ascii="Times New Roman" w:hAnsi="Times New Roman" w:cs="Times New Roman"/>
          <w:b/>
          <w:sz w:val="24"/>
          <w:szCs w:val="24"/>
        </w:rPr>
        <w:t>Strategy discourse and power effects</w:t>
      </w:r>
    </w:p>
    <w:p w14:paraId="37B3FE03" w14:textId="77777777" w:rsidR="00D95D6D" w:rsidRPr="00F34D6C" w:rsidRDefault="0053760D" w:rsidP="00F34D6C">
      <w:pPr>
        <w:autoSpaceDE w:val="0"/>
        <w:autoSpaceDN w:val="0"/>
        <w:adjustRightInd w:val="0"/>
        <w:spacing w:after="0" w:line="480" w:lineRule="auto"/>
        <w:rPr>
          <w:rFonts w:ascii="Times New Roman" w:hAnsi="Times New Roman" w:cs="Times New Roman"/>
          <w:sz w:val="24"/>
          <w:szCs w:val="24"/>
        </w:rPr>
      </w:pPr>
      <w:r w:rsidRPr="00F34D6C">
        <w:rPr>
          <w:rFonts w:ascii="Times New Roman" w:hAnsi="Times New Roman" w:cs="Times New Roman"/>
          <w:sz w:val="24"/>
          <w:szCs w:val="24"/>
        </w:rPr>
        <w:t xml:space="preserve">Knights and Morgan (1991) were the first scholars to problematize what </w:t>
      </w:r>
      <w:proofErr w:type="spellStart"/>
      <w:r w:rsidRPr="00F34D6C">
        <w:rPr>
          <w:rFonts w:ascii="Times New Roman" w:hAnsi="Times New Roman" w:cs="Times New Roman"/>
          <w:sz w:val="24"/>
          <w:szCs w:val="24"/>
        </w:rPr>
        <w:t>Ezzamel</w:t>
      </w:r>
      <w:proofErr w:type="spellEnd"/>
      <w:r w:rsidRPr="00F34D6C">
        <w:rPr>
          <w:rFonts w:ascii="Times New Roman" w:hAnsi="Times New Roman" w:cs="Times New Roman"/>
          <w:sz w:val="24"/>
          <w:szCs w:val="24"/>
        </w:rPr>
        <w:t xml:space="preserve"> and Willmott (2010) refer to as “rationalist” approaches to strategy, in which it is seen as an attribute of an organization which has a more or less linear relationship with specific outcomes, usually performance</w:t>
      </w:r>
      <w:r w:rsidR="005B60AE">
        <w:rPr>
          <w:rFonts w:ascii="Times New Roman" w:hAnsi="Times New Roman" w:cs="Times New Roman"/>
          <w:sz w:val="24"/>
          <w:szCs w:val="24"/>
        </w:rPr>
        <w:t>. I</w:t>
      </w:r>
      <w:r w:rsidR="001952C2">
        <w:rPr>
          <w:rFonts w:ascii="Times New Roman" w:hAnsi="Times New Roman" w:cs="Times New Roman"/>
          <w:sz w:val="24"/>
          <w:szCs w:val="24"/>
        </w:rPr>
        <w:t>nstead</w:t>
      </w:r>
      <w:r w:rsidR="005B60AE">
        <w:rPr>
          <w:rFonts w:ascii="Times New Roman" w:hAnsi="Times New Roman" w:cs="Times New Roman"/>
          <w:sz w:val="24"/>
          <w:szCs w:val="24"/>
        </w:rPr>
        <w:t>,</w:t>
      </w:r>
      <w:r w:rsidR="001952C2">
        <w:rPr>
          <w:rFonts w:ascii="Times New Roman" w:hAnsi="Times New Roman" w:cs="Times New Roman"/>
          <w:sz w:val="24"/>
          <w:szCs w:val="24"/>
        </w:rPr>
        <w:t xml:space="preserve"> </w:t>
      </w:r>
      <w:r w:rsidR="005B60AE">
        <w:rPr>
          <w:rFonts w:ascii="Times New Roman" w:hAnsi="Times New Roman" w:cs="Times New Roman"/>
          <w:sz w:val="24"/>
          <w:szCs w:val="24"/>
        </w:rPr>
        <w:t>they argue,</w:t>
      </w:r>
      <w:r w:rsidR="003977F3" w:rsidRPr="00F34D6C">
        <w:rPr>
          <w:rFonts w:ascii="Times New Roman" w:hAnsi="Times New Roman" w:cs="Times New Roman"/>
          <w:sz w:val="24"/>
          <w:szCs w:val="24"/>
        </w:rPr>
        <w:t xml:space="preserve"> strategy represents not an objective attribute of organization but </w:t>
      </w:r>
      <w:r w:rsidR="00981FEB" w:rsidRPr="00F34D6C">
        <w:rPr>
          <w:rFonts w:ascii="Times New Roman" w:hAnsi="Times New Roman" w:cs="Times New Roman"/>
          <w:sz w:val="24"/>
          <w:szCs w:val="24"/>
        </w:rPr>
        <w:t>is rather a</w:t>
      </w:r>
      <w:r w:rsidR="003977F3" w:rsidRPr="00F34D6C">
        <w:rPr>
          <w:rFonts w:ascii="Times New Roman" w:hAnsi="Times New Roman" w:cs="Times New Roman"/>
          <w:sz w:val="24"/>
          <w:szCs w:val="24"/>
        </w:rPr>
        <w:t xml:space="preserve"> linguistic </w:t>
      </w:r>
      <w:r w:rsidR="00981FEB" w:rsidRPr="00F34D6C">
        <w:rPr>
          <w:rFonts w:ascii="Times New Roman" w:hAnsi="Times New Roman" w:cs="Times New Roman"/>
          <w:sz w:val="24"/>
          <w:szCs w:val="24"/>
        </w:rPr>
        <w:t xml:space="preserve">construction </w:t>
      </w:r>
      <w:r w:rsidR="00047F51">
        <w:rPr>
          <w:rFonts w:ascii="Times New Roman" w:hAnsi="Times New Roman" w:cs="Times New Roman"/>
          <w:sz w:val="24"/>
          <w:szCs w:val="24"/>
        </w:rPr>
        <w:t xml:space="preserve">of an organization’s activities with specific historical and cultural conditions of possibility. </w:t>
      </w:r>
      <w:r w:rsidR="003977F3" w:rsidRPr="00F34D6C">
        <w:rPr>
          <w:rFonts w:ascii="Times New Roman" w:hAnsi="Times New Roman" w:cs="Times New Roman"/>
          <w:sz w:val="24"/>
          <w:szCs w:val="24"/>
        </w:rPr>
        <w:t xml:space="preserve"> From this perspective, strategy discourse does not </w:t>
      </w:r>
      <w:r w:rsidR="00CB733F" w:rsidRPr="00F34D6C">
        <w:rPr>
          <w:rFonts w:ascii="Times New Roman" w:hAnsi="Times New Roman" w:cs="Times New Roman"/>
          <w:sz w:val="24"/>
          <w:szCs w:val="24"/>
        </w:rPr>
        <w:t>simply r</w:t>
      </w:r>
      <w:r w:rsidR="003977F3" w:rsidRPr="00F34D6C">
        <w:rPr>
          <w:rFonts w:ascii="Times New Roman" w:hAnsi="Times New Roman" w:cs="Times New Roman"/>
          <w:sz w:val="24"/>
          <w:szCs w:val="24"/>
        </w:rPr>
        <w:t>eflect what an organization does</w:t>
      </w:r>
      <w:r w:rsidR="001952C2">
        <w:rPr>
          <w:rFonts w:ascii="Times New Roman" w:hAnsi="Times New Roman" w:cs="Times New Roman"/>
          <w:sz w:val="24"/>
          <w:szCs w:val="24"/>
        </w:rPr>
        <w:t xml:space="preserve"> or is</w:t>
      </w:r>
      <w:r w:rsidR="003977F3" w:rsidRPr="00F34D6C">
        <w:rPr>
          <w:rFonts w:ascii="Times New Roman" w:hAnsi="Times New Roman" w:cs="Times New Roman"/>
          <w:sz w:val="24"/>
          <w:szCs w:val="24"/>
        </w:rPr>
        <w:t xml:space="preserve">, but rather produces specific </w:t>
      </w:r>
      <w:r w:rsidR="00CB733F" w:rsidRPr="00F34D6C">
        <w:rPr>
          <w:rFonts w:ascii="Times New Roman" w:hAnsi="Times New Roman" w:cs="Times New Roman"/>
          <w:sz w:val="24"/>
          <w:szCs w:val="24"/>
        </w:rPr>
        <w:t>categories of action and experience that act</w:t>
      </w:r>
      <w:r w:rsidR="00F34D6C" w:rsidRPr="00F34D6C">
        <w:rPr>
          <w:rFonts w:ascii="Times New Roman" w:hAnsi="Times New Roman" w:cs="Times New Roman"/>
          <w:sz w:val="24"/>
          <w:szCs w:val="24"/>
        </w:rPr>
        <w:t>, recursively,</w:t>
      </w:r>
      <w:r w:rsidR="00CB733F" w:rsidRPr="00F34D6C">
        <w:rPr>
          <w:rFonts w:ascii="Times New Roman" w:hAnsi="Times New Roman" w:cs="Times New Roman"/>
          <w:sz w:val="24"/>
          <w:szCs w:val="24"/>
        </w:rPr>
        <w:t xml:space="preserve"> to shape action and experience.  </w:t>
      </w:r>
      <w:r w:rsidR="001952C2">
        <w:rPr>
          <w:rFonts w:ascii="Times New Roman" w:hAnsi="Times New Roman" w:cs="Times New Roman"/>
          <w:sz w:val="24"/>
          <w:szCs w:val="24"/>
        </w:rPr>
        <w:t>Knights and Morgan’s (1991)</w:t>
      </w:r>
      <w:r w:rsidR="00981FEB" w:rsidRPr="00F34D6C">
        <w:rPr>
          <w:rFonts w:ascii="Times New Roman" w:hAnsi="Times New Roman" w:cs="Times New Roman"/>
          <w:sz w:val="24"/>
          <w:szCs w:val="24"/>
        </w:rPr>
        <w:t xml:space="preserve"> Foucauldian analysis of strategy as discourse was intended to draw attention</w:t>
      </w:r>
      <w:r w:rsidR="009D283A" w:rsidRPr="00F34D6C">
        <w:rPr>
          <w:rFonts w:ascii="Times New Roman" w:hAnsi="Times New Roman" w:cs="Times New Roman"/>
          <w:sz w:val="24"/>
          <w:szCs w:val="24"/>
        </w:rPr>
        <w:t xml:space="preserve"> to</w:t>
      </w:r>
      <w:r w:rsidR="00981FEB" w:rsidRPr="00F34D6C">
        <w:rPr>
          <w:rFonts w:ascii="Times New Roman" w:hAnsi="Times New Roman" w:cs="Times New Roman"/>
          <w:sz w:val="24"/>
          <w:szCs w:val="24"/>
        </w:rPr>
        <w:t xml:space="preserve"> how taken-for-granted categories of experience such as for example markets, competition, profit margins and strategists are not pre-given or objective categories but are brought into being by the discourse of strategy and therefore, like any other discursive formation, </w:t>
      </w:r>
      <w:r w:rsidR="00D95D6D" w:rsidRPr="00F34D6C">
        <w:rPr>
          <w:rFonts w:ascii="Times New Roman" w:hAnsi="Times New Roman" w:cs="Times New Roman"/>
          <w:sz w:val="24"/>
          <w:szCs w:val="24"/>
        </w:rPr>
        <w:t xml:space="preserve">subject to contestation and potential transformation.  </w:t>
      </w:r>
    </w:p>
    <w:p w14:paraId="0F249854" w14:textId="77777777" w:rsidR="00D95D6D" w:rsidRPr="00F34D6C" w:rsidRDefault="00D95D6D" w:rsidP="00F34D6C">
      <w:pPr>
        <w:autoSpaceDE w:val="0"/>
        <w:autoSpaceDN w:val="0"/>
        <w:adjustRightInd w:val="0"/>
        <w:spacing w:after="0" w:line="480" w:lineRule="auto"/>
        <w:rPr>
          <w:rFonts w:ascii="Times New Roman" w:hAnsi="Times New Roman" w:cs="Times New Roman"/>
          <w:sz w:val="24"/>
          <w:szCs w:val="24"/>
        </w:rPr>
      </w:pPr>
    </w:p>
    <w:p w14:paraId="09F47CD3" w14:textId="77777777" w:rsidR="0053760D" w:rsidRPr="00F34D6C" w:rsidRDefault="00D95D6D" w:rsidP="00F34D6C">
      <w:pPr>
        <w:autoSpaceDE w:val="0"/>
        <w:autoSpaceDN w:val="0"/>
        <w:adjustRightInd w:val="0"/>
        <w:spacing w:after="0" w:line="480" w:lineRule="auto"/>
        <w:rPr>
          <w:rFonts w:ascii="Times New Roman" w:hAnsi="Times New Roman" w:cs="Times New Roman"/>
          <w:sz w:val="24"/>
          <w:szCs w:val="24"/>
        </w:rPr>
      </w:pPr>
      <w:r w:rsidRPr="00F34D6C">
        <w:rPr>
          <w:rFonts w:ascii="Times New Roman" w:hAnsi="Times New Roman" w:cs="Times New Roman"/>
          <w:sz w:val="24"/>
          <w:szCs w:val="24"/>
        </w:rPr>
        <w:t xml:space="preserve">Since the publication of this paper, the idea of strategy as discourse has been taken up by a multitude of scholars, frequently within what </w:t>
      </w:r>
      <w:proofErr w:type="spellStart"/>
      <w:r w:rsidRPr="00F34D6C">
        <w:rPr>
          <w:rFonts w:ascii="Times New Roman" w:hAnsi="Times New Roman" w:cs="Times New Roman"/>
          <w:sz w:val="24"/>
          <w:szCs w:val="24"/>
        </w:rPr>
        <w:t>Ezzamel</w:t>
      </w:r>
      <w:proofErr w:type="spellEnd"/>
      <w:r w:rsidRPr="00F34D6C">
        <w:rPr>
          <w:rFonts w:ascii="Times New Roman" w:hAnsi="Times New Roman" w:cs="Times New Roman"/>
          <w:sz w:val="24"/>
          <w:szCs w:val="24"/>
        </w:rPr>
        <w:t xml:space="preserve"> and </w:t>
      </w:r>
      <w:proofErr w:type="gramStart"/>
      <w:r w:rsidRPr="00F34D6C">
        <w:rPr>
          <w:rFonts w:ascii="Times New Roman" w:hAnsi="Times New Roman" w:cs="Times New Roman"/>
          <w:sz w:val="24"/>
          <w:szCs w:val="24"/>
        </w:rPr>
        <w:t xml:space="preserve">Willmott </w:t>
      </w:r>
      <w:r w:rsidR="005B60AE">
        <w:rPr>
          <w:rFonts w:ascii="Times New Roman" w:hAnsi="Times New Roman" w:cs="Times New Roman"/>
          <w:sz w:val="24"/>
          <w:szCs w:val="24"/>
        </w:rPr>
        <w:t xml:space="preserve"> (</w:t>
      </w:r>
      <w:proofErr w:type="gramEnd"/>
      <w:r w:rsidR="005B60AE">
        <w:rPr>
          <w:rFonts w:ascii="Times New Roman" w:hAnsi="Times New Roman" w:cs="Times New Roman"/>
          <w:sz w:val="24"/>
          <w:szCs w:val="24"/>
        </w:rPr>
        <w:t xml:space="preserve">2010) </w:t>
      </w:r>
      <w:r w:rsidRPr="00F34D6C">
        <w:rPr>
          <w:rFonts w:ascii="Times New Roman" w:hAnsi="Times New Roman" w:cs="Times New Roman"/>
          <w:sz w:val="24"/>
          <w:szCs w:val="24"/>
        </w:rPr>
        <w:t xml:space="preserve">refer to as </w:t>
      </w:r>
      <w:r w:rsidRPr="00F34D6C">
        <w:rPr>
          <w:rFonts w:ascii="Times New Roman" w:hAnsi="Times New Roman" w:cs="Times New Roman"/>
          <w:sz w:val="24"/>
          <w:szCs w:val="24"/>
        </w:rPr>
        <w:lastRenderedPageBreak/>
        <w:t>“interpretivist” approaches</w:t>
      </w:r>
      <w:r w:rsidR="004E2068" w:rsidRPr="00F34D6C">
        <w:rPr>
          <w:rFonts w:ascii="Times New Roman" w:hAnsi="Times New Roman" w:cs="Times New Roman"/>
          <w:sz w:val="24"/>
          <w:szCs w:val="24"/>
        </w:rPr>
        <w:t xml:space="preserve">. Here the focus is </w:t>
      </w:r>
      <w:r w:rsidRPr="00F34D6C">
        <w:rPr>
          <w:rFonts w:ascii="Times New Roman" w:hAnsi="Times New Roman" w:cs="Times New Roman"/>
          <w:sz w:val="24"/>
          <w:szCs w:val="24"/>
        </w:rPr>
        <w:t>on strategy not as a noun (what an organi</w:t>
      </w:r>
      <w:r w:rsidR="001A235A">
        <w:rPr>
          <w:rFonts w:ascii="Times New Roman" w:hAnsi="Times New Roman" w:cs="Times New Roman"/>
          <w:sz w:val="24"/>
          <w:szCs w:val="24"/>
        </w:rPr>
        <w:t>zation is or has) but as a verb;</w:t>
      </w:r>
      <w:r w:rsidRPr="00F34D6C">
        <w:rPr>
          <w:rFonts w:ascii="Times New Roman" w:hAnsi="Times New Roman" w:cs="Times New Roman"/>
          <w:sz w:val="24"/>
          <w:szCs w:val="24"/>
        </w:rPr>
        <w:t xml:space="preserve"> what </w:t>
      </w:r>
      <w:r w:rsidR="000951B8">
        <w:rPr>
          <w:rFonts w:ascii="Times New Roman" w:hAnsi="Times New Roman" w:cs="Times New Roman"/>
          <w:sz w:val="24"/>
          <w:szCs w:val="24"/>
        </w:rPr>
        <w:t>strategy</w:t>
      </w:r>
      <w:r w:rsidRPr="00F34D6C">
        <w:rPr>
          <w:rFonts w:ascii="Times New Roman" w:hAnsi="Times New Roman" w:cs="Times New Roman"/>
          <w:sz w:val="24"/>
          <w:szCs w:val="24"/>
        </w:rPr>
        <w:t xml:space="preserve"> does. This strategy as practice (S </w:t>
      </w:r>
      <w:r w:rsidR="007260E7">
        <w:rPr>
          <w:rFonts w:ascii="Times New Roman" w:hAnsi="Times New Roman" w:cs="Times New Roman"/>
          <w:sz w:val="24"/>
          <w:szCs w:val="24"/>
        </w:rPr>
        <w:t>A</w:t>
      </w:r>
      <w:r w:rsidRPr="00F34D6C">
        <w:rPr>
          <w:rFonts w:ascii="Times New Roman" w:hAnsi="Times New Roman" w:cs="Times New Roman"/>
          <w:sz w:val="24"/>
          <w:szCs w:val="24"/>
        </w:rPr>
        <w:t xml:space="preserve"> P) literature has used the idea of strategy as discourse to examine how </w:t>
      </w:r>
      <w:r w:rsidR="00D169CA" w:rsidRPr="00F34D6C">
        <w:rPr>
          <w:rFonts w:ascii="Times New Roman" w:hAnsi="Times New Roman" w:cs="Times New Roman"/>
          <w:sz w:val="24"/>
          <w:szCs w:val="24"/>
        </w:rPr>
        <w:t xml:space="preserve">dominant ideas about strategy come to influence how it is enacted in organizations. </w:t>
      </w:r>
      <w:proofErr w:type="spellStart"/>
      <w:r w:rsidR="00D169CA" w:rsidRPr="00F34D6C">
        <w:rPr>
          <w:rFonts w:ascii="Times New Roman" w:hAnsi="Times New Roman" w:cs="Times New Roman"/>
          <w:sz w:val="24"/>
          <w:szCs w:val="24"/>
        </w:rPr>
        <w:t>Mantere</w:t>
      </w:r>
      <w:proofErr w:type="spellEnd"/>
      <w:r w:rsidR="00D169CA" w:rsidRPr="00F34D6C">
        <w:rPr>
          <w:rFonts w:ascii="Times New Roman" w:hAnsi="Times New Roman" w:cs="Times New Roman"/>
          <w:sz w:val="24"/>
          <w:szCs w:val="24"/>
        </w:rPr>
        <w:t xml:space="preserve"> and </w:t>
      </w:r>
      <w:proofErr w:type="spellStart"/>
      <w:r w:rsidR="00D169CA" w:rsidRPr="00F34D6C">
        <w:rPr>
          <w:rFonts w:ascii="Times New Roman" w:hAnsi="Times New Roman" w:cs="Times New Roman"/>
          <w:sz w:val="24"/>
          <w:szCs w:val="24"/>
        </w:rPr>
        <w:t>Vaara</w:t>
      </w:r>
      <w:proofErr w:type="spellEnd"/>
      <w:r w:rsidR="00D169CA" w:rsidRPr="00F34D6C">
        <w:rPr>
          <w:rFonts w:ascii="Times New Roman" w:hAnsi="Times New Roman" w:cs="Times New Roman"/>
          <w:sz w:val="24"/>
          <w:szCs w:val="24"/>
        </w:rPr>
        <w:t xml:space="preserve"> (2008) for instance, looked at how different strategy discourses operate to produce certain groups of actors as those with more or less authority to speak or act as strategists, </w:t>
      </w:r>
      <w:r w:rsidR="008A12D7" w:rsidRPr="00F34D6C">
        <w:rPr>
          <w:rFonts w:ascii="Times New Roman" w:hAnsi="Times New Roman" w:cs="Times New Roman"/>
          <w:sz w:val="24"/>
          <w:szCs w:val="24"/>
        </w:rPr>
        <w:t xml:space="preserve">tracing how </w:t>
      </w:r>
      <w:r w:rsidR="00D169CA" w:rsidRPr="00F34D6C">
        <w:rPr>
          <w:rFonts w:ascii="Times New Roman" w:hAnsi="Times New Roman" w:cs="Times New Roman"/>
          <w:sz w:val="24"/>
          <w:szCs w:val="24"/>
        </w:rPr>
        <w:t>dominant discourses</w:t>
      </w:r>
      <w:r w:rsidR="008A12D7" w:rsidRPr="00F34D6C">
        <w:rPr>
          <w:rFonts w:ascii="Times New Roman" w:hAnsi="Times New Roman" w:cs="Times New Roman"/>
          <w:sz w:val="24"/>
          <w:szCs w:val="24"/>
        </w:rPr>
        <w:t>, which</w:t>
      </w:r>
      <w:r w:rsidR="00D169CA" w:rsidRPr="00F34D6C">
        <w:rPr>
          <w:rFonts w:ascii="Times New Roman" w:hAnsi="Times New Roman" w:cs="Times New Roman"/>
          <w:sz w:val="24"/>
          <w:szCs w:val="24"/>
        </w:rPr>
        <w:t xml:space="preserve"> tend to imbue senior managers or organizational elites with most authority in this respect</w:t>
      </w:r>
      <w:r w:rsidR="008A12D7" w:rsidRPr="00F34D6C">
        <w:rPr>
          <w:rFonts w:ascii="Times New Roman" w:hAnsi="Times New Roman" w:cs="Times New Roman"/>
          <w:sz w:val="24"/>
          <w:szCs w:val="24"/>
        </w:rPr>
        <w:t>, impact on the material and discursive manifestations of strategic actions</w:t>
      </w:r>
      <w:r w:rsidR="00D169CA" w:rsidRPr="00F34D6C">
        <w:rPr>
          <w:rFonts w:ascii="Times New Roman" w:hAnsi="Times New Roman" w:cs="Times New Roman"/>
          <w:sz w:val="24"/>
          <w:szCs w:val="24"/>
        </w:rPr>
        <w:t xml:space="preserve">. </w:t>
      </w:r>
      <w:r w:rsidR="007F50FD" w:rsidRPr="00F34D6C">
        <w:rPr>
          <w:rFonts w:ascii="Times New Roman" w:hAnsi="Times New Roman" w:cs="Times New Roman"/>
          <w:sz w:val="24"/>
          <w:szCs w:val="24"/>
        </w:rPr>
        <w:t>Other studies have examined how specific practices, such as accountancy practices, that are the products of strategy discourse,</w:t>
      </w:r>
      <w:r w:rsidR="001A235A">
        <w:rPr>
          <w:rFonts w:ascii="Times New Roman" w:hAnsi="Times New Roman" w:cs="Times New Roman"/>
          <w:sz w:val="24"/>
          <w:szCs w:val="24"/>
        </w:rPr>
        <w:t xml:space="preserve"> act to </w:t>
      </w:r>
      <w:r w:rsidR="004D29E1">
        <w:rPr>
          <w:rFonts w:ascii="Times New Roman" w:hAnsi="Times New Roman" w:cs="Times New Roman"/>
          <w:sz w:val="24"/>
          <w:szCs w:val="24"/>
        </w:rPr>
        <w:t xml:space="preserve">re-constitute the meanings of the roles occupied by particular categories </w:t>
      </w:r>
      <w:r w:rsidR="00BB299B">
        <w:rPr>
          <w:rFonts w:ascii="Times New Roman" w:hAnsi="Times New Roman" w:cs="Times New Roman"/>
          <w:sz w:val="24"/>
          <w:szCs w:val="24"/>
        </w:rPr>
        <w:t xml:space="preserve">of </w:t>
      </w:r>
      <w:r w:rsidR="004D29E1">
        <w:rPr>
          <w:rFonts w:ascii="Times New Roman" w:hAnsi="Times New Roman" w:cs="Times New Roman"/>
          <w:sz w:val="24"/>
          <w:szCs w:val="24"/>
        </w:rPr>
        <w:t xml:space="preserve">employees, investing them with more or less legitimacy </w:t>
      </w:r>
      <w:r w:rsidR="007F50FD" w:rsidRPr="00F34D6C">
        <w:rPr>
          <w:rFonts w:ascii="Times New Roman" w:hAnsi="Times New Roman" w:cs="Times New Roman"/>
          <w:sz w:val="24"/>
          <w:szCs w:val="24"/>
        </w:rPr>
        <w:t>(</w:t>
      </w:r>
      <w:proofErr w:type="spellStart"/>
      <w:r w:rsidR="007F50FD" w:rsidRPr="00F34D6C">
        <w:rPr>
          <w:rFonts w:ascii="Times New Roman" w:hAnsi="Times New Roman" w:cs="Times New Roman"/>
          <w:sz w:val="24"/>
          <w:szCs w:val="24"/>
        </w:rPr>
        <w:t>Ezzamel</w:t>
      </w:r>
      <w:proofErr w:type="spellEnd"/>
      <w:r w:rsidR="007F50FD" w:rsidRPr="00F34D6C">
        <w:rPr>
          <w:rFonts w:ascii="Times New Roman" w:hAnsi="Times New Roman" w:cs="Times New Roman"/>
          <w:sz w:val="24"/>
          <w:szCs w:val="24"/>
        </w:rPr>
        <w:t xml:space="preserve"> and Willmott, 2008) and to produce particular conceptions of what “good” performance entails (Whittle and Mueller, 2010). </w:t>
      </w:r>
      <w:r w:rsidR="004E2068" w:rsidRPr="00F34D6C">
        <w:rPr>
          <w:rFonts w:ascii="Times New Roman" w:hAnsi="Times New Roman" w:cs="Times New Roman"/>
          <w:sz w:val="24"/>
          <w:szCs w:val="24"/>
        </w:rPr>
        <w:t xml:space="preserve">There has also been work examining how strategy discourse is used to legitimise and naturalise </w:t>
      </w:r>
      <w:r w:rsidR="005747AE">
        <w:rPr>
          <w:rFonts w:ascii="Times New Roman" w:hAnsi="Times New Roman" w:cs="Times New Roman"/>
          <w:sz w:val="24"/>
          <w:szCs w:val="24"/>
        </w:rPr>
        <w:t xml:space="preserve">particular actions, </w:t>
      </w:r>
      <w:r w:rsidR="00400ACD" w:rsidRPr="00F34D6C">
        <w:rPr>
          <w:rFonts w:ascii="Times New Roman" w:hAnsi="Times New Roman" w:cs="Times New Roman"/>
          <w:sz w:val="24"/>
          <w:szCs w:val="24"/>
        </w:rPr>
        <w:t>activities</w:t>
      </w:r>
      <w:r w:rsidR="005747AE">
        <w:rPr>
          <w:rFonts w:ascii="Times New Roman" w:hAnsi="Times New Roman" w:cs="Times New Roman"/>
          <w:sz w:val="24"/>
          <w:szCs w:val="24"/>
        </w:rPr>
        <w:t xml:space="preserve"> and artefacts</w:t>
      </w:r>
      <w:r w:rsidR="00400ACD" w:rsidRPr="00F34D6C">
        <w:rPr>
          <w:rFonts w:ascii="Times New Roman" w:hAnsi="Times New Roman" w:cs="Times New Roman"/>
          <w:sz w:val="24"/>
          <w:szCs w:val="24"/>
        </w:rPr>
        <w:t xml:space="preserve"> such as airline alliances (</w:t>
      </w:r>
      <w:proofErr w:type="spellStart"/>
      <w:r w:rsidR="00644405">
        <w:rPr>
          <w:rFonts w:ascii="Times New Roman" w:hAnsi="Times New Roman" w:cs="Times New Roman"/>
          <w:sz w:val="24"/>
          <w:szCs w:val="24"/>
        </w:rPr>
        <w:t>Vaara</w:t>
      </w:r>
      <w:proofErr w:type="spellEnd"/>
      <w:r w:rsidR="00644405">
        <w:rPr>
          <w:rFonts w:ascii="Times New Roman" w:hAnsi="Times New Roman" w:cs="Times New Roman"/>
          <w:sz w:val="24"/>
          <w:szCs w:val="24"/>
        </w:rPr>
        <w:t xml:space="preserve">, </w:t>
      </w:r>
      <w:proofErr w:type="spellStart"/>
      <w:r w:rsidR="00644405">
        <w:rPr>
          <w:rFonts w:ascii="Times New Roman" w:hAnsi="Times New Roman" w:cs="Times New Roman"/>
          <w:sz w:val="24"/>
          <w:szCs w:val="24"/>
        </w:rPr>
        <w:t>Kleymann</w:t>
      </w:r>
      <w:proofErr w:type="spellEnd"/>
      <w:r w:rsidR="00644405">
        <w:rPr>
          <w:rFonts w:ascii="Times New Roman" w:hAnsi="Times New Roman" w:cs="Times New Roman"/>
          <w:sz w:val="24"/>
          <w:szCs w:val="24"/>
        </w:rPr>
        <w:t xml:space="preserve"> and </w:t>
      </w:r>
      <w:proofErr w:type="spellStart"/>
      <w:r w:rsidR="00644405">
        <w:rPr>
          <w:rFonts w:ascii="Times New Roman" w:hAnsi="Times New Roman" w:cs="Times New Roman"/>
          <w:sz w:val="24"/>
          <w:szCs w:val="24"/>
        </w:rPr>
        <w:t>Seristo</w:t>
      </w:r>
      <w:proofErr w:type="spellEnd"/>
      <w:r w:rsidR="00644405">
        <w:rPr>
          <w:rFonts w:ascii="Times New Roman" w:hAnsi="Times New Roman" w:cs="Times New Roman"/>
          <w:sz w:val="24"/>
          <w:szCs w:val="24"/>
        </w:rPr>
        <w:t>, 2004</w:t>
      </w:r>
      <w:r w:rsidR="00400ACD" w:rsidRPr="00F34D6C">
        <w:rPr>
          <w:rFonts w:ascii="Times New Roman" w:hAnsi="Times New Roman" w:cs="Times New Roman"/>
          <w:sz w:val="24"/>
          <w:szCs w:val="24"/>
        </w:rPr>
        <w:t xml:space="preserve">) or </w:t>
      </w:r>
      <w:r w:rsidR="00644405">
        <w:rPr>
          <w:rFonts w:ascii="Times New Roman" w:hAnsi="Times New Roman" w:cs="Times New Roman"/>
          <w:sz w:val="24"/>
          <w:szCs w:val="24"/>
        </w:rPr>
        <w:t xml:space="preserve">strategic plans </w:t>
      </w:r>
      <w:r w:rsidR="00400ACD" w:rsidRPr="00F34D6C">
        <w:rPr>
          <w:rFonts w:ascii="Times New Roman" w:hAnsi="Times New Roman" w:cs="Times New Roman"/>
          <w:sz w:val="24"/>
          <w:szCs w:val="24"/>
        </w:rPr>
        <w:t>(</w:t>
      </w:r>
      <w:proofErr w:type="spellStart"/>
      <w:r w:rsidR="00644405">
        <w:rPr>
          <w:rFonts w:ascii="Times New Roman" w:hAnsi="Times New Roman" w:cs="Times New Roman"/>
          <w:sz w:val="24"/>
          <w:szCs w:val="24"/>
        </w:rPr>
        <w:t>Vaara</w:t>
      </w:r>
      <w:proofErr w:type="spellEnd"/>
      <w:r w:rsidR="00644405">
        <w:rPr>
          <w:rFonts w:ascii="Times New Roman" w:hAnsi="Times New Roman" w:cs="Times New Roman"/>
          <w:sz w:val="24"/>
          <w:szCs w:val="24"/>
        </w:rPr>
        <w:t xml:space="preserve">, </w:t>
      </w:r>
      <w:proofErr w:type="spellStart"/>
      <w:r w:rsidR="00644405">
        <w:rPr>
          <w:rFonts w:ascii="Times New Roman" w:hAnsi="Times New Roman" w:cs="Times New Roman"/>
          <w:sz w:val="24"/>
          <w:szCs w:val="24"/>
        </w:rPr>
        <w:t>Sorsa</w:t>
      </w:r>
      <w:proofErr w:type="spellEnd"/>
      <w:r w:rsidR="00644405">
        <w:rPr>
          <w:rFonts w:ascii="Times New Roman" w:hAnsi="Times New Roman" w:cs="Times New Roman"/>
          <w:sz w:val="24"/>
          <w:szCs w:val="24"/>
        </w:rPr>
        <w:t xml:space="preserve"> and </w:t>
      </w:r>
      <w:proofErr w:type="spellStart"/>
      <w:r w:rsidR="00644405">
        <w:rPr>
          <w:rFonts w:ascii="Times New Roman" w:hAnsi="Times New Roman" w:cs="Times New Roman"/>
          <w:sz w:val="24"/>
          <w:szCs w:val="24"/>
        </w:rPr>
        <w:t>Palli</w:t>
      </w:r>
      <w:proofErr w:type="spellEnd"/>
      <w:r w:rsidR="00644405">
        <w:rPr>
          <w:rFonts w:ascii="Times New Roman" w:hAnsi="Times New Roman" w:cs="Times New Roman"/>
          <w:sz w:val="24"/>
          <w:szCs w:val="24"/>
        </w:rPr>
        <w:t>, 2010</w:t>
      </w:r>
      <w:r w:rsidR="00400ACD" w:rsidRPr="00F34D6C">
        <w:rPr>
          <w:rFonts w:ascii="Times New Roman" w:hAnsi="Times New Roman" w:cs="Times New Roman"/>
          <w:sz w:val="24"/>
          <w:szCs w:val="24"/>
        </w:rPr>
        <w:t xml:space="preserve">). </w:t>
      </w:r>
      <w:proofErr w:type="spellStart"/>
      <w:r w:rsidR="00400ACD" w:rsidRPr="00F34D6C">
        <w:rPr>
          <w:rFonts w:ascii="Times New Roman" w:hAnsi="Times New Roman" w:cs="Times New Roman"/>
          <w:sz w:val="24"/>
          <w:szCs w:val="24"/>
        </w:rPr>
        <w:t>Samra</w:t>
      </w:r>
      <w:proofErr w:type="spellEnd"/>
      <w:r w:rsidR="00400ACD" w:rsidRPr="00F34D6C">
        <w:rPr>
          <w:rFonts w:ascii="Times New Roman" w:hAnsi="Times New Roman" w:cs="Times New Roman"/>
          <w:sz w:val="24"/>
          <w:szCs w:val="24"/>
        </w:rPr>
        <w:t>-Fredericks (</w:t>
      </w:r>
      <w:r w:rsidR="00644405">
        <w:rPr>
          <w:rFonts w:ascii="Times New Roman" w:hAnsi="Times New Roman" w:cs="Times New Roman"/>
          <w:sz w:val="24"/>
          <w:szCs w:val="24"/>
        </w:rPr>
        <w:t>2005</w:t>
      </w:r>
      <w:r w:rsidR="00400ACD" w:rsidRPr="00F34D6C">
        <w:rPr>
          <w:rFonts w:ascii="Times New Roman" w:hAnsi="Times New Roman" w:cs="Times New Roman"/>
          <w:sz w:val="24"/>
          <w:szCs w:val="24"/>
        </w:rPr>
        <w:t xml:space="preserve">) has examined how actors can use rhetorical skills to position themselves as knowledgeable in terms of strategic planning, enabling them to obtain power and authority. </w:t>
      </w:r>
    </w:p>
    <w:p w14:paraId="036567DF" w14:textId="77777777" w:rsidR="007260E7" w:rsidRDefault="007260E7" w:rsidP="00F34D6C">
      <w:pPr>
        <w:spacing w:line="480" w:lineRule="auto"/>
        <w:rPr>
          <w:rFonts w:ascii="Times New Roman" w:hAnsi="Times New Roman" w:cs="Times New Roman"/>
          <w:sz w:val="24"/>
          <w:szCs w:val="24"/>
        </w:rPr>
      </w:pPr>
    </w:p>
    <w:p w14:paraId="644E98D9" w14:textId="77777777" w:rsidR="00400ACD" w:rsidRPr="00F34D6C" w:rsidRDefault="00400ACD" w:rsidP="00F34D6C">
      <w:pPr>
        <w:spacing w:line="480" w:lineRule="auto"/>
        <w:rPr>
          <w:rFonts w:ascii="Times New Roman" w:hAnsi="Times New Roman" w:cs="Times New Roman"/>
          <w:sz w:val="24"/>
          <w:szCs w:val="24"/>
        </w:rPr>
      </w:pPr>
      <w:r w:rsidRPr="00F34D6C">
        <w:rPr>
          <w:rFonts w:ascii="Times New Roman" w:hAnsi="Times New Roman" w:cs="Times New Roman"/>
          <w:sz w:val="24"/>
          <w:szCs w:val="24"/>
        </w:rPr>
        <w:t xml:space="preserve">In addition to these contributions, an important focus for study in this field has been an examination of </w:t>
      </w:r>
      <w:r w:rsidR="000625E7" w:rsidRPr="00F34D6C">
        <w:rPr>
          <w:rFonts w:ascii="Times New Roman" w:hAnsi="Times New Roman" w:cs="Times New Roman"/>
          <w:sz w:val="24"/>
          <w:szCs w:val="24"/>
        </w:rPr>
        <w:t xml:space="preserve">resistance to strategy discourse, particularly where this is used by senior managers as a resource to promulgate particular ideas about what employees should be like, how they should behave, or what the raison </w:t>
      </w:r>
      <w:proofErr w:type="spellStart"/>
      <w:r w:rsidR="000625E7" w:rsidRPr="00F34D6C">
        <w:rPr>
          <w:rFonts w:ascii="Times New Roman" w:hAnsi="Times New Roman" w:cs="Times New Roman"/>
          <w:sz w:val="24"/>
          <w:szCs w:val="24"/>
        </w:rPr>
        <w:t>d’etre</w:t>
      </w:r>
      <w:proofErr w:type="spellEnd"/>
      <w:r w:rsidR="000625E7" w:rsidRPr="00F34D6C">
        <w:rPr>
          <w:rFonts w:ascii="Times New Roman" w:hAnsi="Times New Roman" w:cs="Times New Roman"/>
          <w:sz w:val="24"/>
          <w:szCs w:val="24"/>
        </w:rPr>
        <w:t xml:space="preserve"> of the organization should be. </w:t>
      </w:r>
      <w:r w:rsidR="001A20A8" w:rsidRPr="00F34D6C">
        <w:rPr>
          <w:rFonts w:ascii="Times New Roman" w:hAnsi="Times New Roman" w:cs="Times New Roman"/>
          <w:sz w:val="24"/>
          <w:szCs w:val="24"/>
        </w:rPr>
        <w:t xml:space="preserve"> </w:t>
      </w:r>
      <w:proofErr w:type="spellStart"/>
      <w:r w:rsidR="001A20A8" w:rsidRPr="00F34D6C">
        <w:rPr>
          <w:rFonts w:ascii="Times New Roman" w:hAnsi="Times New Roman" w:cs="Times New Roman"/>
          <w:sz w:val="24"/>
          <w:szCs w:val="24"/>
        </w:rPr>
        <w:t>Ezzamel</w:t>
      </w:r>
      <w:proofErr w:type="spellEnd"/>
      <w:r w:rsidR="001A20A8" w:rsidRPr="00F34D6C">
        <w:rPr>
          <w:rFonts w:ascii="Times New Roman" w:hAnsi="Times New Roman" w:cs="Times New Roman"/>
          <w:sz w:val="24"/>
          <w:szCs w:val="24"/>
        </w:rPr>
        <w:t xml:space="preserve"> and Willmott </w:t>
      </w:r>
      <w:r w:rsidR="00644405">
        <w:rPr>
          <w:rFonts w:ascii="Times New Roman" w:hAnsi="Times New Roman" w:cs="Times New Roman"/>
          <w:sz w:val="24"/>
          <w:szCs w:val="24"/>
        </w:rPr>
        <w:t xml:space="preserve">(2008) </w:t>
      </w:r>
      <w:r w:rsidR="005747AE">
        <w:rPr>
          <w:rFonts w:ascii="Times New Roman" w:hAnsi="Times New Roman" w:cs="Times New Roman"/>
          <w:sz w:val="24"/>
          <w:szCs w:val="24"/>
        </w:rPr>
        <w:t xml:space="preserve">for instance, </w:t>
      </w:r>
      <w:r w:rsidR="001A20A8" w:rsidRPr="00F34D6C">
        <w:rPr>
          <w:rFonts w:ascii="Times New Roman" w:hAnsi="Times New Roman" w:cs="Times New Roman"/>
          <w:sz w:val="24"/>
          <w:szCs w:val="24"/>
        </w:rPr>
        <w:t>examined how employees in a global retailer engaged in a variety of tactics to subvert the organization’s attempts to promote team-work</w:t>
      </w:r>
      <w:r w:rsidR="00F73E56">
        <w:rPr>
          <w:rFonts w:ascii="Times New Roman" w:hAnsi="Times New Roman" w:cs="Times New Roman"/>
          <w:sz w:val="24"/>
          <w:szCs w:val="24"/>
        </w:rPr>
        <w:t xml:space="preserve">ing as a key </w:t>
      </w:r>
      <w:r w:rsidR="00F73E56">
        <w:rPr>
          <w:rFonts w:ascii="Times New Roman" w:hAnsi="Times New Roman" w:cs="Times New Roman"/>
          <w:sz w:val="24"/>
          <w:szCs w:val="24"/>
        </w:rPr>
        <w:lastRenderedPageBreak/>
        <w:t>strand of strategy.</w:t>
      </w:r>
      <w:r w:rsidR="001A20A8" w:rsidRPr="00F34D6C">
        <w:rPr>
          <w:rFonts w:ascii="Times New Roman" w:hAnsi="Times New Roman" w:cs="Times New Roman"/>
          <w:sz w:val="24"/>
          <w:szCs w:val="24"/>
        </w:rPr>
        <w:t xml:space="preserve"> McCabe (20</w:t>
      </w:r>
      <w:r w:rsidR="00CD081E">
        <w:rPr>
          <w:rFonts w:ascii="Times New Roman" w:hAnsi="Times New Roman" w:cs="Times New Roman"/>
          <w:sz w:val="24"/>
          <w:szCs w:val="24"/>
        </w:rPr>
        <w:t>09</w:t>
      </w:r>
      <w:r w:rsidR="001A20A8" w:rsidRPr="00F34D6C">
        <w:rPr>
          <w:rFonts w:ascii="Times New Roman" w:hAnsi="Times New Roman" w:cs="Times New Roman"/>
          <w:sz w:val="24"/>
          <w:szCs w:val="24"/>
        </w:rPr>
        <w:t xml:space="preserve">) </w:t>
      </w:r>
      <w:r w:rsidR="00E21D23" w:rsidRPr="00F34D6C">
        <w:rPr>
          <w:rFonts w:ascii="Times New Roman" w:hAnsi="Times New Roman" w:cs="Times New Roman"/>
          <w:sz w:val="24"/>
          <w:szCs w:val="24"/>
        </w:rPr>
        <w:t>explored</w:t>
      </w:r>
      <w:r w:rsidR="006E550A" w:rsidRPr="00F34D6C">
        <w:rPr>
          <w:rFonts w:ascii="Times New Roman" w:hAnsi="Times New Roman" w:cs="Times New Roman"/>
          <w:sz w:val="24"/>
          <w:szCs w:val="24"/>
        </w:rPr>
        <w:t xml:space="preserve"> how groups of employees exploited the ambiguity inherent to strategy discourse to produce interpretations and enactments of elements of the organization’s strategy </w:t>
      </w:r>
      <w:r w:rsidR="00FE21B7" w:rsidRPr="00F34D6C">
        <w:rPr>
          <w:rFonts w:ascii="Times New Roman" w:hAnsi="Times New Roman" w:cs="Times New Roman"/>
          <w:sz w:val="24"/>
          <w:szCs w:val="24"/>
        </w:rPr>
        <w:t xml:space="preserve">which enabled them to maintain their existing practices despite the CEO’s call for “radical change”.  Laine and </w:t>
      </w:r>
      <w:proofErr w:type="spellStart"/>
      <w:r w:rsidR="00FE21B7" w:rsidRPr="00F34D6C">
        <w:rPr>
          <w:rFonts w:ascii="Times New Roman" w:hAnsi="Times New Roman" w:cs="Times New Roman"/>
          <w:sz w:val="24"/>
          <w:szCs w:val="24"/>
        </w:rPr>
        <w:t>Vaara</w:t>
      </w:r>
      <w:proofErr w:type="spellEnd"/>
      <w:r w:rsidR="00FE21B7" w:rsidRPr="00F34D6C">
        <w:rPr>
          <w:rFonts w:ascii="Times New Roman" w:hAnsi="Times New Roman" w:cs="Times New Roman"/>
          <w:sz w:val="24"/>
          <w:szCs w:val="24"/>
        </w:rPr>
        <w:t xml:space="preserve"> </w:t>
      </w:r>
      <w:r w:rsidR="00644405">
        <w:rPr>
          <w:rFonts w:ascii="Times New Roman" w:hAnsi="Times New Roman" w:cs="Times New Roman"/>
          <w:sz w:val="24"/>
          <w:szCs w:val="24"/>
        </w:rPr>
        <w:t xml:space="preserve">(2007) </w:t>
      </w:r>
      <w:r w:rsidR="00E21D23" w:rsidRPr="00F34D6C">
        <w:rPr>
          <w:rFonts w:ascii="Times New Roman" w:hAnsi="Times New Roman" w:cs="Times New Roman"/>
          <w:sz w:val="24"/>
          <w:szCs w:val="24"/>
        </w:rPr>
        <w:t>focused on</w:t>
      </w:r>
      <w:r w:rsidR="00FE21B7" w:rsidRPr="00F34D6C">
        <w:rPr>
          <w:rFonts w:ascii="Times New Roman" w:hAnsi="Times New Roman" w:cs="Times New Roman"/>
          <w:sz w:val="24"/>
          <w:szCs w:val="24"/>
        </w:rPr>
        <w:t xml:space="preserve"> how middle managers </w:t>
      </w:r>
      <w:r w:rsidR="004D29E1">
        <w:rPr>
          <w:rFonts w:ascii="Times New Roman" w:hAnsi="Times New Roman" w:cs="Times New Roman"/>
          <w:sz w:val="24"/>
          <w:szCs w:val="24"/>
        </w:rPr>
        <w:t xml:space="preserve">and project engineers </w:t>
      </w:r>
      <w:r w:rsidR="00FE21B7" w:rsidRPr="00F34D6C">
        <w:rPr>
          <w:rFonts w:ascii="Times New Roman" w:hAnsi="Times New Roman" w:cs="Times New Roman"/>
          <w:sz w:val="24"/>
          <w:szCs w:val="24"/>
        </w:rPr>
        <w:t xml:space="preserve">in an engineering company resisted the </w:t>
      </w:r>
      <w:r w:rsidR="00C51F86" w:rsidRPr="00F34D6C">
        <w:rPr>
          <w:rFonts w:ascii="Times New Roman" w:hAnsi="Times New Roman" w:cs="Times New Roman"/>
          <w:sz w:val="24"/>
          <w:szCs w:val="24"/>
        </w:rPr>
        <w:t>strategic imperatives of senior management</w:t>
      </w:r>
      <w:r w:rsidR="005747AE">
        <w:rPr>
          <w:rFonts w:ascii="Times New Roman" w:hAnsi="Times New Roman" w:cs="Times New Roman"/>
          <w:sz w:val="24"/>
          <w:szCs w:val="24"/>
        </w:rPr>
        <w:t>,</w:t>
      </w:r>
      <w:r w:rsidR="00C51F86" w:rsidRPr="00F34D6C">
        <w:rPr>
          <w:rFonts w:ascii="Times New Roman" w:hAnsi="Times New Roman" w:cs="Times New Roman"/>
          <w:sz w:val="24"/>
          <w:szCs w:val="24"/>
        </w:rPr>
        <w:t xml:space="preserve"> which included attempts to redefine their professional identities and remits. More recently Hardy and Thomas (2013) explored how various actors both external and internal to </w:t>
      </w:r>
      <w:r w:rsidR="004D29E1">
        <w:rPr>
          <w:rFonts w:ascii="Times New Roman" w:hAnsi="Times New Roman" w:cs="Times New Roman"/>
          <w:sz w:val="24"/>
          <w:szCs w:val="24"/>
        </w:rPr>
        <w:t xml:space="preserve">a </w:t>
      </w:r>
      <w:r w:rsidR="00C51F86" w:rsidRPr="00F34D6C">
        <w:rPr>
          <w:rFonts w:ascii="Times New Roman" w:hAnsi="Times New Roman" w:cs="Times New Roman"/>
          <w:sz w:val="24"/>
          <w:szCs w:val="24"/>
        </w:rPr>
        <w:t>technological organization</w:t>
      </w:r>
      <w:r w:rsidR="005747AE">
        <w:rPr>
          <w:rFonts w:ascii="Times New Roman" w:hAnsi="Times New Roman" w:cs="Times New Roman"/>
          <w:sz w:val="24"/>
          <w:szCs w:val="24"/>
        </w:rPr>
        <w:t>,</w:t>
      </w:r>
      <w:r w:rsidR="00C51F86" w:rsidRPr="00F34D6C">
        <w:rPr>
          <w:rFonts w:ascii="Times New Roman" w:hAnsi="Times New Roman" w:cs="Times New Roman"/>
          <w:sz w:val="24"/>
          <w:szCs w:val="24"/>
        </w:rPr>
        <w:t xml:space="preserve"> resisted and contested core principles underpinning a recent strategy initiative, illustrating that resistance is demonstrated </w:t>
      </w:r>
      <w:r w:rsidR="00E21D23" w:rsidRPr="00F34D6C">
        <w:rPr>
          <w:rFonts w:ascii="Times New Roman" w:hAnsi="Times New Roman" w:cs="Times New Roman"/>
          <w:sz w:val="24"/>
          <w:szCs w:val="24"/>
        </w:rPr>
        <w:t xml:space="preserve">not only </w:t>
      </w:r>
      <w:r w:rsidR="00C51F86" w:rsidRPr="00F34D6C">
        <w:rPr>
          <w:rFonts w:ascii="Times New Roman" w:hAnsi="Times New Roman" w:cs="Times New Roman"/>
          <w:sz w:val="24"/>
          <w:szCs w:val="24"/>
        </w:rPr>
        <w:t>by collectives but</w:t>
      </w:r>
      <w:r w:rsidR="00E21D23" w:rsidRPr="00F34D6C">
        <w:rPr>
          <w:rFonts w:ascii="Times New Roman" w:hAnsi="Times New Roman" w:cs="Times New Roman"/>
          <w:sz w:val="24"/>
          <w:szCs w:val="24"/>
        </w:rPr>
        <w:t xml:space="preserve"> also</w:t>
      </w:r>
      <w:r w:rsidR="00C51F86" w:rsidRPr="00F34D6C">
        <w:rPr>
          <w:rFonts w:ascii="Times New Roman" w:hAnsi="Times New Roman" w:cs="Times New Roman"/>
          <w:sz w:val="24"/>
          <w:szCs w:val="24"/>
        </w:rPr>
        <w:t xml:space="preserve"> by disparate individuals whose motivations for resistance </w:t>
      </w:r>
      <w:r w:rsidR="001F38C3" w:rsidRPr="00F34D6C">
        <w:rPr>
          <w:rFonts w:ascii="Times New Roman" w:hAnsi="Times New Roman" w:cs="Times New Roman"/>
          <w:sz w:val="24"/>
          <w:szCs w:val="24"/>
        </w:rPr>
        <w:t>do</w:t>
      </w:r>
      <w:r w:rsidR="00E21D23" w:rsidRPr="00F34D6C">
        <w:rPr>
          <w:rFonts w:ascii="Times New Roman" w:hAnsi="Times New Roman" w:cs="Times New Roman"/>
          <w:sz w:val="24"/>
          <w:szCs w:val="24"/>
        </w:rPr>
        <w:t xml:space="preserve"> not obviously proceed from threatened interests or identities. </w:t>
      </w:r>
    </w:p>
    <w:p w14:paraId="364A9792" w14:textId="77777777" w:rsidR="00F73E56" w:rsidRDefault="00E21D23" w:rsidP="00F34D6C">
      <w:pPr>
        <w:autoSpaceDE w:val="0"/>
        <w:autoSpaceDN w:val="0"/>
        <w:adjustRightInd w:val="0"/>
        <w:spacing w:after="0" w:line="480" w:lineRule="auto"/>
        <w:rPr>
          <w:rFonts w:ascii="Times New Roman" w:hAnsi="Times New Roman" w:cs="Times New Roman"/>
          <w:sz w:val="24"/>
          <w:szCs w:val="24"/>
        </w:rPr>
      </w:pPr>
      <w:r w:rsidRPr="00F34D6C">
        <w:rPr>
          <w:rFonts w:ascii="Times New Roman" w:hAnsi="Times New Roman" w:cs="Times New Roman"/>
          <w:sz w:val="24"/>
          <w:szCs w:val="24"/>
        </w:rPr>
        <w:t xml:space="preserve">These studies have provided significant insights into how strategy discourse can be used not only as a resource to constrain and </w:t>
      </w:r>
      <w:r w:rsidR="00AC664D" w:rsidRPr="00F34D6C">
        <w:rPr>
          <w:rFonts w:ascii="Times New Roman" w:hAnsi="Times New Roman" w:cs="Times New Roman"/>
          <w:sz w:val="24"/>
          <w:szCs w:val="24"/>
        </w:rPr>
        <w:t>control employees in organizations</w:t>
      </w:r>
      <w:r w:rsidR="005747AE">
        <w:rPr>
          <w:rFonts w:ascii="Times New Roman" w:hAnsi="Times New Roman" w:cs="Times New Roman"/>
          <w:sz w:val="24"/>
          <w:szCs w:val="24"/>
        </w:rPr>
        <w:t>,</w:t>
      </w:r>
      <w:r w:rsidR="00AC664D" w:rsidRPr="00F34D6C">
        <w:rPr>
          <w:rFonts w:ascii="Times New Roman" w:hAnsi="Times New Roman" w:cs="Times New Roman"/>
          <w:sz w:val="24"/>
          <w:szCs w:val="24"/>
        </w:rPr>
        <w:t xml:space="preserve"> but also how it operates to produce categories of employees and templates for action that provide resources for resistance from a wide range of groups within and external to organizations.  Moreover, these studies illustrate that despite senior management’s apparent authority to speak and enact strategy, other groups of employees are critical to how it actually plays out in an organization, providing a much better understanding of why some str</w:t>
      </w:r>
      <w:r w:rsidR="003A48E1" w:rsidRPr="00F34D6C">
        <w:rPr>
          <w:rFonts w:ascii="Times New Roman" w:hAnsi="Times New Roman" w:cs="Times New Roman"/>
          <w:sz w:val="24"/>
          <w:szCs w:val="24"/>
        </w:rPr>
        <w:t>ategies (or elements of strategy) work while others fail to take</w:t>
      </w:r>
      <w:r w:rsidR="00644405">
        <w:rPr>
          <w:rFonts w:ascii="Times New Roman" w:hAnsi="Times New Roman" w:cs="Times New Roman"/>
          <w:sz w:val="24"/>
          <w:szCs w:val="24"/>
        </w:rPr>
        <w:t xml:space="preserve"> (Hardy</w:t>
      </w:r>
      <w:r w:rsidR="00CD081E">
        <w:rPr>
          <w:rFonts w:ascii="Times New Roman" w:hAnsi="Times New Roman" w:cs="Times New Roman"/>
          <w:sz w:val="24"/>
          <w:szCs w:val="24"/>
        </w:rPr>
        <w:t xml:space="preserve"> and Thomas</w:t>
      </w:r>
      <w:r w:rsidR="00644405">
        <w:rPr>
          <w:rFonts w:ascii="Times New Roman" w:hAnsi="Times New Roman" w:cs="Times New Roman"/>
          <w:sz w:val="24"/>
          <w:szCs w:val="24"/>
        </w:rPr>
        <w:t xml:space="preserve">, 2013). </w:t>
      </w:r>
      <w:r w:rsidR="003A48E1" w:rsidRPr="00F34D6C">
        <w:rPr>
          <w:rFonts w:ascii="Times New Roman" w:hAnsi="Times New Roman" w:cs="Times New Roman"/>
          <w:sz w:val="24"/>
          <w:szCs w:val="24"/>
        </w:rPr>
        <w:t xml:space="preserve">   </w:t>
      </w:r>
    </w:p>
    <w:p w14:paraId="66A5949A" w14:textId="77777777" w:rsidR="00F73E56" w:rsidRDefault="00F73E56" w:rsidP="00F34D6C">
      <w:pPr>
        <w:autoSpaceDE w:val="0"/>
        <w:autoSpaceDN w:val="0"/>
        <w:adjustRightInd w:val="0"/>
        <w:spacing w:after="0" w:line="480" w:lineRule="auto"/>
        <w:rPr>
          <w:rFonts w:ascii="Times New Roman" w:hAnsi="Times New Roman" w:cs="Times New Roman"/>
          <w:sz w:val="24"/>
          <w:szCs w:val="24"/>
        </w:rPr>
      </w:pPr>
    </w:p>
    <w:p w14:paraId="7942CC9B" w14:textId="77777777" w:rsidR="00F73E56" w:rsidRDefault="003A48E1" w:rsidP="00F34D6C">
      <w:pPr>
        <w:autoSpaceDE w:val="0"/>
        <w:autoSpaceDN w:val="0"/>
        <w:adjustRightInd w:val="0"/>
        <w:spacing w:after="0" w:line="480" w:lineRule="auto"/>
        <w:rPr>
          <w:rFonts w:ascii="Times New Roman" w:hAnsi="Times New Roman" w:cs="Times New Roman"/>
          <w:sz w:val="24"/>
          <w:szCs w:val="24"/>
        </w:rPr>
      </w:pPr>
      <w:r w:rsidRPr="00F34D6C">
        <w:rPr>
          <w:rFonts w:ascii="Times New Roman" w:hAnsi="Times New Roman" w:cs="Times New Roman"/>
          <w:sz w:val="24"/>
          <w:szCs w:val="24"/>
        </w:rPr>
        <w:t xml:space="preserve">Nonetheless, arguing from a Foucauldian perspective, </w:t>
      </w:r>
      <w:proofErr w:type="spellStart"/>
      <w:r w:rsidRPr="00F34D6C">
        <w:rPr>
          <w:rFonts w:ascii="Times New Roman" w:hAnsi="Times New Roman" w:cs="Times New Roman"/>
          <w:sz w:val="24"/>
          <w:szCs w:val="24"/>
        </w:rPr>
        <w:t>Ez</w:t>
      </w:r>
      <w:r w:rsidR="00FB1B98">
        <w:rPr>
          <w:rFonts w:ascii="Times New Roman" w:hAnsi="Times New Roman" w:cs="Times New Roman"/>
          <w:sz w:val="24"/>
          <w:szCs w:val="24"/>
        </w:rPr>
        <w:t>zamel</w:t>
      </w:r>
      <w:proofErr w:type="spellEnd"/>
      <w:r w:rsidR="00FB1B98">
        <w:rPr>
          <w:rFonts w:ascii="Times New Roman" w:hAnsi="Times New Roman" w:cs="Times New Roman"/>
          <w:sz w:val="24"/>
          <w:szCs w:val="24"/>
        </w:rPr>
        <w:t xml:space="preserve"> and Willmott (2010) point out </w:t>
      </w:r>
      <w:r w:rsidRPr="00F34D6C">
        <w:rPr>
          <w:rFonts w:ascii="Times New Roman" w:hAnsi="Times New Roman" w:cs="Times New Roman"/>
          <w:sz w:val="24"/>
          <w:szCs w:val="24"/>
        </w:rPr>
        <w:t xml:space="preserve">that to fully </w:t>
      </w:r>
      <w:r w:rsidR="00D403D9" w:rsidRPr="00F34D6C">
        <w:rPr>
          <w:rFonts w:ascii="Times New Roman" w:hAnsi="Times New Roman" w:cs="Times New Roman"/>
          <w:sz w:val="24"/>
          <w:szCs w:val="24"/>
        </w:rPr>
        <w:t>realise</w:t>
      </w:r>
      <w:r w:rsidRPr="00F34D6C">
        <w:rPr>
          <w:rFonts w:ascii="Times New Roman" w:hAnsi="Times New Roman" w:cs="Times New Roman"/>
          <w:sz w:val="24"/>
          <w:szCs w:val="24"/>
        </w:rPr>
        <w:t xml:space="preserve"> the potential of using discourse to analyse strategy, scholars need to be mindful of the fact that senior executives and elites are not only those with positions of power from which to promulgate particular versions of strategy but are themselves </w:t>
      </w:r>
      <w:r w:rsidR="00D403D9" w:rsidRPr="00F34D6C">
        <w:rPr>
          <w:rFonts w:ascii="Times New Roman" w:hAnsi="Times New Roman" w:cs="Times New Roman"/>
          <w:sz w:val="24"/>
          <w:szCs w:val="24"/>
        </w:rPr>
        <w:t>“entangled in a discursive net of power relations”</w:t>
      </w:r>
      <w:r w:rsidR="00644405">
        <w:rPr>
          <w:rFonts w:ascii="Times New Roman" w:hAnsi="Times New Roman" w:cs="Times New Roman"/>
          <w:sz w:val="24"/>
          <w:szCs w:val="24"/>
        </w:rPr>
        <w:t xml:space="preserve"> (page 97)</w:t>
      </w:r>
      <w:r w:rsidR="00D403D9" w:rsidRPr="00F34D6C">
        <w:rPr>
          <w:rFonts w:ascii="Times New Roman" w:hAnsi="Times New Roman" w:cs="Times New Roman"/>
          <w:sz w:val="24"/>
          <w:szCs w:val="24"/>
        </w:rPr>
        <w:t xml:space="preserve">. </w:t>
      </w:r>
      <w:r w:rsidR="004728EF">
        <w:rPr>
          <w:rFonts w:ascii="Times New Roman" w:hAnsi="Times New Roman" w:cs="Times New Roman"/>
          <w:sz w:val="24"/>
          <w:szCs w:val="24"/>
        </w:rPr>
        <w:t>F</w:t>
      </w:r>
      <w:r w:rsidR="00D403D9" w:rsidRPr="00F34D6C">
        <w:rPr>
          <w:rFonts w:ascii="Times New Roman" w:hAnsi="Times New Roman" w:cs="Times New Roman"/>
          <w:sz w:val="24"/>
          <w:szCs w:val="24"/>
        </w:rPr>
        <w:t xml:space="preserve">or instance, while strategy discourse can be </w:t>
      </w:r>
      <w:r w:rsidR="00D403D9" w:rsidRPr="00F34D6C">
        <w:rPr>
          <w:rFonts w:ascii="Times New Roman" w:hAnsi="Times New Roman" w:cs="Times New Roman"/>
          <w:sz w:val="24"/>
          <w:szCs w:val="24"/>
        </w:rPr>
        <w:lastRenderedPageBreak/>
        <w:t xml:space="preserve">understood to discipline actors, including senior managers, such that it “constitutes </w:t>
      </w:r>
      <w:r w:rsidR="0011675E" w:rsidRPr="00F34D6C">
        <w:rPr>
          <w:rFonts w:ascii="Times New Roman" w:hAnsi="Times New Roman" w:cs="Times New Roman"/>
          <w:sz w:val="24"/>
          <w:szCs w:val="24"/>
        </w:rPr>
        <w:t>[</w:t>
      </w:r>
      <w:r w:rsidR="00D403D9" w:rsidRPr="00F34D6C">
        <w:rPr>
          <w:rFonts w:ascii="Times New Roman" w:hAnsi="Times New Roman" w:cs="Times New Roman"/>
          <w:sz w:val="24"/>
          <w:szCs w:val="24"/>
        </w:rPr>
        <w:t>the</w:t>
      </w:r>
      <w:r w:rsidR="0011675E" w:rsidRPr="00F34D6C">
        <w:rPr>
          <w:rFonts w:ascii="Times New Roman" w:hAnsi="Times New Roman" w:cs="Times New Roman"/>
          <w:sz w:val="24"/>
          <w:szCs w:val="24"/>
        </w:rPr>
        <w:t>ir]</w:t>
      </w:r>
      <w:r w:rsidR="00D403D9" w:rsidRPr="00F34D6C">
        <w:rPr>
          <w:rFonts w:ascii="Times New Roman" w:hAnsi="Times New Roman" w:cs="Times New Roman"/>
          <w:sz w:val="24"/>
          <w:szCs w:val="24"/>
        </w:rPr>
        <w:t xml:space="preserve"> subjectivity</w:t>
      </w:r>
      <w:r w:rsidR="0011675E" w:rsidRPr="00F34D6C">
        <w:rPr>
          <w:rFonts w:ascii="Times New Roman" w:hAnsi="Times New Roman" w:cs="Times New Roman"/>
          <w:sz w:val="24"/>
          <w:szCs w:val="24"/>
        </w:rPr>
        <w:t>….</w:t>
      </w:r>
      <w:r w:rsidR="00D403D9" w:rsidRPr="00F34D6C">
        <w:rPr>
          <w:rFonts w:ascii="Times New Roman" w:hAnsi="Times New Roman" w:cs="Times New Roman"/>
          <w:sz w:val="24"/>
          <w:szCs w:val="24"/>
        </w:rPr>
        <w:t>as particular categories of persons who secure their sense of reality through engaging in this discourse and</w:t>
      </w:r>
      <w:r w:rsidR="0011675E" w:rsidRPr="00F34D6C">
        <w:rPr>
          <w:rFonts w:ascii="Times New Roman" w:hAnsi="Times New Roman" w:cs="Times New Roman"/>
          <w:sz w:val="24"/>
          <w:szCs w:val="24"/>
        </w:rPr>
        <w:t xml:space="preserve"> </w:t>
      </w:r>
      <w:r w:rsidR="00D403D9" w:rsidRPr="00F34D6C">
        <w:rPr>
          <w:rFonts w:ascii="Times New Roman" w:hAnsi="Times New Roman" w:cs="Times New Roman"/>
          <w:sz w:val="24"/>
          <w:szCs w:val="24"/>
        </w:rPr>
        <w:t>practice</w:t>
      </w:r>
      <w:r w:rsidR="0011675E" w:rsidRPr="00F34D6C">
        <w:rPr>
          <w:rFonts w:ascii="Times New Roman" w:hAnsi="Times New Roman" w:cs="Times New Roman"/>
          <w:sz w:val="24"/>
          <w:szCs w:val="24"/>
        </w:rPr>
        <w:t>”</w:t>
      </w:r>
      <w:r w:rsidR="000E6E38">
        <w:rPr>
          <w:rFonts w:ascii="Times New Roman" w:hAnsi="Times New Roman" w:cs="Times New Roman"/>
          <w:sz w:val="24"/>
          <w:szCs w:val="24"/>
        </w:rPr>
        <w:t xml:space="preserve"> (Knights and Morgan, 1991: 263</w:t>
      </w:r>
      <w:r w:rsidR="005B3CD7">
        <w:rPr>
          <w:rFonts w:ascii="Times New Roman" w:hAnsi="Times New Roman" w:cs="Times New Roman"/>
          <w:sz w:val="24"/>
          <w:szCs w:val="24"/>
        </w:rPr>
        <w:t>)</w:t>
      </w:r>
      <w:r w:rsidR="0011675E" w:rsidRPr="00F34D6C">
        <w:rPr>
          <w:rFonts w:ascii="Times New Roman" w:hAnsi="Times New Roman" w:cs="Times New Roman"/>
          <w:sz w:val="24"/>
          <w:szCs w:val="24"/>
        </w:rPr>
        <w:t>,</w:t>
      </w:r>
      <w:r w:rsidR="004728EF" w:rsidRPr="004728EF">
        <w:rPr>
          <w:rFonts w:ascii="Times New Roman" w:hAnsi="Times New Roman" w:cs="Times New Roman"/>
          <w:sz w:val="24"/>
          <w:szCs w:val="24"/>
        </w:rPr>
        <w:t xml:space="preserve"> </w:t>
      </w:r>
      <w:r w:rsidR="004728EF">
        <w:rPr>
          <w:rFonts w:ascii="Times New Roman" w:hAnsi="Times New Roman" w:cs="Times New Roman"/>
          <w:sz w:val="24"/>
          <w:szCs w:val="24"/>
        </w:rPr>
        <w:t>a</w:t>
      </w:r>
      <w:r w:rsidR="004728EF" w:rsidRPr="00F34D6C">
        <w:rPr>
          <w:rFonts w:ascii="Times New Roman" w:hAnsi="Times New Roman" w:cs="Times New Roman"/>
          <w:sz w:val="24"/>
          <w:szCs w:val="24"/>
        </w:rPr>
        <w:t xml:space="preserve">s </w:t>
      </w:r>
      <w:proofErr w:type="spellStart"/>
      <w:r w:rsidR="004728EF" w:rsidRPr="00F34D6C">
        <w:rPr>
          <w:rFonts w:ascii="Times New Roman" w:hAnsi="Times New Roman" w:cs="Times New Roman"/>
          <w:sz w:val="24"/>
          <w:szCs w:val="24"/>
        </w:rPr>
        <w:t>McKinlay</w:t>
      </w:r>
      <w:proofErr w:type="spellEnd"/>
      <w:r w:rsidR="004728EF">
        <w:rPr>
          <w:rFonts w:ascii="Times New Roman" w:hAnsi="Times New Roman" w:cs="Times New Roman"/>
          <w:sz w:val="24"/>
          <w:szCs w:val="24"/>
        </w:rPr>
        <w:t xml:space="preserve">, Carter, </w:t>
      </w:r>
      <w:proofErr w:type="spellStart"/>
      <w:r w:rsidR="004728EF">
        <w:rPr>
          <w:rFonts w:ascii="Times New Roman" w:hAnsi="Times New Roman" w:cs="Times New Roman"/>
          <w:sz w:val="24"/>
          <w:szCs w:val="24"/>
        </w:rPr>
        <w:t>Pezet</w:t>
      </w:r>
      <w:proofErr w:type="spellEnd"/>
      <w:r w:rsidR="004728EF">
        <w:rPr>
          <w:rFonts w:ascii="Times New Roman" w:hAnsi="Times New Roman" w:cs="Times New Roman"/>
          <w:sz w:val="24"/>
          <w:szCs w:val="24"/>
        </w:rPr>
        <w:t xml:space="preserve"> and Clegg (2010) argue, </w:t>
      </w:r>
      <w:r w:rsidR="0011675E" w:rsidRPr="00F34D6C">
        <w:rPr>
          <w:rFonts w:ascii="Times New Roman" w:hAnsi="Times New Roman" w:cs="Times New Roman"/>
          <w:sz w:val="24"/>
          <w:szCs w:val="24"/>
        </w:rPr>
        <w:t>at the same time it provides “new ways for individuals to fall short of the standards demanded, or imagined”</w:t>
      </w:r>
      <w:r w:rsidR="005B3CD7">
        <w:rPr>
          <w:rFonts w:ascii="Times New Roman" w:hAnsi="Times New Roman" w:cs="Times New Roman"/>
          <w:sz w:val="24"/>
          <w:szCs w:val="24"/>
        </w:rPr>
        <w:t xml:space="preserve"> </w:t>
      </w:r>
      <w:r w:rsidR="00625523">
        <w:rPr>
          <w:rFonts w:ascii="Times New Roman" w:hAnsi="Times New Roman" w:cs="Times New Roman"/>
          <w:sz w:val="24"/>
          <w:szCs w:val="24"/>
        </w:rPr>
        <w:t>(</w:t>
      </w:r>
      <w:r w:rsidR="004728EF">
        <w:rPr>
          <w:rFonts w:ascii="Times New Roman" w:hAnsi="Times New Roman" w:cs="Times New Roman"/>
          <w:sz w:val="24"/>
          <w:szCs w:val="24"/>
        </w:rPr>
        <w:t xml:space="preserve">p </w:t>
      </w:r>
      <w:r w:rsidR="00C74EB0">
        <w:rPr>
          <w:rFonts w:ascii="Times New Roman" w:hAnsi="Times New Roman" w:cs="Times New Roman"/>
          <w:sz w:val="24"/>
          <w:szCs w:val="24"/>
        </w:rPr>
        <w:t>1019</w:t>
      </w:r>
      <w:r w:rsidR="00625523">
        <w:rPr>
          <w:rFonts w:ascii="Times New Roman" w:hAnsi="Times New Roman" w:cs="Times New Roman"/>
          <w:sz w:val="24"/>
          <w:szCs w:val="24"/>
        </w:rPr>
        <w:t>)</w:t>
      </w:r>
      <w:r w:rsidR="0011675E" w:rsidRPr="00F34D6C">
        <w:rPr>
          <w:rFonts w:ascii="Times New Roman" w:hAnsi="Times New Roman" w:cs="Times New Roman"/>
          <w:sz w:val="24"/>
          <w:szCs w:val="24"/>
        </w:rPr>
        <w:t>. Likewise, while strategy discourse does indeed authorize organizational elites to be that category of actor best suited to developing and enacting strategy, at the same time, corporate governance systems mean that this increases the accountability of this</w:t>
      </w:r>
      <w:r w:rsidR="001D623D" w:rsidRPr="00F34D6C">
        <w:rPr>
          <w:rFonts w:ascii="Times New Roman" w:hAnsi="Times New Roman" w:cs="Times New Roman"/>
          <w:sz w:val="24"/>
          <w:szCs w:val="24"/>
        </w:rPr>
        <w:t xml:space="preserve"> group (Hardy and Thomas, 2013). This is</w:t>
      </w:r>
      <w:r w:rsidR="0011675E" w:rsidRPr="00F34D6C">
        <w:rPr>
          <w:rFonts w:ascii="Times New Roman" w:hAnsi="Times New Roman" w:cs="Times New Roman"/>
          <w:sz w:val="24"/>
          <w:szCs w:val="24"/>
        </w:rPr>
        <w:t xml:space="preserve"> especially </w:t>
      </w:r>
      <w:r w:rsidR="001D623D" w:rsidRPr="00F34D6C">
        <w:rPr>
          <w:rFonts w:ascii="Times New Roman" w:hAnsi="Times New Roman" w:cs="Times New Roman"/>
          <w:sz w:val="24"/>
          <w:szCs w:val="24"/>
        </w:rPr>
        <w:t xml:space="preserve">the case </w:t>
      </w:r>
      <w:r w:rsidR="0011675E" w:rsidRPr="00F34D6C">
        <w:rPr>
          <w:rFonts w:ascii="Times New Roman" w:hAnsi="Times New Roman" w:cs="Times New Roman"/>
          <w:sz w:val="24"/>
          <w:szCs w:val="24"/>
        </w:rPr>
        <w:t>in contexts wh</w:t>
      </w:r>
      <w:r w:rsidR="00C56227" w:rsidRPr="00F34D6C">
        <w:rPr>
          <w:rFonts w:ascii="Times New Roman" w:hAnsi="Times New Roman" w:cs="Times New Roman"/>
          <w:sz w:val="24"/>
          <w:szCs w:val="24"/>
        </w:rPr>
        <w:t>ere corporate performance is judged through financially driven coe</w:t>
      </w:r>
      <w:r w:rsidR="001D623D" w:rsidRPr="00F34D6C">
        <w:rPr>
          <w:rFonts w:ascii="Times New Roman" w:hAnsi="Times New Roman" w:cs="Times New Roman"/>
          <w:sz w:val="24"/>
          <w:szCs w:val="24"/>
        </w:rPr>
        <w:t>rcive comparisons which produce</w:t>
      </w:r>
      <w:r w:rsidR="00C56227" w:rsidRPr="00F34D6C">
        <w:rPr>
          <w:rFonts w:ascii="Times New Roman" w:hAnsi="Times New Roman" w:cs="Times New Roman"/>
          <w:sz w:val="24"/>
          <w:szCs w:val="24"/>
        </w:rPr>
        <w:t xml:space="preserve"> “an authoritative and powerful “field of visibility””, in which the competence and attributes of senior manager</w:t>
      </w:r>
      <w:r w:rsidR="005747AE">
        <w:rPr>
          <w:rFonts w:ascii="Times New Roman" w:hAnsi="Times New Roman" w:cs="Times New Roman"/>
          <w:sz w:val="24"/>
          <w:szCs w:val="24"/>
        </w:rPr>
        <w:t>s</w:t>
      </w:r>
      <w:r w:rsidR="00C56227" w:rsidRPr="00F34D6C">
        <w:rPr>
          <w:rFonts w:ascii="Times New Roman" w:hAnsi="Times New Roman" w:cs="Times New Roman"/>
          <w:sz w:val="24"/>
          <w:szCs w:val="24"/>
        </w:rPr>
        <w:t xml:space="preserve"> are seen as the central </w:t>
      </w:r>
      <w:r w:rsidR="001D623D" w:rsidRPr="00F34D6C">
        <w:rPr>
          <w:rFonts w:ascii="Times New Roman" w:hAnsi="Times New Roman" w:cs="Times New Roman"/>
          <w:sz w:val="24"/>
          <w:szCs w:val="24"/>
        </w:rPr>
        <w:t>m</w:t>
      </w:r>
      <w:r w:rsidR="00C56227" w:rsidRPr="00F34D6C">
        <w:rPr>
          <w:rFonts w:ascii="Times New Roman" w:hAnsi="Times New Roman" w:cs="Times New Roman"/>
          <w:sz w:val="24"/>
          <w:szCs w:val="24"/>
        </w:rPr>
        <w:t>echan</w:t>
      </w:r>
      <w:r w:rsidR="001D623D" w:rsidRPr="00F34D6C">
        <w:rPr>
          <w:rFonts w:ascii="Times New Roman" w:hAnsi="Times New Roman" w:cs="Times New Roman"/>
          <w:sz w:val="24"/>
          <w:szCs w:val="24"/>
        </w:rPr>
        <w:t>is</w:t>
      </w:r>
      <w:r w:rsidR="00C56227" w:rsidRPr="00F34D6C">
        <w:rPr>
          <w:rFonts w:ascii="Times New Roman" w:hAnsi="Times New Roman" w:cs="Times New Roman"/>
          <w:sz w:val="24"/>
          <w:szCs w:val="24"/>
        </w:rPr>
        <w:t xml:space="preserve">ms </w:t>
      </w:r>
      <w:r w:rsidR="001D623D" w:rsidRPr="00F34D6C">
        <w:rPr>
          <w:rFonts w:ascii="Times New Roman" w:hAnsi="Times New Roman" w:cs="Times New Roman"/>
          <w:sz w:val="24"/>
          <w:szCs w:val="24"/>
        </w:rPr>
        <w:t xml:space="preserve">explaining success or failure </w:t>
      </w:r>
      <w:r w:rsidR="00C56227" w:rsidRPr="00F34D6C">
        <w:rPr>
          <w:rFonts w:ascii="Times New Roman" w:hAnsi="Times New Roman" w:cs="Times New Roman"/>
          <w:sz w:val="24"/>
          <w:szCs w:val="24"/>
        </w:rPr>
        <w:t>(Roberts, 2001: 1552).</w:t>
      </w:r>
      <w:r w:rsidR="001D623D" w:rsidRPr="00F34D6C">
        <w:rPr>
          <w:rFonts w:ascii="Times New Roman" w:hAnsi="Times New Roman" w:cs="Times New Roman"/>
          <w:sz w:val="24"/>
          <w:szCs w:val="24"/>
        </w:rPr>
        <w:t xml:space="preserve"> </w:t>
      </w:r>
    </w:p>
    <w:p w14:paraId="12B04F65" w14:textId="77777777" w:rsidR="00F73E56" w:rsidRDefault="00F73E56" w:rsidP="00F34D6C">
      <w:pPr>
        <w:autoSpaceDE w:val="0"/>
        <w:autoSpaceDN w:val="0"/>
        <w:adjustRightInd w:val="0"/>
        <w:spacing w:after="0" w:line="480" w:lineRule="auto"/>
        <w:rPr>
          <w:rFonts w:ascii="Times New Roman" w:hAnsi="Times New Roman" w:cs="Times New Roman"/>
          <w:sz w:val="24"/>
          <w:szCs w:val="24"/>
        </w:rPr>
      </w:pPr>
    </w:p>
    <w:p w14:paraId="10E29D8D" w14:textId="77777777" w:rsidR="009229E7" w:rsidRPr="00F34D6C" w:rsidRDefault="001D623D" w:rsidP="00F34D6C">
      <w:pPr>
        <w:autoSpaceDE w:val="0"/>
        <w:autoSpaceDN w:val="0"/>
        <w:adjustRightInd w:val="0"/>
        <w:spacing w:after="0" w:line="480" w:lineRule="auto"/>
        <w:rPr>
          <w:rFonts w:ascii="Times New Roman" w:hAnsi="Times New Roman" w:cs="Times New Roman"/>
          <w:sz w:val="24"/>
          <w:szCs w:val="24"/>
        </w:rPr>
      </w:pPr>
      <w:r w:rsidRPr="00F34D6C">
        <w:rPr>
          <w:rFonts w:ascii="Times New Roman" w:hAnsi="Times New Roman" w:cs="Times New Roman"/>
          <w:sz w:val="24"/>
          <w:szCs w:val="24"/>
        </w:rPr>
        <w:t>He</w:t>
      </w:r>
      <w:r w:rsidR="0022047F">
        <w:rPr>
          <w:rFonts w:ascii="Times New Roman" w:hAnsi="Times New Roman" w:cs="Times New Roman"/>
          <w:sz w:val="24"/>
          <w:szCs w:val="24"/>
        </w:rPr>
        <w:t xml:space="preserve">nce, while we agree with Carter, Clegg and </w:t>
      </w:r>
      <w:proofErr w:type="spellStart"/>
      <w:r w:rsidR="0022047F">
        <w:rPr>
          <w:rFonts w:ascii="Times New Roman" w:hAnsi="Times New Roman" w:cs="Times New Roman"/>
          <w:sz w:val="24"/>
          <w:szCs w:val="24"/>
        </w:rPr>
        <w:t>Kornberger</w:t>
      </w:r>
      <w:proofErr w:type="spellEnd"/>
      <w:r w:rsidR="0022047F">
        <w:rPr>
          <w:rFonts w:ascii="Times New Roman" w:hAnsi="Times New Roman" w:cs="Times New Roman"/>
          <w:sz w:val="24"/>
          <w:szCs w:val="24"/>
        </w:rPr>
        <w:t xml:space="preserve"> </w:t>
      </w:r>
      <w:r w:rsidRPr="00F34D6C">
        <w:rPr>
          <w:rFonts w:ascii="Times New Roman" w:hAnsi="Times New Roman" w:cs="Times New Roman"/>
          <w:sz w:val="24"/>
          <w:szCs w:val="24"/>
        </w:rPr>
        <w:t xml:space="preserve">(2008) that strategy need not necessarily entail intentional actions driven by senior management, the fact that </w:t>
      </w:r>
      <w:r w:rsidR="000951B8">
        <w:rPr>
          <w:rFonts w:ascii="Times New Roman" w:hAnsi="Times New Roman" w:cs="Times New Roman"/>
          <w:sz w:val="24"/>
          <w:szCs w:val="24"/>
        </w:rPr>
        <w:t xml:space="preserve">it </w:t>
      </w:r>
      <w:r w:rsidRPr="00F34D6C">
        <w:rPr>
          <w:rFonts w:ascii="Times New Roman" w:hAnsi="Times New Roman" w:cs="Times New Roman"/>
          <w:sz w:val="24"/>
          <w:szCs w:val="24"/>
        </w:rPr>
        <w:t>is frequently characterised in this way through dominant strategy discourses means that this group</w:t>
      </w:r>
      <w:r w:rsidR="005747AE">
        <w:rPr>
          <w:rFonts w:ascii="Times New Roman" w:hAnsi="Times New Roman" w:cs="Times New Roman"/>
          <w:sz w:val="24"/>
          <w:szCs w:val="24"/>
        </w:rPr>
        <w:t>,</w:t>
      </w:r>
      <w:r w:rsidRPr="00F34D6C">
        <w:rPr>
          <w:rFonts w:ascii="Times New Roman" w:hAnsi="Times New Roman" w:cs="Times New Roman"/>
          <w:sz w:val="24"/>
          <w:szCs w:val="24"/>
        </w:rPr>
        <w:t xml:space="preserve"> more than any other</w:t>
      </w:r>
      <w:r w:rsidR="005747AE">
        <w:rPr>
          <w:rFonts w:ascii="Times New Roman" w:hAnsi="Times New Roman" w:cs="Times New Roman"/>
          <w:sz w:val="24"/>
          <w:szCs w:val="24"/>
        </w:rPr>
        <w:t>,</w:t>
      </w:r>
      <w:r w:rsidRPr="00F34D6C">
        <w:rPr>
          <w:rFonts w:ascii="Times New Roman" w:hAnsi="Times New Roman" w:cs="Times New Roman"/>
          <w:sz w:val="24"/>
          <w:szCs w:val="24"/>
        </w:rPr>
        <w:t xml:space="preserve"> is vulnerable to accusations of incompetence or worse should corporate strategy fail to produce the promise expected of it. This draws our attention to the point Foucault makes</w:t>
      </w:r>
      <w:r w:rsidR="007B2F27" w:rsidRPr="00F34D6C">
        <w:rPr>
          <w:rFonts w:ascii="Times New Roman" w:hAnsi="Times New Roman" w:cs="Times New Roman"/>
          <w:sz w:val="24"/>
          <w:szCs w:val="24"/>
        </w:rPr>
        <w:t xml:space="preserve"> in the quote above</w:t>
      </w:r>
      <w:r w:rsidRPr="00F34D6C">
        <w:rPr>
          <w:rFonts w:ascii="Times New Roman" w:hAnsi="Times New Roman" w:cs="Times New Roman"/>
          <w:sz w:val="24"/>
          <w:szCs w:val="24"/>
        </w:rPr>
        <w:t>:</w:t>
      </w:r>
      <w:r w:rsidR="007B2F27" w:rsidRPr="00F34D6C">
        <w:rPr>
          <w:rFonts w:ascii="Times New Roman" w:hAnsi="Times New Roman" w:cs="Times New Roman"/>
          <w:sz w:val="24"/>
          <w:szCs w:val="24"/>
        </w:rPr>
        <w:t xml:space="preserve"> discourse is an instrument and effect of power and it is this which imbues it with an inherent instability. From this perspective therefore, resistance is not only an oppositional and intentional reaction against managerial power, but is also a product of this inherent instability</w:t>
      </w:r>
      <w:r w:rsidR="001F38C3" w:rsidRPr="00F34D6C">
        <w:rPr>
          <w:rFonts w:ascii="Times New Roman" w:hAnsi="Times New Roman" w:cs="Times New Roman"/>
          <w:sz w:val="24"/>
          <w:szCs w:val="24"/>
        </w:rPr>
        <w:t xml:space="preserve"> which may be </w:t>
      </w:r>
      <w:r w:rsidR="00F73E56">
        <w:rPr>
          <w:rFonts w:ascii="Times New Roman" w:hAnsi="Times New Roman" w:cs="Times New Roman"/>
          <w:sz w:val="24"/>
          <w:szCs w:val="24"/>
        </w:rPr>
        <w:t>played out at</w:t>
      </w:r>
      <w:r w:rsidR="001F38C3" w:rsidRPr="00F34D6C">
        <w:rPr>
          <w:rFonts w:ascii="Times New Roman" w:hAnsi="Times New Roman" w:cs="Times New Roman"/>
          <w:sz w:val="24"/>
          <w:szCs w:val="24"/>
        </w:rPr>
        <w:t xml:space="preserve"> the level of subjectivity;</w:t>
      </w:r>
      <w:r w:rsidR="007B2F27" w:rsidRPr="00F34D6C">
        <w:rPr>
          <w:rFonts w:ascii="Times New Roman" w:hAnsi="Times New Roman" w:cs="Times New Roman"/>
          <w:sz w:val="24"/>
          <w:szCs w:val="24"/>
        </w:rPr>
        <w:t xml:space="preserve"> a stumbling block that can be a starting point for an alternative understanding of how the world </w:t>
      </w:r>
      <w:r w:rsidR="009229E7" w:rsidRPr="00F34D6C">
        <w:rPr>
          <w:rFonts w:ascii="Times New Roman" w:hAnsi="Times New Roman" w:cs="Times New Roman"/>
          <w:sz w:val="24"/>
          <w:szCs w:val="24"/>
        </w:rPr>
        <w:t xml:space="preserve">(including organizations) </w:t>
      </w:r>
      <w:r w:rsidR="007B2F27" w:rsidRPr="00F34D6C">
        <w:rPr>
          <w:rFonts w:ascii="Times New Roman" w:hAnsi="Times New Roman" w:cs="Times New Roman"/>
          <w:sz w:val="24"/>
          <w:szCs w:val="24"/>
        </w:rPr>
        <w:t xml:space="preserve">can be understood and experienced.  </w:t>
      </w:r>
    </w:p>
    <w:p w14:paraId="60C2E51D" w14:textId="77777777" w:rsidR="009229E7" w:rsidRPr="00F34D6C" w:rsidRDefault="009229E7" w:rsidP="00F34D6C">
      <w:pPr>
        <w:autoSpaceDE w:val="0"/>
        <w:autoSpaceDN w:val="0"/>
        <w:adjustRightInd w:val="0"/>
        <w:spacing w:after="0" w:line="480" w:lineRule="auto"/>
        <w:rPr>
          <w:rFonts w:ascii="Times New Roman" w:hAnsi="Times New Roman" w:cs="Times New Roman"/>
          <w:sz w:val="24"/>
          <w:szCs w:val="24"/>
        </w:rPr>
      </w:pPr>
    </w:p>
    <w:p w14:paraId="2FDC80E6" w14:textId="77777777" w:rsidR="00E21D23" w:rsidRPr="00F34D6C" w:rsidRDefault="009229E7" w:rsidP="00F34D6C">
      <w:pPr>
        <w:autoSpaceDE w:val="0"/>
        <w:autoSpaceDN w:val="0"/>
        <w:adjustRightInd w:val="0"/>
        <w:spacing w:after="0" w:line="480" w:lineRule="auto"/>
        <w:rPr>
          <w:rFonts w:ascii="Times New Roman" w:hAnsi="Times New Roman" w:cs="Times New Roman"/>
          <w:sz w:val="24"/>
          <w:szCs w:val="24"/>
        </w:rPr>
      </w:pPr>
      <w:r w:rsidRPr="00F34D6C">
        <w:rPr>
          <w:rFonts w:ascii="Times New Roman" w:hAnsi="Times New Roman" w:cs="Times New Roman"/>
          <w:sz w:val="24"/>
          <w:szCs w:val="24"/>
        </w:rPr>
        <w:lastRenderedPageBreak/>
        <w:t xml:space="preserve">In this paper, we ask, how do the power effects of strategy discourse produce points of instability within the discourse itself? </w:t>
      </w:r>
      <w:r w:rsidR="00852B1A">
        <w:rPr>
          <w:rFonts w:ascii="Times New Roman" w:hAnsi="Times New Roman" w:cs="Times New Roman"/>
          <w:sz w:val="24"/>
          <w:szCs w:val="24"/>
        </w:rPr>
        <w:t xml:space="preserve">What is the </w:t>
      </w:r>
      <w:proofErr w:type="spellStart"/>
      <w:r w:rsidR="00852B1A">
        <w:rPr>
          <w:rFonts w:ascii="Times New Roman" w:hAnsi="Times New Roman" w:cs="Times New Roman"/>
          <w:sz w:val="24"/>
          <w:szCs w:val="24"/>
        </w:rPr>
        <w:t>transformatory</w:t>
      </w:r>
      <w:proofErr w:type="spellEnd"/>
      <w:r w:rsidR="00852B1A">
        <w:rPr>
          <w:rFonts w:ascii="Times New Roman" w:hAnsi="Times New Roman" w:cs="Times New Roman"/>
          <w:sz w:val="24"/>
          <w:szCs w:val="24"/>
        </w:rPr>
        <w:t xml:space="preserve"> potential of these </w:t>
      </w:r>
      <w:r w:rsidR="00D62C21">
        <w:rPr>
          <w:rFonts w:ascii="Times New Roman" w:hAnsi="Times New Roman" w:cs="Times New Roman"/>
          <w:sz w:val="24"/>
          <w:szCs w:val="24"/>
        </w:rPr>
        <w:t>sites</w:t>
      </w:r>
      <w:r w:rsidR="00852B1A">
        <w:rPr>
          <w:rFonts w:ascii="Times New Roman" w:hAnsi="Times New Roman" w:cs="Times New Roman"/>
          <w:sz w:val="24"/>
          <w:szCs w:val="24"/>
        </w:rPr>
        <w:t xml:space="preserve">? </w:t>
      </w:r>
      <w:r w:rsidRPr="00F34D6C">
        <w:rPr>
          <w:rFonts w:ascii="Times New Roman" w:hAnsi="Times New Roman" w:cs="Times New Roman"/>
          <w:sz w:val="24"/>
          <w:szCs w:val="24"/>
        </w:rPr>
        <w:t>We address th</w:t>
      </w:r>
      <w:r w:rsidR="00852B1A">
        <w:rPr>
          <w:rFonts w:ascii="Times New Roman" w:hAnsi="Times New Roman" w:cs="Times New Roman"/>
          <w:sz w:val="24"/>
          <w:szCs w:val="24"/>
        </w:rPr>
        <w:t>e</w:t>
      </w:r>
      <w:r w:rsidRPr="00F34D6C">
        <w:rPr>
          <w:rFonts w:ascii="Times New Roman" w:hAnsi="Times New Roman" w:cs="Times New Roman"/>
          <w:sz w:val="24"/>
          <w:szCs w:val="24"/>
        </w:rPr>
        <w:t>s</w:t>
      </w:r>
      <w:r w:rsidR="00852B1A">
        <w:rPr>
          <w:rFonts w:ascii="Times New Roman" w:hAnsi="Times New Roman" w:cs="Times New Roman"/>
          <w:sz w:val="24"/>
          <w:szCs w:val="24"/>
        </w:rPr>
        <w:t>e</w:t>
      </w:r>
      <w:r w:rsidRPr="00F34D6C">
        <w:rPr>
          <w:rFonts w:ascii="Times New Roman" w:hAnsi="Times New Roman" w:cs="Times New Roman"/>
          <w:sz w:val="24"/>
          <w:szCs w:val="24"/>
        </w:rPr>
        <w:t xml:space="preserve"> question</w:t>
      </w:r>
      <w:r w:rsidR="00852B1A">
        <w:rPr>
          <w:rFonts w:ascii="Times New Roman" w:hAnsi="Times New Roman" w:cs="Times New Roman"/>
          <w:sz w:val="24"/>
          <w:szCs w:val="24"/>
        </w:rPr>
        <w:t>s</w:t>
      </w:r>
      <w:r w:rsidRPr="00F34D6C">
        <w:rPr>
          <w:rFonts w:ascii="Times New Roman" w:hAnsi="Times New Roman" w:cs="Times New Roman"/>
          <w:sz w:val="24"/>
          <w:szCs w:val="24"/>
        </w:rPr>
        <w:t xml:space="preserve"> using a </w:t>
      </w:r>
      <w:r w:rsidR="00852B1A">
        <w:rPr>
          <w:rFonts w:ascii="Times New Roman" w:hAnsi="Times New Roman" w:cs="Times New Roman"/>
          <w:sz w:val="24"/>
          <w:szCs w:val="24"/>
        </w:rPr>
        <w:t xml:space="preserve">Foucauldian informed </w:t>
      </w:r>
      <w:r w:rsidRPr="00F34D6C">
        <w:rPr>
          <w:rFonts w:ascii="Times New Roman" w:hAnsi="Times New Roman" w:cs="Times New Roman"/>
          <w:sz w:val="24"/>
          <w:szCs w:val="24"/>
        </w:rPr>
        <w:t>discursive psychology approach to analyse an extract of a research interview conducted between one of the authors and a senior executive in charge of the Irish subsidiary of an American MNC. We illustrate how different power effects of discourse are exposed through the routine and mundane process of accounting for corporate success and failure</w:t>
      </w:r>
      <w:r w:rsidR="003C12F8" w:rsidRPr="00F34D6C">
        <w:rPr>
          <w:rFonts w:ascii="Times New Roman" w:hAnsi="Times New Roman" w:cs="Times New Roman"/>
          <w:sz w:val="24"/>
          <w:szCs w:val="24"/>
        </w:rPr>
        <w:t xml:space="preserve"> and, using the idea of temporary breakdowns (</w:t>
      </w:r>
      <w:r w:rsidR="00625523">
        <w:rPr>
          <w:rFonts w:ascii="Times New Roman" w:hAnsi="Times New Roman" w:cs="Times New Roman"/>
          <w:sz w:val="24"/>
          <w:szCs w:val="24"/>
        </w:rPr>
        <w:t xml:space="preserve">Sandberg and </w:t>
      </w:r>
      <w:proofErr w:type="spellStart"/>
      <w:r w:rsidR="00625523">
        <w:rPr>
          <w:rFonts w:ascii="Times New Roman" w:hAnsi="Times New Roman" w:cs="Times New Roman"/>
          <w:sz w:val="24"/>
          <w:szCs w:val="24"/>
        </w:rPr>
        <w:t>Tsoukas</w:t>
      </w:r>
      <w:proofErr w:type="spellEnd"/>
      <w:r w:rsidR="00625523">
        <w:rPr>
          <w:rFonts w:ascii="Times New Roman" w:hAnsi="Times New Roman" w:cs="Times New Roman"/>
          <w:sz w:val="24"/>
          <w:szCs w:val="24"/>
        </w:rPr>
        <w:t>, 20</w:t>
      </w:r>
      <w:r w:rsidR="00CD081E">
        <w:rPr>
          <w:rFonts w:ascii="Times New Roman" w:hAnsi="Times New Roman" w:cs="Times New Roman"/>
          <w:sz w:val="24"/>
          <w:szCs w:val="24"/>
        </w:rPr>
        <w:t>11</w:t>
      </w:r>
      <w:r w:rsidR="003C12F8" w:rsidRPr="00F34D6C">
        <w:rPr>
          <w:rFonts w:ascii="Times New Roman" w:hAnsi="Times New Roman" w:cs="Times New Roman"/>
          <w:sz w:val="24"/>
          <w:szCs w:val="24"/>
        </w:rPr>
        <w:t xml:space="preserve">), we illustrate points at which these effects undermine and contradict each other. These temporary breakdowns, we argue, pose interactional dilemmas </w:t>
      </w:r>
      <w:r w:rsidR="0022047F">
        <w:rPr>
          <w:rFonts w:ascii="Times New Roman" w:hAnsi="Times New Roman" w:cs="Times New Roman"/>
          <w:sz w:val="24"/>
          <w:szCs w:val="24"/>
        </w:rPr>
        <w:t>(</w:t>
      </w:r>
      <w:proofErr w:type="spellStart"/>
      <w:r w:rsidR="0022047F">
        <w:rPr>
          <w:rFonts w:ascii="Times New Roman" w:hAnsi="Times New Roman" w:cs="Times New Roman"/>
          <w:sz w:val="24"/>
          <w:szCs w:val="24"/>
        </w:rPr>
        <w:t>Billig</w:t>
      </w:r>
      <w:proofErr w:type="spellEnd"/>
      <w:r w:rsidR="0022047F">
        <w:rPr>
          <w:rFonts w:ascii="Times New Roman" w:hAnsi="Times New Roman" w:cs="Times New Roman"/>
          <w:sz w:val="24"/>
          <w:szCs w:val="24"/>
        </w:rPr>
        <w:t xml:space="preserve">, 1989; Potter, 1996) </w:t>
      </w:r>
      <w:r w:rsidR="003C12F8" w:rsidRPr="00F34D6C">
        <w:rPr>
          <w:rFonts w:ascii="Times New Roman" w:hAnsi="Times New Roman" w:cs="Times New Roman"/>
          <w:sz w:val="24"/>
          <w:szCs w:val="24"/>
        </w:rPr>
        <w:t xml:space="preserve">for the senior executive that need to be navigated in order to enable his account to flow, a process that involves the re-establishment of </w:t>
      </w:r>
      <w:r w:rsidR="00D62C21">
        <w:rPr>
          <w:rFonts w:ascii="Times New Roman" w:hAnsi="Times New Roman" w:cs="Times New Roman"/>
          <w:sz w:val="24"/>
          <w:szCs w:val="24"/>
        </w:rPr>
        <w:t xml:space="preserve">the </w:t>
      </w:r>
      <w:r w:rsidR="003C12F8" w:rsidRPr="00F34D6C">
        <w:rPr>
          <w:rFonts w:ascii="Times New Roman" w:hAnsi="Times New Roman" w:cs="Times New Roman"/>
          <w:sz w:val="24"/>
          <w:szCs w:val="24"/>
        </w:rPr>
        <w:t xml:space="preserve">background consensus that is disrupted due to the various contradictions we identify. </w:t>
      </w:r>
    </w:p>
    <w:p w14:paraId="3949B898" w14:textId="77777777" w:rsidR="001D623D" w:rsidRPr="00F34D6C" w:rsidRDefault="001D623D" w:rsidP="0011675E">
      <w:pPr>
        <w:autoSpaceDE w:val="0"/>
        <w:autoSpaceDN w:val="0"/>
        <w:adjustRightInd w:val="0"/>
        <w:spacing w:after="0" w:line="240" w:lineRule="auto"/>
        <w:rPr>
          <w:rFonts w:ascii="Times New Roman" w:hAnsi="Times New Roman" w:cs="Times New Roman"/>
          <w:sz w:val="24"/>
          <w:szCs w:val="24"/>
        </w:rPr>
      </w:pPr>
    </w:p>
    <w:p w14:paraId="5C3B6C2B" w14:textId="77777777" w:rsidR="00F34D6C" w:rsidRPr="00F34D6C" w:rsidRDefault="00F34D6C" w:rsidP="00F34D6C">
      <w:pPr>
        <w:spacing w:after="0" w:line="480" w:lineRule="auto"/>
        <w:rPr>
          <w:rFonts w:ascii="Times New Roman" w:hAnsi="Times New Roman" w:cs="Times New Roman"/>
          <w:b/>
          <w:sz w:val="24"/>
          <w:szCs w:val="24"/>
        </w:rPr>
      </w:pPr>
      <w:r w:rsidRPr="00F34D6C">
        <w:rPr>
          <w:rFonts w:ascii="Times New Roman" w:hAnsi="Times New Roman" w:cs="Times New Roman"/>
          <w:b/>
          <w:sz w:val="24"/>
          <w:szCs w:val="24"/>
        </w:rPr>
        <w:t>Methodology</w:t>
      </w:r>
    </w:p>
    <w:p w14:paraId="6EB19C5D" w14:textId="77777777" w:rsidR="005747AE" w:rsidRDefault="00F34D6C" w:rsidP="00F34D6C">
      <w:pPr>
        <w:tabs>
          <w:tab w:val="left" w:pos="720"/>
        </w:tabs>
        <w:spacing w:after="0" w:line="480" w:lineRule="auto"/>
        <w:rPr>
          <w:rFonts w:ascii="Times New Roman" w:eastAsia="Calibri" w:hAnsi="Times New Roman" w:cs="Times New Roman"/>
          <w:sz w:val="24"/>
          <w:szCs w:val="24"/>
          <w:lang w:val="en-US"/>
        </w:rPr>
      </w:pPr>
      <w:r w:rsidRPr="00F34D6C">
        <w:rPr>
          <w:rFonts w:ascii="Times New Roman" w:eastAsia="Calibri" w:hAnsi="Times New Roman" w:cs="Times New Roman"/>
          <w:sz w:val="24"/>
          <w:szCs w:val="24"/>
          <w:lang w:val="en-US"/>
        </w:rPr>
        <w:t xml:space="preserve">The data for this paper were drawn from a broader project undertaken in the subsidiary unit of an American MNC, which we refer to by the pseudonym, </w:t>
      </w:r>
      <w:proofErr w:type="spellStart"/>
      <w:r w:rsidRPr="00F34D6C">
        <w:rPr>
          <w:rFonts w:ascii="Times New Roman" w:eastAsia="Calibri" w:hAnsi="Times New Roman" w:cs="Times New Roman"/>
          <w:sz w:val="24"/>
          <w:szCs w:val="24"/>
          <w:lang w:val="en-US"/>
        </w:rPr>
        <w:t>Computerco</w:t>
      </w:r>
      <w:proofErr w:type="spellEnd"/>
      <w:r w:rsidRPr="00F34D6C">
        <w:rPr>
          <w:rFonts w:ascii="Times New Roman" w:eastAsia="Calibri" w:hAnsi="Times New Roman" w:cs="Times New Roman"/>
          <w:sz w:val="24"/>
          <w:szCs w:val="24"/>
          <w:lang w:val="en-US"/>
        </w:rPr>
        <w:t xml:space="preserve">. The unit is located in Ireland. The original project was designed to explore how HRM practices diffused from HQ to the subsidiary unit, and to assess the levels of standardization and adaptation manifested. The method of data collection was semi-structured qualitative interviews with a cross section of subsidiary staff which included senior management, middle management and operational personnel. We conducted a total of 17 interviews in </w:t>
      </w:r>
      <w:proofErr w:type="spellStart"/>
      <w:r w:rsidRPr="00F34D6C">
        <w:rPr>
          <w:rFonts w:ascii="Times New Roman" w:eastAsia="Calibri" w:hAnsi="Times New Roman" w:cs="Times New Roman"/>
          <w:sz w:val="24"/>
          <w:szCs w:val="24"/>
          <w:lang w:val="en-US"/>
        </w:rPr>
        <w:t>Computerco</w:t>
      </w:r>
      <w:proofErr w:type="spellEnd"/>
      <w:r w:rsidRPr="00F34D6C">
        <w:rPr>
          <w:rFonts w:ascii="Times New Roman" w:eastAsia="Calibri" w:hAnsi="Times New Roman" w:cs="Times New Roman"/>
          <w:sz w:val="24"/>
          <w:szCs w:val="24"/>
          <w:lang w:val="en-US"/>
        </w:rPr>
        <w:t xml:space="preserve"> between May 2001 and March 2005. Interviews were conducted with all of the top management team, plus a cross section of middle and front line managers/team leaders and lower ranking employees. </w:t>
      </w:r>
    </w:p>
    <w:p w14:paraId="2EC88775" w14:textId="77777777" w:rsidR="005747AE" w:rsidRDefault="00F34D6C" w:rsidP="00F34D6C">
      <w:pPr>
        <w:tabs>
          <w:tab w:val="left" w:pos="720"/>
        </w:tabs>
        <w:spacing w:after="0" w:line="480" w:lineRule="auto"/>
        <w:rPr>
          <w:rFonts w:ascii="Times New Roman" w:eastAsia="Calibri" w:hAnsi="Times New Roman" w:cs="Times New Roman"/>
          <w:sz w:val="24"/>
          <w:szCs w:val="24"/>
          <w:lang w:val="en-US"/>
        </w:rPr>
      </w:pPr>
      <w:r w:rsidRPr="00F34D6C">
        <w:rPr>
          <w:rFonts w:ascii="Times New Roman" w:eastAsia="Calibri" w:hAnsi="Times New Roman" w:cs="Times New Roman"/>
          <w:sz w:val="24"/>
          <w:szCs w:val="24"/>
          <w:lang w:val="en-US"/>
        </w:rPr>
        <w:t xml:space="preserve">Consistent with the traditions of naturalistic inquiry, the sampling method of selecting participants on the basis of their particular knowledge about the phenomena under study, with </w:t>
      </w:r>
      <w:r w:rsidRPr="00F34D6C">
        <w:rPr>
          <w:rFonts w:ascii="Times New Roman" w:eastAsia="Calibri" w:hAnsi="Times New Roman" w:cs="Times New Roman"/>
          <w:sz w:val="24"/>
          <w:szCs w:val="24"/>
          <w:lang w:val="en-US"/>
        </w:rPr>
        <w:lastRenderedPageBreak/>
        <w:t xml:space="preserve">the aim of </w:t>
      </w:r>
      <w:proofErr w:type="spellStart"/>
      <w:r w:rsidRPr="00F34D6C">
        <w:rPr>
          <w:rFonts w:ascii="Times New Roman" w:eastAsia="Calibri" w:hAnsi="Times New Roman" w:cs="Times New Roman"/>
          <w:sz w:val="24"/>
          <w:szCs w:val="24"/>
          <w:lang w:val="en-US"/>
        </w:rPr>
        <w:t>maximising</w:t>
      </w:r>
      <w:proofErr w:type="spellEnd"/>
      <w:r w:rsidRPr="00F34D6C">
        <w:rPr>
          <w:rFonts w:ascii="Times New Roman" w:eastAsia="Calibri" w:hAnsi="Times New Roman" w:cs="Times New Roman"/>
          <w:sz w:val="24"/>
          <w:szCs w:val="24"/>
          <w:lang w:val="en-US"/>
        </w:rPr>
        <w:t xml:space="preserve"> the information that could be obtained, was considered appropriate (see Lincoln and Guba, 1985).  </w:t>
      </w:r>
    </w:p>
    <w:p w14:paraId="5E016E17" w14:textId="77777777" w:rsidR="005747AE" w:rsidRDefault="005747AE" w:rsidP="00F34D6C">
      <w:pPr>
        <w:tabs>
          <w:tab w:val="left" w:pos="720"/>
        </w:tabs>
        <w:spacing w:after="0" w:line="480" w:lineRule="auto"/>
        <w:rPr>
          <w:rFonts w:ascii="Times New Roman" w:eastAsia="Calibri" w:hAnsi="Times New Roman" w:cs="Times New Roman"/>
          <w:sz w:val="24"/>
          <w:szCs w:val="24"/>
          <w:lang w:val="en-US"/>
        </w:rPr>
      </w:pPr>
    </w:p>
    <w:p w14:paraId="77E95958" w14:textId="77777777" w:rsidR="00F34D6C" w:rsidRPr="00F34D6C" w:rsidRDefault="00F34D6C" w:rsidP="00F34D6C">
      <w:pPr>
        <w:tabs>
          <w:tab w:val="left" w:pos="720"/>
        </w:tabs>
        <w:spacing w:after="0" w:line="480" w:lineRule="auto"/>
        <w:rPr>
          <w:rFonts w:ascii="Times New Roman" w:eastAsia="Calibri" w:hAnsi="Times New Roman" w:cs="Times New Roman"/>
          <w:sz w:val="24"/>
          <w:szCs w:val="24"/>
          <w:lang w:val="en-US"/>
        </w:rPr>
      </w:pPr>
      <w:r w:rsidRPr="00F34D6C">
        <w:rPr>
          <w:rFonts w:ascii="Times New Roman" w:eastAsia="Calibri" w:hAnsi="Times New Roman" w:cs="Times New Roman"/>
          <w:sz w:val="24"/>
          <w:szCs w:val="24"/>
          <w:lang w:val="en-US"/>
        </w:rPr>
        <w:t xml:space="preserve">Each interview was conducted by a minimum of two interviewers, tape-recorded and transcribed. Interviews lasted between 45 minutes and two hours with the average interview being in the region of one hour. Almost all interviews were conducted on-site, in the subsidiary unit. The interviews were based on a semi-structured interview schedule, which covered a variety of issues related to the adoption of HR practices. </w:t>
      </w:r>
      <w:r w:rsidR="00DA7B98">
        <w:rPr>
          <w:rFonts w:ascii="Times New Roman" w:eastAsia="Calibri" w:hAnsi="Times New Roman" w:cs="Times New Roman"/>
          <w:sz w:val="24"/>
          <w:szCs w:val="24"/>
          <w:lang w:val="en-US"/>
        </w:rPr>
        <w:t xml:space="preserve">The interview upon which this paper is based took place in the VP’s office. The tone was relatively informal and on the surface the interviewee seemed relaxed and comfortable. The office was relatively bland and uncluttered with simple furnishings and the VP was dressed relatively informally in line with the business casual dress code of the organization. The interviewee and interviewers remained seated at a round meeting table throughout the interview.  </w:t>
      </w:r>
    </w:p>
    <w:p w14:paraId="4E1581E0" w14:textId="77777777" w:rsidR="00FB1B98" w:rsidRDefault="00FB1B98" w:rsidP="002646F5">
      <w:pPr>
        <w:autoSpaceDE w:val="0"/>
        <w:autoSpaceDN w:val="0"/>
        <w:adjustRightInd w:val="0"/>
        <w:spacing w:after="0" w:line="480" w:lineRule="auto"/>
        <w:rPr>
          <w:rFonts w:ascii="Times New Roman" w:eastAsia="Calibri" w:hAnsi="Times New Roman" w:cs="Times New Roman"/>
          <w:sz w:val="24"/>
          <w:szCs w:val="24"/>
          <w:lang w:val="en-US"/>
        </w:rPr>
      </w:pPr>
    </w:p>
    <w:p w14:paraId="2A24406C" w14:textId="77777777" w:rsidR="00F34D6C" w:rsidRPr="002646F5" w:rsidRDefault="00F34D6C" w:rsidP="002646F5">
      <w:pPr>
        <w:autoSpaceDE w:val="0"/>
        <w:autoSpaceDN w:val="0"/>
        <w:adjustRightInd w:val="0"/>
        <w:spacing w:after="0" w:line="480" w:lineRule="auto"/>
        <w:rPr>
          <w:rFonts w:ascii="Times New Roman" w:eastAsia="Calibri" w:hAnsi="Times New Roman" w:cs="Times New Roman"/>
          <w:sz w:val="24"/>
          <w:szCs w:val="24"/>
          <w:lang w:val="en-US"/>
        </w:rPr>
      </w:pPr>
      <w:r w:rsidRPr="002646F5">
        <w:rPr>
          <w:rFonts w:ascii="Times New Roman" w:eastAsia="Calibri" w:hAnsi="Times New Roman" w:cs="Times New Roman"/>
          <w:sz w:val="24"/>
          <w:szCs w:val="24"/>
          <w:lang w:val="en-US"/>
        </w:rPr>
        <w:t xml:space="preserve">For the purposes of this study, we focus on just one interview, with the VP of operations. For the sake of anonymity, we withhold biographical details, noting only that the VP is male. We selected this particular </w:t>
      </w:r>
      <w:r w:rsidR="00D37692" w:rsidRPr="002646F5">
        <w:rPr>
          <w:rFonts w:ascii="Times New Roman" w:eastAsia="Calibri" w:hAnsi="Times New Roman" w:cs="Times New Roman"/>
          <w:sz w:val="24"/>
          <w:szCs w:val="24"/>
          <w:lang w:val="en-US"/>
        </w:rPr>
        <w:t xml:space="preserve">interview for analysis </w:t>
      </w:r>
      <w:r w:rsidR="003023A8" w:rsidRPr="002646F5">
        <w:rPr>
          <w:rFonts w:ascii="Times New Roman" w:eastAsia="Calibri" w:hAnsi="Times New Roman" w:cs="Times New Roman"/>
          <w:sz w:val="24"/>
          <w:szCs w:val="24"/>
          <w:lang w:val="en-US"/>
        </w:rPr>
        <w:t>because it allows for a detailed examination of how accountability processes impact on how the VP constructs the strategy and strategic actions that are the focus of the interview at one point.</w:t>
      </w:r>
      <w:r w:rsidR="00F73E56" w:rsidRPr="002646F5">
        <w:rPr>
          <w:rFonts w:ascii="Times New Roman" w:eastAsia="Calibri" w:hAnsi="Times New Roman" w:cs="Times New Roman"/>
          <w:sz w:val="24"/>
          <w:szCs w:val="24"/>
          <w:lang w:val="en-US"/>
        </w:rPr>
        <w:t xml:space="preserve"> More importantly, </w:t>
      </w:r>
      <w:r w:rsidR="002646F5" w:rsidRPr="002646F5">
        <w:rPr>
          <w:rFonts w:ascii="Times New Roman" w:eastAsia="Calibri" w:hAnsi="Times New Roman" w:cs="Times New Roman"/>
          <w:sz w:val="24"/>
          <w:szCs w:val="24"/>
          <w:lang w:val="en-US"/>
        </w:rPr>
        <w:t xml:space="preserve">in the stretches of talk </w:t>
      </w:r>
      <w:proofErr w:type="spellStart"/>
      <w:r w:rsidR="002646F5" w:rsidRPr="002646F5">
        <w:rPr>
          <w:rFonts w:ascii="Times New Roman" w:eastAsia="Calibri" w:hAnsi="Times New Roman" w:cs="Times New Roman"/>
          <w:sz w:val="24"/>
          <w:szCs w:val="24"/>
          <w:lang w:val="en-US"/>
        </w:rPr>
        <w:t>analysed</w:t>
      </w:r>
      <w:proofErr w:type="spellEnd"/>
      <w:r w:rsidR="002646F5" w:rsidRPr="002646F5">
        <w:rPr>
          <w:rFonts w:ascii="Times New Roman" w:eastAsia="Calibri" w:hAnsi="Times New Roman" w:cs="Times New Roman"/>
          <w:sz w:val="24"/>
          <w:szCs w:val="24"/>
          <w:lang w:val="en-US"/>
        </w:rPr>
        <w:t xml:space="preserve"> here, </w:t>
      </w:r>
      <w:r w:rsidR="00F73E56" w:rsidRPr="002646F5">
        <w:rPr>
          <w:rFonts w:ascii="Times New Roman" w:eastAsia="Calibri" w:hAnsi="Times New Roman" w:cs="Times New Roman"/>
          <w:sz w:val="24"/>
          <w:szCs w:val="24"/>
          <w:lang w:val="en-US"/>
        </w:rPr>
        <w:t>strategy was oriented to by this participant as a relevant category rather than being imposed on the data retrospectively. This is a particular strength of discursive psychology approaches because, as L</w:t>
      </w:r>
      <w:r w:rsidR="002646F5" w:rsidRPr="002646F5">
        <w:rPr>
          <w:rFonts w:ascii="Times New Roman" w:eastAsia="Calibri" w:hAnsi="Times New Roman" w:cs="Times New Roman"/>
          <w:sz w:val="24"/>
          <w:szCs w:val="24"/>
          <w:lang w:val="en-US"/>
        </w:rPr>
        <w:t>lewellyn and Spence (2009</w:t>
      </w:r>
      <w:r w:rsidR="004B369D">
        <w:rPr>
          <w:rFonts w:ascii="Times New Roman" w:eastAsia="Calibri" w:hAnsi="Times New Roman" w:cs="Times New Roman"/>
          <w:sz w:val="24"/>
          <w:szCs w:val="24"/>
          <w:lang w:val="en-US"/>
        </w:rPr>
        <w:t>: 1436</w:t>
      </w:r>
      <w:r w:rsidR="002646F5" w:rsidRPr="002646F5">
        <w:rPr>
          <w:rFonts w:ascii="Times New Roman" w:eastAsia="Calibri" w:hAnsi="Times New Roman" w:cs="Times New Roman"/>
          <w:sz w:val="24"/>
          <w:szCs w:val="24"/>
          <w:lang w:val="en-US"/>
        </w:rPr>
        <w:t xml:space="preserve">) point out, </w:t>
      </w:r>
      <w:r w:rsidR="002646F5">
        <w:rPr>
          <w:rFonts w:ascii="Times New Roman" w:eastAsia="Calibri" w:hAnsi="Times New Roman" w:cs="Times New Roman"/>
          <w:sz w:val="24"/>
          <w:szCs w:val="24"/>
          <w:lang w:val="en-US"/>
        </w:rPr>
        <w:t>“</w:t>
      </w:r>
      <w:r w:rsidR="002646F5" w:rsidRPr="002646F5">
        <w:rPr>
          <w:rFonts w:ascii="Times New Roman" w:hAnsi="Times New Roman" w:cs="Times New Roman"/>
          <w:sz w:val="24"/>
          <w:szCs w:val="24"/>
        </w:rPr>
        <w:t>The academic only has a warrant for speaking of</w:t>
      </w:r>
      <w:r w:rsidR="002646F5">
        <w:rPr>
          <w:rFonts w:ascii="Times New Roman" w:hAnsi="Times New Roman" w:cs="Times New Roman"/>
          <w:sz w:val="24"/>
          <w:szCs w:val="24"/>
        </w:rPr>
        <w:t xml:space="preserve"> </w:t>
      </w:r>
      <w:r w:rsidR="002646F5" w:rsidRPr="002646F5">
        <w:rPr>
          <w:rFonts w:ascii="Times New Roman" w:hAnsi="Times New Roman" w:cs="Times New Roman"/>
          <w:sz w:val="24"/>
          <w:szCs w:val="24"/>
        </w:rPr>
        <w:t xml:space="preserve">some domain of practice </w:t>
      </w:r>
      <w:r w:rsidR="002646F5">
        <w:rPr>
          <w:rFonts w:ascii="Times New Roman" w:hAnsi="Times New Roman" w:cs="Times New Roman"/>
          <w:sz w:val="24"/>
          <w:szCs w:val="24"/>
        </w:rPr>
        <w:t xml:space="preserve">[like strategy] </w:t>
      </w:r>
      <w:r w:rsidR="002646F5" w:rsidRPr="002646F5">
        <w:rPr>
          <w:rFonts w:ascii="Times New Roman" w:hAnsi="Times New Roman" w:cs="Times New Roman"/>
          <w:sz w:val="24"/>
          <w:szCs w:val="24"/>
        </w:rPr>
        <w:t>if it can be shown to be demonstrably and accountably</w:t>
      </w:r>
      <w:r w:rsidR="002646F5">
        <w:rPr>
          <w:rFonts w:ascii="Times New Roman" w:hAnsi="Times New Roman" w:cs="Times New Roman"/>
          <w:sz w:val="24"/>
          <w:szCs w:val="24"/>
        </w:rPr>
        <w:t xml:space="preserve"> </w:t>
      </w:r>
      <w:r w:rsidR="002646F5" w:rsidRPr="002646F5">
        <w:rPr>
          <w:rFonts w:ascii="Times New Roman" w:hAnsi="Times New Roman" w:cs="Times New Roman"/>
          <w:sz w:val="24"/>
          <w:szCs w:val="24"/>
        </w:rPr>
        <w:t>relevant for the things that organizational actors do</w:t>
      </w:r>
      <w:r w:rsidR="002646F5">
        <w:rPr>
          <w:rFonts w:ascii="Times New Roman" w:hAnsi="Times New Roman" w:cs="Times New Roman"/>
          <w:sz w:val="24"/>
          <w:szCs w:val="24"/>
        </w:rPr>
        <w:t>”</w:t>
      </w:r>
      <w:r w:rsidR="002646F5" w:rsidRPr="002646F5">
        <w:rPr>
          <w:rFonts w:ascii="Times New Roman" w:hAnsi="Times New Roman" w:cs="Times New Roman"/>
          <w:sz w:val="24"/>
          <w:szCs w:val="24"/>
        </w:rPr>
        <w:t>.</w:t>
      </w:r>
    </w:p>
    <w:p w14:paraId="4BC8451A" w14:textId="77777777" w:rsidR="00D37692" w:rsidRPr="00F34D6C" w:rsidRDefault="00D37692" w:rsidP="00F34D6C">
      <w:pPr>
        <w:tabs>
          <w:tab w:val="left" w:pos="720"/>
        </w:tabs>
        <w:spacing w:after="0" w:line="480" w:lineRule="auto"/>
        <w:rPr>
          <w:rFonts w:ascii="Times New Roman" w:eastAsia="Calibri" w:hAnsi="Times New Roman" w:cs="Times New Roman"/>
          <w:b/>
          <w:sz w:val="24"/>
          <w:szCs w:val="24"/>
          <w:lang w:val="en-US"/>
        </w:rPr>
      </w:pPr>
    </w:p>
    <w:p w14:paraId="5D0FD66D" w14:textId="77777777" w:rsidR="00F34D6C" w:rsidRPr="00F34D6C" w:rsidRDefault="00F34D6C" w:rsidP="00F34D6C">
      <w:pPr>
        <w:tabs>
          <w:tab w:val="left" w:pos="720"/>
        </w:tabs>
        <w:spacing w:after="0" w:line="480" w:lineRule="auto"/>
        <w:rPr>
          <w:rFonts w:ascii="Times New Roman" w:eastAsia="Calibri" w:hAnsi="Times New Roman" w:cs="Times New Roman"/>
          <w:b/>
          <w:sz w:val="24"/>
          <w:szCs w:val="24"/>
          <w:lang w:val="en-US"/>
        </w:rPr>
      </w:pPr>
      <w:r w:rsidRPr="00F34D6C">
        <w:rPr>
          <w:rFonts w:ascii="Times New Roman" w:eastAsia="Calibri" w:hAnsi="Times New Roman" w:cs="Times New Roman"/>
          <w:b/>
          <w:sz w:val="24"/>
          <w:szCs w:val="24"/>
          <w:lang w:val="en-US"/>
        </w:rPr>
        <w:t>Analytic technique</w:t>
      </w:r>
    </w:p>
    <w:p w14:paraId="43A20796" w14:textId="77777777" w:rsidR="00063690" w:rsidRDefault="00F34D6C" w:rsidP="00F34D6C">
      <w:pPr>
        <w:autoSpaceDE w:val="0"/>
        <w:autoSpaceDN w:val="0"/>
        <w:adjustRightInd w:val="0"/>
        <w:spacing w:after="0" w:line="480" w:lineRule="auto"/>
        <w:rPr>
          <w:rFonts w:ascii="Times New Roman" w:hAnsi="Times New Roman" w:cs="Times New Roman"/>
          <w:sz w:val="24"/>
          <w:szCs w:val="24"/>
        </w:rPr>
      </w:pPr>
      <w:r w:rsidRPr="00F34D6C">
        <w:rPr>
          <w:rFonts w:ascii="Times New Roman" w:hAnsi="Times New Roman" w:cs="Times New Roman"/>
          <w:sz w:val="24"/>
          <w:szCs w:val="24"/>
        </w:rPr>
        <w:t xml:space="preserve">The interview extracts detailed below were analysed using a discursive psychology approach </w:t>
      </w:r>
      <w:r w:rsidR="00D37692">
        <w:rPr>
          <w:rFonts w:ascii="Times New Roman" w:hAnsi="Times New Roman" w:cs="Times New Roman"/>
          <w:sz w:val="24"/>
          <w:szCs w:val="24"/>
        </w:rPr>
        <w:t xml:space="preserve">which borrows heavily from </w:t>
      </w:r>
      <w:proofErr w:type="spellStart"/>
      <w:r w:rsidR="00D37692">
        <w:rPr>
          <w:rFonts w:ascii="Times New Roman" w:hAnsi="Times New Roman" w:cs="Times New Roman"/>
          <w:sz w:val="24"/>
          <w:szCs w:val="24"/>
        </w:rPr>
        <w:t>Thornborrow’s</w:t>
      </w:r>
      <w:proofErr w:type="spellEnd"/>
      <w:r w:rsidR="00D37692">
        <w:rPr>
          <w:rFonts w:ascii="Times New Roman" w:hAnsi="Times New Roman" w:cs="Times New Roman"/>
          <w:sz w:val="24"/>
          <w:szCs w:val="24"/>
        </w:rPr>
        <w:t xml:space="preserve"> </w:t>
      </w:r>
      <w:r w:rsidR="00625523">
        <w:rPr>
          <w:rFonts w:ascii="Times New Roman" w:hAnsi="Times New Roman" w:cs="Times New Roman"/>
          <w:sz w:val="24"/>
          <w:szCs w:val="24"/>
        </w:rPr>
        <w:t xml:space="preserve">(2002) </w:t>
      </w:r>
      <w:r w:rsidR="00D37692">
        <w:rPr>
          <w:rFonts w:ascii="Times New Roman" w:hAnsi="Times New Roman" w:cs="Times New Roman"/>
          <w:sz w:val="24"/>
          <w:szCs w:val="24"/>
        </w:rPr>
        <w:t xml:space="preserve">work on institutional talk – defined as talk which has pre-inscribed and conventional participant roles (in this case, interviewer and interviewee); talk which </w:t>
      </w:r>
      <w:r w:rsidR="00063690">
        <w:rPr>
          <w:rFonts w:ascii="Times New Roman" w:hAnsi="Times New Roman" w:cs="Times New Roman"/>
          <w:sz w:val="24"/>
          <w:szCs w:val="24"/>
        </w:rPr>
        <w:t xml:space="preserve">demonstrates structural asymmetries in, for instance, how turns are taken and distributed; talk in which there are asymmetrical speaker rights and obligations; and talk in which the discursive resources available to participants are strengthened or weakened by the institutional position occupied by participants. </w:t>
      </w:r>
      <w:r w:rsidR="003023A8">
        <w:rPr>
          <w:rFonts w:ascii="Times New Roman" w:hAnsi="Times New Roman" w:cs="Times New Roman"/>
          <w:sz w:val="24"/>
          <w:szCs w:val="24"/>
        </w:rPr>
        <w:t>The talk analysed in this study possesses all t</w:t>
      </w:r>
      <w:r w:rsidR="00852B1A">
        <w:rPr>
          <w:rFonts w:ascii="Times New Roman" w:hAnsi="Times New Roman" w:cs="Times New Roman"/>
          <w:sz w:val="24"/>
          <w:szCs w:val="24"/>
        </w:rPr>
        <w:t xml:space="preserve">hese features </w:t>
      </w:r>
      <w:r w:rsidR="003023A8">
        <w:rPr>
          <w:rFonts w:ascii="Times New Roman" w:hAnsi="Times New Roman" w:cs="Times New Roman"/>
          <w:sz w:val="24"/>
          <w:szCs w:val="24"/>
        </w:rPr>
        <w:t xml:space="preserve">and </w:t>
      </w:r>
      <w:r w:rsidR="00852B1A">
        <w:rPr>
          <w:rFonts w:ascii="Times New Roman" w:hAnsi="Times New Roman" w:cs="Times New Roman"/>
          <w:sz w:val="24"/>
          <w:szCs w:val="24"/>
        </w:rPr>
        <w:t>allow</w:t>
      </w:r>
      <w:r w:rsidR="003023A8">
        <w:rPr>
          <w:rFonts w:ascii="Times New Roman" w:hAnsi="Times New Roman" w:cs="Times New Roman"/>
          <w:sz w:val="24"/>
          <w:szCs w:val="24"/>
        </w:rPr>
        <w:t>s</w:t>
      </w:r>
      <w:r w:rsidR="00852B1A">
        <w:rPr>
          <w:rFonts w:ascii="Times New Roman" w:hAnsi="Times New Roman" w:cs="Times New Roman"/>
          <w:sz w:val="24"/>
          <w:szCs w:val="24"/>
        </w:rPr>
        <w:t xml:space="preserve"> a very detailed examination of what speakers do at the local level which thus represents one place where power exists in a complex and shifting web of social relations and actions. </w:t>
      </w:r>
    </w:p>
    <w:p w14:paraId="3A09E63A" w14:textId="77777777" w:rsidR="00063690" w:rsidRDefault="00063690" w:rsidP="00F34D6C">
      <w:pPr>
        <w:autoSpaceDE w:val="0"/>
        <w:autoSpaceDN w:val="0"/>
        <w:adjustRightInd w:val="0"/>
        <w:spacing w:after="0" w:line="480" w:lineRule="auto"/>
        <w:rPr>
          <w:rFonts w:ascii="Times New Roman" w:hAnsi="Times New Roman" w:cs="Times New Roman"/>
          <w:sz w:val="24"/>
          <w:szCs w:val="24"/>
        </w:rPr>
      </w:pPr>
    </w:p>
    <w:p w14:paraId="28D205A8" w14:textId="77777777" w:rsidR="00B81B43" w:rsidRDefault="00F34D6C" w:rsidP="00F42329">
      <w:pPr>
        <w:autoSpaceDE w:val="0"/>
        <w:autoSpaceDN w:val="0"/>
        <w:adjustRightInd w:val="0"/>
        <w:spacing w:after="0" w:line="480" w:lineRule="auto"/>
        <w:rPr>
          <w:rFonts w:ascii="Times New Roman" w:hAnsi="Times New Roman" w:cs="Times New Roman"/>
          <w:sz w:val="24"/>
          <w:szCs w:val="24"/>
        </w:rPr>
      </w:pPr>
      <w:r w:rsidRPr="00813FFA">
        <w:rPr>
          <w:rFonts w:ascii="Times New Roman" w:hAnsi="Times New Roman" w:cs="Times New Roman"/>
          <w:sz w:val="24"/>
          <w:szCs w:val="24"/>
        </w:rPr>
        <w:t>Discursive psychologists see individuals as competent members of discursive communities who use “talk” as a primary social practice as part of their everyday, mundane activities (</w:t>
      </w:r>
      <w:proofErr w:type="spellStart"/>
      <w:r w:rsidRPr="00813FFA">
        <w:rPr>
          <w:rFonts w:ascii="Times New Roman" w:hAnsi="Times New Roman" w:cs="Times New Roman"/>
          <w:sz w:val="24"/>
          <w:szCs w:val="24"/>
        </w:rPr>
        <w:t>Antaki</w:t>
      </w:r>
      <w:proofErr w:type="spellEnd"/>
      <w:r w:rsidRPr="00813FFA">
        <w:rPr>
          <w:rFonts w:ascii="Times New Roman" w:hAnsi="Times New Roman" w:cs="Times New Roman"/>
          <w:sz w:val="24"/>
          <w:szCs w:val="24"/>
        </w:rPr>
        <w:t xml:space="preserve">, 1994; Hepburn and Wiggins, 2007). The core concern of discursive psychology, is an understanding of how experiences and events are constructed in everyday interactions, such that individuals are able to work up an account of, say, “strategy” </w:t>
      </w:r>
      <w:r w:rsidR="00F42329">
        <w:rPr>
          <w:rFonts w:ascii="Times New Roman" w:hAnsi="Times New Roman" w:cs="Times New Roman"/>
          <w:sz w:val="24"/>
          <w:szCs w:val="24"/>
        </w:rPr>
        <w:t xml:space="preserve">or “strategizing” </w:t>
      </w:r>
      <w:r w:rsidRPr="00813FFA">
        <w:rPr>
          <w:rFonts w:ascii="Times New Roman" w:hAnsi="Times New Roman" w:cs="Times New Roman"/>
          <w:sz w:val="24"/>
          <w:szCs w:val="24"/>
        </w:rPr>
        <w:t>(</w:t>
      </w:r>
      <w:proofErr w:type="spellStart"/>
      <w:r w:rsidRPr="00813FFA">
        <w:rPr>
          <w:rFonts w:ascii="Times New Roman" w:hAnsi="Times New Roman" w:cs="Times New Roman"/>
          <w:sz w:val="24"/>
          <w:szCs w:val="24"/>
        </w:rPr>
        <w:t>Antaki</w:t>
      </w:r>
      <w:proofErr w:type="spellEnd"/>
      <w:r w:rsidRPr="00813FFA">
        <w:rPr>
          <w:rFonts w:ascii="Times New Roman" w:hAnsi="Times New Roman" w:cs="Times New Roman"/>
          <w:sz w:val="24"/>
          <w:szCs w:val="24"/>
        </w:rPr>
        <w:t xml:space="preserve">, 1994; </w:t>
      </w:r>
      <w:proofErr w:type="spellStart"/>
      <w:r w:rsidRPr="00813FFA">
        <w:rPr>
          <w:rFonts w:ascii="Times New Roman" w:hAnsi="Times New Roman" w:cs="Times New Roman"/>
          <w:sz w:val="24"/>
          <w:szCs w:val="24"/>
        </w:rPr>
        <w:t>Antaki</w:t>
      </w:r>
      <w:proofErr w:type="spellEnd"/>
      <w:r w:rsidRPr="00813FFA">
        <w:rPr>
          <w:rFonts w:ascii="Times New Roman" w:hAnsi="Times New Roman" w:cs="Times New Roman"/>
          <w:sz w:val="24"/>
          <w:szCs w:val="24"/>
        </w:rPr>
        <w:t xml:space="preserve"> and </w:t>
      </w:r>
      <w:proofErr w:type="spellStart"/>
      <w:r w:rsidRPr="00813FFA">
        <w:rPr>
          <w:rFonts w:ascii="Times New Roman" w:hAnsi="Times New Roman" w:cs="Times New Roman"/>
          <w:sz w:val="24"/>
          <w:szCs w:val="24"/>
        </w:rPr>
        <w:t>Widdicombe</w:t>
      </w:r>
      <w:proofErr w:type="spellEnd"/>
      <w:r w:rsidRPr="00813FFA">
        <w:rPr>
          <w:rFonts w:ascii="Times New Roman" w:hAnsi="Times New Roman" w:cs="Times New Roman"/>
          <w:sz w:val="24"/>
          <w:szCs w:val="24"/>
        </w:rPr>
        <w:t xml:space="preserve">, 1998; Potter, 1996; Potter and </w:t>
      </w:r>
      <w:proofErr w:type="spellStart"/>
      <w:r w:rsidRPr="00813FFA">
        <w:rPr>
          <w:rFonts w:ascii="Times New Roman" w:hAnsi="Times New Roman" w:cs="Times New Roman"/>
          <w:sz w:val="24"/>
          <w:szCs w:val="24"/>
        </w:rPr>
        <w:t>Wetherell</w:t>
      </w:r>
      <w:proofErr w:type="spellEnd"/>
      <w:r w:rsidRPr="00813FFA">
        <w:rPr>
          <w:rFonts w:ascii="Times New Roman" w:hAnsi="Times New Roman" w:cs="Times New Roman"/>
          <w:sz w:val="24"/>
          <w:szCs w:val="24"/>
        </w:rPr>
        <w:t xml:space="preserve">, 1987; </w:t>
      </w:r>
      <w:proofErr w:type="spellStart"/>
      <w:r w:rsidRPr="00813FFA">
        <w:rPr>
          <w:rFonts w:ascii="Times New Roman" w:hAnsi="Times New Roman" w:cs="Times New Roman"/>
          <w:sz w:val="24"/>
          <w:szCs w:val="24"/>
        </w:rPr>
        <w:t>Wetherell</w:t>
      </w:r>
      <w:proofErr w:type="spellEnd"/>
      <w:r w:rsidRPr="00813FFA">
        <w:rPr>
          <w:rFonts w:ascii="Times New Roman" w:hAnsi="Times New Roman" w:cs="Times New Roman"/>
          <w:sz w:val="24"/>
          <w:szCs w:val="24"/>
        </w:rPr>
        <w:t xml:space="preserve"> and Potter, 1992)</w:t>
      </w:r>
      <w:r w:rsidR="00F42329">
        <w:rPr>
          <w:rFonts w:ascii="Times New Roman" w:hAnsi="Times New Roman" w:cs="Times New Roman"/>
          <w:sz w:val="24"/>
          <w:szCs w:val="24"/>
        </w:rPr>
        <w:t xml:space="preserve"> in ways that make sense and are coherent within a given interaction</w:t>
      </w:r>
      <w:r w:rsidRPr="00813FFA">
        <w:rPr>
          <w:rFonts w:ascii="Times New Roman" w:hAnsi="Times New Roman" w:cs="Times New Roman"/>
          <w:sz w:val="24"/>
          <w:szCs w:val="24"/>
        </w:rPr>
        <w:t xml:space="preserve">. </w:t>
      </w:r>
      <w:r w:rsidR="00F42329">
        <w:rPr>
          <w:rFonts w:ascii="Times New Roman" w:hAnsi="Times New Roman" w:cs="Times New Roman"/>
          <w:sz w:val="24"/>
          <w:szCs w:val="24"/>
        </w:rPr>
        <w:t xml:space="preserve">An additional feature of institutional talk which is significant for the purposes of this study is that it is goal oriented as opposed to orientated to establishing interpersonal consensus. </w:t>
      </w:r>
      <w:r w:rsidR="009C574A">
        <w:rPr>
          <w:rFonts w:ascii="Times New Roman" w:hAnsi="Times New Roman" w:cs="Times New Roman"/>
          <w:sz w:val="24"/>
          <w:szCs w:val="24"/>
        </w:rPr>
        <w:t>In the case of research interviews, t</w:t>
      </w:r>
      <w:r w:rsidR="00F42329">
        <w:rPr>
          <w:rFonts w:ascii="Times New Roman" w:hAnsi="Times New Roman" w:cs="Times New Roman"/>
          <w:sz w:val="24"/>
          <w:szCs w:val="24"/>
        </w:rPr>
        <w:t xml:space="preserve">his means that actors are generally concerned with not only building a coherent and plausible account, but also with constructing particular versions of experiences, objects or selves that are aimed at producing a change of state in the </w:t>
      </w:r>
      <w:r w:rsidR="00F42329">
        <w:rPr>
          <w:rFonts w:ascii="Times New Roman" w:hAnsi="Times New Roman" w:cs="Times New Roman"/>
          <w:sz w:val="24"/>
          <w:szCs w:val="24"/>
        </w:rPr>
        <w:lastRenderedPageBreak/>
        <w:t>listener</w:t>
      </w:r>
      <w:r w:rsidR="00FE6991">
        <w:rPr>
          <w:rFonts w:ascii="Times New Roman" w:hAnsi="Times New Roman" w:cs="Times New Roman"/>
          <w:sz w:val="24"/>
          <w:szCs w:val="24"/>
        </w:rPr>
        <w:t xml:space="preserve">, in order to manage impressions or </w:t>
      </w:r>
      <w:r w:rsidR="009C574A">
        <w:rPr>
          <w:rFonts w:ascii="Times New Roman" w:hAnsi="Times New Roman" w:cs="Times New Roman"/>
          <w:sz w:val="24"/>
          <w:szCs w:val="24"/>
        </w:rPr>
        <w:t>to promote or defend their interests (Alvesson, 2003; Kaufmann, 1992</w:t>
      </w:r>
      <w:r w:rsidR="00CD081E">
        <w:rPr>
          <w:rFonts w:ascii="Times New Roman" w:hAnsi="Times New Roman" w:cs="Times New Roman"/>
          <w:sz w:val="24"/>
          <w:szCs w:val="24"/>
        </w:rPr>
        <w:t>;</w:t>
      </w:r>
      <w:r w:rsidR="00CD081E" w:rsidRPr="00CD081E">
        <w:rPr>
          <w:rFonts w:ascii="Times New Roman" w:hAnsi="Times New Roman" w:cs="Times New Roman"/>
          <w:sz w:val="24"/>
          <w:szCs w:val="24"/>
        </w:rPr>
        <w:t xml:space="preserve"> </w:t>
      </w:r>
      <w:r w:rsidR="00CD081E">
        <w:rPr>
          <w:rFonts w:ascii="Times New Roman" w:hAnsi="Times New Roman" w:cs="Times New Roman"/>
          <w:sz w:val="24"/>
          <w:szCs w:val="24"/>
        </w:rPr>
        <w:t>Symon, 2005</w:t>
      </w:r>
      <w:r w:rsidR="009C574A">
        <w:rPr>
          <w:rFonts w:ascii="Times New Roman" w:hAnsi="Times New Roman" w:cs="Times New Roman"/>
          <w:sz w:val="24"/>
          <w:szCs w:val="24"/>
        </w:rPr>
        <w:t>)</w:t>
      </w:r>
      <w:r w:rsidR="00F42329">
        <w:rPr>
          <w:rFonts w:ascii="Times New Roman" w:hAnsi="Times New Roman" w:cs="Times New Roman"/>
          <w:sz w:val="24"/>
          <w:szCs w:val="24"/>
        </w:rPr>
        <w:t xml:space="preserve">.  </w:t>
      </w:r>
    </w:p>
    <w:p w14:paraId="1C2FB58E" w14:textId="77777777" w:rsidR="00B81B43" w:rsidRDefault="00B81B43" w:rsidP="00F42329">
      <w:pPr>
        <w:autoSpaceDE w:val="0"/>
        <w:autoSpaceDN w:val="0"/>
        <w:adjustRightInd w:val="0"/>
        <w:spacing w:after="0" w:line="480" w:lineRule="auto"/>
        <w:rPr>
          <w:rFonts w:ascii="Times New Roman" w:hAnsi="Times New Roman" w:cs="Times New Roman"/>
          <w:sz w:val="24"/>
          <w:szCs w:val="24"/>
        </w:rPr>
      </w:pPr>
    </w:p>
    <w:p w14:paraId="6D54D2EA" w14:textId="77777777" w:rsidR="00F42329" w:rsidRDefault="009C574A" w:rsidP="00F4232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With respect to the latter of these goals, w</w:t>
      </w:r>
      <w:r w:rsidR="00F42329">
        <w:rPr>
          <w:rFonts w:ascii="Times New Roman" w:hAnsi="Times New Roman" w:cs="Times New Roman"/>
          <w:sz w:val="24"/>
          <w:szCs w:val="24"/>
        </w:rPr>
        <w:t xml:space="preserve">e </w:t>
      </w:r>
      <w:r w:rsidR="00FE6991">
        <w:rPr>
          <w:rFonts w:ascii="Times New Roman" w:hAnsi="Times New Roman" w:cs="Times New Roman"/>
          <w:sz w:val="24"/>
          <w:szCs w:val="24"/>
        </w:rPr>
        <w:t>suggest</w:t>
      </w:r>
      <w:r w:rsidR="00F42329">
        <w:rPr>
          <w:rFonts w:ascii="Times New Roman" w:hAnsi="Times New Roman" w:cs="Times New Roman"/>
          <w:sz w:val="24"/>
          <w:szCs w:val="24"/>
        </w:rPr>
        <w:t xml:space="preserve"> that </w:t>
      </w:r>
      <w:r w:rsidR="005E2849">
        <w:rPr>
          <w:rFonts w:ascii="Times New Roman" w:hAnsi="Times New Roman" w:cs="Times New Roman"/>
          <w:sz w:val="24"/>
          <w:szCs w:val="24"/>
        </w:rPr>
        <w:t xml:space="preserve">the VP’s </w:t>
      </w:r>
      <w:proofErr w:type="spellStart"/>
      <w:r w:rsidR="005E2849">
        <w:rPr>
          <w:rFonts w:ascii="Times New Roman" w:hAnsi="Times New Roman" w:cs="Times New Roman"/>
          <w:sz w:val="24"/>
          <w:szCs w:val="24"/>
        </w:rPr>
        <w:t>self presentation</w:t>
      </w:r>
      <w:proofErr w:type="spellEnd"/>
      <w:r w:rsidR="005E2849">
        <w:rPr>
          <w:rFonts w:ascii="Times New Roman" w:hAnsi="Times New Roman" w:cs="Times New Roman"/>
          <w:sz w:val="24"/>
          <w:szCs w:val="24"/>
        </w:rPr>
        <w:t xml:space="preserve"> in this interview</w:t>
      </w:r>
      <w:r w:rsidR="009D1E9F">
        <w:rPr>
          <w:rFonts w:ascii="Times New Roman" w:hAnsi="Times New Roman" w:cs="Times New Roman"/>
          <w:sz w:val="24"/>
          <w:szCs w:val="24"/>
        </w:rPr>
        <w:t xml:space="preserve"> is an</w:t>
      </w:r>
      <w:r w:rsidR="00F42329">
        <w:rPr>
          <w:rFonts w:ascii="Times New Roman" w:hAnsi="Times New Roman" w:cs="Times New Roman"/>
          <w:sz w:val="24"/>
          <w:szCs w:val="24"/>
        </w:rPr>
        <w:t xml:space="preserve"> </w:t>
      </w:r>
      <w:r w:rsidR="009D1E9F">
        <w:rPr>
          <w:rFonts w:ascii="Times New Roman" w:hAnsi="Times New Roman" w:cs="Times New Roman"/>
          <w:sz w:val="24"/>
          <w:szCs w:val="24"/>
        </w:rPr>
        <w:t xml:space="preserve">example </w:t>
      </w:r>
      <w:r w:rsidR="00F42329">
        <w:rPr>
          <w:rFonts w:ascii="Times New Roman" w:hAnsi="Times New Roman" w:cs="Times New Roman"/>
          <w:sz w:val="24"/>
          <w:szCs w:val="24"/>
        </w:rPr>
        <w:t xml:space="preserve">of what Fairclough </w:t>
      </w:r>
      <w:r w:rsidR="00625523">
        <w:rPr>
          <w:rFonts w:ascii="Times New Roman" w:hAnsi="Times New Roman" w:cs="Times New Roman"/>
          <w:sz w:val="24"/>
          <w:szCs w:val="24"/>
        </w:rPr>
        <w:t>(</w:t>
      </w:r>
      <w:r w:rsidR="009627AB">
        <w:rPr>
          <w:rFonts w:ascii="Times New Roman" w:hAnsi="Times New Roman" w:cs="Times New Roman"/>
          <w:sz w:val="24"/>
          <w:szCs w:val="24"/>
        </w:rPr>
        <w:t>1993</w:t>
      </w:r>
      <w:r w:rsidR="00625523">
        <w:rPr>
          <w:rFonts w:ascii="Times New Roman" w:hAnsi="Times New Roman" w:cs="Times New Roman"/>
          <w:sz w:val="24"/>
          <w:szCs w:val="24"/>
        </w:rPr>
        <w:t xml:space="preserve">) </w:t>
      </w:r>
      <w:r w:rsidR="00F42329">
        <w:rPr>
          <w:rFonts w:ascii="Times New Roman" w:hAnsi="Times New Roman" w:cs="Times New Roman"/>
          <w:sz w:val="24"/>
          <w:szCs w:val="24"/>
        </w:rPr>
        <w:t xml:space="preserve">terms “promotional discursive practice” </w:t>
      </w:r>
      <w:r w:rsidR="009D1E9F">
        <w:rPr>
          <w:rFonts w:ascii="Times New Roman" w:hAnsi="Times New Roman" w:cs="Times New Roman"/>
          <w:sz w:val="24"/>
          <w:szCs w:val="24"/>
        </w:rPr>
        <w:t>which</w:t>
      </w:r>
      <w:r w:rsidR="00AB61E8">
        <w:rPr>
          <w:rFonts w:ascii="Times New Roman" w:hAnsi="Times New Roman" w:cs="Times New Roman"/>
          <w:sz w:val="24"/>
          <w:szCs w:val="24"/>
        </w:rPr>
        <w:t xml:space="preserve"> function</w:t>
      </w:r>
      <w:r w:rsidR="009D1E9F">
        <w:rPr>
          <w:rFonts w:ascii="Times New Roman" w:hAnsi="Times New Roman" w:cs="Times New Roman"/>
          <w:sz w:val="24"/>
          <w:szCs w:val="24"/>
        </w:rPr>
        <w:t>s</w:t>
      </w:r>
      <w:r w:rsidR="00AB61E8">
        <w:rPr>
          <w:rFonts w:ascii="Times New Roman" w:hAnsi="Times New Roman" w:cs="Times New Roman"/>
          <w:sz w:val="24"/>
          <w:szCs w:val="24"/>
        </w:rPr>
        <w:t xml:space="preserve"> to advance a self-advantaging exchange (</w:t>
      </w:r>
      <w:proofErr w:type="spellStart"/>
      <w:r w:rsidR="00AB61E8">
        <w:rPr>
          <w:rFonts w:ascii="Times New Roman" w:hAnsi="Times New Roman" w:cs="Times New Roman"/>
          <w:sz w:val="24"/>
          <w:szCs w:val="24"/>
        </w:rPr>
        <w:t>Wernick</w:t>
      </w:r>
      <w:proofErr w:type="spellEnd"/>
      <w:r w:rsidR="00AB61E8">
        <w:rPr>
          <w:rFonts w:ascii="Times New Roman" w:hAnsi="Times New Roman" w:cs="Times New Roman"/>
          <w:sz w:val="24"/>
          <w:szCs w:val="24"/>
        </w:rPr>
        <w:t>, 2001).  Such practice encourage</w:t>
      </w:r>
      <w:r w:rsidR="009D1E9F">
        <w:rPr>
          <w:rFonts w:ascii="Times New Roman" w:hAnsi="Times New Roman" w:cs="Times New Roman"/>
          <w:sz w:val="24"/>
          <w:szCs w:val="24"/>
        </w:rPr>
        <w:t>s</w:t>
      </w:r>
      <w:r w:rsidR="00AB61E8">
        <w:rPr>
          <w:rFonts w:ascii="Times New Roman" w:hAnsi="Times New Roman" w:cs="Times New Roman"/>
          <w:sz w:val="24"/>
          <w:szCs w:val="24"/>
        </w:rPr>
        <w:t xml:space="preserve"> individuals to self-present in ways that are consistent with the “competitive imaging needs of [the] market” (ibid: 193), and are a consequence of </w:t>
      </w:r>
      <w:r w:rsidR="00F42329" w:rsidRPr="00656FBA">
        <w:rPr>
          <w:rFonts w:ascii="Times New Roman" w:hAnsi="Times New Roman" w:cs="Times New Roman"/>
          <w:sz w:val="24"/>
          <w:szCs w:val="24"/>
        </w:rPr>
        <w:t xml:space="preserve">cultural processes though which commodification and </w:t>
      </w:r>
      <w:proofErr w:type="spellStart"/>
      <w:r w:rsidR="00F42329" w:rsidRPr="00656FBA">
        <w:rPr>
          <w:rFonts w:ascii="Times New Roman" w:hAnsi="Times New Roman" w:cs="Times New Roman"/>
          <w:sz w:val="24"/>
          <w:szCs w:val="24"/>
        </w:rPr>
        <w:t>marketisation</w:t>
      </w:r>
      <w:proofErr w:type="spellEnd"/>
      <w:r w:rsidR="00F42329" w:rsidRPr="00656FBA">
        <w:rPr>
          <w:rFonts w:ascii="Times New Roman" w:hAnsi="Times New Roman" w:cs="Times New Roman"/>
          <w:sz w:val="24"/>
          <w:szCs w:val="24"/>
        </w:rPr>
        <w:t xml:space="preserve"> have colonised more and more aspects of everyday life</w:t>
      </w:r>
      <w:r w:rsidR="00F42329">
        <w:rPr>
          <w:rFonts w:ascii="Times New Roman" w:hAnsi="Times New Roman" w:cs="Times New Roman"/>
          <w:sz w:val="24"/>
          <w:szCs w:val="24"/>
        </w:rPr>
        <w:t xml:space="preserve"> (Featherstone, 1991)</w:t>
      </w:r>
      <w:r w:rsidR="00F42329" w:rsidRPr="00656FBA">
        <w:rPr>
          <w:rFonts w:ascii="Times New Roman" w:hAnsi="Times New Roman" w:cs="Times New Roman"/>
          <w:sz w:val="24"/>
          <w:szCs w:val="24"/>
        </w:rPr>
        <w:t>.  These processes have had profound influences on the identities of contemporary individuals who are increasingly, a</w:t>
      </w:r>
      <w:r w:rsidR="00E53C0A">
        <w:rPr>
          <w:rFonts w:ascii="Times New Roman" w:hAnsi="Times New Roman" w:cs="Times New Roman"/>
          <w:sz w:val="24"/>
          <w:szCs w:val="24"/>
        </w:rPr>
        <w:t>nd in a variety of settings, exh</w:t>
      </w:r>
      <w:r w:rsidR="00F42329" w:rsidRPr="00656FBA">
        <w:rPr>
          <w:rFonts w:ascii="Times New Roman" w:hAnsi="Times New Roman" w:cs="Times New Roman"/>
          <w:sz w:val="24"/>
          <w:szCs w:val="24"/>
        </w:rPr>
        <w:t xml:space="preserve">orted to “sell </w:t>
      </w:r>
      <w:proofErr w:type="gramStart"/>
      <w:r w:rsidR="00F42329" w:rsidRPr="00656FBA">
        <w:rPr>
          <w:rFonts w:ascii="Times New Roman" w:hAnsi="Times New Roman" w:cs="Times New Roman"/>
          <w:sz w:val="24"/>
          <w:szCs w:val="24"/>
        </w:rPr>
        <w:t>themselves</w:t>
      </w:r>
      <w:proofErr w:type="gramEnd"/>
      <w:r w:rsidR="00F42329" w:rsidRPr="00656FBA">
        <w:rPr>
          <w:rFonts w:ascii="Times New Roman" w:hAnsi="Times New Roman" w:cs="Times New Roman"/>
          <w:sz w:val="24"/>
          <w:szCs w:val="24"/>
        </w:rPr>
        <w:t>” in order to promote a particular identity likely to be attractive to and therefore “bought by” agents in the specific situation encountered</w:t>
      </w:r>
      <w:r w:rsidR="00F42329">
        <w:rPr>
          <w:rFonts w:ascii="Times New Roman" w:hAnsi="Times New Roman" w:cs="Times New Roman"/>
          <w:sz w:val="24"/>
          <w:szCs w:val="24"/>
        </w:rPr>
        <w:t xml:space="preserve"> (</w:t>
      </w:r>
      <w:proofErr w:type="spellStart"/>
      <w:r w:rsidR="00F42329">
        <w:rPr>
          <w:rFonts w:ascii="Times New Roman" w:hAnsi="Times New Roman" w:cs="Times New Roman"/>
          <w:sz w:val="24"/>
          <w:szCs w:val="24"/>
        </w:rPr>
        <w:t>Wernick</w:t>
      </w:r>
      <w:proofErr w:type="spellEnd"/>
      <w:r w:rsidR="00F42329">
        <w:rPr>
          <w:rFonts w:ascii="Times New Roman" w:hAnsi="Times New Roman" w:cs="Times New Roman"/>
          <w:sz w:val="24"/>
          <w:szCs w:val="24"/>
        </w:rPr>
        <w:t>, 1991)</w:t>
      </w:r>
      <w:r w:rsidR="00F42329" w:rsidRPr="00656FBA">
        <w:rPr>
          <w:rFonts w:ascii="Times New Roman" w:hAnsi="Times New Roman" w:cs="Times New Roman"/>
          <w:sz w:val="24"/>
          <w:szCs w:val="24"/>
        </w:rPr>
        <w:t xml:space="preserve">. </w:t>
      </w:r>
      <w:r w:rsidR="009D1E9F">
        <w:rPr>
          <w:rFonts w:ascii="Times New Roman" w:hAnsi="Times New Roman" w:cs="Times New Roman"/>
          <w:sz w:val="24"/>
          <w:szCs w:val="24"/>
        </w:rPr>
        <w:t xml:space="preserve">Because the research team represent an external audience that will report the findings of the research in academic and other forms of written article, the VP was concerned to present very particular versions of both himself and the “reality” of </w:t>
      </w:r>
      <w:proofErr w:type="spellStart"/>
      <w:r w:rsidR="009D1E9F">
        <w:rPr>
          <w:rFonts w:ascii="Times New Roman" w:hAnsi="Times New Roman" w:cs="Times New Roman"/>
          <w:sz w:val="24"/>
          <w:szCs w:val="24"/>
        </w:rPr>
        <w:t>Computerco’s</w:t>
      </w:r>
      <w:proofErr w:type="spellEnd"/>
      <w:r w:rsidR="009D1E9F">
        <w:rPr>
          <w:rFonts w:ascii="Times New Roman" w:hAnsi="Times New Roman" w:cs="Times New Roman"/>
          <w:sz w:val="24"/>
          <w:szCs w:val="24"/>
        </w:rPr>
        <w:t xml:space="preserve"> strategy as we will show.</w:t>
      </w:r>
      <w:r w:rsidR="00555CA6">
        <w:rPr>
          <w:rFonts w:ascii="Times New Roman" w:hAnsi="Times New Roman" w:cs="Times New Roman"/>
          <w:sz w:val="24"/>
          <w:szCs w:val="24"/>
        </w:rPr>
        <w:t xml:space="preserve">  </w:t>
      </w:r>
    </w:p>
    <w:p w14:paraId="6A2C3C0A" w14:textId="77777777" w:rsidR="00F42329" w:rsidRDefault="00F42329" w:rsidP="00813FFA">
      <w:pPr>
        <w:autoSpaceDE w:val="0"/>
        <w:autoSpaceDN w:val="0"/>
        <w:adjustRightInd w:val="0"/>
        <w:spacing w:after="0" w:line="480" w:lineRule="auto"/>
        <w:rPr>
          <w:rFonts w:ascii="Times New Roman" w:hAnsi="Times New Roman" w:cs="Times New Roman"/>
          <w:sz w:val="24"/>
          <w:szCs w:val="24"/>
        </w:rPr>
      </w:pPr>
    </w:p>
    <w:p w14:paraId="3E082E2A" w14:textId="77777777" w:rsidR="00FB1B98" w:rsidRDefault="009C574A" w:rsidP="00A1136B">
      <w:pPr>
        <w:autoSpaceDE w:val="0"/>
        <w:autoSpaceDN w:val="0"/>
        <w:adjustRightInd w:val="0"/>
        <w:spacing w:after="0" w:line="480" w:lineRule="auto"/>
        <w:rPr>
          <w:rFonts w:ascii="Times New Roman" w:hAnsi="Times New Roman"/>
          <w:sz w:val="24"/>
          <w:szCs w:val="24"/>
        </w:rPr>
      </w:pPr>
      <w:r>
        <w:rPr>
          <w:rFonts w:ascii="Times New Roman" w:hAnsi="Times New Roman" w:cs="Times New Roman"/>
          <w:sz w:val="24"/>
          <w:szCs w:val="24"/>
        </w:rPr>
        <w:t xml:space="preserve">In addition to understanding the goals that individuals may be pursuing in their talk, it is also </w:t>
      </w:r>
      <w:r w:rsidR="009D1E9F">
        <w:rPr>
          <w:rFonts w:ascii="Times New Roman" w:hAnsi="Times New Roman" w:cs="Times New Roman"/>
          <w:sz w:val="24"/>
          <w:szCs w:val="24"/>
        </w:rPr>
        <w:t xml:space="preserve">necessary </w:t>
      </w:r>
      <w:r>
        <w:rPr>
          <w:rFonts w:ascii="Times New Roman" w:hAnsi="Times New Roman" w:cs="Times New Roman"/>
          <w:sz w:val="24"/>
          <w:szCs w:val="24"/>
        </w:rPr>
        <w:t xml:space="preserve">to identify how talk may be powerful. </w:t>
      </w:r>
      <w:r w:rsidR="003023A8" w:rsidRPr="00813FFA">
        <w:rPr>
          <w:rFonts w:ascii="Times New Roman" w:hAnsi="Times New Roman" w:cs="Times New Roman"/>
          <w:sz w:val="24"/>
          <w:szCs w:val="24"/>
        </w:rPr>
        <w:t xml:space="preserve">One way in which power </w:t>
      </w:r>
      <w:r w:rsidR="00813FFA" w:rsidRPr="00813FFA">
        <w:rPr>
          <w:rFonts w:ascii="Times New Roman" w:hAnsi="Times New Roman" w:cs="Times New Roman"/>
          <w:sz w:val="24"/>
          <w:szCs w:val="24"/>
        </w:rPr>
        <w:t>can be detected in talk is by examining whose representations in a particular interaction get to be the dominant categories</w:t>
      </w:r>
      <w:r w:rsidR="00625523">
        <w:rPr>
          <w:rFonts w:ascii="Times New Roman" w:hAnsi="Times New Roman" w:cs="Times New Roman"/>
          <w:sz w:val="24"/>
          <w:szCs w:val="24"/>
        </w:rPr>
        <w:t xml:space="preserve"> (</w:t>
      </w:r>
      <w:proofErr w:type="spellStart"/>
      <w:r w:rsidR="00625523">
        <w:rPr>
          <w:rFonts w:ascii="Times New Roman" w:hAnsi="Times New Roman" w:cs="Times New Roman"/>
          <w:sz w:val="24"/>
          <w:szCs w:val="24"/>
        </w:rPr>
        <w:t>Thornborrow</w:t>
      </w:r>
      <w:proofErr w:type="spellEnd"/>
      <w:r w:rsidR="00625523">
        <w:rPr>
          <w:rFonts w:ascii="Times New Roman" w:hAnsi="Times New Roman" w:cs="Times New Roman"/>
          <w:sz w:val="24"/>
          <w:szCs w:val="24"/>
        </w:rPr>
        <w:t>, 2002)</w:t>
      </w:r>
      <w:r w:rsidR="00813FFA" w:rsidRPr="00813FFA">
        <w:rPr>
          <w:rFonts w:ascii="Times New Roman" w:hAnsi="Times New Roman" w:cs="Times New Roman"/>
          <w:sz w:val="24"/>
          <w:szCs w:val="24"/>
        </w:rPr>
        <w:t xml:space="preserve">. As we will illustrate shortly, the VP is able fairly </w:t>
      </w:r>
      <w:proofErr w:type="spellStart"/>
      <w:r w:rsidR="00813FFA" w:rsidRPr="00813FFA">
        <w:rPr>
          <w:rFonts w:ascii="Times New Roman" w:hAnsi="Times New Roman" w:cs="Times New Roman"/>
          <w:sz w:val="24"/>
          <w:szCs w:val="24"/>
        </w:rPr>
        <w:t>unproblematically</w:t>
      </w:r>
      <w:proofErr w:type="spellEnd"/>
      <w:r w:rsidR="00813FFA" w:rsidRPr="00813FFA">
        <w:rPr>
          <w:rFonts w:ascii="Times New Roman" w:hAnsi="Times New Roman" w:cs="Times New Roman"/>
          <w:sz w:val="24"/>
          <w:szCs w:val="24"/>
        </w:rPr>
        <w:t xml:space="preserve"> to assume control of this process but we also illustrate points at which he encounters interactional </w:t>
      </w:r>
      <w:r w:rsidR="00813FFA">
        <w:rPr>
          <w:rFonts w:ascii="Times New Roman" w:hAnsi="Times New Roman" w:cs="Times New Roman"/>
          <w:sz w:val="24"/>
          <w:szCs w:val="24"/>
        </w:rPr>
        <w:t>“</w:t>
      </w:r>
      <w:r w:rsidR="00813FFA" w:rsidRPr="00813FFA">
        <w:rPr>
          <w:rFonts w:ascii="Times New Roman" w:hAnsi="Times New Roman" w:cs="Times New Roman"/>
          <w:sz w:val="24"/>
          <w:szCs w:val="24"/>
        </w:rPr>
        <w:t>trouble</w:t>
      </w:r>
      <w:r w:rsidR="00813FFA">
        <w:rPr>
          <w:rFonts w:ascii="Times New Roman" w:hAnsi="Times New Roman" w:cs="Times New Roman"/>
          <w:sz w:val="24"/>
          <w:szCs w:val="24"/>
        </w:rPr>
        <w:t>”</w:t>
      </w:r>
      <w:r w:rsidR="00813FFA" w:rsidRPr="00813FFA">
        <w:rPr>
          <w:rFonts w:ascii="Times New Roman" w:hAnsi="Times New Roman" w:cs="Times New Roman"/>
          <w:sz w:val="24"/>
          <w:szCs w:val="24"/>
        </w:rPr>
        <w:t xml:space="preserve"> </w:t>
      </w:r>
      <w:r w:rsidR="00625523">
        <w:rPr>
          <w:rFonts w:ascii="Times New Roman" w:hAnsi="Times New Roman" w:cs="Times New Roman"/>
          <w:sz w:val="24"/>
          <w:szCs w:val="24"/>
        </w:rPr>
        <w:t>(Potter, 19</w:t>
      </w:r>
      <w:r w:rsidR="009627AB">
        <w:rPr>
          <w:rFonts w:ascii="Times New Roman" w:hAnsi="Times New Roman" w:cs="Times New Roman"/>
          <w:sz w:val="24"/>
          <w:szCs w:val="24"/>
        </w:rPr>
        <w:t>96</w:t>
      </w:r>
      <w:r w:rsidR="00625523">
        <w:rPr>
          <w:rFonts w:ascii="Times New Roman" w:hAnsi="Times New Roman" w:cs="Times New Roman"/>
          <w:sz w:val="24"/>
          <w:szCs w:val="24"/>
        </w:rPr>
        <w:t xml:space="preserve">) </w:t>
      </w:r>
      <w:r w:rsidR="00813FFA" w:rsidRPr="00813FFA">
        <w:rPr>
          <w:rFonts w:ascii="Times New Roman" w:hAnsi="Times New Roman" w:cs="Times New Roman"/>
          <w:sz w:val="24"/>
          <w:szCs w:val="24"/>
        </w:rPr>
        <w:t xml:space="preserve">as his representations and categories pose problems for the flow of the interaction. </w:t>
      </w:r>
      <w:r w:rsidR="007F241B">
        <w:rPr>
          <w:rFonts w:ascii="Times New Roman" w:hAnsi="Times New Roman" w:cs="Times New Roman"/>
          <w:sz w:val="24"/>
          <w:szCs w:val="24"/>
        </w:rPr>
        <w:t xml:space="preserve">Such troubles in an interaction are indicative of </w:t>
      </w:r>
      <w:r w:rsidR="007F241B">
        <w:rPr>
          <w:rFonts w:ascii="Times New Roman" w:hAnsi="Times New Roman" w:cs="Times New Roman"/>
          <w:sz w:val="24"/>
          <w:szCs w:val="24"/>
        </w:rPr>
        <w:lastRenderedPageBreak/>
        <w:t>ripples in the “common sense that organizes accountability and serves as a back-cloth</w:t>
      </w:r>
      <w:proofErr w:type="gramStart"/>
      <w:r w:rsidR="007F241B">
        <w:rPr>
          <w:rFonts w:ascii="Times New Roman" w:hAnsi="Times New Roman" w:cs="Times New Roman"/>
          <w:sz w:val="24"/>
          <w:szCs w:val="24"/>
        </w:rPr>
        <w:t xml:space="preserve">” </w:t>
      </w:r>
      <w:r w:rsidR="009627AB">
        <w:rPr>
          <w:rFonts w:ascii="Times New Roman" w:hAnsi="Times New Roman" w:cs="Times New Roman"/>
          <w:sz w:val="24"/>
          <w:szCs w:val="24"/>
        </w:rPr>
        <w:t xml:space="preserve"> (</w:t>
      </w:r>
      <w:proofErr w:type="spellStart"/>
      <w:proofErr w:type="gramEnd"/>
      <w:r w:rsidR="009627AB">
        <w:rPr>
          <w:rFonts w:ascii="Times New Roman" w:hAnsi="Times New Roman" w:cs="Times New Roman"/>
          <w:sz w:val="24"/>
          <w:szCs w:val="24"/>
        </w:rPr>
        <w:t>Wetherell</w:t>
      </w:r>
      <w:proofErr w:type="spellEnd"/>
      <w:r w:rsidR="009627AB">
        <w:rPr>
          <w:rFonts w:ascii="Times New Roman" w:hAnsi="Times New Roman" w:cs="Times New Roman"/>
          <w:sz w:val="24"/>
          <w:szCs w:val="24"/>
        </w:rPr>
        <w:t>, 1998</w:t>
      </w:r>
      <w:r w:rsidR="00EE3ADD">
        <w:rPr>
          <w:rFonts w:ascii="Times New Roman" w:hAnsi="Times New Roman" w:cs="Times New Roman"/>
          <w:sz w:val="24"/>
          <w:szCs w:val="24"/>
        </w:rPr>
        <w:t>: 401</w:t>
      </w:r>
      <w:r w:rsidR="009627AB">
        <w:rPr>
          <w:rFonts w:ascii="Times New Roman" w:hAnsi="Times New Roman" w:cs="Times New Roman"/>
          <w:sz w:val="24"/>
          <w:szCs w:val="24"/>
        </w:rPr>
        <w:t xml:space="preserve">) </w:t>
      </w:r>
      <w:r w:rsidR="007F241B">
        <w:rPr>
          <w:rFonts w:ascii="Times New Roman" w:hAnsi="Times New Roman" w:cs="Times New Roman"/>
          <w:sz w:val="24"/>
          <w:szCs w:val="24"/>
        </w:rPr>
        <w:t xml:space="preserve">for the locally managed versions of reality that the participant is constructing.  Such troubles are generated not </w:t>
      </w:r>
      <w:r w:rsidR="005E2849">
        <w:rPr>
          <w:rFonts w:ascii="Times New Roman" w:hAnsi="Times New Roman" w:cs="Times New Roman"/>
          <w:sz w:val="24"/>
          <w:szCs w:val="24"/>
        </w:rPr>
        <w:t xml:space="preserve">only </w:t>
      </w:r>
      <w:r w:rsidR="007F241B">
        <w:rPr>
          <w:rFonts w:ascii="Times New Roman" w:hAnsi="Times New Roman" w:cs="Times New Roman"/>
          <w:sz w:val="24"/>
          <w:szCs w:val="24"/>
        </w:rPr>
        <w:t xml:space="preserve">by what the other party to the interaction says or does, but by </w:t>
      </w:r>
      <w:proofErr w:type="gramStart"/>
      <w:r w:rsidR="007F241B">
        <w:rPr>
          <w:rFonts w:ascii="Times New Roman" w:hAnsi="Times New Roman" w:cs="Times New Roman"/>
          <w:sz w:val="24"/>
          <w:szCs w:val="24"/>
        </w:rPr>
        <w:t>an awareness</w:t>
      </w:r>
      <w:proofErr w:type="gramEnd"/>
      <w:r w:rsidR="007F241B">
        <w:rPr>
          <w:rFonts w:ascii="Times New Roman" w:hAnsi="Times New Roman" w:cs="Times New Roman"/>
          <w:sz w:val="24"/>
          <w:szCs w:val="24"/>
        </w:rPr>
        <w:t xml:space="preserve"> on the part of the speaker that his or her constructions could be contested or challenged. </w:t>
      </w:r>
      <w:r w:rsidR="00813FFA" w:rsidRPr="00813FFA">
        <w:rPr>
          <w:rFonts w:ascii="Times New Roman" w:hAnsi="Times New Roman" w:cs="Times New Roman"/>
          <w:sz w:val="24"/>
          <w:szCs w:val="24"/>
        </w:rPr>
        <w:t xml:space="preserve">We view </w:t>
      </w:r>
      <w:r w:rsidR="007F241B">
        <w:rPr>
          <w:rFonts w:ascii="Times New Roman" w:hAnsi="Times New Roman" w:cs="Times New Roman"/>
          <w:sz w:val="24"/>
          <w:szCs w:val="24"/>
        </w:rPr>
        <w:t>such interactional “troubles”</w:t>
      </w:r>
      <w:r w:rsidR="00813FFA" w:rsidRPr="00813FFA">
        <w:rPr>
          <w:rFonts w:ascii="Times New Roman" w:hAnsi="Times New Roman" w:cs="Times New Roman"/>
          <w:sz w:val="24"/>
          <w:szCs w:val="24"/>
        </w:rPr>
        <w:t xml:space="preserve"> as examples of “temporary breakdowns” (San</w:t>
      </w:r>
      <w:r w:rsidR="000951B8">
        <w:rPr>
          <w:rFonts w:ascii="Times New Roman" w:hAnsi="Times New Roman" w:cs="Times New Roman"/>
          <w:sz w:val="24"/>
          <w:szCs w:val="24"/>
        </w:rPr>
        <w:t>d</w:t>
      </w:r>
      <w:r w:rsidR="00813FFA" w:rsidRPr="00813FFA">
        <w:rPr>
          <w:rFonts w:ascii="Times New Roman" w:hAnsi="Times New Roman" w:cs="Times New Roman"/>
          <w:sz w:val="24"/>
          <w:szCs w:val="24"/>
        </w:rPr>
        <w:t xml:space="preserve">berg and </w:t>
      </w:r>
      <w:proofErr w:type="spellStart"/>
      <w:r w:rsidR="00813FFA" w:rsidRPr="00813FFA">
        <w:rPr>
          <w:rFonts w:ascii="Times New Roman" w:hAnsi="Times New Roman" w:cs="Times New Roman"/>
          <w:sz w:val="24"/>
          <w:szCs w:val="24"/>
        </w:rPr>
        <w:t>Tsoukas</w:t>
      </w:r>
      <w:proofErr w:type="spellEnd"/>
      <w:r w:rsidR="00625523">
        <w:rPr>
          <w:rFonts w:ascii="Times New Roman" w:hAnsi="Times New Roman" w:cs="Times New Roman"/>
          <w:sz w:val="24"/>
          <w:szCs w:val="24"/>
        </w:rPr>
        <w:t>, 20</w:t>
      </w:r>
      <w:r w:rsidR="00AA0433">
        <w:rPr>
          <w:rFonts w:ascii="Times New Roman" w:hAnsi="Times New Roman" w:cs="Times New Roman"/>
          <w:sz w:val="24"/>
          <w:szCs w:val="24"/>
        </w:rPr>
        <w:t>11</w:t>
      </w:r>
      <w:r w:rsidR="00813FFA" w:rsidRPr="00813FFA">
        <w:rPr>
          <w:rFonts w:ascii="Times New Roman" w:hAnsi="Times New Roman" w:cs="Times New Roman"/>
          <w:sz w:val="24"/>
          <w:szCs w:val="24"/>
        </w:rPr>
        <w:t xml:space="preserve">) which involve a shift from “absorbed coping” in which actors </w:t>
      </w:r>
      <w:r w:rsidR="00813FFA">
        <w:rPr>
          <w:rFonts w:ascii="Times New Roman" w:hAnsi="Times New Roman" w:cs="Times New Roman"/>
          <w:sz w:val="24"/>
          <w:szCs w:val="24"/>
        </w:rPr>
        <w:t>are “</w:t>
      </w:r>
      <w:r w:rsidR="00813FFA" w:rsidRPr="00813FFA">
        <w:rPr>
          <w:rFonts w:ascii="Times New Roman" w:hAnsi="Times New Roman" w:cs="Times New Roman"/>
          <w:sz w:val="24"/>
          <w:szCs w:val="24"/>
        </w:rPr>
        <w:t>immersed in practice without</w:t>
      </w:r>
      <w:r w:rsidR="00813FFA">
        <w:rPr>
          <w:rFonts w:ascii="Times New Roman" w:hAnsi="Times New Roman" w:cs="Times New Roman"/>
          <w:sz w:val="24"/>
          <w:szCs w:val="24"/>
        </w:rPr>
        <w:t xml:space="preserve"> </w:t>
      </w:r>
      <w:r w:rsidR="00813FFA" w:rsidRPr="00813FFA">
        <w:rPr>
          <w:rFonts w:ascii="Times New Roman" w:hAnsi="Times New Roman" w:cs="Times New Roman"/>
          <w:sz w:val="24"/>
          <w:szCs w:val="24"/>
        </w:rPr>
        <w:t xml:space="preserve">being aware </w:t>
      </w:r>
      <w:r w:rsidR="00813FFA">
        <w:rPr>
          <w:rFonts w:ascii="Times New Roman" w:hAnsi="Times New Roman" w:cs="Times New Roman"/>
          <w:sz w:val="24"/>
          <w:szCs w:val="24"/>
        </w:rPr>
        <w:t>of their involvement in it....</w:t>
      </w:r>
      <w:r w:rsidR="00813FFA" w:rsidRPr="00813FFA">
        <w:rPr>
          <w:rFonts w:ascii="Times New Roman" w:hAnsi="Times New Roman" w:cs="Times New Roman"/>
          <w:sz w:val="24"/>
          <w:szCs w:val="24"/>
        </w:rPr>
        <w:t>spontaneously respond</w:t>
      </w:r>
      <w:r w:rsidR="00813FFA">
        <w:rPr>
          <w:rFonts w:ascii="Times New Roman" w:hAnsi="Times New Roman" w:cs="Times New Roman"/>
          <w:sz w:val="24"/>
          <w:szCs w:val="24"/>
        </w:rPr>
        <w:t>[</w:t>
      </w:r>
      <w:proofErr w:type="spellStart"/>
      <w:r w:rsidR="00813FFA">
        <w:rPr>
          <w:rFonts w:ascii="Times New Roman" w:hAnsi="Times New Roman" w:cs="Times New Roman"/>
          <w:sz w:val="24"/>
          <w:szCs w:val="24"/>
        </w:rPr>
        <w:t>ing</w:t>
      </w:r>
      <w:proofErr w:type="spellEnd"/>
      <w:r w:rsidR="00813FFA">
        <w:rPr>
          <w:rFonts w:ascii="Times New Roman" w:hAnsi="Times New Roman" w:cs="Times New Roman"/>
          <w:sz w:val="24"/>
          <w:szCs w:val="24"/>
        </w:rPr>
        <w:t>]</w:t>
      </w:r>
      <w:r w:rsidR="00813FFA" w:rsidRPr="00813FFA">
        <w:rPr>
          <w:rFonts w:ascii="Times New Roman" w:hAnsi="Times New Roman" w:cs="Times New Roman"/>
          <w:sz w:val="24"/>
          <w:szCs w:val="24"/>
        </w:rPr>
        <w:t xml:space="preserve"> to the developing situation</w:t>
      </w:r>
      <w:r w:rsidR="00813FFA">
        <w:rPr>
          <w:rFonts w:ascii="Times New Roman" w:hAnsi="Times New Roman" w:cs="Times New Roman"/>
          <w:sz w:val="24"/>
          <w:szCs w:val="24"/>
        </w:rPr>
        <w:t xml:space="preserve"> </w:t>
      </w:r>
      <w:r w:rsidR="00813FFA" w:rsidRPr="00813FFA">
        <w:rPr>
          <w:rFonts w:ascii="Times New Roman" w:hAnsi="Times New Roman" w:cs="Times New Roman"/>
          <w:sz w:val="24"/>
          <w:szCs w:val="24"/>
        </w:rPr>
        <w:t>at hand</w:t>
      </w:r>
      <w:r w:rsidR="00813FFA">
        <w:rPr>
          <w:rFonts w:ascii="Times New Roman" w:hAnsi="Times New Roman" w:cs="Times New Roman"/>
          <w:sz w:val="24"/>
          <w:szCs w:val="24"/>
        </w:rPr>
        <w:t>” to “thematic deliberation” whereby actors start paying attention to what they are doing in order to enable them to continue</w:t>
      </w:r>
      <w:r w:rsidR="00813FFA" w:rsidRPr="00813FFA">
        <w:rPr>
          <w:rFonts w:ascii="Times New Roman" w:hAnsi="Times New Roman" w:cs="Times New Roman"/>
          <w:sz w:val="24"/>
          <w:szCs w:val="24"/>
        </w:rPr>
        <w:t>.</w:t>
      </w:r>
      <w:r w:rsidR="00813FFA">
        <w:rPr>
          <w:rFonts w:ascii="Times New Roman" w:hAnsi="Times New Roman" w:cs="Times New Roman"/>
          <w:sz w:val="24"/>
          <w:szCs w:val="24"/>
        </w:rPr>
        <w:t xml:space="preserve"> These temporary breakdowns enable </w:t>
      </w:r>
      <w:r w:rsidR="00DC051C">
        <w:rPr>
          <w:rFonts w:ascii="Times New Roman" w:hAnsi="Times New Roman" w:cs="Times New Roman"/>
          <w:sz w:val="24"/>
          <w:szCs w:val="24"/>
        </w:rPr>
        <w:t>us to see the significance of taken-for-granted distinctions that are not ordinarily visible to actors as they a</w:t>
      </w:r>
      <w:r w:rsidR="009D1E9F">
        <w:rPr>
          <w:rFonts w:ascii="Times New Roman" w:hAnsi="Times New Roman" w:cs="Times New Roman"/>
          <w:sz w:val="24"/>
          <w:szCs w:val="24"/>
        </w:rPr>
        <w:t xml:space="preserve">re engaged in absorbed coping, and alert us to how the research interview is a </w:t>
      </w:r>
      <w:r w:rsidR="009D1E9F">
        <w:rPr>
          <w:rFonts w:ascii="Times New Roman" w:hAnsi="Times New Roman"/>
          <w:sz w:val="24"/>
          <w:szCs w:val="24"/>
        </w:rPr>
        <w:t>“productive network within which people are both the agents of power and affected by it” (</w:t>
      </w:r>
      <w:proofErr w:type="spellStart"/>
      <w:r w:rsidR="009D1E9F">
        <w:rPr>
          <w:rFonts w:ascii="Times New Roman" w:hAnsi="Times New Roman"/>
          <w:sz w:val="24"/>
          <w:szCs w:val="24"/>
        </w:rPr>
        <w:t>Thornborrow</w:t>
      </w:r>
      <w:proofErr w:type="spellEnd"/>
      <w:r w:rsidR="009D1E9F">
        <w:rPr>
          <w:rFonts w:ascii="Times New Roman" w:hAnsi="Times New Roman"/>
          <w:sz w:val="24"/>
          <w:szCs w:val="24"/>
        </w:rPr>
        <w:t>, 2002: 137).</w:t>
      </w:r>
      <w:r w:rsidR="002646F5">
        <w:rPr>
          <w:rFonts w:ascii="Times New Roman" w:hAnsi="Times New Roman"/>
          <w:sz w:val="24"/>
          <w:szCs w:val="24"/>
        </w:rPr>
        <w:t xml:space="preserve"> </w:t>
      </w:r>
      <w:r w:rsidR="00A1136B">
        <w:rPr>
          <w:rFonts w:ascii="Times New Roman" w:hAnsi="Times New Roman"/>
          <w:sz w:val="24"/>
          <w:szCs w:val="24"/>
        </w:rPr>
        <w:t xml:space="preserve"> </w:t>
      </w:r>
    </w:p>
    <w:p w14:paraId="5ADFD5A0" w14:textId="77777777" w:rsidR="00FB1B98" w:rsidRDefault="00FB1B98" w:rsidP="00A1136B">
      <w:pPr>
        <w:autoSpaceDE w:val="0"/>
        <w:autoSpaceDN w:val="0"/>
        <w:adjustRightInd w:val="0"/>
        <w:spacing w:after="0" w:line="480" w:lineRule="auto"/>
        <w:rPr>
          <w:rFonts w:ascii="Times New Roman" w:hAnsi="Times New Roman"/>
          <w:sz w:val="24"/>
          <w:szCs w:val="24"/>
        </w:rPr>
      </w:pPr>
    </w:p>
    <w:p w14:paraId="58134932" w14:textId="77777777" w:rsidR="00A1136B" w:rsidRDefault="00A1136B" w:rsidP="00A1136B">
      <w:pPr>
        <w:autoSpaceDE w:val="0"/>
        <w:autoSpaceDN w:val="0"/>
        <w:adjustRightInd w:val="0"/>
        <w:spacing w:after="0" w:line="480" w:lineRule="auto"/>
        <w:rPr>
          <w:rFonts w:ascii="Times New Roman" w:hAnsi="Times New Roman" w:cs="Times New Roman"/>
          <w:sz w:val="24"/>
          <w:szCs w:val="24"/>
        </w:rPr>
      </w:pPr>
      <w:r>
        <w:rPr>
          <w:rFonts w:ascii="Times New Roman" w:hAnsi="Times New Roman"/>
          <w:sz w:val="24"/>
          <w:szCs w:val="24"/>
        </w:rPr>
        <w:t xml:space="preserve">We see these temporary breakdowns and the efforts to repair them as products of how the institutional status of the researcher grants him </w:t>
      </w:r>
      <w:r w:rsidR="00FB1B98">
        <w:rPr>
          <w:rFonts w:ascii="Times New Roman" w:hAnsi="Times New Roman"/>
          <w:sz w:val="24"/>
          <w:szCs w:val="24"/>
        </w:rPr>
        <w:t xml:space="preserve">or her </w:t>
      </w:r>
      <w:r>
        <w:rPr>
          <w:rFonts w:ascii="Times New Roman" w:hAnsi="Times New Roman"/>
          <w:sz w:val="24"/>
          <w:szCs w:val="24"/>
        </w:rPr>
        <w:t>the “power of representation”</w:t>
      </w:r>
      <w:r>
        <w:rPr>
          <w:rFonts w:ascii="Times New Roman" w:hAnsi="Times New Roman" w:cs="Times New Roman"/>
          <w:sz w:val="24"/>
          <w:szCs w:val="24"/>
        </w:rPr>
        <w:t xml:space="preserve">, which inheres in the practice of </w:t>
      </w:r>
      <w:proofErr w:type="gramStart"/>
      <w:r>
        <w:rPr>
          <w:rFonts w:ascii="Times New Roman" w:hAnsi="Times New Roman" w:cs="Times New Roman"/>
          <w:sz w:val="24"/>
          <w:szCs w:val="24"/>
        </w:rPr>
        <w:t>disseminating  research</w:t>
      </w:r>
      <w:proofErr w:type="gramEnd"/>
      <w:r>
        <w:rPr>
          <w:rFonts w:ascii="Times New Roman" w:hAnsi="Times New Roman" w:cs="Times New Roman"/>
          <w:sz w:val="24"/>
          <w:szCs w:val="24"/>
        </w:rPr>
        <w:t xml:space="preserve"> findings through written publications (Kauf</w:t>
      </w:r>
      <w:r w:rsidR="00B81B43">
        <w:rPr>
          <w:rFonts w:ascii="Times New Roman" w:hAnsi="Times New Roman" w:cs="Times New Roman"/>
          <w:sz w:val="24"/>
          <w:szCs w:val="24"/>
        </w:rPr>
        <w:t>fma</w:t>
      </w:r>
      <w:r>
        <w:rPr>
          <w:rFonts w:ascii="Times New Roman" w:hAnsi="Times New Roman" w:cs="Times New Roman"/>
          <w:sz w:val="24"/>
          <w:szCs w:val="24"/>
        </w:rPr>
        <w:t xml:space="preserve">n, 1992). In short, the participant is aware that how he represents </w:t>
      </w:r>
      <w:proofErr w:type="spellStart"/>
      <w:r>
        <w:rPr>
          <w:rFonts w:ascii="Times New Roman" w:hAnsi="Times New Roman" w:cs="Times New Roman"/>
          <w:sz w:val="24"/>
          <w:szCs w:val="24"/>
        </w:rPr>
        <w:t>Computerco</w:t>
      </w:r>
      <w:proofErr w:type="spellEnd"/>
      <w:r>
        <w:rPr>
          <w:rFonts w:ascii="Times New Roman" w:hAnsi="Times New Roman" w:cs="Times New Roman"/>
          <w:sz w:val="24"/>
          <w:szCs w:val="24"/>
        </w:rPr>
        <w:t xml:space="preserve"> will be re-presented by the researcher in some or other written form and it this, we suggest that explains the “promotional discursive practice” that is a core feature of the stretches of the VP’s talk we analyse.</w:t>
      </w:r>
      <w:r w:rsidR="00FB1B98">
        <w:rPr>
          <w:rFonts w:ascii="Times New Roman" w:hAnsi="Times New Roman" w:cs="Times New Roman"/>
          <w:sz w:val="24"/>
          <w:szCs w:val="24"/>
        </w:rPr>
        <w:t xml:space="preserve"> </w:t>
      </w:r>
    </w:p>
    <w:p w14:paraId="76EBD67B" w14:textId="77777777" w:rsidR="00F34D6C" w:rsidRPr="00F34D6C" w:rsidRDefault="00F34D6C" w:rsidP="00F34D6C">
      <w:pPr>
        <w:autoSpaceDE w:val="0"/>
        <w:autoSpaceDN w:val="0"/>
        <w:adjustRightInd w:val="0"/>
        <w:spacing w:after="0" w:line="480" w:lineRule="auto"/>
        <w:rPr>
          <w:rFonts w:ascii="Times New Roman" w:hAnsi="Times New Roman" w:cs="Times New Roman"/>
          <w:sz w:val="24"/>
          <w:szCs w:val="24"/>
        </w:rPr>
      </w:pPr>
    </w:p>
    <w:p w14:paraId="50902C49" w14:textId="77777777" w:rsidR="00F34D6C" w:rsidRPr="00F34D6C" w:rsidRDefault="00F34D6C" w:rsidP="00F34D6C">
      <w:pPr>
        <w:autoSpaceDE w:val="0"/>
        <w:autoSpaceDN w:val="0"/>
        <w:adjustRightInd w:val="0"/>
        <w:spacing w:after="0" w:line="480" w:lineRule="auto"/>
        <w:rPr>
          <w:rFonts w:ascii="Times New Roman" w:hAnsi="Times New Roman" w:cs="Times New Roman"/>
          <w:sz w:val="24"/>
          <w:szCs w:val="24"/>
        </w:rPr>
      </w:pPr>
      <w:r w:rsidRPr="00F34D6C">
        <w:rPr>
          <w:rFonts w:ascii="Times New Roman" w:hAnsi="Times New Roman" w:cs="Times New Roman"/>
          <w:sz w:val="24"/>
          <w:szCs w:val="24"/>
        </w:rPr>
        <w:t xml:space="preserve">The accounts </w:t>
      </w:r>
      <w:r w:rsidR="009D1E9F">
        <w:rPr>
          <w:rFonts w:ascii="Times New Roman" w:hAnsi="Times New Roman" w:cs="Times New Roman"/>
          <w:sz w:val="24"/>
          <w:szCs w:val="24"/>
        </w:rPr>
        <w:t xml:space="preserve">that we produce with this approach </w:t>
      </w:r>
      <w:r w:rsidRPr="00F34D6C">
        <w:rPr>
          <w:rFonts w:ascii="Times New Roman" w:hAnsi="Times New Roman" w:cs="Times New Roman"/>
          <w:sz w:val="24"/>
          <w:szCs w:val="24"/>
        </w:rPr>
        <w:t xml:space="preserve">are neither coded, nor </w:t>
      </w:r>
      <w:proofErr w:type="gramStart"/>
      <w:r w:rsidRPr="00F34D6C">
        <w:rPr>
          <w:rFonts w:ascii="Times New Roman" w:hAnsi="Times New Roman" w:cs="Times New Roman"/>
          <w:sz w:val="24"/>
          <w:szCs w:val="24"/>
        </w:rPr>
        <w:t>their content categorised</w:t>
      </w:r>
      <w:proofErr w:type="gramEnd"/>
      <w:r w:rsidRPr="00F34D6C">
        <w:rPr>
          <w:rFonts w:ascii="Times New Roman" w:hAnsi="Times New Roman" w:cs="Times New Roman"/>
          <w:sz w:val="24"/>
          <w:szCs w:val="24"/>
        </w:rPr>
        <w:t>. Rather, the analysis is oriented to understanding the fine grain of the interaction as it evolves between the interviewer and the research participant.</w:t>
      </w:r>
      <w:r w:rsidR="002646F5">
        <w:rPr>
          <w:rFonts w:ascii="Times New Roman" w:hAnsi="Times New Roman" w:cs="Times New Roman"/>
          <w:sz w:val="24"/>
          <w:szCs w:val="24"/>
        </w:rPr>
        <w:t xml:space="preserve"> </w:t>
      </w:r>
      <w:r w:rsidRPr="00F34D6C">
        <w:rPr>
          <w:rFonts w:ascii="Times New Roman" w:hAnsi="Times New Roman" w:cs="Times New Roman"/>
          <w:sz w:val="24"/>
          <w:szCs w:val="24"/>
        </w:rPr>
        <w:t xml:space="preserve">While we have presented </w:t>
      </w:r>
      <w:r w:rsidRPr="00F34D6C">
        <w:rPr>
          <w:rFonts w:ascii="Times New Roman" w:hAnsi="Times New Roman" w:cs="Times New Roman"/>
          <w:sz w:val="24"/>
          <w:szCs w:val="24"/>
        </w:rPr>
        <w:lastRenderedPageBreak/>
        <w:t>the extracts in short lines as is typical in conversation and discursive psychology analyses, we do not use the Jefferson transcription convention. This is because the original interview audio transcriptions used traditional verbatim transcription and we no longer have access to the original audio-taped material. Nonetheless, despite this, we do not believe this has major implications for our analytical claims or concerns</w:t>
      </w:r>
      <w:r w:rsidR="00541A84">
        <w:rPr>
          <w:rFonts w:ascii="Times New Roman" w:hAnsi="Times New Roman" w:cs="Times New Roman"/>
          <w:sz w:val="24"/>
          <w:szCs w:val="24"/>
        </w:rPr>
        <w:t xml:space="preserve"> </w:t>
      </w:r>
      <w:r w:rsidRPr="00F34D6C">
        <w:rPr>
          <w:rFonts w:ascii="Times New Roman" w:hAnsi="Times New Roman" w:cs="Times New Roman"/>
          <w:sz w:val="24"/>
          <w:szCs w:val="24"/>
        </w:rPr>
        <w:t xml:space="preserve">(see, for instance, </w:t>
      </w:r>
      <w:proofErr w:type="spellStart"/>
      <w:r w:rsidR="00CD081E" w:rsidRPr="00F34D6C">
        <w:rPr>
          <w:rFonts w:ascii="Times New Roman" w:hAnsi="Times New Roman" w:cs="Times New Roman"/>
          <w:sz w:val="24"/>
          <w:szCs w:val="24"/>
        </w:rPr>
        <w:t>Pollner</w:t>
      </w:r>
      <w:proofErr w:type="spellEnd"/>
      <w:r w:rsidR="00CD081E" w:rsidRPr="00F34D6C">
        <w:rPr>
          <w:rFonts w:ascii="Times New Roman" w:hAnsi="Times New Roman" w:cs="Times New Roman"/>
          <w:sz w:val="24"/>
          <w:szCs w:val="24"/>
        </w:rPr>
        <w:t>, 1987</w:t>
      </w:r>
      <w:r w:rsidR="00CD081E">
        <w:rPr>
          <w:rFonts w:ascii="Times New Roman" w:hAnsi="Times New Roman" w:cs="Times New Roman"/>
          <w:sz w:val="24"/>
          <w:szCs w:val="24"/>
        </w:rPr>
        <w:t xml:space="preserve">; </w:t>
      </w:r>
      <w:r w:rsidRPr="00F34D6C">
        <w:rPr>
          <w:rFonts w:ascii="Times New Roman" w:hAnsi="Times New Roman" w:cs="Times New Roman"/>
          <w:sz w:val="24"/>
          <w:szCs w:val="24"/>
        </w:rPr>
        <w:t>Smith, 1978; Whittle and Mueller, 2011; 2012).</w:t>
      </w:r>
    </w:p>
    <w:p w14:paraId="45FFD33F" w14:textId="77777777" w:rsidR="00F34D6C" w:rsidRPr="00F34D6C" w:rsidRDefault="00F34D6C" w:rsidP="00F34D6C">
      <w:pPr>
        <w:tabs>
          <w:tab w:val="left" w:pos="720"/>
        </w:tabs>
        <w:spacing w:after="0" w:line="480" w:lineRule="auto"/>
        <w:rPr>
          <w:rFonts w:ascii="Times New Roman" w:eastAsia="Calibri" w:hAnsi="Times New Roman" w:cs="Times New Roman"/>
          <w:sz w:val="24"/>
          <w:szCs w:val="24"/>
          <w:lang w:val="en-US"/>
        </w:rPr>
      </w:pPr>
    </w:p>
    <w:p w14:paraId="0257F2DB" w14:textId="77777777" w:rsidR="00F34D6C" w:rsidRPr="00F34D6C" w:rsidRDefault="00F34D6C" w:rsidP="00F34D6C">
      <w:pPr>
        <w:tabs>
          <w:tab w:val="left" w:pos="720"/>
        </w:tabs>
        <w:spacing w:after="0" w:line="480" w:lineRule="auto"/>
        <w:rPr>
          <w:rFonts w:ascii="Times New Roman" w:eastAsia="Calibri" w:hAnsi="Times New Roman" w:cs="Times New Roman"/>
          <w:sz w:val="24"/>
          <w:szCs w:val="24"/>
          <w:lang w:val="en-US"/>
        </w:rPr>
      </w:pPr>
      <w:r w:rsidRPr="00F34D6C">
        <w:rPr>
          <w:rFonts w:ascii="Times New Roman" w:eastAsia="Calibri" w:hAnsi="Times New Roman" w:cs="Times New Roman"/>
          <w:sz w:val="24"/>
          <w:szCs w:val="24"/>
          <w:lang w:val="en-US"/>
        </w:rPr>
        <w:t xml:space="preserve">Before we present our analysis, we provide some background information about </w:t>
      </w:r>
      <w:proofErr w:type="spellStart"/>
      <w:r w:rsidRPr="00F34D6C">
        <w:rPr>
          <w:rFonts w:ascii="Times New Roman" w:eastAsia="Calibri" w:hAnsi="Times New Roman" w:cs="Times New Roman"/>
          <w:sz w:val="24"/>
          <w:szCs w:val="24"/>
          <w:lang w:val="en-US"/>
        </w:rPr>
        <w:t>Computerco</w:t>
      </w:r>
      <w:proofErr w:type="spellEnd"/>
      <w:r w:rsidRPr="00F34D6C">
        <w:rPr>
          <w:rFonts w:ascii="Times New Roman" w:eastAsia="Calibri" w:hAnsi="Times New Roman" w:cs="Times New Roman"/>
          <w:sz w:val="24"/>
          <w:szCs w:val="24"/>
          <w:lang w:val="en-US"/>
        </w:rPr>
        <w:t xml:space="preserve">, which we obtained from the local press in Ireland and from business journals. It should be noted that we are not making claims about the factual status of this information, rather that this illustrates some of the dominant representations of </w:t>
      </w:r>
      <w:proofErr w:type="spellStart"/>
      <w:r w:rsidRPr="00F34D6C">
        <w:rPr>
          <w:rFonts w:ascii="Times New Roman" w:eastAsia="Calibri" w:hAnsi="Times New Roman" w:cs="Times New Roman"/>
          <w:sz w:val="24"/>
          <w:szCs w:val="24"/>
          <w:lang w:val="en-US"/>
        </w:rPr>
        <w:t>Computerco</w:t>
      </w:r>
      <w:proofErr w:type="spellEnd"/>
      <w:r w:rsidRPr="00F34D6C">
        <w:rPr>
          <w:rFonts w:ascii="Times New Roman" w:eastAsia="Calibri" w:hAnsi="Times New Roman" w:cs="Times New Roman"/>
          <w:sz w:val="24"/>
          <w:szCs w:val="24"/>
          <w:lang w:val="en-US"/>
        </w:rPr>
        <w:t xml:space="preserve"> that were circulating at the time of the study. We see this as an important contextual backdrop to the interaction because it influenced the questions, responses and claims constructed in the interaction presented here.</w:t>
      </w:r>
    </w:p>
    <w:p w14:paraId="030C5C4E" w14:textId="77777777" w:rsidR="00F34D6C" w:rsidRDefault="00F34D6C" w:rsidP="00F34D6C">
      <w:pPr>
        <w:autoSpaceDE w:val="0"/>
        <w:autoSpaceDN w:val="0"/>
        <w:adjustRightInd w:val="0"/>
        <w:spacing w:after="0" w:line="480" w:lineRule="auto"/>
        <w:rPr>
          <w:rFonts w:ascii="Times New Roman" w:hAnsi="Times New Roman" w:cs="Times New Roman"/>
          <w:sz w:val="24"/>
          <w:szCs w:val="24"/>
        </w:rPr>
      </w:pPr>
    </w:p>
    <w:p w14:paraId="0C3DDE47" w14:textId="77777777" w:rsidR="00F34D6C" w:rsidRPr="00F34D6C" w:rsidRDefault="00F34D6C" w:rsidP="00F34D6C">
      <w:pPr>
        <w:autoSpaceDE w:val="0"/>
        <w:autoSpaceDN w:val="0"/>
        <w:adjustRightInd w:val="0"/>
        <w:spacing w:after="0" w:line="480" w:lineRule="auto"/>
        <w:rPr>
          <w:rFonts w:ascii="Times New Roman" w:hAnsi="Times New Roman" w:cs="Times New Roman"/>
          <w:b/>
          <w:sz w:val="24"/>
          <w:szCs w:val="24"/>
        </w:rPr>
      </w:pPr>
      <w:r w:rsidRPr="00F34D6C">
        <w:rPr>
          <w:rFonts w:ascii="Times New Roman" w:hAnsi="Times New Roman" w:cs="Times New Roman"/>
          <w:b/>
          <w:sz w:val="24"/>
          <w:szCs w:val="24"/>
        </w:rPr>
        <w:t xml:space="preserve">Background information about </w:t>
      </w:r>
      <w:proofErr w:type="spellStart"/>
      <w:r w:rsidRPr="00F34D6C">
        <w:rPr>
          <w:rFonts w:ascii="Times New Roman" w:hAnsi="Times New Roman" w:cs="Times New Roman"/>
          <w:b/>
          <w:sz w:val="24"/>
          <w:szCs w:val="24"/>
        </w:rPr>
        <w:t>Computerco</w:t>
      </w:r>
      <w:proofErr w:type="spellEnd"/>
    </w:p>
    <w:p w14:paraId="3C850E46" w14:textId="77777777" w:rsidR="00F34D6C" w:rsidRPr="00F34D6C" w:rsidRDefault="00F34D6C" w:rsidP="00F34D6C">
      <w:pPr>
        <w:autoSpaceDE w:val="0"/>
        <w:autoSpaceDN w:val="0"/>
        <w:adjustRightInd w:val="0"/>
        <w:spacing w:after="0" w:line="480" w:lineRule="auto"/>
        <w:rPr>
          <w:rFonts w:ascii="Times New Roman" w:hAnsi="Times New Roman" w:cs="Times New Roman"/>
          <w:sz w:val="24"/>
          <w:szCs w:val="24"/>
        </w:rPr>
      </w:pPr>
      <w:r w:rsidRPr="00F34D6C">
        <w:rPr>
          <w:rFonts w:ascii="Times New Roman" w:hAnsi="Times New Roman" w:cs="Times New Roman"/>
          <w:sz w:val="24"/>
          <w:szCs w:val="24"/>
        </w:rPr>
        <w:t xml:space="preserve"> </w:t>
      </w:r>
      <w:proofErr w:type="spellStart"/>
      <w:r w:rsidRPr="00F34D6C">
        <w:rPr>
          <w:rFonts w:ascii="Times New Roman" w:hAnsi="Times New Roman" w:cs="Times New Roman"/>
          <w:sz w:val="24"/>
          <w:szCs w:val="24"/>
          <w:lang w:val="en-IE"/>
        </w:rPr>
        <w:t>Computerco</w:t>
      </w:r>
      <w:proofErr w:type="spellEnd"/>
      <w:r w:rsidRPr="00F34D6C">
        <w:rPr>
          <w:rFonts w:ascii="Times New Roman" w:hAnsi="Times New Roman" w:cs="Times New Roman"/>
          <w:sz w:val="24"/>
          <w:szCs w:val="24"/>
          <w:lang w:val="en-IE"/>
        </w:rPr>
        <w:t xml:space="preserve"> is generally considered to operate at the lower end of the information and communications technology (ICT) industry. It has not, for example, had a significant R&amp;D presence in the past, and the focus is not on cutting edge technology. </w:t>
      </w:r>
      <w:proofErr w:type="spellStart"/>
      <w:r w:rsidRPr="00F34D6C">
        <w:rPr>
          <w:rFonts w:ascii="Times New Roman" w:hAnsi="Times New Roman" w:cs="Times New Roman"/>
          <w:sz w:val="24"/>
          <w:szCs w:val="24"/>
          <w:lang w:val="en-IE"/>
        </w:rPr>
        <w:t>Computerco</w:t>
      </w:r>
      <w:proofErr w:type="spellEnd"/>
      <w:r w:rsidRPr="00F34D6C">
        <w:rPr>
          <w:rFonts w:ascii="Times New Roman" w:hAnsi="Times New Roman" w:cs="Times New Roman"/>
          <w:sz w:val="24"/>
          <w:szCs w:val="24"/>
          <w:lang w:val="en-IE"/>
        </w:rPr>
        <w:t xml:space="preserve"> achieved phenomenal successes in its early years (In its first year of trading it grossed over US$70 million. Within five years it had 11 international operations and was widely recognised as one of the rising stars of the sector, and listed among the Fortune 500). </w:t>
      </w:r>
      <w:r w:rsidRPr="00F34D6C">
        <w:rPr>
          <w:rFonts w:ascii="Times New Roman" w:hAnsi="Times New Roman" w:cs="Times New Roman"/>
          <w:sz w:val="24"/>
          <w:szCs w:val="24"/>
        </w:rPr>
        <w:t xml:space="preserve">This attracted a great deal of media and academic attention and </w:t>
      </w:r>
      <w:proofErr w:type="spellStart"/>
      <w:r w:rsidRPr="00F34D6C">
        <w:rPr>
          <w:rFonts w:ascii="Times New Roman" w:hAnsi="Times New Roman" w:cs="Times New Roman"/>
          <w:sz w:val="24"/>
          <w:szCs w:val="24"/>
        </w:rPr>
        <w:t>Computerco’s</w:t>
      </w:r>
      <w:proofErr w:type="spellEnd"/>
      <w:r w:rsidRPr="00F34D6C">
        <w:rPr>
          <w:rFonts w:ascii="Times New Roman" w:hAnsi="Times New Roman" w:cs="Times New Roman"/>
          <w:sz w:val="24"/>
          <w:szCs w:val="24"/>
        </w:rPr>
        <w:t xml:space="preserve"> strategy was discussed at length in various academic studies and media reports.  In general, both academic and media accounts agreed that the strategy utilised by </w:t>
      </w:r>
      <w:proofErr w:type="spellStart"/>
      <w:r w:rsidRPr="00F34D6C">
        <w:rPr>
          <w:rFonts w:ascii="Times New Roman" w:hAnsi="Times New Roman" w:cs="Times New Roman"/>
          <w:sz w:val="24"/>
          <w:szCs w:val="24"/>
        </w:rPr>
        <w:t>Computerco</w:t>
      </w:r>
      <w:proofErr w:type="spellEnd"/>
      <w:r w:rsidRPr="00F34D6C">
        <w:rPr>
          <w:rFonts w:ascii="Times New Roman" w:hAnsi="Times New Roman" w:cs="Times New Roman"/>
          <w:sz w:val="24"/>
          <w:szCs w:val="24"/>
        </w:rPr>
        <w:t xml:space="preserve"> to achieve its success was related to its </w:t>
      </w:r>
      <w:r w:rsidRPr="00F34D6C">
        <w:rPr>
          <w:rFonts w:ascii="Times New Roman" w:hAnsi="Times New Roman" w:cs="Times New Roman"/>
          <w:sz w:val="24"/>
          <w:szCs w:val="24"/>
        </w:rPr>
        <w:lastRenderedPageBreak/>
        <w:t>effectiveness in responding to the primary competitive factor of time, enabling the corporation to avoid the problems associated with ever-decreasing product life cycles and the costs of holding high levels of inventory in a context of rapidly increasing prices of electronic components. Its strategy was therefore built on a simple but effective “business model”</w:t>
      </w:r>
      <w:r w:rsidRPr="00F34D6C">
        <w:rPr>
          <w:rFonts w:ascii="Times New Roman" w:hAnsi="Times New Roman" w:cs="Times New Roman"/>
          <w:sz w:val="24"/>
          <w:szCs w:val="24"/>
          <w:vertAlign w:val="superscript"/>
        </w:rPr>
        <w:footnoteReference w:id="1"/>
      </w:r>
      <w:r w:rsidRPr="00F34D6C">
        <w:rPr>
          <w:rFonts w:ascii="Times New Roman" w:hAnsi="Times New Roman" w:cs="Times New Roman"/>
          <w:sz w:val="24"/>
          <w:szCs w:val="24"/>
        </w:rPr>
        <w:t xml:space="preserve">. </w:t>
      </w:r>
      <w:r w:rsidR="00E21128">
        <w:rPr>
          <w:rFonts w:ascii="Times New Roman" w:hAnsi="Times New Roman" w:cs="Times New Roman"/>
          <w:sz w:val="24"/>
          <w:szCs w:val="24"/>
        </w:rPr>
        <w:t xml:space="preserve">Historically, </w:t>
      </w:r>
      <w:r w:rsidR="00E21128">
        <w:rPr>
          <w:rFonts w:ascii="Times New Roman" w:eastAsia="Times New Roman" w:hAnsi="Times New Roman" w:cs="Times New Roman"/>
          <w:sz w:val="24"/>
          <w:szCs w:val="24"/>
        </w:rPr>
        <w:t>historically success of subsidiaries was judged solely on this basis of financial performance. Given that the corporation saw the market for its products as global, it historically monitored the performance of subsidiary units through internal benchmarking practices that enabled the quantification of unit performance in areas such as productivity, labour cost, inventory etc. While, as the corporation matured and became subject of greater media scrutiny the importance of the image and reputation of the company came more to the fore (see **** paper by authors, 2011 to be added after review).</w:t>
      </w:r>
    </w:p>
    <w:p w14:paraId="57816665" w14:textId="77777777" w:rsidR="00E21128" w:rsidRDefault="00E21128" w:rsidP="00F34D6C">
      <w:pPr>
        <w:tabs>
          <w:tab w:val="left" w:pos="720"/>
          <w:tab w:val="left" w:pos="8280"/>
        </w:tabs>
        <w:spacing w:after="0" w:line="480" w:lineRule="auto"/>
        <w:rPr>
          <w:rFonts w:ascii="Times New Roman" w:eastAsia="Times New Roman" w:hAnsi="Times New Roman" w:cs="Times New Roman"/>
          <w:sz w:val="24"/>
          <w:szCs w:val="24"/>
        </w:rPr>
      </w:pPr>
    </w:p>
    <w:p w14:paraId="1A420596" w14:textId="77777777" w:rsidR="0021149A" w:rsidRDefault="00F34D6C" w:rsidP="00F34D6C">
      <w:pPr>
        <w:tabs>
          <w:tab w:val="left" w:pos="720"/>
          <w:tab w:val="left" w:pos="8280"/>
        </w:tabs>
        <w:spacing w:after="0" w:line="480" w:lineRule="auto"/>
        <w:rPr>
          <w:rFonts w:ascii="Times New Roman" w:eastAsia="Times New Roman" w:hAnsi="Times New Roman" w:cs="Times New Roman"/>
          <w:sz w:val="24"/>
          <w:szCs w:val="24"/>
        </w:rPr>
      </w:pPr>
      <w:proofErr w:type="spellStart"/>
      <w:r w:rsidRPr="00F34D6C">
        <w:rPr>
          <w:rFonts w:ascii="Times New Roman" w:eastAsia="Times New Roman" w:hAnsi="Times New Roman" w:cs="Times New Roman"/>
          <w:sz w:val="24"/>
          <w:szCs w:val="24"/>
        </w:rPr>
        <w:t>Computerco’s</w:t>
      </w:r>
      <w:proofErr w:type="spellEnd"/>
      <w:r w:rsidRPr="00F34D6C">
        <w:rPr>
          <w:rFonts w:ascii="Times New Roman" w:eastAsia="Times New Roman" w:hAnsi="Times New Roman" w:cs="Times New Roman"/>
          <w:sz w:val="24"/>
          <w:szCs w:val="24"/>
        </w:rPr>
        <w:t xml:space="preserve"> first international operation was opened in Ireland within two years of the corporation’s founding, while manufacturing began in the Irish plant three years later.  The senior management team interviewed for this study had been in position for less than </w:t>
      </w:r>
      <w:r w:rsidR="00EE3ADD">
        <w:rPr>
          <w:rFonts w:ascii="Times New Roman" w:eastAsia="Times New Roman" w:hAnsi="Times New Roman" w:cs="Times New Roman"/>
          <w:sz w:val="24"/>
          <w:szCs w:val="24"/>
        </w:rPr>
        <w:t>two</w:t>
      </w:r>
      <w:r w:rsidRPr="00F34D6C">
        <w:rPr>
          <w:rFonts w:ascii="Times New Roman" w:eastAsia="Times New Roman" w:hAnsi="Times New Roman" w:cs="Times New Roman"/>
          <w:sz w:val="24"/>
          <w:szCs w:val="24"/>
        </w:rPr>
        <w:t xml:space="preserve"> years during which </w:t>
      </w:r>
      <w:proofErr w:type="gramStart"/>
      <w:r w:rsidRPr="00F34D6C">
        <w:rPr>
          <w:rFonts w:ascii="Times New Roman" w:eastAsia="Times New Roman" w:hAnsi="Times New Roman" w:cs="Times New Roman"/>
          <w:sz w:val="24"/>
          <w:szCs w:val="24"/>
        </w:rPr>
        <w:t>period,</w:t>
      </w:r>
      <w:proofErr w:type="gramEnd"/>
      <w:r w:rsidRPr="00F34D6C">
        <w:rPr>
          <w:rFonts w:ascii="Times New Roman" w:eastAsia="Times New Roman" w:hAnsi="Times New Roman" w:cs="Times New Roman"/>
          <w:sz w:val="24"/>
          <w:szCs w:val="24"/>
        </w:rPr>
        <w:t xml:space="preserve"> the Irish subsidiary had started, for the first time, to make a profit.</w:t>
      </w:r>
      <w:r w:rsidR="00D62C21">
        <w:rPr>
          <w:rFonts w:ascii="Times New Roman" w:eastAsia="Times New Roman" w:hAnsi="Times New Roman" w:cs="Times New Roman"/>
          <w:sz w:val="24"/>
          <w:szCs w:val="24"/>
        </w:rPr>
        <w:t xml:space="preserve"> The previous management team had been removed as a consequence of the subsidiary’s poor financial performance and HQ had considered shutting the unit down completely.</w:t>
      </w:r>
      <w:r w:rsidR="0021149A">
        <w:rPr>
          <w:rFonts w:ascii="Times New Roman" w:eastAsia="Times New Roman" w:hAnsi="Times New Roman" w:cs="Times New Roman"/>
          <w:sz w:val="24"/>
          <w:szCs w:val="24"/>
        </w:rPr>
        <w:t xml:space="preserve">  Th</w:t>
      </w:r>
      <w:r w:rsidR="00E21128">
        <w:rPr>
          <w:rFonts w:ascii="Times New Roman" w:eastAsia="Times New Roman" w:hAnsi="Times New Roman" w:cs="Times New Roman"/>
          <w:sz w:val="24"/>
          <w:szCs w:val="24"/>
        </w:rPr>
        <w:t>e</w:t>
      </w:r>
      <w:r w:rsidR="0021149A">
        <w:rPr>
          <w:rFonts w:ascii="Times New Roman" w:eastAsia="Times New Roman" w:hAnsi="Times New Roman" w:cs="Times New Roman"/>
          <w:sz w:val="24"/>
          <w:szCs w:val="24"/>
        </w:rPr>
        <w:t xml:space="preserve"> Irish subsidiary was brought further into the spotlight internally owing to </w:t>
      </w:r>
      <w:r w:rsidR="00E21128">
        <w:rPr>
          <w:rFonts w:ascii="Times New Roman" w:eastAsia="Times New Roman" w:hAnsi="Times New Roman" w:cs="Times New Roman"/>
          <w:sz w:val="24"/>
          <w:szCs w:val="24"/>
        </w:rPr>
        <w:t>the greater focus on reputation identified above</w:t>
      </w:r>
      <w:r w:rsidR="0021149A">
        <w:rPr>
          <w:rFonts w:ascii="Times New Roman" w:eastAsia="Times New Roman" w:hAnsi="Times New Roman" w:cs="Times New Roman"/>
          <w:sz w:val="24"/>
          <w:szCs w:val="24"/>
        </w:rPr>
        <w:t xml:space="preserve"> as the subsidiary enjoyed a poor reputation as an employer in the local labour market. Thus the Irish subsidiary </w:t>
      </w:r>
      <w:r w:rsidR="00E21128">
        <w:rPr>
          <w:rFonts w:ascii="Times New Roman" w:eastAsia="Times New Roman" w:hAnsi="Times New Roman" w:cs="Times New Roman"/>
          <w:sz w:val="24"/>
          <w:szCs w:val="24"/>
        </w:rPr>
        <w:t>had some</w:t>
      </w:r>
      <w:r w:rsidR="0021149A">
        <w:rPr>
          <w:rFonts w:ascii="Times New Roman" w:eastAsia="Times New Roman" w:hAnsi="Times New Roman" w:cs="Times New Roman"/>
          <w:sz w:val="24"/>
          <w:szCs w:val="24"/>
        </w:rPr>
        <w:t xml:space="preserve">what of an internal legitimacy crisis owing to relatively poor financial performance combined with a poor reputation with an employer which did not align with the emerging corporate focus. However around the time </w:t>
      </w:r>
      <w:r w:rsidR="0021149A">
        <w:rPr>
          <w:rFonts w:ascii="Times New Roman" w:eastAsia="Times New Roman" w:hAnsi="Times New Roman" w:cs="Times New Roman"/>
          <w:sz w:val="24"/>
          <w:szCs w:val="24"/>
        </w:rPr>
        <w:lastRenderedPageBreak/>
        <w:t xml:space="preserve">the data were collected this </w:t>
      </w:r>
      <w:r w:rsidR="00E21128">
        <w:rPr>
          <w:rFonts w:ascii="Times New Roman" w:eastAsia="Times New Roman" w:hAnsi="Times New Roman" w:cs="Times New Roman"/>
          <w:sz w:val="24"/>
          <w:szCs w:val="24"/>
        </w:rPr>
        <w:t xml:space="preserve">began to shift as the incumbent management team were perceived to be more credible by corporate while at the same time unit performance began to improve (again see authors, 2011).  </w:t>
      </w:r>
    </w:p>
    <w:p w14:paraId="71DD1D9C" w14:textId="77777777" w:rsidR="00DA7B98" w:rsidRDefault="00DA7B98" w:rsidP="00F34D6C">
      <w:pPr>
        <w:tabs>
          <w:tab w:val="left" w:pos="720"/>
          <w:tab w:val="left" w:pos="8280"/>
        </w:tabs>
        <w:spacing w:after="0" w:line="480" w:lineRule="auto"/>
        <w:rPr>
          <w:rFonts w:ascii="Times New Roman" w:eastAsia="Times New Roman" w:hAnsi="Times New Roman" w:cs="Times New Roman"/>
          <w:sz w:val="24"/>
          <w:szCs w:val="24"/>
        </w:rPr>
      </w:pPr>
    </w:p>
    <w:p w14:paraId="4AC5ECDF" w14:textId="77777777" w:rsidR="00942A20" w:rsidRDefault="00942A20" w:rsidP="00F34D6C">
      <w:pPr>
        <w:tabs>
          <w:tab w:val="left" w:pos="720"/>
          <w:tab w:val="left" w:pos="8280"/>
        </w:tabs>
        <w:spacing w:after="0" w:line="480" w:lineRule="auto"/>
        <w:rPr>
          <w:rFonts w:ascii="Times New Roman" w:eastAsia="Times New Roman" w:hAnsi="Times New Roman" w:cs="Times New Roman"/>
          <w:b/>
          <w:sz w:val="24"/>
          <w:szCs w:val="24"/>
        </w:rPr>
      </w:pPr>
    </w:p>
    <w:p w14:paraId="261D02F3" w14:textId="77777777" w:rsidR="00F34D6C" w:rsidRDefault="00F34D6C" w:rsidP="00F34D6C">
      <w:pPr>
        <w:tabs>
          <w:tab w:val="left" w:pos="720"/>
          <w:tab w:val="left" w:pos="8280"/>
        </w:tabs>
        <w:spacing w:after="0" w:line="480" w:lineRule="auto"/>
        <w:rPr>
          <w:rFonts w:ascii="Times New Roman" w:eastAsia="Times New Roman" w:hAnsi="Times New Roman" w:cs="Times New Roman"/>
          <w:b/>
          <w:sz w:val="24"/>
          <w:szCs w:val="24"/>
        </w:rPr>
      </w:pPr>
      <w:r w:rsidRPr="00F34D6C">
        <w:rPr>
          <w:rFonts w:ascii="Times New Roman" w:eastAsia="Times New Roman" w:hAnsi="Times New Roman" w:cs="Times New Roman"/>
          <w:b/>
          <w:sz w:val="24"/>
          <w:szCs w:val="24"/>
        </w:rPr>
        <w:t>Analysis</w:t>
      </w:r>
    </w:p>
    <w:p w14:paraId="4206F93F" w14:textId="77777777" w:rsidR="00A901E1" w:rsidRDefault="008E3E3D" w:rsidP="00F34D6C">
      <w:pPr>
        <w:tabs>
          <w:tab w:val="left" w:pos="720"/>
          <w:tab w:val="left" w:pos="828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extracts represent two stretches of talk totalling around 120 seconds, containing 458 words out of a total of 8525. </w:t>
      </w:r>
      <w:r w:rsidR="0030239F">
        <w:rPr>
          <w:rFonts w:ascii="Times New Roman" w:eastAsia="Times New Roman" w:hAnsi="Times New Roman" w:cs="Times New Roman"/>
          <w:sz w:val="24"/>
          <w:szCs w:val="24"/>
        </w:rPr>
        <w:t>Despite the fact that the interviewer is posing the questions</w:t>
      </w:r>
      <w:r w:rsidR="00725D5D">
        <w:rPr>
          <w:rFonts w:ascii="Times New Roman" w:eastAsia="Times New Roman" w:hAnsi="Times New Roman" w:cs="Times New Roman"/>
          <w:sz w:val="24"/>
          <w:szCs w:val="24"/>
        </w:rPr>
        <w:t>,</w:t>
      </w:r>
      <w:r w:rsidR="0030239F">
        <w:rPr>
          <w:rFonts w:ascii="Times New Roman" w:eastAsia="Times New Roman" w:hAnsi="Times New Roman" w:cs="Times New Roman"/>
          <w:sz w:val="24"/>
          <w:szCs w:val="24"/>
        </w:rPr>
        <w:t xml:space="preserve"> which in interactional terms</w:t>
      </w:r>
      <w:r w:rsidR="001952C2">
        <w:rPr>
          <w:rFonts w:ascii="Times New Roman" w:eastAsia="Times New Roman" w:hAnsi="Times New Roman" w:cs="Times New Roman"/>
          <w:sz w:val="24"/>
          <w:szCs w:val="24"/>
        </w:rPr>
        <w:t xml:space="preserve"> </w:t>
      </w:r>
      <w:r w:rsidR="0030239F">
        <w:rPr>
          <w:rFonts w:ascii="Times New Roman" w:eastAsia="Times New Roman" w:hAnsi="Times New Roman" w:cs="Times New Roman"/>
          <w:sz w:val="24"/>
          <w:szCs w:val="24"/>
        </w:rPr>
        <w:t>obligates the responder to reply</w:t>
      </w:r>
      <w:r w:rsidR="00EE3ADD">
        <w:rPr>
          <w:rFonts w:ascii="Times New Roman" w:eastAsia="Times New Roman" w:hAnsi="Times New Roman" w:cs="Times New Roman"/>
          <w:sz w:val="24"/>
          <w:szCs w:val="24"/>
        </w:rPr>
        <w:t xml:space="preserve"> </w:t>
      </w:r>
      <w:r w:rsidR="009627AB">
        <w:rPr>
          <w:rFonts w:ascii="Times New Roman" w:eastAsia="Times New Roman" w:hAnsi="Times New Roman" w:cs="Times New Roman"/>
          <w:sz w:val="24"/>
          <w:szCs w:val="24"/>
        </w:rPr>
        <w:t>(</w:t>
      </w:r>
      <w:proofErr w:type="spellStart"/>
      <w:r w:rsidR="009627AB">
        <w:rPr>
          <w:rFonts w:ascii="Times New Roman" w:eastAsia="Times New Roman" w:hAnsi="Times New Roman" w:cs="Times New Roman"/>
          <w:sz w:val="24"/>
          <w:szCs w:val="24"/>
        </w:rPr>
        <w:t>Antaki</w:t>
      </w:r>
      <w:proofErr w:type="spellEnd"/>
      <w:r w:rsidR="009627AB">
        <w:rPr>
          <w:rFonts w:ascii="Times New Roman" w:eastAsia="Times New Roman" w:hAnsi="Times New Roman" w:cs="Times New Roman"/>
          <w:sz w:val="24"/>
          <w:szCs w:val="24"/>
        </w:rPr>
        <w:t>, 199</w:t>
      </w:r>
      <w:r w:rsidR="00AA0433">
        <w:rPr>
          <w:rFonts w:ascii="Times New Roman" w:eastAsia="Times New Roman" w:hAnsi="Times New Roman" w:cs="Times New Roman"/>
          <w:sz w:val="24"/>
          <w:szCs w:val="24"/>
        </w:rPr>
        <w:t>4</w:t>
      </w:r>
      <w:r w:rsidR="009627AB">
        <w:rPr>
          <w:rFonts w:ascii="Times New Roman" w:eastAsia="Times New Roman" w:hAnsi="Times New Roman" w:cs="Times New Roman"/>
          <w:sz w:val="24"/>
          <w:szCs w:val="24"/>
        </w:rPr>
        <w:t>)</w:t>
      </w:r>
      <w:r w:rsidR="0030239F">
        <w:rPr>
          <w:rFonts w:ascii="Times New Roman" w:eastAsia="Times New Roman" w:hAnsi="Times New Roman" w:cs="Times New Roman"/>
          <w:sz w:val="24"/>
          <w:szCs w:val="24"/>
        </w:rPr>
        <w:t>, the turn taking structure of the interview as a whole is asymmetrical with the interviewer providing remarks, follow up questions or receipt tokens</w:t>
      </w:r>
      <w:r w:rsidR="00725D5D">
        <w:rPr>
          <w:rFonts w:ascii="Times New Roman" w:eastAsia="Times New Roman" w:hAnsi="Times New Roman" w:cs="Times New Roman"/>
          <w:sz w:val="24"/>
          <w:szCs w:val="24"/>
        </w:rPr>
        <w:t xml:space="preserve"> which average less than 20 words per turn, </w:t>
      </w:r>
      <w:r w:rsidR="00A901E1">
        <w:rPr>
          <w:rFonts w:ascii="Times New Roman" w:eastAsia="Times New Roman" w:hAnsi="Times New Roman" w:cs="Times New Roman"/>
          <w:sz w:val="24"/>
          <w:szCs w:val="24"/>
        </w:rPr>
        <w:t xml:space="preserve">after very lengthy passages of talk </w:t>
      </w:r>
      <w:r w:rsidR="00725D5D">
        <w:rPr>
          <w:rFonts w:ascii="Times New Roman" w:eastAsia="Times New Roman" w:hAnsi="Times New Roman" w:cs="Times New Roman"/>
          <w:sz w:val="24"/>
          <w:szCs w:val="24"/>
        </w:rPr>
        <w:t xml:space="preserve">from the VP </w:t>
      </w:r>
      <w:r w:rsidR="00A901E1">
        <w:rPr>
          <w:rFonts w:ascii="Times New Roman" w:eastAsia="Times New Roman" w:hAnsi="Times New Roman" w:cs="Times New Roman"/>
          <w:sz w:val="24"/>
          <w:szCs w:val="24"/>
        </w:rPr>
        <w:t>(</w:t>
      </w:r>
      <w:r w:rsidR="00725D5D">
        <w:rPr>
          <w:rFonts w:ascii="Times New Roman" w:eastAsia="Times New Roman" w:hAnsi="Times New Roman" w:cs="Times New Roman"/>
          <w:sz w:val="24"/>
          <w:szCs w:val="24"/>
        </w:rPr>
        <w:t xml:space="preserve">the </w:t>
      </w:r>
      <w:r w:rsidR="002646F5">
        <w:rPr>
          <w:rFonts w:ascii="Times New Roman" w:eastAsia="Times New Roman" w:hAnsi="Times New Roman" w:cs="Times New Roman"/>
          <w:sz w:val="24"/>
          <w:szCs w:val="24"/>
        </w:rPr>
        <w:t>majority of</w:t>
      </w:r>
      <w:r w:rsidR="00725D5D">
        <w:rPr>
          <w:rFonts w:ascii="Times New Roman" w:eastAsia="Times New Roman" w:hAnsi="Times New Roman" w:cs="Times New Roman"/>
          <w:sz w:val="24"/>
          <w:szCs w:val="24"/>
        </w:rPr>
        <w:t xml:space="preserve"> </w:t>
      </w:r>
      <w:r w:rsidR="00EE3ADD">
        <w:rPr>
          <w:rFonts w:ascii="Times New Roman" w:eastAsia="Times New Roman" w:hAnsi="Times New Roman" w:cs="Times New Roman"/>
          <w:sz w:val="24"/>
          <w:szCs w:val="24"/>
        </w:rPr>
        <w:t xml:space="preserve">his </w:t>
      </w:r>
      <w:r w:rsidR="00725D5D">
        <w:rPr>
          <w:rFonts w:ascii="Times New Roman" w:eastAsia="Times New Roman" w:hAnsi="Times New Roman" w:cs="Times New Roman"/>
          <w:sz w:val="24"/>
          <w:szCs w:val="24"/>
        </w:rPr>
        <w:t>turn</w:t>
      </w:r>
      <w:r w:rsidR="002646F5">
        <w:rPr>
          <w:rFonts w:ascii="Times New Roman" w:eastAsia="Times New Roman" w:hAnsi="Times New Roman" w:cs="Times New Roman"/>
          <w:sz w:val="24"/>
          <w:szCs w:val="24"/>
        </w:rPr>
        <w:t>s are</w:t>
      </w:r>
      <w:r w:rsidR="00725D5D">
        <w:rPr>
          <w:rFonts w:ascii="Times New Roman" w:eastAsia="Times New Roman" w:hAnsi="Times New Roman" w:cs="Times New Roman"/>
          <w:sz w:val="24"/>
          <w:szCs w:val="24"/>
        </w:rPr>
        <w:t xml:space="preserve"> approximately 1</w:t>
      </w:r>
      <w:r w:rsidR="00971AB7">
        <w:rPr>
          <w:rFonts w:ascii="Times New Roman" w:eastAsia="Times New Roman" w:hAnsi="Times New Roman" w:cs="Times New Roman"/>
          <w:sz w:val="24"/>
          <w:szCs w:val="24"/>
        </w:rPr>
        <w:t>50</w:t>
      </w:r>
      <w:r w:rsidR="00725D5D">
        <w:rPr>
          <w:rFonts w:ascii="Times New Roman" w:eastAsia="Times New Roman" w:hAnsi="Times New Roman" w:cs="Times New Roman"/>
          <w:sz w:val="24"/>
          <w:szCs w:val="24"/>
        </w:rPr>
        <w:t xml:space="preserve"> words long, </w:t>
      </w:r>
      <w:r w:rsidR="00A901E1">
        <w:rPr>
          <w:rFonts w:ascii="Times New Roman" w:eastAsia="Times New Roman" w:hAnsi="Times New Roman" w:cs="Times New Roman"/>
          <w:sz w:val="24"/>
          <w:szCs w:val="24"/>
        </w:rPr>
        <w:t xml:space="preserve">the longest being 450 words </w:t>
      </w:r>
      <w:r w:rsidR="00725D5D">
        <w:rPr>
          <w:rFonts w:ascii="Times New Roman" w:eastAsia="Times New Roman" w:hAnsi="Times New Roman" w:cs="Times New Roman"/>
          <w:sz w:val="24"/>
          <w:szCs w:val="24"/>
        </w:rPr>
        <w:t>– around 2 minutes of uninterrupted talk). This suggests that the interviewee is occupying the more powerful institutional role in the interaction. As a comparator, a similar length of interview held with a middle manager illustrated far more symmetry in turn taking</w:t>
      </w:r>
      <w:r w:rsidR="00EE3ADD">
        <w:rPr>
          <w:rFonts w:ascii="Times New Roman" w:eastAsia="Times New Roman" w:hAnsi="Times New Roman" w:cs="Times New Roman"/>
          <w:sz w:val="24"/>
          <w:szCs w:val="24"/>
        </w:rPr>
        <w:t>,</w:t>
      </w:r>
      <w:r w:rsidR="00725D5D">
        <w:rPr>
          <w:rFonts w:ascii="Times New Roman" w:eastAsia="Times New Roman" w:hAnsi="Times New Roman" w:cs="Times New Roman"/>
          <w:sz w:val="24"/>
          <w:szCs w:val="24"/>
        </w:rPr>
        <w:t xml:space="preserve"> with </w:t>
      </w:r>
      <w:r w:rsidR="00971AB7">
        <w:rPr>
          <w:rFonts w:ascii="Times New Roman" w:eastAsia="Times New Roman" w:hAnsi="Times New Roman" w:cs="Times New Roman"/>
          <w:sz w:val="24"/>
          <w:szCs w:val="24"/>
        </w:rPr>
        <w:t>the average turn by the interviewee being approximately 75 words long, with the longest turn 163 words in length, approximately 50 seconds of uninterrupted talk.</w:t>
      </w:r>
      <w:r w:rsidR="00200997">
        <w:rPr>
          <w:rFonts w:ascii="Times New Roman" w:eastAsia="Times New Roman" w:hAnsi="Times New Roman" w:cs="Times New Roman"/>
          <w:sz w:val="24"/>
          <w:szCs w:val="24"/>
        </w:rPr>
        <w:t xml:space="preserve"> We illustrate further asymmetries in the interaction, in terms of speaker rights and obligations, shortly. First, however, we illustrate one example of interactional trouble which is generated by the VP’s aim of constructing </w:t>
      </w:r>
      <w:proofErr w:type="spellStart"/>
      <w:r w:rsidR="00200997">
        <w:rPr>
          <w:rFonts w:ascii="Times New Roman" w:eastAsia="Times New Roman" w:hAnsi="Times New Roman" w:cs="Times New Roman"/>
          <w:sz w:val="24"/>
          <w:szCs w:val="24"/>
        </w:rPr>
        <w:t>Computerco’s</w:t>
      </w:r>
      <w:proofErr w:type="spellEnd"/>
      <w:r w:rsidR="00200997">
        <w:rPr>
          <w:rFonts w:ascii="Times New Roman" w:eastAsia="Times New Roman" w:hAnsi="Times New Roman" w:cs="Times New Roman"/>
          <w:sz w:val="24"/>
          <w:szCs w:val="24"/>
        </w:rPr>
        <w:t xml:space="preserve"> success as a consequence of its strategy.</w:t>
      </w:r>
    </w:p>
    <w:p w14:paraId="2094BEFB" w14:textId="77777777" w:rsidR="00A901E1" w:rsidRPr="0030239F" w:rsidRDefault="00A901E1" w:rsidP="00F34D6C">
      <w:pPr>
        <w:tabs>
          <w:tab w:val="left" w:pos="720"/>
          <w:tab w:val="left" w:pos="8280"/>
        </w:tabs>
        <w:spacing w:after="0" w:line="480" w:lineRule="auto"/>
        <w:rPr>
          <w:rFonts w:ascii="Times New Roman" w:eastAsia="Times New Roman" w:hAnsi="Times New Roman" w:cs="Times New Roman"/>
          <w:sz w:val="24"/>
          <w:szCs w:val="24"/>
        </w:rPr>
      </w:pPr>
    </w:p>
    <w:p w14:paraId="056F558A" w14:textId="77777777" w:rsidR="00F34D6C" w:rsidRPr="00F34D6C" w:rsidRDefault="00F34D6C" w:rsidP="00F34D6C">
      <w:pPr>
        <w:tabs>
          <w:tab w:val="left" w:pos="720"/>
          <w:tab w:val="left" w:pos="8280"/>
        </w:tabs>
        <w:spacing w:after="0" w:line="480" w:lineRule="auto"/>
        <w:rPr>
          <w:rFonts w:ascii="Times New Roman" w:eastAsia="Times New Roman" w:hAnsi="Times New Roman" w:cs="Times New Roman"/>
          <w:b/>
          <w:sz w:val="24"/>
          <w:szCs w:val="24"/>
        </w:rPr>
      </w:pPr>
      <w:r w:rsidRPr="00F34D6C">
        <w:rPr>
          <w:rFonts w:ascii="Times New Roman" w:eastAsia="Times New Roman" w:hAnsi="Times New Roman" w:cs="Times New Roman"/>
          <w:b/>
          <w:sz w:val="24"/>
          <w:szCs w:val="24"/>
        </w:rPr>
        <w:t>Extract 1</w:t>
      </w:r>
    </w:p>
    <w:p w14:paraId="1B314502" w14:textId="77777777" w:rsidR="00F34D6C" w:rsidRPr="00F34D6C" w:rsidRDefault="00F34D6C" w:rsidP="00F34D6C">
      <w:pPr>
        <w:tabs>
          <w:tab w:val="left" w:pos="720"/>
          <w:tab w:val="left" w:pos="8280"/>
        </w:tabs>
        <w:spacing w:after="0" w:line="480" w:lineRule="auto"/>
        <w:rPr>
          <w:rFonts w:ascii="Times New Roman" w:eastAsia="Times New Roman" w:hAnsi="Times New Roman" w:cs="Times New Roman"/>
          <w:sz w:val="24"/>
          <w:szCs w:val="24"/>
        </w:rPr>
      </w:pPr>
      <w:r w:rsidRPr="00F34D6C">
        <w:rPr>
          <w:rFonts w:ascii="Times New Roman" w:eastAsia="Times New Roman" w:hAnsi="Times New Roman" w:cs="Times New Roman"/>
          <w:sz w:val="24"/>
          <w:szCs w:val="24"/>
        </w:rPr>
        <w:t xml:space="preserve">This first stretch of talk occurs within the first few minutes of the interview and is centred on a discussion of </w:t>
      </w:r>
      <w:proofErr w:type="spellStart"/>
      <w:r w:rsidRPr="00F34D6C">
        <w:rPr>
          <w:rFonts w:ascii="Times New Roman" w:eastAsia="Times New Roman" w:hAnsi="Times New Roman" w:cs="Times New Roman"/>
          <w:sz w:val="24"/>
          <w:szCs w:val="24"/>
        </w:rPr>
        <w:t>Computerco’s</w:t>
      </w:r>
      <w:proofErr w:type="spellEnd"/>
      <w:r w:rsidRPr="00F34D6C">
        <w:rPr>
          <w:rFonts w:ascii="Times New Roman" w:eastAsia="Times New Roman" w:hAnsi="Times New Roman" w:cs="Times New Roman"/>
          <w:sz w:val="24"/>
          <w:szCs w:val="24"/>
        </w:rPr>
        <w:t xml:space="preserve"> position as a top 50 company in the Fortune 500 directory. The </w:t>
      </w:r>
      <w:r w:rsidRPr="00F34D6C">
        <w:rPr>
          <w:rFonts w:ascii="Times New Roman" w:eastAsia="Times New Roman" w:hAnsi="Times New Roman" w:cs="Times New Roman"/>
          <w:sz w:val="24"/>
          <w:szCs w:val="24"/>
        </w:rPr>
        <w:lastRenderedPageBreak/>
        <w:t xml:space="preserve">VP is accounting for this position to the researcher who has asked him to explain what has happened in the Irish subsidiary in the 18 months since he was appointed. Although not made explicit, one of the core background features of this interaction is the fact that the Irish subsidiary had shown a drastic improvement in financial performance, a “fact” widely reported in both the business and local press.  At this point, however, the VP is explaining </w:t>
      </w:r>
      <w:proofErr w:type="spellStart"/>
      <w:r w:rsidRPr="00F34D6C">
        <w:rPr>
          <w:rFonts w:ascii="Times New Roman" w:eastAsia="Times New Roman" w:hAnsi="Times New Roman" w:cs="Times New Roman"/>
          <w:sz w:val="24"/>
          <w:szCs w:val="24"/>
        </w:rPr>
        <w:t>Computerco’s</w:t>
      </w:r>
      <w:proofErr w:type="spellEnd"/>
      <w:r w:rsidRPr="00F34D6C">
        <w:rPr>
          <w:rFonts w:ascii="Times New Roman" w:eastAsia="Times New Roman" w:hAnsi="Times New Roman" w:cs="Times New Roman"/>
          <w:sz w:val="24"/>
          <w:szCs w:val="24"/>
        </w:rPr>
        <w:t xml:space="preserve"> general success, which just prior to the extract we analyse here, he has been attributing to the “power of </w:t>
      </w:r>
      <w:proofErr w:type="spellStart"/>
      <w:r w:rsidRPr="00F34D6C">
        <w:rPr>
          <w:rFonts w:ascii="Times New Roman" w:eastAsia="Times New Roman" w:hAnsi="Times New Roman" w:cs="Times New Roman"/>
          <w:sz w:val="24"/>
          <w:szCs w:val="24"/>
        </w:rPr>
        <w:t>Computerco’s</w:t>
      </w:r>
      <w:proofErr w:type="spellEnd"/>
      <w:r w:rsidRPr="00F34D6C">
        <w:rPr>
          <w:rFonts w:ascii="Times New Roman" w:eastAsia="Times New Roman" w:hAnsi="Times New Roman" w:cs="Times New Roman"/>
          <w:sz w:val="24"/>
          <w:szCs w:val="24"/>
        </w:rPr>
        <w:t xml:space="preserve"> business model”, a representation that is aligned with what was being said in journal and industry reports at that time.  In the following extract, he is explaining how the business model underpins the enactment of </w:t>
      </w:r>
      <w:proofErr w:type="spellStart"/>
      <w:r w:rsidRPr="00F34D6C">
        <w:rPr>
          <w:rFonts w:ascii="Times New Roman" w:eastAsia="Times New Roman" w:hAnsi="Times New Roman" w:cs="Times New Roman"/>
          <w:sz w:val="24"/>
          <w:szCs w:val="24"/>
        </w:rPr>
        <w:t>Computerco’s</w:t>
      </w:r>
      <w:proofErr w:type="spellEnd"/>
      <w:r w:rsidRPr="00F34D6C">
        <w:rPr>
          <w:rFonts w:ascii="Times New Roman" w:eastAsia="Times New Roman" w:hAnsi="Times New Roman" w:cs="Times New Roman"/>
          <w:sz w:val="24"/>
          <w:szCs w:val="24"/>
        </w:rPr>
        <w:t xml:space="preserve"> strategy.</w:t>
      </w:r>
    </w:p>
    <w:p w14:paraId="4C312834" w14:textId="77777777" w:rsidR="00F34D6C" w:rsidRPr="00F34D6C" w:rsidRDefault="00F34D6C" w:rsidP="00F34D6C">
      <w:pPr>
        <w:tabs>
          <w:tab w:val="left" w:pos="720"/>
          <w:tab w:val="left" w:pos="8280"/>
        </w:tabs>
        <w:spacing w:after="0" w:line="480" w:lineRule="auto"/>
        <w:rPr>
          <w:rFonts w:ascii="Times New Roman" w:eastAsia="Times New Roman" w:hAnsi="Times New Roman" w:cs="Times New Roman"/>
          <w:sz w:val="24"/>
          <w:szCs w:val="24"/>
        </w:rPr>
      </w:pPr>
    </w:p>
    <w:p w14:paraId="14E041DD" w14:textId="77777777" w:rsidR="00F34D6C" w:rsidRPr="00F34D6C" w:rsidRDefault="00F34D6C" w:rsidP="00F34D6C">
      <w:pPr>
        <w:numPr>
          <w:ilvl w:val="0"/>
          <w:numId w:val="1"/>
        </w:numPr>
        <w:tabs>
          <w:tab w:val="left" w:pos="720"/>
          <w:tab w:val="left" w:pos="8280"/>
        </w:tabs>
        <w:spacing w:after="0" w:line="480" w:lineRule="auto"/>
        <w:rPr>
          <w:rFonts w:ascii="Times New Roman" w:eastAsia="Times New Roman" w:hAnsi="Times New Roman" w:cs="Times New Roman"/>
          <w:sz w:val="24"/>
          <w:szCs w:val="24"/>
        </w:rPr>
      </w:pPr>
      <w:r w:rsidRPr="00F34D6C">
        <w:rPr>
          <w:rFonts w:ascii="Times New Roman" w:eastAsia="Times New Roman" w:hAnsi="Times New Roman" w:cs="Times New Roman"/>
          <w:sz w:val="24"/>
          <w:szCs w:val="24"/>
        </w:rPr>
        <w:t xml:space="preserve">Yeah and </w:t>
      </w:r>
      <w:proofErr w:type="spellStart"/>
      <w:r w:rsidRPr="00F34D6C">
        <w:rPr>
          <w:rFonts w:ascii="Times New Roman" w:eastAsia="Times New Roman" w:hAnsi="Times New Roman" w:cs="Times New Roman"/>
          <w:sz w:val="24"/>
          <w:szCs w:val="24"/>
        </w:rPr>
        <w:t>Computerco’s</w:t>
      </w:r>
      <w:proofErr w:type="spellEnd"/>
      <w:r w:rsidRPr="00F34D6C">
        <w:rPr>
          <w:rFonts w:ascii="Times New Roman" w:eastAsia="Times New Roman" w:hAnsi="Times New Roman" w:cs="Times New Roman"/>
          <w:sz w:val="24"/>
          <w:szCs w:val="24"/>
        </w:rPr>
        <w:t xml:space="preserve"> strategy in a nutshell is a) be direct </w:t>
      </w:r>
    </w:p>
    <w:p w14:paraId="7A4B6F22" w14:textId="77777777" w:rsidR="00F34D6C" w:rsidRPr="00F34D6C" w:rsidRDefault="00F34D6C" w:rsidP="00F34D6C">
      <w:pPr>
        <w:numPr>
          <w:ilvl w:val="0"/>
          <w:numId w:val="1"/>
        </w:numPr>
        <w:tabs>
          <w:tab w:val="left" w:pos="720"/>
          <w:tab w:val="left" w:pos="8280"/>
        </w:tabs>
        <w:spacing w:after="0" w:line="480" w:lineRule="auto"/>
        <w:rPr>
          <w:rFonts w:ascii="Times New Roman" w:eastAsia="Times New Roman" w:hAnsi="Times New Roman" w:cs="Times New Roman"/>
          <w:sz w:val="24"/>
          <w:szCs w:val="24"/>
        </w:rPr>
      </w:pPr>
      <w:proofErr w:type="gramStart"/>
      <w:r w:rsidRPr="00F34D6C">
        <w:rPr>
          <w:rFonts w:ascii="Times New Roman" w:eastAsia="Times New Roman" w:hAnsi="Times New Roman" w:cs="Times New Roman"/>
          <w:sz w:val="24"/>
          <w:szCs w:val="24"/>
        </w:rPr>
        <w:t>and</w:t>
      </w:r>
      <w:proofErr w:type="gramEnd"/>
      <w:r w:rsidRPr="00F34D6C">
        <w:rPr>
          <w:rFonts w:ascii="Times New Roman" w:eastAsia="Times New Roman" w:hAnsi="Times New Roman" w:cs="Times New Roman"/>
          <w:sz w:val="24"/>
          <w:szCs w:val="24"/>
        </w:rPr>
        <w:t xml:space="preserve"> b) the belief that everything eventually becomes a commodity.  </w:t>
      </w:r>
    </w:p>
    <w:p w14:paraId="3AF35FDE" w14:textId="77777777" w:rsidR="00F34D6C" w:rsidRPr="00F34D6C" w:rsidRDefault="00F34D6C" w:rsidP="00F34D6C">
      <w:pPr>
        <w:numPr>
          <w:ilvl w:val="0"/>
          <w:numId w:val="1"/>
        </w:numPr>
        <w:tabs>
          <w:tab w:val="left" w:pos="720"/>
          <w:tab w:val="left" w:pos="8280"/>
        </w:tabs>
        <w:spacing w:after="0" w:line="480" w:lineRule="auto"/>
        <w:rPr>
          <w:rFonts w:ascii="Times New Roman" w:eastAsia="Times New Roman" w:hAnsi="Times New Roman" w:cs="Times New Roman"/>
          <w:sz w:val="24"/>
          <w:szCs w:val="24"/>
        </w:rPr>
      </w:pPr>
      <w:r w:rsidRPr="00F34D6C">
        <w:rPr>
          <w:rFonts w:ascii="Times New Roman" w:eastAsia="Times New Roman" w:hAnsi="Times New Roman" w:cs="Times New Roman"/>
          <w:sz w:val="24"/>
          <w:szCs w:val="24"/>
        </w:rPr>
        <w:t xml:space="preserve">That we not only create the commodity but we dominate that market.  </w:t>
      </w:r>
    </w:p>
    <w:p w14:paraId="25B18C82" w14:textId="77777777" w:rsidR="00F34D6C" w:rsidRPr="00F34D6C" w:rsidRDefault="00F34D6C" w:rsidP="00F34D6C">
      <w:pPr>
        <w:numPr>
          <w:ilvl w:val="0"/>
          <w:numId w:val="1"/>
        </w:numPr>
        <w:tabs>
          <w:tab w:val="left" w:pos="720"/>
          <w:tab w:val="left" w:pos="8280"/>
        </w:tabs>
        <w:spacing w:after="0" w:line="480" w:lineRule="auto"/>
        <w:rPr>
          <w:rFonts w:ascii="Times New Roman" w:eastAsia="Times New Roman" w:hAnsi="Times New Roman" w:cs="Times New Roman"/>
          <w:sz w:val="24"/>
          <w:szCs w:val="24"/>
        </w:rPr>
      </w:pPr>
      <w:r w:rsidRPr="00F34D6C">
        <w:rPr>
          <w:rFonts w:ascii="Times New Roman" w:eastAsia="Times New Roman" w:hAnsi="Times New Roman" w:cs="Times New Roman"/>
          <w:sz w:val="24"/>
          <w:szCs w:val="24"/>
        </w:rPr>
        <w:t xml:space="preserve">And we bring economies of scale to everything.  </w:t>
      </w:r>
    </w:p>
    <w:p w14:paraId="27682E4C" w14:textId="77777777" w:rsidR="00F34D6C" w:rsidRPr="00F34D6C" w:rsidRDefault="00F34D6C" w:rsidP="00F34D6C">
      <w:pPr>
        <w:tabs>
          <w:tab w:val="left" w:pos="720"/>
          <w:tab w:val="left" w:pos="8280"/>
        </w:tabs>
        <w:spacing w:after="0" w:line="480" w:lineRule="auto"/>
        <w:ind w:left="720"/>
        <w:rPr>
          <w:rFonts w:ascii="Times New Roman" w:eastAsia="Times New Roman" w:hAnsi="Times New Roman" w:cs="Times New Roman"/>
          <w:sz w:val="24"/>
          <w:szCs w:val="24"/>
        </w:rPr>
      </w:pPr>
      <w:r w:rsidRPr="00F34D6C">
        <w:rPr>
          <w:rFonts w:ascii="Times New Roman" w:eastAsia="Times New Roman" w:hAnsi="Times New Roman" w:cs="Times New Roman"/>
          <w:sz w:val="24"/>
          <w:szCs w:val="24"/>
        </w:rPr>
        <w:t xml:space="preserve">(13 lines omitted – discussion of the technical details of </w:t>
      </w:r>
      <w:proofErr w:type="spellStart"/>
      <w:r w:rsidRPr="00F34D6C">
        <w:rPr>
          <w:rFonts w:ascii="Times New Roman" w:eastAsia="Times New Roman" w:hAnsi="Times New Roman" w:cs="Times New Roman"/>
          <w:sz w:val="24"/>
          <w:szCs w:val="24"/>
        </w:rPr>
        <w:t>Computerco’s</w:t>
      </w:r>
      <w:proofErr w:type="spellEnd"/>
      <w:r w:rsidRPr="00F34D6C">
        <w:rPr>
          <w:rFonts w:ascii="Times New Roman" w:eastAsia="Times New Roman" w:hAnsi="Times New Roman" w:cs="Times New Roman"/>
          <w:sz w:val="24"/>
          <w:szCs w:val="24"/>
        </w:rPr>
        <w:t xml:space="preserve"> products)</w:t>
      </w:r>
    </w:p>
    <w:p w14:paraId="62C4CFA2" w14:textId="77777777" w:rsidR="00F34D6C" w:rsidRPr="00F34D6C" w:rsidRDefault="00F34D6C" w:rsidP="00F34D6C">
      <w:pPr>
        <w:numPr>
          <w:ilvl w:val="0"/>
          <w:numId w:val="1"/>
        </w:numPr>
        <w:spacing w:after="0" w:line="480" w:lineRule="auto"/>
        <w:contextualSpacing/>
        <w:rPr>
          <w:rFonts w:ascii="Times New Roman" w:hAnsi="Times New Roman" w:cs="Times New Roman"/>
          <w:sz w:val="24"/>
          <w:szCs w:val="24"/>
        </w:rPr>
      </w:pPr>
      <w:r w:rsidRPr="00F34D6C">
        <w:rPr>
          <w:rFonts w:ascii="Times New Roman" w:hAnsi="Times New Roman" w:cs="Times New Roman"/>
          <w:sz w:val="24"/>
          <w:szCs w:val="24"/>
        </w:rPr>
        <w:t xml:space="preserve">So they are two bits of our strategy and all we have to do then </w:t>
      </w:r>
    </w:p>
    <w:p w14:paraId="335E5245" w14:textId="77777777" w:rsidR="00F34D6C" w:rsidRPr="00F34D6C" w:rsidRDefault="00F34D6C" w:rsidP="00F34D6C">
      <w:pPr>
        <w:numPr>
          <w:ilvl w:val="0"/>
          <w:numId w:val="1"/>
        </w:numPr>
        <w:spacing w:after="0" w:line="480" w:lineRule="auto"/>
        <w:contextualSpacing/>
        <w:rPr>
          <w:rFonts w:ascii="Times New Roman" w:hAnsi="Times New Roman" w:cs="Times New Roman"/>
          <w:sz w:val="24"/>
          <w:szCs w:val="24"/>
        </w:rPr>
      </w:pPr>
      <w:proofErr w:type="gramStart"/>
      <w:r w:rsidRPr="00F34D6C">
        <w:rPr>
          <w:rFonts w:ascii="Times New Roman" w:hAnsi="Times New Roman" w:cs="Times New Roman"/>
          <w:sz w:val="24"/>
          <w:szCs w:val="24"/>
        </w:rPr>
        <w:t>in</w:t>
      </w:r>
      <w:proofErr w:type="gramEnd"/>
      <w:r w:rsidRPr="00F34D6C">
        <w:rPr>
          <w:rFonts w:ascii="Times New Roman" w:hAnsi="Times New Roman" w:cs="Times New Roman"/>
          <w:sz w:val="24"/>
          <w:szCs w:val="24"/>
        </w:rPr>
        <w:t xml:space="preserve"> between is execute and tactically adjust based on market conditions.</w:t>
      </w:r>
    </w:p>
    <w:p w14:paraId="4486E16E" w14:textId="77777777" w:rsidR="00F34D6C" w:rsidRPr="00F34D6C" w:rsidRDefault="00F34D6C" w:rsidP="00F34D6C">
      <w:pPr>
        <w:numPr>
          <w:ilvl w:val="0"/>
          <w:numId w:val="1"/>
        </w:numPr>
        <w:tabs>
          <w:tab w:val="left" w:pos="720"/>
          <w:tab w:val="left" w:pos="8280"/>
        </w:tabs>
        <w:spacing w:after="0" w:line="480" w:lineRule="auto"/>
        <w:contextualSpacing/>
        <w:rPr>
          <w:rFonts w:ascii="Times New Roman" w:hAnsi="Times New Roman" w:cs="Times New Roman"/>
          <w:sz w:val="24"/>
          <w:szCs w:val="24"/>
        </w:rPr>
      </w:pPr>
      <w:r w:rsidRPr="00F34D6C">
        <w:rPr>
          <w:rFonts w:ascii="Times New Roman" w:hAnsi="Times New Roman" w:cs="Times New Roman"/>
          <w:sz w:val="24"/>
          <w:szCs w:val="24"/>
        </w:rPr>
        <w:t>So price up, price down, whatever. In that respect it is a very clear-cut organization.</w:t>
      </w:r>
    </w:p>
    <w:p w14:paraId="058313EE" w14:textId="77777777" w:rsidR="00F34D6C" w:rsidRPr="00F34D6C" w:rsidRDefault="00F34D6C" w:rsidP="00F34D6C">
      <w:pPr>
        <w:numPr>
          <w:ilvl w:val="0"/>
          <w:numId w:val="1"/>
        </w:numPr>
        <w:tabs>
          <w:tab w:val="left" w:pos="720"/>
          <w:tab w:val="left" w:pos="8280"/>
        </w:tabs>
        <w:spacing w:after="0" w:line="480" w:lineRule="auto"/>
        <w:contextualSpacing/>
        <w:rPr>
          <w:rFonts w:ascii="Times New Roman" w:hAnsi="Times New Roman" w:cs="Times New Roman"/>
          <w:sz w:val="24"/>
          <w:szCs w:val="24"/>
        </w:rPr>
      </w:pPr>
      <w:r w:rsidRPr="00F34D6C">
        <w:rPr>
          <w:rFonts w:ascii="Times New Roman" w:hAnsi="Times New Roman" w:cs="Times New Roman"/>
          <w:sz w:val="24"/>
          <w:szCs w:val="24"/>
        </w:rPr>
        <w:t xml:space="preserve"> On the other hand because of that it can be a bit rudimentary </w:t>
      </w:r>
    </w:p>
    <w:p w14:paraId="10A03235" w14:textId="77777777" w:rsidR="00F34D6C" w:rsidRPr="00F34D6C" w:rsidRDefault="00F34D6C" w:rsidP="00F34D6C">
      <w:pPr>
        <w:numPr>
          <w:ilvl w:val="0"/>
          <w:numId w:val="1"/>
        </w:numPr>
        <w:tabs>
          <w:tab w:val="left" w:pos="720"/>
          <w:tab w:val="left" w:pos="8280"/>
        </w:tabs>
        <w:spacing w:after="0" w:line="480" w:lineRule="auto"/>
        <w:contextualSpacing/>
        <w:rPr>
          <w:rFonts w:ascii="Times New Roman" w:hAnsi="Times New Roman" w:cs="Times New Roman"/>
          <w:sz w:val="24"/>
          <w:szCs w:val="24"/>
        </w:rPr>
      </w:pPr>
      <w:r w:rsidRPr="00F34D6C">
        <w:rPr>
          <w:rFonts w:ascii="Times New Roman" w:hAnsi="Times New Roman" w:cs="Times New Roman"/>
          <w:sz w:val="24"/>
          <w:szCs w:val="24"/>
        </w:rPr>
        <w:t xml:space="preserve">and a bit less stimulating than you would like at times </w:t>
      </w:r>
    </w:p>
    <w:p w14:paraId="6CB2DD30" w14:textId="77777777" w:rsidR="00F34D6C" w:rsidRPr="00F34D6C" w:rsidRDefault="00F34D6C" w:rsidP="00F34D6C">
      <w:pPr>
        <w:numPr>
          <w:ilvl w:val="0"/>
          <w:numId w:val="1"/>
        </w:numPr>
        <w:tabs>
          <w:tab w:val="left" w:pos="720"/>
          <w:tab w:val="left" w:pos="8280"/>
        </w:tabs>
        <w:spacing w:after="0" w:line="480" w:lineRule="auto"/>
        <w:contextualSpacing/>
        <w:rPr>
          <w:rFonts w:ascii="Times New Roman" w:hAnsi="Times New Roman" w:cs="Times New Roman"/>
          <w:sz w:val="24"/>
          <w:szCs w:val="24"/>
        </w:rPr>
      </w:pPr>
      <w:r w:rsidRPr="00F34D6C">
        <w:rPr>
          <w:rFonts w:ascii="Times New Roman" w:hAnsi="Times New Roman" w:cs="Times New Roman"/>
          <w:sz w:val="24"/>
          <w:szCs w:val="24"/>
        </w:rPr>
        <w:t xml:space="preserve">because in some ways we don’t have many problems, </w:t>
      </w:r>
    </w:p>
    <w:p w14:paraId="24DC74A6" w14:textId="77777777" w:rsidR="00F34D6C" w:rsidRPr="00F34D6C" w:rsidRDefault="00F34D6C" w:rsidP="00F34D6C">
      <w:pPr>
        <w:numPr>
          <w:ilvl w:val="0"/>
          <w:numId w:val="1"/>
        </w:numPr>
        <w:tabs>
          <w:tab w:val="left" w:pos="720"/>
          <w:tab w:val="left" w:pos="8280"/>
        </w:tabs>
        <w:spacing w:after="0" w:line="480" w:lineRule="auto"/>
        <w:contextualSpacing/>
        <w:rPr>
          <w:rFonts w:ascii="Times New Roman" w:hAnsi="Times New Roman" w:cs="Times New Roman"/>
          <w:sz w:val="24"/>
          <w:szCs w:val="24"/>
        </w:rPr>
      </w:pPr>
      <w:r w:rsidRPr="00F34D6C">
        <w:rPr>
          <w:rFonts w:ascii="Times New Roman" w:hAnsi="Times New Roman" w:cs="Times New Roman"/>
          <w:sz w:val="24"/>
          <w:szCs w:val="24"/>
        </w:rPr>
        <w:t xml:space="preserve"> </w:t>
      </w:r>
      <w:proofErr w:type="gramStart"/>
      <w:r w:rsidRPr="00F34D6C">
        <w:rPr>
          <w:rFonts w:ascii="Times New Roman" w:hAnsi="Times New Roman" w:cs="Times New Roman"/>
          <w:sz w:val="24"/>
          <w:szCs w:val="24"/>
        </w:rPr>
        <w:t>it</w:t>
      </w:r>
      <w:proofErr w:type="gramEnd"/>
      <w:r w:rsidRPr="00F34D6C">
        <w:rPr>
          <w:rFonts w:ascii="Times New Roman" w:hAnsi="Times New Roman" w:cs="Times New Roman"/>
          <w:sz w:val="24"/>
          <w:szCs w:val="24"/>
        </w:rPr>
        <w:t xml:space="preserve"> is only a question of execution.  </w:t>
      </w:r>
    </w:p>
    <w:p w14:paraId="3873C1AC" w14:textId="77777777" w:rsidR="00F34D6C" w:rsidRPr="00F34D6C" w:rsidRDefault="00F34D6C" w:rsidP="00F34D6C">
      <w:pPr>
        <w:numPr>
          <w:ilvl w:val="0"/>
          <w:numId w:val="1"/>
        </w:numPr>
        <w:tabs>
          <w:tab w:val="left" w:pos="720"/>
          <w:tab w:val="left" w:pos="8280"/>
        </w:tabs>
        <w:spacing w:after="0" w:line="480" w:lineRule="auto"/>
        <w:contextualSpacing/>
        <w:rPr>
          <w:rFonts w:ascii="Times New Roman" w:hAnsi="Times New Roman" w:cs="Times New Roman"/>
          <w:sz w:val="24"/>
          <w:szCs w:val="24"/>
        </w:rPr>
      </w:pPr>
      <w:r w:rsidRPr="00F34D6C">
        <w:rPr>
          <w:rFonts w:ascii="Times New Roman" w:hAnsi="Times New Roman" w:cs="Times New Roman"/>
          <w:sz w:val="24"/>
          <w:szCs w:val="24"/>
        </w:rPr>
        <w:t>So you are not asked as senior management to strategize about the future</w:t>
      </w:r>
    </w:p>
    <w:p w14:paraId="4BD9B442" w14:textId="77777777" w:rsidR="00F34D6C" w:rsidRPr="00F34D6C" w:rsidRDefault="00F34D6C" w:rsidP="00F34D6C">
      <w:pPr>
        <w:tabs>
          <w:tab w:val="left" w:pos="720"/>
          <w:tab w:val="left" w:pos="8280"/>
        </w:tabs>
        <w:spacing w:after="0" w:line="480" w:lineRule="auto"/>
        <w:ind w:left="720"/>
        <w:rPr>
          <w:rFonts w:ascii="Times New Roman" w:eastAsia="Times New Roman" w:hAnsi="Times New Roman" w:cs="Times New Roman"/>
          <w:sz w:val="24"/>
          <w:szCs w:val="24"/>
        </w:rPr>
      </w:pPr>
    </w:p>
    <w:p w14:paraId="79E51A78" w14:textId="77777777" w:rsidR="00F34D6C" w:rsidRPr="00F34D6C" w:rsidRDefault="00F34D6C" w:rsidP="00F34D6C">
      <w:pPr>
        <w:tabs>
          <w:tab w:val="left" w:pos="720"/>
          <w:tab w:val="left" w:pos="8280"/>
        </w:tabs>
        <w:spacing w:after="0" w:line="480" w:lineRule="auto"/>
        <w:rPr>
          <w:rFonts w:ascii="Times New Roman" w:eastAsia="Times New Roman" w:hAnsi="Times New Roman" w:cs="Times New Roman"/>
          <w:sz w:val="24"/>
          <w:szCs w:val="24"/>
        </w:rPr>
      </w:pPr>
      <w:r w:rsidRPr="00F34D6C">
        <w:rPr>
          <w:rFonts w:ascii="Times New Roman" w:eastAsia="Times New Roman" w:hAnsi="Times New Roman" w:cs="Times New Roman"/>
          <w:sz w:val="24"/>
          <w:szCs w:val="24"/>
        </w:rPr>
        <w:lastRenderedPageBreak/>
        <w:t xml:space="preserve">In the first two lines of this extract, </w:t>
      </w:r>
      <w:proofErr w:type="spellStart"/>
      <w:r w:rsidRPr="00F34D6C">
        <w:rPr>
          <w:rFonts w:ascii="Times New Roman" w:eastAsia="Times New Roman" w:hAnsi="Times New Roman" w:cs="Times New Roman"/>
          <w:sz w:val="24"/>
          <w:szCs w:val="24"/>
        </w:rPr>
        <w:t>Computerco’s</w:t>
      </w:r>
      <w:proofErr w:type="spellEnd"/>
      <w:r w:rsidRPr="00F34D6C">
        <w:rPr>
          <w:rFonts w:ascii="Times New Roman" w:eastAsia="Times New Roman" w:hAnsi="Times New Roman" w:cs="Times New Roman"/>
          <w:sz w:val="24"/>
          <w:szCs w:val="24"/>
        </w:rPr>
        <w:t xml:space="preserve"> strategy is nominalised in that it is presented as an agentless activity – who in </w:t>
      </w:r>
      <w:proofErr w:type="spellStart"/>
      <w:r w:rsidRPr="00F34D6C">
        <w:rPr>
          <w:rFonts w:ascii="Times New Roman" w:eastAsia="Times New Roman" w:hAnsi="Times New Roman" w:cs="Times New Roman"/>
          <w:sz w:val="24"/>
          <w:szCs w:val="24"/>
        </w:rPr>
        <w:t>Computerco</w:t>
      </w:r>
      <w:proofErr w:type="spellEnd"/>
      <w:r w:rsidRPr="00F34D6C">
        <w:rPr>
          <w:rFonts w:ascii="Times New Roman" w:eastAsia="Times New Roman" w:hAnsi="Times New Roman" w:cs="Times New Roman"/>
          <w:sz w:val="24"/>
          <w:szCs w:val="24"/>
        </w:rPr>
        <w:t xml:space="preserve"> has decided to “be direct” and to “commodify everything?”  In lines 3 to 4, however, as the VP continues to elaborate on the strategy, he shifts to the inclusive pronoun “we”. The use of this pronoun functions to signify identification, but also suggests collective responsibility for the actions detailed in lines 3 and 4. Moreover, the direct nature of the assertions in lines 3 and 4 “we not only create the commodity but we dominate the market and …bring economies of scale to everything”, expresses a commitment to the truth and authority of these statements, presenting these as facts about actors at </w:t>
      </w:r>
      <w:proofErr w:type="spellStart"/>
      <w:r w:rsidRPr="00F34D6C">
        <w:rPr>
          <w:rFonts w:ascii="Times New Roman" w:eastAsia="Times New Roman" w:hAnsi="Times New Roman" w:cs="Times New Roman"/>
          <w:sz w:val="24"/>
          <w:szCs w:val="24"/>
        </w:rPr>
        <w:t>Computerco</w:t>
      </w:r>
      <w:proofErr w:type="spellEnd"/>
      <w:r w:rsidRPr="00F34D6C">
        <w:rPr>
          <w:rFonts w:ascii="Times New Roman" w:eastAsia="Times New Roman" w:hAnsi="Times New Roman" w:cs="Times New Roman"/>
          <w:sz w:val="24"/>
          <w:szCs w:val="24"/>
        </w:rPr>
        <w:t xml:space="preserve"> (Potter, 1996). This facticity is achieved with two conventional rhetorical formats: the three part list (we create the commodity, we dominate the market and we bring economies of scale to everything); and the extreme case formulation (everything). Three part lists often serve to make implicit claims about the generality of the assertions being made (Jefferson, 19</w:t>
      </w:r>
      <w:r w:rsidR="003B4622">
        <w:rPr>
          <w:rFonts w:ascii="Times New Roman" w:eastAsia="Times New Roman" w:hAnsi="Times New Roman" w:cs="Times New Roman"/>
          <w:sz w:val="24"/>
          <w:szCs w:val="24"/>
        </w:rPr>
        <w:t>91), while the extreme case for</w:t>
      </w:r>
      <w:r w:rsidRPr="00F34D6C">
        <w:rPr>
          <w:rFonts w:ascii="Times New Roman" w:eastAsia="Times New Roman" w:hAnsi="Times New Roman" w:cs="Times New Roman"/>
          <w:sz w:val="24"/>
          <w:szCs w:val="24"/>
        </w:rPr>
        <w:t>mulation (</w:t>
      </w:r>
      <w:proofErr w:type="spellStart"/>
      <w:r w:rsidRPr="00F34D6C">
        <w:rPr>
          <w:rFonts w:ascii="Times New Roman" w:eastAsia="Times New Roman" w:hAnsi="Times New Roman" w:cs="Times New Roman"/>
          <w:sz w:val="24"/>
          <w:szCs w:val="24"/>
        </w:rPr>
        <w:t>Pomerantz</w:t>
      </w:r>
      <w:proofErr w:type="spellEnd"/>
      <w:r w:rsidRPr="00F34D6C">
        <w:rPr>
          <w:rFonts w:ascii="Times New Roman" w:eastAsia="Times New Roman" w:hAnsi="Times New Roman" w:cs="Times New Roman"/>
          <w:sz w:val="24"/>
          <w:szCs w:val="24"/>
        </w:rPr>
        <w:t xml:space="preserve">, 1986) acts as a legitimizing device by, in this instance, suggesting that bringing economies of scale to things is not something that occasionally or </w:t>
      </w:r>
      <w:r w:rsidR="002C33EC">
        <w:rPr>
          <w:rFonts w:ascii="Times New Roman" w:eastAsia="Times New Roman" w:hAnsi="Times New Roman" w:cs="Times New Roman"/>
          <w:sz w:val="24"/>
          <w:szCs w:val="24"/>
        </w:rPr>
        <w:t>accidentally happens, but is rather</w:t>
      </w:r>
      <w:r w:rsidRPr="00F34D6C">
        <w:rPr>
          <w:rFonts w:ascii="Times New Roman" w:eastAsia="Times New Roman" w:hAnsi="Times New Roman" w:cs="Times New Roman"/>
          <w:sz w:val="24"/>
          <w:szCs w:val="24"/>
        </w:rPr>
        <w:t xml:space="preserve"> a normal and ubiquitous activity.  These devices, therefore, do important work in terms of constructing the activities outlined as real and objective. The VP’s commitment to the claims made in lines 3 and 4, illustrated by the pronoun “we”, is additionally suggestive of confidence that such claims will be accepted or uncontested by the other </w:t>
      </w:r>
      <w:r w:rsidR="00EE3ADD">
        <w:rPr>
          <w:rFonts w:ascii="Times New Roman" w:eastAsia="Times New Roman" w:hAnsi="Times New Roman" w:cs="Times New Roman"/>
          <w:sz w:val="24"/>
          <w:szCs w:val="24"/>
        </w:rPr>
        <w:t>party to the interaction. While</w:t>
      </w:r>
      <w:r w:rsidRPr="00F34D6C">
        <w:rPr>
          <w:rFonts w:ascii="Times New Roman" w:eastAsia="Times New Roman" w:hAnsi="Times New Roman" w:cs="Times New Roman"/>
          <w:sz w:val="24"/>
          <w:szCs w:val="24"/>
        </w:rPr>
        <w:t xml:space="preserve"> in this case, this could be a function of the relationship between the researcher and the participant, as we will illustrate later, this confidence is not always apparent even though the interviewer does not contest or challenge what is being said. This relatively “untroubled” (</w:t>
      </w:r>
      <w:proofErr w:type="spellStart"/>
      <w:r w:rsidR="009627AB">
        <w:rPr>
          <w:rFonts w:ascii="Times New Roman" w:eastAsia="Times New Roman" w:hAnsi="Times New Roman" w:cs="Times New Roman"/>
          <w:sz w:val="24"/>
          <w:szCs w:val="24"/>
        </w:rPr>
        <w:t>Wetherell</w:t>
      </w:r>
      <w:proofErr w:type="spellEnd"/>
      <w:r w:rsidR="009627AB">
        <w:rPr>
          <w:rFonts w:ascii="Times New Roman" w:eastAsia="Times New Roman" w:hAnsi="Times New Roman" w:cs="Times New Roman"/>
          <w:sz w:val="24"/>
          <w:szCs w:val="24"/>
        </w:rPr>
        <w:t>, 1998</w:t>
      </w:r>
      <w:r w:rsidRPr="00F34D6C">
        <w:rPr>
          <w:rFonts w:ascii="Times New Roman" w:eastAsia="Times New Roman" w:hAnsi="Times New Roman" w:cs="Times New Roman"/>
          <w:sz w:val="24"/>
          <w:szCs w:val="24"/>
        </w:rPr>
        <w:t>) account therefore, indicates that these claims have authority due to their normative associations (Speer and Potter, 2000), that is due to their more general acceptance (in this specific context) as “facts” about successful companies.</w:t>
      </w:r>
    </w:p>
    <w:p w14:paraId="65356D45" w14:textId="77777777" w:rsidR="00F34D6C" w:rsidRPr="00F34D6C" w:rsidRDefault="00F34D6C" w:rsidP="00F34D6C">
      <w:pPr>
        <w:tabs>
          <w:tab w:val="left" w:pos="720"/>
          <w:tab w:val="left" w:pos="8280"/>
        </w:tabs>
        <w:spacing w:after="0" w:line="480" w:lineRule="auto"/>
        <w:rPr>
          <w:rFonts w:ascii="Times New Roman" w:eastAsia="Times New Roman" w:hAnsi="Times New Roman" w:cs="Times New Roman"/>
          <w:sz w:val="24"/>
          <w:szCs w:val="24"/>
        </w:rPr>
      </w:pPr>
    </w:p>
    <w:p w14:paraId="4DADDDB0" w14:textId="77777777" w:rsidR="00F34D6C" w:rsidRPr="00F34D6C" w:rsidRDefault="00F34D6C" w:rsidP="00F34D6C">
      <w:pPr>
        <w:tabs>
          <w:tab w:val="left" w:pos="720"/>
          <w:tab w:val="left" w:pos="8280"/>
        </w:tabs>
        <w:spacing w:after="0" w:line="480" w:lineRule="auto"/>
        <w:rPr>
          <w:rFonts w:ascii="Times New Roman" w:eastAsia="Times New Roman" w:hAnsi="Times New Roman" w:cs="Times New Roman"/>
          <w:sz w:val="24"/>
          <w:szCs w:val="24"/>
        </w:rPr>
      </w:pPr>
      <w:r w:rsidRPr="00F34D6C">
        <w:rPr>
          <w:rFonts w:ascii="Times New Roman" w:eastAsia="Times New Roman" w:hAnsi="Times New Roman" w:cs="Times New Roman"/>
          <w:sz w:val="24"/>
          <w:szCs w:val="24"/>
        </w:rPr>
        <w:t>In lines 5 to 7, we see further constructions of strategy as an object that has an existence independent of agents in the phrase “So they are two bits of our strategy, and all we have to then, in between…</w:t>
      </w:r>
      <w:proofErr w:type="gramStart"/>
      <w:r w:rsidRPr="00F34D6C">
        <w:rPr>
          <w:rFonts w:ascii="Times New Roman" w:eastAsia="Times New Roman" w:hAnsi="Times New Roman" w:cs="Times New Roman"/>
          <w:sz w:val="24"/>
          <w:szCs w:val="24"/>
        </w:rPr>
        <w:t>”.</w:t>
      </w:r>
      <w:proofErr w:type="gramEnd"/>
      <w:r w:rsidRPr="00F34D6C">
        <w:rPr>
          <w:rFonts w:ascii="Times New Roman" w:eastAsia="Times New Roman" w:hAnsi="Times New Roman" w:cs="Times New Roman"/>
          <w:sz w:val="24"/>
          <w:szCs w:val="24"/>
        </w:rPr>
        <w:t xml:space="preserve"> Strategy is thus presented as something that that has a pre-given existence, and agency happens “in between” “two bits” of it in the form of execution. Strategy, then, is constructed as separate and distinct from execution, a distinction that is dominant in mainstream accounts of strategy (e.g. Lee and Miller, 1999). Furthermore, by using the phrase “all we have to do”, the activities of execution and tactical adjustment are constructed as straightforward and simple endeavours. Also objectified in line 6 are market conditions, which are presented as factors external to the company. Thus by constructing </w:t>
      </w:r>
      <w:proofErr w:type="spellStart"/>
      <w:r w:rsidRPr="00F34D6C">
        <w:rPr>
          <w:rFonts w:ascii="Times New Roman" w:eastAsia="Times New Roman" w:hAnsi="Times New Roman" w:cs="Times New Roman"/>
          <w:sz w:val="24"/>
          <w:szCs w:val="24"/>
        </w:rPr>
        <w:t>Computerco’s</w:t>
      </w:r>
      <w:proofErr w:type="spellEnd"/>
      <w:r w:rsidRPr="00F34D6C">
        <w:rPr>
          <w:rFonts w:ascii="Times New Roman" w:eastAsia="Times New Roman" w:hAnsi="Times New Roman" w:cs="Times New Roman"/>
          <w:sz w:val="24"/>
          <w:szCs w:val="24"/>
        </w:rPr>
        <w:t xml:space="preserve"> strategy and market conditions as pre-given objects, they are presented as independent variables that then cause the actions of “execution” and “tactical adjustment”, which again, are illustrated with the use of a three part-list “price up, price down, whatever” (line 7).  </w:t>
      </w:r>
    </w:p>
    <w:p w14:paraId="221E78D0" w14:textId="77777777" w:rsidR="00F34D6C" w:rsidRPr="00F34D6C" w:rsidRDefault="00F34D6C" w:rsidP="00F34D6C">
      <w:pPr>
        <w:tabs>
          <w:tab w:val="left" w:pos="720"/>
          <w:tab w:val="left" w:pos="8280"/>
        </w:tabs>
        <w:spacing w:after="0" w:line="480" w:lineRule="auto"/>
        <w:rPr>
          <w:rFonts w:ascii="Times New Roman" w:eastAsia="Times New Roman" w:hAnsi="Times New Roman" w:cs="Times New Roman"/>
          <w:sz w:val="24"/>
          <w:szCs w:val="24"/>
        </w:rPr>
      </w:pPr>
    </w:p>
    <w:p w14:paraId="060D8F2B" w14:textId="77777777" w:rsidR="00F34D6C" w:rsidRPr="00F34D6C" w:rsidRDefault="00F34D6C" w:rsidP="00F34D6C">
      <w:pPr>
        <w:tabs>
          <w:tab w:val="left" w:pos="720"/>
          <w:tab w:val="left" w:pos="8280"/>
        </w:tabs>
        <w:spacing w:after="0" w:line="480" w:lineRule="auto"/>
        <w:rPr>
          <w:rFonts w:ascii="Times New Roman" w:eastAsia="Times New Roman" w:hAnsi="Times New Roman" w:cs="Times New Roman"/>
          <w:sz w:val="24"/>
          <w:szCs w:val="24"/>
        </w:rPr>
      </w:pPr>
      <w:r w:rsidRPr="00F34D6C">
        <w:rPr>
          <w:rFonts w:ascii="Times New Roman" w:eastAsia="Times New Roman" w:hAnsi="Times New Roman" w:cs="Times New Roman"/>
          <w:sz w:val="24"/>
          <w:szCs w:val="24"/>
        </w:rPr>
        <w:t xml:space="preserve">In the statements, “In that respect it is a very clear-cut organization” and “On the other hand because of that it can be a bit rudimentary and a bit less stimulating” (lines 8-9), this use of the third person means that the attributes “very clear-cut” and “a bit rudimentary and a bit less stimulating” are constructed as further objective and real features of </w:t>
      </w:r>
      <w:proofErr w:type="spellStart"/>
      <w:r w:rsidRPr="00F34D6C">
        <w:rPr>
          <w:rFonts w:ascii="Times New Roman" w:eastAsia="Times New Roman" w:hAnsi="Times New Roman" w:cs="Times New Roman"/>
          <w:sz w:val="24"/>
          <w:szCs w:val="24"/>
        </w:rPr>
        <w:t>Computerco</w:t>
      </w:r>
      <w:proofErr w:type="spellEnd"/>
      <w:r w:rsidRPr="00F34D6C">
        <w:rPr>
          <w:rFonts w:ascii="Times New Roman" w:eastAsia="Times New Roman" w:hAnsi="Times New Roman" w:cs="Times New Roman"/>
          <w:sz w:val="24"/>
          <w:szCs w:val="24"/>
        </w:rPr>
        <w:t xml:space="preserve">, and not as products of the perceptions or dispositions of agents within the organization. The </w:t>
      </w:r>
      <w:proofErr w:type="spellStart"/>
      <w:r w:rsidRPr="00F34D6C">
        <w:rPr>
          <w:rFonts w:ascii="Times New Roman" w:eastAsia="Times New Roman" w:hAnsi="Times New Roman" w:cs="Times New Roman"/>
          <w:sz w:val="24"/>
          <w:szCs w:val="24"/>
        </w:rPr>
        <w:t>modalizing</w:t>
      </w:r>
      <w:proofErr w:type="spellEnd"/>
      <w:r w:rsidRPr="00F34D6C">
        <w:rPr>
          <w:rFonts w:ascii="Times New Roman" w:eastAsia="Times New Roman" w:hAnsi="Times New Roman" w:cs="Times New Roman"/>
          <w:sz w:val="24"/>
          <w:szCs w:val="24"/>
        </w:rPr>
        <w:t xml:space="preserve"> terms “very” and “a bit” operate to also shift the VP’s commitment to his claims from strong (very) to weaker (a bit). The hedging around the attributes “rudimentary” and “less stimulating” indicate that these are not preferred attributes</w:t>
      </w:r>
      <w:r w:rsidR="00A31815">
        <w:rPr>
          <w:rFonts w:ascii="Times New Roman" w:eastAsia="Times New Roman" w:hAnsi="Times New Roman" w:cs="Times New Roman"/>
          <w:sz w:val="24"/>
          <w:szCs w:val="24"/>
        </w:rPr>
        <w:t xml:space="preserve"> (Edwards, 200</w:t>
      </w:r>
      <w:r w:rsidR="00AA0433">
        <w:rPr>
          <w:rFonts w:ascii="Times New Roman" w:eastAsia="Times New Roman" w:hAnsi="Times New Roman" w:cs="Times New Roman"/>
          <w:sz w:val="24"/>
          <w:szCs w:val="24"/>
        </w:rPr>
        <w:t>7</w:t>
      </w:r>
      <w:r w:rsidR="00A31815">
        <w:rPr>
          <w:rFonts w:ascii="Times New Roman" w:eastAsia="Times New Roman" w:hAnsi="Times New Roman" w:cs="Times New Roman"/>
          <w:sz w:val="24"/>
          <w:szCs w:val="24"/>
        </w:rPr>
        <w:t>)</w:t>
      </w:r>
      <w:r w:rsidRPr="00F34D6C">
        <w:rPr>
          <w:rFonts w:ascii="Times New Roman" w:eastAsia="Times New Roman" w:hAnsi="Times New Roman" w:cs="Times New Roman"/>
          <w:sz w:val="24"/>
          <w:szCs w:val="24"/>
        </w:rPr>
        <w:t xml:space="preserve">, confirmed by the qualifier “than you would like at times” (line 9). This </w:t>
      </w:r>
      <w:proofErr w:type="spellStart"/>
      <w:r w:rsidRPr="00F34D6C">
        <w:rPr>
          <w:rFonts w:ascii="Times New Roman" w:eastAsia="Times New Roman" w:hAnsi="Times New Roman" w:cs="Times New Roman"/>
          <w:sz w:val="24"/>
          <w:szCs w:val="24"/>
        </w:rPr>
        <w:t>dispreference</w:t>
      </w:r>
      <w:proofErr w:type="spellEnd"/>
      <w:r w:rsidR="00200997">
        <w:rPr>
          <w:rFonts w:ascii="Times New Roman" w:eastAsia="Times New Roman" w:hAnsi="Times New Roman" w:cs="Times New Roman"/>
          <w:sz w:val="24"/>
          <w:szCs w:val="24"/>
        </w:rPr>
        <w:t xml:space="preserve">, we suggest is a consequence of the </w:t>
      </w:r>
      <w:r w:rsidRPr="00F34D6C">
        <w:rPr>
          <w:rFonts w:ascii="Times New Roman" w:eastAsia="Times New Roman" w:hAnsi="Times New Roman" w:cs="Times New Roman"/>
          <w:sz w:val="24"/>
          <w:szCs w:val="24"/>
        </w:rPr>
        <w:t xml:space="preserve">(unstated) belief that </w:t>
      </w:r>
      <w:r w:rsidR="0053436F">
        <w:rPr>
          <w:rFonts w:ascii="Times New Roman" w:eastAsia="Times New Roman" w:hAnsi="Times New Roman" w:cs="Times New Roman"/>
          <w:sz w:val="24"/>
          <w:szCs w:val="24"/>
        </w:rPr>
        <w:t>senior managers generally enjoy performing</w:t>
      </w:r>
      <w:r w:rsidRPr="00F34D6C">
        <w:rPr>
          <w:rFonts w:ascii="Times New Roman" w:eastAsia="Times New Roman" w:hAnsi="Times New Roman" w:cs="Times New Roman"/>
          <w:sz w:val="24"/>
          <w:szCs w:val="24"/>
        </w:rPr>
        <w:t xml:space="preserve"> </w:t>
      </w:r>
      <w:r w:rsidRPr="00F34D6C">
        <w:rPr>
          <w:rFonts w:ascii="Times New Roman" w:eastAsia="Times New Roman" w:hAnsi="Times New Roman" w:cs="Times New Roman"/>
          <w:sz w:val="24"/>
          <w:szCs w:val="24"/>
        </w:rPr>
        <w:lastRenderedPageBreak/>
        <w:t xml:space="preserve">complex and challenging activities. This is supported by the claim in line 10 that “in some ways we don’t have many problems”.  In line 11, the VP returns to his opening claim, that execution is the activity that is required from senior managers like </w:t>
      </w:r>
      <w:proofErr w:type="gramStart"/>
      <w:r w:rsidRPr="00F34D6C">
        <w:rPr>
          <w:rFonts w:ascii="Times New Roman" w:eastAsia="Times New Roman" w:hAnsi="Times New Roman" w:cs="Times New Roman"/>
          <w:sz w:val="24"/>
          <w:szCs w:val="24"/>
        </w:rPr>
        <w:t>himself</w:t>
      </w:r>
      <w:proofErr w:type="gramEnd"/>
      <w:r w:rsidRPr="00F34D6C">
        <w:rPr>
          <w:rFonts w:ascii="Times New Roman" w:eastAsia="Times New Roman" w:hAnsi="Times New Roman" w:cs="Times New Roman"/>
          <w:sz w:val="24"/>
          <w:szCs w:val="24"/>
        </w:rPr>
        <w:t xml:space="preserve">, and that he is not asked to “strategize” about the future. This further reinforces the construction of strategy as an objective feature of </w:t>
      </w:r>
      <w:proofErr w:type="spellStart"/>
      <w:r w:rsidRPr="00F34D6C">
        <w:rPr>
          <w:rFonts w:ascii="Times New Roman" w:eastAsia="Times New Roman" w:hAnsi="Times New Roman" w:cs="Times New Roman"/>
          <w:sz w:val="24"/>
          <w:szCs w:val="24"/>
        </w:rPr>
        <w:t>Computerco</w:t>
      </w:r>
      <w:proofErr w:type="spellEnd"/>
      <w:r w:rsidRPr="00F34D6C">
        <w:rPr>
          <w:rFonts w:ascii="Times New Roman" w:eastAsia="Times New Roman" w:hAnsi="Times New Roman" w:cs="Times New Roman"/>
          <w:sz w:val="24"/>
          <w:szCs w:val="24"/>
        </w:rPr>
        <w:t xml:space="preserve"> and one that exists independently of execution activities.</w:t>
      </w:r>
    </w:p>
    <w:p w14:paraId="513A22A9" w14:textId="77777777" w:rsidR="00F34D6C" w:rsidRPr="00F34D6C" w:rsidRDefault="00F34D6C" w:rsidP="00FD0547">
      <w:pPr>
        <w:autoSpaceDE w:val="0"/>
        <w:autoSpaceDN w:val="0"/>
        <w:adjustRightInd w:val="0"/>
        <w:spacing w:after="0" w:line="480" w:lineRule="auto"/>
        <w:rPr>
          <w:rFonts w:ascii="Times New Roman" w:hAnsi="Times New Roman" w:cs="Times New Roman"/>
          <w:sz w:val="24"/>
          <w:szCs w:val="24"/>
        </w:rPr>
      </w:pPr>
    </w:p>
    <w:p w14:paraId="3E509685" w14:textId="77777777" w:rsidR="00962631" w:rsidRDefault="00F34D6C" w:rsidP="00FD0547">
      <w:pPr>
        <w:spacing w:after="0" w:line="480" w:lineRule="auto"/>
        <w:rPr>
          <w:rFonts w:ascii="Times New Roman" w:hAnsi="Times New Roman" w:cs="Times New Roman"/>
          <w:sz w:val="24"/>
          <w:szCs w:val="24"/>
        </w:rPr>
      </w:pPr>
      <w:r w:rsidRPr="00F34D6C">
        <w:rPr>
          <w:rFonts w:ascii="Times New Roman" w:hAnsi="Times New Roman" w:cs="Times New Roman"/>
          <w:sz w:val="24"/>
          <w:szCs w:val="24"/>
        </w:rPr>
        <w:t xml:space="preserve">What is achieved in this stretch of talk and why?  First of all, </w:t>
      </w:r>
      <w:proofErr w:type="spellStart"/>
      <w:r w:rsidRPr="00F34D6C">
        <w:rPr>
          <w:rFonts w:ascii="Times New Roman" w:hAnsi="Times New Roman" w:cs="Times New Roman"/>
          <w:sz w:val="24"/>
          <w:szCs w:val="24"/>
        </w:rPr>
        <w:t>Computerco’s</w:t>
      </w:r>
      <w:proofErr w:type="spellEnd"/>
      <w:r w:rsidRPr="00F34D6C">
        <w:rPr>
          <w:rFonts w:ascii="Times New Roman" w:hAnsi="Times New Roman" w:cs="Times New Roman"/>
          <w:sz w:val="24"/>
          <w:szCs w:val="24"/>
        </w:rPr>
        <w:t xml:space="preserve"> strategy is presented as both an agentless set of actions, “being direct” and “commodifying everything” </w:t>
      </w:r>
      <w:r w:rsidRPr="00F34D6C">
        <w:rPr>
          <w:rFonts w:ascii="Times New Roman" w:hAnsi="Times New Roman" w:cs="Times New Roman"/>
          <w:i/>
          <w:sz w:val="24"/>
          <w:szCs w:val="24"/>
        </w:rPr>
        <w:t>and</w:t>
      </w:r>
      <w:r w:rsidRPr="00F34D6C">
        <w:rPr>
          <w:rFonts w:ascii="Times New Roman" w:hAnsi="Times New Roman" w:cs="Times New Roman"/>
          <w:sz w:val="24"/>
          <w:szCs w:val="24"/>
        </w:rPr>
        <w:t xml:space="preserve"> as an agentic, though collective set of actions, performed throughout the company, “creating commodities; dominating markets and applying economies of scale to everything”.  In both presentations, the actions comprising the strategy are constructed as determinate facts, which can therefore be understood to produce uniform effects – success for </w:t>
      </w:r>
      <w:proofErr w:type="spellStart"/>
      <w:r w:rsidRPr="00F34D6C">
        <w:rPr>
          <w:rFonts w:ascii="Times New Roman" w:hAnsi="Times New Roman" w:cs="Times New Roman"/>
          <w:sz w:val="24"/>
          <w:szCs w:val="24"/>
        </w:rPr>
        <w:t>Compterco</w:t>
      </w:r>
      <w:proofErr w:type="spellEnd"/>
      <w:r w:rsidRPr="00F34D6C">
        <w:rPr>
          <w:rFonts w:ascii="Times New Roman" w:hAnsi="Times New Roman" w:cs="Times New Roman"/>
          <w:sz w:val="24"/>
          <w:szCs w:val="24"/>
        </w:rPr>
        <w:t xml:space="preserve">. Should its strategy be constructed as being a set of indeterminate actions carried out by specific agents, it would be much more difficult to attribute </w:t>
      </w:r>
      <w:proofErr w:type="spellStart"/>
      <w:r w:rsidRPr="00F34D6C">
        <w:rPr>
          <w:rFonts w:ascii="Times New Roman" w:hAnsi="Times New Roman" w:cs="Times New Roman"/>
          <w:sz w:val="24"/>
          <w:szCs w:val="24"/>
        </w:rPr>
        <w:t>Computerco’s</w:t>
      </w:r>
      <w:proofErr w:type="spellEnd"/>
      <w:r w:rsidRPr="00F34D6C">
        <w:rPr>
          <w:rFonts w:ascii="Times New Roman" w:hAnsi="Times New Roman" w:cs="Times New Roman"/>
          <w:sz w:val="24"/>
          <w:szCs w:val="24"/>
        </w:rPr>
        <w:t xml:space="preserve"> success to its strategy, as it could be argued that any success achieved is contingent, partial or serendipitous.  The VP’s success in building the facticity of </w:t>
      </w:r>
      <w:proofErr w:type="spellStart"/>
      <w:r w:rsidRPr="00F34D6C">
        <w:rPr>
          <w:rFonts w:ascii="Times New Roman" w:hAnsi="Times New Roman" w:cs="Times New Roman"/>
          <w:sz w:val="24"/>
          <w:szCs w:val="24"/>
        </w:rPr>
        <w:t>Computerco’s</w:t>
      </w:r>
      <w:proofErr w:type="spellEnd"/>
      <w:r w:rsidRPr="00F34D6C">
        <w:rPr>
          <w:rFonts w:ascii="Times New Roman" w:hAnsi="Times New Roman" w:cs="Times New Roman"/>
          <w:sz w:val="24"/>
          <w:szCs w:val="24"/>
        </w:rPr>
        <w:t xml:space="preserve"> strategy lies partly in the rhetorical devices that he uses, but also partly in the normative appeal (at least in this specific context) of the specific actions and objects presented (that markets exist and can be dominated by particular organizations, for instance). These normative associations, in and of themselves, provide adequate warrants for the claims that the VP makes, illustrated by the fact that </w:t>
      </w:r>
      <w:r w:rsidR="00FA2741">
        <w:rPr>
          <w:rFonts w:ascii="Times New Roman" w:hAnsi="Times New Roman" w:cs="Times New Roman"/>
          <w:sz w:val="24"/>
          <w:szCs w:val="24"/>
        </w:rPr>
        <w:t xml:space="preserve">at this point, </w:t>
      </w:r>
      <w:r w:rsidRPr="00F34D6C">
        <w:rPr>
          <w:rFonts w:ascii="Times New Roman" w:hAnsi="Times New Roman" w:cs="Times New Roman"/>
          <w:sz w:val="24"/>
          <w:szCs w:val="24"/>
        </w:rPr>
        <w:t>the interaction proceeds in a smooth, untroubled manner</w:t>
      </w:r>
      <w:r w:rsidR="00DC27E5">
        <w:rPr>
          <w:rFonts w:ascii="Times New Roman" w:hAnsi="Times New Roman" w:cs="Times New Roman"/>
          <w:sz w:val="24"/>
          <w:szCs w:val="24"/>
        </w:rPr>
        <w:t xml:space="preserve"> (see </w:t>
      </w:r>
      <w:proofErr w:type="spellStart"/>
      <w:r w:rsidR="00DC27E5">
        <w:rPr>
          <w:rFonts w:ascii="Times New Roman" w:hAnsi="Times New Roman" w:cs="Times New Roman"/>
          <w:sz w:val="24"/>
          <w:szCs w:val="24"/>
        </w:rPr>
        <w:t>Samra</w:t>
      </w:r>
      <w:proofErr w:type="spellEnd"/>
      <w:r w:rsidR="00DC27E5">
        <w:rPr>
          <w:rFonts w:ascii="Times New Roman" w:hAnsi="Times New Roman" w:cs="Times New Roman"/>
          <w:sz w:val="24"/>
          <w:szCs w:val="24"/>
        </w:rPr>
        <w:t>-Fredericks, 200</w:t>
      </w:r>
      <w:r w:rsidR="003B4622">
        <w:rPr>
          <w:rFonts w:ascii="Times New Roman" w:hAnsi="Times New Roman" w:cs="Times New Roman"/>
          <w:sz w:val="24"/>
          <w:szCs w:val="24"/>
        </w:rPr>
        <w:t>5</w:t>
      </w:r>
      <w:r w:rsidR="00DC27E5">
        <w:rPr>
          <w:rFonts w:ascii="Times New Roman" w:hAnsi="Times New Roman" w:cs="Times New Roman"/>
          <w:sz w:val="24"/>
          <w:szCs w:val="24"/>
        </w:rPr>
        <w:t>)</w:t>
      </w:r>
      <w:r w:rsidRPr="00F34D6C">
        <w:rPr>
          <w:rFonts w:ascii="Times New Roman" w:hAnsi="Times New Roman" w:cs="Times New Roman"/>
          <w:sz w:val="24"/>
          <w:szCs w:val="24"/>
        </w:rPr>
        <w:t>.</w:t>
      </w:r>
      <w:r w:rsidR="00326362">
        <w:rPr>
          <w:rFonts w:ascii="Times New Roman" w:hAnsi="Times New Roman" w:cs="Times New Roman"/>
          <w:sz w:val="24"/>
          <w:szCs w:val="24"/>
        </w:rPr>
        <w:t xml:space="preserve"> </w:t>
      </w:r>
    </w:p>
    <w:p w14:paraId="34AB4016" w14:textId="77777777" w:rsidR="00962631" w:rsidRDefault="00962631" w:rsidP="00FD0547">
      <w:pPr>
        <w:spacing w:after="0" w:line="480" w:lineRule="auto"/>
        <w:rPr>
          <w:rFonts w:ascii="Times New Roman" w:hAnsi="Times New Roman" w:cs="Times New Roman"/>
          <w:sz w:val="24"/>
          <w:szCs w:val="24"/>
        </w:rPr>
      </w:pPr>
    </w:p>
    <w:p w14:paraId="28C668AE" w14:textId="77777777" w:rsidR="00822A17" w:rsidRPr="00055C18" w:rsidRDefault="00326362" w:rsidP="00FD0547">
      <w:pPr>
        <w:spacing w:after="0" w:line="480" w:lineRule="auto"/>
        <w:rPr>
          <w:rFonts w:ascii="Times New Roman" w:hAnsi="Times New Roman"/>
          <w:i/>
          <w:sz w:val="24"/>
          <w:szCs w:val="24"/>
        </w:rPr>
      </w:pPr>
      <w:r>
        <w:rPr>
          <w:rFonts w:ascii="Times New Roman" w:hAnsi="Times New Roman" w:cs="Times New Roman"/>
          <w:sz w:val="24"/>
          <w:szCs w:val="24"/>
        </w:rPr>
        <w:t xml:space="preserve">This success is also a product of the asymmetry in the interaction, with the </w:t>
      </w:r>
      <w:r w:rsidR="00DC27E5">
        <w:rPr>
          <w:rFonts w:ascii="Times New Roman" w:hAnsi="Times New Roman" w:cs="Times New Roman"/>
          <w:sz w:val="24"/>
          <w:szCs w:val="24"/>
        </w:rPr>
        <w:t xml:space="preserve">VP </w:t>
      </w:r>
      <w:r w:rsidR="00962631">
        <w:rPr>
          <w:rFonts w:ascii="Times New Roman" w:hAnsi="Times New Roman" w:cs="Times New Roman"/>
          <w:sz w:val="24"/>
          <w:szCs w:val="24"/>
        </w:rPr>
        <w:t xml:space="preserve">able to </w:t>
      </w:r>
      <w:proofErr w:type="spellStart"/>
      <w:r w:rsidR="00962631">
        <w:rPr>
          <w:rFonts w:ascii="Times New Roman" w:hAnsi="Times New Roman" w:cs="Times New Roman"/>
          <w:sz w:val="24"/>
          <w:szCs w:val="24"/>
        </w:rPr>
        <w:t>unproblematically</w:t>
      </w:r>
      <w:proofErr w:type="spellEnd"/>
      <w:r w:rsidR="00962631">
        <w:rPr>
          <w:rFonts w:ascii="Times New Roman" w:hAnsi="Times New Roman" w:cs="Times New Roman"/>
          <w:sz w:val="24"/>
          <w:szCs w:val="24"/>
        </w:rPr>
        <w:t xml:space="preserve"> </w:t>
      </w:r>
      <w:r w:rsidR="00DC27E5">
        <w:rPr>
          <w:rFonts w:ascii="Times New Roman" w:hAnsi="Times New Roman" w:cs="Times New Roman"/>
          <w:sz w:val="24"/>
          <w:szCs w:val="24"/>
        </w:rPr>
        <w:t>invok</w:t>
      </w:r>
      <w:r w:rsidR="00962631">
        <w:rPr>
          <w:rFonts w:ascii="Times New Roman" w:hAnsi="Times New Roman" w:cs="Times New Roman"/>
          <w:sz w:val="24"/>
          <w:szCs w:val="24"/>
        </w:rPr>
        <w:t>e</w:t>
      </w:r>
      <w:r w:rsidR="00DC27E5">
        <w:rPr>
          <w:rFonts w:ascii="Times New Roman" w:hAnsi="Times New Roman" w:cs="Times New Roman"/>
          <w:sz w:val="24"/>
          <w:szCs w:val="24"/>
        </w:rPr>
        <w:t xml:space="preserve"> standard representations of strategy and strategizing which are not </w:t>
      </w:r>
      <w:r w:rsidR="00DC27E5">
        <w:rPr>
          <w:rFonts w:ascii="Times New Roman" w:hAnsi="Times New Roman" w:cs="Times New Roman"/>
          <w:sz w:val="24"/>
          <w:szCs w:val="24"/>
        </w:rPr>
        <w:lastRenderedPageBreak/>
        <w:t>contested by the interviewer by, for example, the use of probi</w:t>
      </w:r>
      <w:r w:rsidR="00822A17">
        <w:rPr>
          <w:rFonts w:ascii="Times New Roman" w:hAnsi="Times New Roman" w:cs="Times New Roman"/>
          <w:sz w:val="24"/>
          <w:szCs w:val="24"/>
        </w:rPr>
        <w:t xml:space="preserve">ng questions or by </w:t>
      </w:r>
      <w:r w:rsidR="00DC27E5">
        <w:rPr>
          <w:rFonts w:ascii="Times New Roman" w:hAnsi="Times New Roman" w:cs="Times New Roman"/>
          <w:sz w:val="24"/>
          <w:szCs w:val="24"/>
        </w:rPr>
        <w:t xml:space="preserve">asking the VP about evidence from interviews with lower level actors </w:t>
      </w:r>
      <w:r w:rsidR="00FD0547">
        <w:rPr>
          <w:rFonts w:ascii="Times New Roman" w:hAnsi="Times New Roman" w:cs="Times New Roman"/>
          <w:sz w:val="24"/>
          <w:szCs w:val="24"/>
        </w:rPr>
        <w:t xml:space="preserve">(prior to this particular interview) </w:t>
      </w:r>
      <w:r w:rsidR="00DC27E5">
        <w:rPr>
          <w:rFonts w:ascii="Times New Roman" w:hAnsi="Times New Roman" w:cs="Times New Roman"/>
          <w:sz w:val="24"/>
          <w:szCs w:val="24"/>
        </w:rPr>
        <w:t xml:space="preserve">which shed doubt on the effectiveness of the business model e.g. </w:t>
      </w:r>
      <w:r w:rsidR="00822A17" w:rsidRPr="00055C18">
        <w:rPr>
          <w:rFonts w:ascii="Times New Roman" w:hAnsi="Times New Roman"/>
          <w:i/>
          <w:sz w:val="24"/>
          <w:szCs w:val="24"/>
        </w:rPr>
        <w:t xml:space="preserve">“It’s never right because </w:t>
      </w:r>
      <w:proofErr w:type="spellStart"/>
      <w:r w:rsidR="00822A17" w:rsidRPr="00055C18">
        <w:rPr>
          <w:rFonts w:ascii="Times New Roman" w:hAnsi="Times New Roman"/>
          <w:i/>
          <w:sz w:val="24"/>
          <w:szCs w:val="24"/>
        </w:rPr>
        <w:t>Computerco</w:t>
      </w:r>
      <w:proofErr w:type="spellEnd"/>
      <w:r w:rsidR="00822A17" w:rsidRPr="00055C18">
        <w:rPr>
          <w:rFonts w:ascii="Times New Roman" w:hAnsi="Times New Roman"/>
          <w:i/>
          <w:sz w:val="24"/>
          <w:szCs w:val="24"/>
        </w:rPr>
        <w:t xml:space="preserve"> build to order and you don’t have a consistent linear demand. You have spikes and troughs and you’re never right. A lot of </w:t>
      </w:r>
      <w:proofErr w:type="spellStart"/>
      <w:r w:rsidR="00822A17" w:rsidRPr="00055C18">
        <w:rPr>
          <w:rFonts w:ascii="Times New Roman" w:hAnsi="Times New Roman"/>
          <w:i/>
          <w:sz w:val="24"/>
          <w:szCs w:val="24"/>
        </w:rPr>
        <w:t>Computerco’s</w:t>
      </w:r>
      <w:proofErr w:type="spellEnd"/>
      <w:r w:rsidR="00822A17" w:rsidRPr="00055C18">
        <w:rPr>
          <w:rFonts w:ascii="Times New Roman" w:hAnsi="Times New Roman"/>
          <w:i/>
          <w:sz w:val="24"/>
          <w:szCs w:val="24"/>
        </w:rPr>
        <w:t xml:space="preserve"> practices and habits are driven by its model. (In that model) because you have 13 weeks in a quarter and week one is going to be topping up, slow, slow, then down, down, down. And then you come to the last three weeks and it goes mad. So it’s like crisis management.”</w:t>
      </w:r>
      <w:r w:rsidR="00822A17">
        <w:rPr>
          <w:rFonts w:ascii="Times New Roman" w:hAnsi="Times New Roman"/>
          <w:i/>
          <w:sz w:val="24"/>
          <w:szCs w:val="24"/>
        </w:rPr>
        <w:t xml:space="preserve"> </w:t>
      </w:r>
      <w:r w:rsidR="00822A17" w:rsidRPr="007D6BD1">
        <w:rPr>
          <w:rFonts w:ascii="Times New Roman" w:hAnsi="Times New Roman"/>
          <w:b/>
          <w:sz w:val="24"/>
          <w:szCs w:val="24"/>
        </w:rPr>
        <w:t>(Middle manager)</w:t>
      </w:r>
    </w:p>
    <w:p w14:paraId="5EAAA923" w14:textId="77777777" w:rsidR="00822A17" w:rsidRDefault="00822A17" w:rsidP="00F34D6C">
      <w:pPr>
        <w:autoSpaceDE w:val="0"/>
        <w:autoSpaceDN w:val="0"/>
        <w:adjustRightInd w:val="0"/>
        <w:spacing w:after="0" w:line="480" w:lineRule="auto"/>
        <w:rPr>
          <w:rFonts w:ascii="Times New Roman" w:hAnsi="Times New Roman" w:cs="Times New Roman"/>
          <w:sz w:val="24"/>
          <w:szCs w:val="24"/>
        </w:rPr>
      </w:pPr>
    </w:p>
    <w:p w14:paraId="542779F5" w14:textId="77777777" w:rsidR="002C7A59" w:rsidRDefault="004F5B0D" w:rsidP="00F34D6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part, this asymmetry is a product of the institutional setting – the research interview itself </w:t>
      </w:r>
      <w:r w:rsidR="0053436F">
        <w:rPr>
          <w:rFonts w:ascii="Times New Roman" w:hAnsi="Times New Roman" w:cs="Times New Roman"/>
          <w:sz w:val="24"/>
          <w:szCs w:val="24"/>
        </w:rPr>
        <w:t xml:space="preserve">- </w:t>
      </w:r>
      <w:r>
        <w:rPr>
          <w:rFonts w:ascii="Times New Roman" w:hAnsi="Times New Roman" w:cs="Times New Roman"/>
          <w:sz w:val="24"/>
          <w:szCs w:val="24"/>
        </w:rPr>
        <w:t xml:space="preserve">which, due to notions regarding </w:t>
      </w:r>
      <w:r w:rsidR="003B4622">
        <w:rPr>
          <w:rFonts w:ascii="Times New Roman" w:hAnsi="Times New Roman" w:cs="Times New Roman"/>
          <w:sz w:val="24"/>
          <w:szCs w:val="24"/>
        </w:rPr>
        <w:t xml:space="preserve">the importance of </w:t>
      </w:r>
      <w:r>
        <w:rPr>
          <w:rFonts w:ascii="Times New Roman" w:hAnsi="Times New Roman" w:cs="Times New Roman"/>
          <w:sz w:val="24"/>
          <w:szCs w:val="24"/>
        </w:rPr>
        <w:t>maintaining neutrality and objectivity, often involves researchers withholding affiliative responses (e.g. expressions of agreement, surprise or sympathy) that typify more informal interactions (Drew and Heritage, 199</w:t>
      </w:r>
      <w:r w:rsidR="00615FDE">
        <w:rPr>
          <w:rFonts w:ascii="Times New Roman" w:hAnsi="Times New Roman" w:cs="Times New Roman"/>
          <w:sz w:val="24"/>
          <w:szCs w:val="24"/>
        </w:rPr>
        <w:t>2</w:t>
      </w:r>
      <w:r>
        <w:rPr>
          <w:rFonts w:ascii="Times New Roman" w:hAnsi="Times New Roman" w:cs="Times New Roman"/>
          <w:sz w:val="24"/>
          <w:szCs w:val="24"/>
        </w:rPr>
        <w:t xml:space="preserve">). However, as pointed out above, the VP’s </w:t>
      </w:r>
      <w:r w:rsidR="002C7A59">
        <w:rPr>
          <w:rFonts w:ascii="Times New Roman" w:hAnsi="Times New Roman" w:cs="Times New Roman"/>
          <w:sz w:val="24"/>
          <w:szCs w:val="24"/>
        </w:rPr>
        <w:t xml:space="preserve">success at gaining access to a significant quantity of the discursive space available within the interview also contributes to his success at </w:t>
      </w:r>
      <w:r w:rsidR="009E1A20">
        <w:rPr>
          <w:rFonts w:ascii="Times New Roman" w:hAnsi="Times New Roman" w:cs="Times New Roman"/>
          <w:sz w:val="24"/>
          <w:szCs w:val="24"/>
        </w:rPr>
        <w:t xml:space="preserve">rendering </w:t>
      </w:r>
      <w:r w:rsidR="002C7A59">
        <w:rPr>
          <w:rFonts w:ascii="Times New Roman" w:hAnsi="Times New Roman" w:cs="Times New Roman"/>
          <w:sz w:val="24"/>
          <w:szCs w:val="24"/>
        </w:rPr>
        <w:t xml:space="preserve">his own representations of </w:t>
      </w:r>
      <w:proofErr w:type="spellStart"/>
      <w:r w:rsidR="002C7A59">
        <w:rPr>
          <w:rFonts w:ascii="Times New Roman" w:hAnsi="Times New Roman" w:cs="Times New Roman"/>
          <w:sz w:val="24"/>
          <w:szCs w:val="24"/>
        </w:rPr>
        <w:t>Computerco</w:t>
      </w:r>
      <w:proofErr w:type="spellEnd"/>
      <w:r w:rsidR="002C7A59">
        <w:rPr>
          <w:rFonts w:ascii="Times New Roman" w:hAnsi="Times New Roman" w:cs="Times New Roman"/>
          <w:sz w:val="24"/>
          <w:szCs w:val="24"/>
        </w:rPr>
        <w:t xml:space="preserve"> as the dominant categories, simply by virtue of how that space allows him to </w:t>
      </w:r>
      <w:r w:rsidR="00C832D4">
        <w:rPr>
          <w:rFonts w:ascii="Times New Roman" w:hAnsi="Times New Roman" w:cs="Times New Roman"/>
          <w:sz w:val="24"/>
          <w:szCs w:val="24"/>
        </w:rPr>
        <w:t>mobilise a rich array of discursive resources that are strengthened by his organizational position as VP of operations (</w:t>
      </w:r>
      <w:proofErr w:type="spellStart"/>
      <w:r w:rsidR="00C832D4">
        <w:rPr>
          <w:rFonts w:ascii="Times New Roman" w:hAnsi="Times New Roman" w:cs="Times New Roman"/>
          <w:sz w:val="24"/>
          <w:szCs w:val="24"/>
        </w:rPr>
        <w:t>Samra</w:t>
      </w:r>
      <w:proofErr w:type="spellEnd"/>
      <w:r w:rsidR="00C832D4">
        <w:rPr>
          <w:rFonts w:ascii="Times New Roman" w:hAnsi="Times New Roman" w:cs="Times New Roman"/>
          <w:sz w:val="24"/>
          <w:szCs w:val="24"/>
        </w:rPr>
        <w:t>-Fredericks, 2005).</w:t>
      </w:r>
      <w:r w:rsidR="000C0E4E">
        <w:rPr>
          <w:rFonts w:ascii="Times New Roman" w:hAnsi="Times New Roman" w:cs="Times New Roman"/>
          <w:sz w:val="24"/>
          <w:szCs w:val="24"/>
        </w:rPr>
        <w:t xml:space="preserve"> We would point out however, that it cannot be assumed that his powerful position in </w:t>
      </w:r>
      <w:proofErr w:type="spellStart"/>
      <w:r w:rsidR="000C0E4E">
        <w:rPr>
          <w:rFonts w:ascii="Times New Roman" w:hAnsi="Times New Roman" w:cs="Times New Roman"/>
          <w:sz w:val="24"/>
          <w:szCs w:val="24"/>
        </w:rPr>
        <w:t>Computerco</w:t>
      </w:r>
      <w:proofErr w:type="spellEnd"/>
      <w:r w:rsidR="000C0E4E">
        <w:rPr>
          <w:rFonts w:ascii="Times New Roman" w:hAnsi="Times New Roman" w:cs="Times New Roman"/>
          <w:sz w:val="24"/>
          <w:szCs w:val="24"/>
        </w:rPr>
        <w:t xml:space="preserve"> can account for the power markers we have illustrated in this extract. As </w:t>
      </w:r>
      <w:proofErr w:type="spellStart"/>
      <w:r w:rsidR="000C0E4E">
        <w:rPr>
          <w:rFonts w:ascii="Times New Roman" w:hAnsi="Times New Roman" w:cs="Times New Roman"/>
          <w:sz w:val="24"/>
          <w:szCs w:val="24"/>
        </w:rPr>
        <w:t>Thornborrow</w:t>
      </w:r>
      <w:proofErr w:type="spellEnd"/>
      <w:r w:rsidR="000C0E4E">
        <w:rPr>
          <w:rFonts w:ascii="Times New Roman" w:hAnsi="Times New Roman" w:cs="Times New Roman"/>
          <w:sz w:val="24"/>
          <w:szCs w:val="24"/>
        </w:rPr>
        <w:t xml:space="preserve"> (2002) points out, positional power in an interaction cannot be read off any given account but must be seen as an occasioned and collaboratively produced outcome within an interaction. As we will discuss later, it is </w:t>
      </w:r>
      <w:r w:rsidR="00521D1E">
        <w:rPr>
          <w:rFonts w:ascii="Times New Roman" w:hAnsi="Times New Roman" w:cs="Times New Roman"/>
          <w:sz w:val="24"/>
          <w:szCs w:val="24"/>
        </w:rPr>
        <w:t>these contingent elements of</w:t>
      </w:r>
      <w:r w:rsidR="000C0E4E">
        <w:rPr>
          <w:rFonts w:ascii="Times New Roman" w:hAnsi="Times New Roman" w:cs="Times New Roman"/>
          <w:sz w:val="24"/>
          <w:szCs w:val="24"/>
        </w:rPr>
        <w:t xml:space="preserve"> pos</w:t>
      </w:r>
      <w:r w:rsidR="00020AC7">
        <w:rPr>
          <w:rFonts w:ascii="Times New Roman" w:hAnsi="Times New Roman" w:cs="Times New Roman"/>
          <w:sz w:val="24"/>
          <w:szCs w:val="24"/>
        </w:rPr>
        <w:t>itional power that provide potential opportunities</w:t>
      </w:r>
      <w:r w:rsidR="00521D1E">
        <w:rPr>
          <w:rFonts w:ascii="Times New Roman" w:hAnsi="Times New Roman" w:cs="Times New Roman"/>
          <w:sz w:val="24"/>
          <w:szCs w:val="24"/>
        </w:rPr>
        <w:t xml:space="preserve"> for the transformation of strategy discourse.</w:t>
      </w:r>
    </w:p>
    <w:p w14:paraId="097E8878" w14:textId="77777777" w:rsidR="002C7A59" w:rsidRDefault="002C7A59" w:rsidP="00F34D6C">
      <w:pPr>
        <w:autoSpaceDE w:val="0"/>
        <w:autoSpaceDN w:val="0"/>
        <w:adjustRightInd w:val="0"/>
        <w:spacing w:after="0" w:line="480" w:lineRule="auto"/>
        <w:rPr>
          <w:rFonts w:ascii="Times New Roman" w:hAnsi="Times New Roman" w:cs="Times New Roman"/>
          <w:sz w:val="24"/>
          <w:szCs w:val="24"/>
        </w:rPr>
      </w:pPr>
    </w:p>
    <w:p w14:paraId="56461C9D" w14:textId="77777777" w:rsidR="00AC77D6" w:rsidRDefault="002C7A59" w:rsidP="00F34D6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Nonetheless</w:t>
      </w:r>
      <w:r w:rsidR="00F34D6C" w:rsidRPr="00F34D6C">
        <w:rPr>
          <w:rFonts w:ascii="Times New Roman" w:hAnsi="Times New Roman" w:cs="Times New Roman"/>
          <w:sz w:val="24"/>
          <w:szCs w:val="24"/>
        </w:rPr>
        <w:t xml:space="preserve">, having successfully built this facticity, the VP simultaneously constructs the execution activities that he and the rest of the senior management team in Ireland do undertake as mundane. Here, the VP runs into some interactional trouble in the sense that he orients to this as an </w:t>
      </w:r>
      <w:proofErr w:type="gramStart"/>
      <w:r w:rsidR="00F34D6C" w:rsidRPr="00F34D6C">
        <w:rPr>
          <w:rFonts w:ascii="Times New Roman" w:hAnsi="Times New Roman" w:cs="Times New Roman"/>
          <w:sz w:val="24"/>
          <w:szCs w:val="24"/>
        </w:rPr>
        <w:t>accountable</w:t>
      </w:r>
      <w:proofErr w:type="gramEnd"/>
      <w:r w:rsidR="00F34D6C" w:rsidRPr="00F34D6C">
        <w:rPr>
          <w:rFonts w:ascii="Times New Roman" w:hAnsi="Times New Roman" w:cs="Times New Roman"/>
          <w:sz w:val="24"/>
          <w:szCs w:val="24"/>
        </w:rPr>
        <w:t xml:space="preserve"> matter (Potter, 1996). This is dealt with by indexing these activities as </w:t>
      </w:r>
      <w:proofErr w:type="spellStart"/>
      <w:r w:rsidR="00F34D6C" w:rsidRPr="00F34D6C">
        <w:rPr>
          <w:rFonts w:ascii="Times New Roman" w:hAnsi="Times New Roman" w:cs="Times New Roman"/>
          <w:sz w:val="24"/>
          <w:szCs w:val="24"/>
        </w:rPr>
        <w:t>dispreferred</w:t>
      </w:r>
      <w:proofErr w:type="spellEnd"/>
      <w:r w:rsidR="00F34D6C" w:rsidRPr="00F34D6C">
        <w:rPr>
          <w:rFonts w:ascii="Times New Roman" w:hAnsi="Times New Roman" w:cs="Times New Roman"/>
          <w:sz w:val="24"/>
          <w:szCs w:val="24"/>
        </w:rPr>
        <w:t xml:space="preserve">, a device that works as a counter-dispositional (Edwards, 2007) in that the researcher is being helped to read the VP as a person who enjoys more stimulating activities and not as someone who is, perhaps, happy to simply react to market conditions by moving prices up and down. Note that this accountability is not a product of any questioning or response from the interviewer. Rather, the VP in using the counter-dispositional </w:t>
      </w:r>
      <w:proofErr w:type="gramStart"/>
      <w:r w:rsidR="00F34D6C" w:rsidRPr="00F34D6C">
        <w:rPr>
          <w:rFonts w:ascii="Times New Roman" w:hAnsi="Times New Roman" w:cs="Times New Roman"/>
          <w:sz w:val="24"/>
          <w:szCs w:val="24"/>
        </w:rPr>
        <w:t>device,</w:t>
      </w:r>
      <w:proofErr w:type="gramEnd"/>
      <w:r w:rsidR="00F34D6C" w:rsidRPr="00F34D6C">
        <w:rPr>
          <w:rFonts w:ascii="Times New Roman" w:hAnsi="Times New Roman" w:cs="Times New Roman"/>
          <w:sz w:val="24"/>
          <w:szCs w:val="24"/>
        </w:rPr>
        <w:t xml:space="preserve"> shows sensitivity to the possibility that he </w:t>
      </w:r>
      <w:r w:rsidR="00F34D6C" w:rsidRPr="00F34D6C">
        <w:rPr>
          <w:rFonts w:ascii="Times New Roman" w:hAnsi="Times New Roman" w:cs="Times New Roman"/>
          <w:i/>
          <w:sz w:val="24"/>
          <w:szCs w:val="24"/>
        </w:rPr>
        <w:t>could</w:t>
      </w:r>
      <w:r w:rsidR="00F34D6C" w:rsidRPr="00F34D6C">
        <w:rPr>
          <w:rFonts w:ascii="Times New Roman" w:hAnsi="Times New Roman" w:cs="Times New Roman"/>
          <w:sz w:val="24"/>
          <w:szCs w:val="24"/>
        </w:rPr>
        <w:t xml:space="preserve"> be read as someone who does not mind performing mundane tasks. </w:t>
      </w:r>
      <w:r w:rsidR="00AD77E3">
        <w:rPr>
          <w:rFonts w:ascii="Times New Roman" w:hAnsi="Times New Roman" w:cs="Times New Roman"/>
          <w:sz w:val="24"/>
          <w:szCs w:val="24"/>
        </w:rPr>
        <w:t xml:space="preserve"> </w:t>
      </w:r>
      <w:r w:rsidR="003800F5">
        <w:rPr>
          <w:rFonts w:ascii="Times New Roman" w:hAnsi="Times New Roman" w:cs="Times New Roman"/>
          <w:sz w:val="24"/>
          <w:szCs w:val="24"/>
        </w:rPr>
        <w:t xml:space="preserve">This sensitivity, illustrates a </w:t>
      </w:r>
      <w:r w:rsidR="00020AC7">
        <w:rPr>
          <w:rFonts w:ascii="Times New Roman" w:hAnsi="Times New Roman" w:cs="Times New Roman"/>
          <w:sz w:val="24"/>
          <w:szCs w:val="24"/>
        </w:rPr>
        <w:t>moment</w:t>
      </w:r>
      <w:r w:rsidR="003800F5">
        <w:rPr>
          <w:rFonts w:ascii="Times New Roman" w:hAnsi="Times New Roman" w:cs="Times New Roman"/>
          <w:sz w:val="24"/>
          <w:szCs w:val="24"/>
        </w:rPr>
        <w:t xml:space="preserve"> of temporary </w:t>
      </w:r>
      <w:proofErr w:type="gramStart"/>
      <w:r w:rsidR="003800F5">
        <w:rPr>
          <w:rFonts w:ascii="Times New Roman" w:hAnsi="Times New Roman" w:cs="Times New Roman"/>
          <w:sz w:val="24"/>
          <w:szCs w:val="24"/>
        </w:rPr>
        <w:t xml:space="preserve">breakdown </w:t>
      </w:r>
      <w:r w:rsidR="009E1A20">
        <w:rPr>
          <w:rFonts w:ascii="Times New Roman" w:hAnsi="Times New Roman" w:cs="Times New Roman"/>
          <w:sz w:val="24"/>
          <w:szCs w:val="24"/>
        </w:rPr>
        <w:t xml:space="preserve"> (</w:t>
      </w:r>
      <w:proofErr w:type="gramEnd"/>
      <w:r w:rsidR="009E1A20">
        <w:rPr>
          <w:rFonts w:ascii="Times New Roman" w:hAnsi="Times New Roman" w:cs="Times New Roman"/>
          <w:sz w:val="24"/>
          <w:szCs w:val="24"/>
        </w:rPr>
        <w:t xml:space="preserve">Sandberg and </w:t>
      </w:r>
      <w:proofErr w:type="spellStart"/>
      <w:r w:rsidR="009E1A20">
        <w:rPr>
          <w:rFonts w:ascii="Times New Roman" w:hAnsi="Times New Roman" w:cs="Times New Roman"/>
          <w:sz w:val="24"/>
          <w:szCs w:val="24"/>
        </w:rPr>
        <w:t>Tsoukas</w:t>
      </w:r>
      <w:proofErr w:type="spellEnd"/>
      <w:r w:rsidR="009E1A20">
        <w:rPr>
          <w:rFonts w:ascii="Times New Roman" w:hAnsi="Times New Roman" w:cs="Times New Roman"/>
          <w:sz w:val="24"/>
          <w:szCs w:val="24"/>
        </w:rPr>
        <w:t>, 20</w:t>
      </w:r>
      <w:r w:rsidR="00AA0433">
        <w:rPr>
          <w:rFonts w:ascii="Times New Roman" w:hAnsi="Times New Roman" w:cs="Times New Roman"/>
          <w:sz w:val="24"/>
          <w:szCs w:val="24"/>
        </w:rPr>
        <w:t>11</w:t>
      </w:r>
      <w:r w:rsidR="009E1A20">
        <w:rPr>
          <w:rFonts w:ascii="Times New Roman" w:hAnsi="Times New Roman" w:cs="Times New Roman"/>
          <w:sz w:val="24"/>
          <w:szCs w:val="24"/>
        </w:rPr>
        <w:t xml:space="preserve">) </w:t>
      </w:r>
      <w:r w:rsidR="003800F5">
        <w:rPr>
          <w:rFonts w:ascii="Times New Roman" w:hAnsi="Times New Roman" w:cs="Times New Roman"/>
          <w:sz w:val="24"/>
          <w:szCs w:val="24"/>
        </w:rPr>
        <w:t>– a shift in awareness which has the potential to disrupt the unstated background consensus that senior managers are those who</w:t>
      </w:r>
      <w:r w:rsidR="009E1A20">
        <w:rPr>
          <w:rFonts w:ascii="Times New Roman" w:hAnsi="Times New Roman" w:cs="Times New Roman"/>
          <w:sz w:val="24"/>
          <w:szCs w:val="24"/>
        </w:rPr>
        <w:t xml:space="preserve"> </w:t>
      </w:r>
      <w:r w:rsidR="003800F5">
        <w:rPr>
          <w:rFonts w:ascii="Times New Roman" w:hAnsi="Times New Roman" w:cs="Times New Roman"/>
          <w:sz w:val="24"/>
          <w:szCs w:val="24"/>
        </w:rPr>
        <w:t>routinely deal with (and enjoy the challenge of dealing with) complexity, an attribute that is, we suggest, part of the common-sense repertoire regarding the role of company executives</w:t>
      </w:r>
      <w:r w:rsidR="00054615">
        <w:rPr>
          <w:rFonts w:ascii="Times New Roman" w:hAnsi="Times New Roman" w:cs="Times New Roman"/>
          <w:sz w:val="24"/>
          <w:szCs w:val="24"/>
        </w:rPr>
        <w:t xml:space="preserve"> in the strategy process</w:t>
      </w:r>
      <w:r w:rsidR="003800F5">
        <w:rPr>
          <w:rFonts w:ascii="Times New Roman" w:hAnsi="Times New Roman" w:cs="Times New Roman"/>
          <w:sz w:val="24"/>
          <w:szCs w:val="24"/>
        </w:rPr>
        <w:t xml:space="preserve">. </w:t>
      </w:r>
      <w:r w:rsidR="00AC77D6">
        <w:rPr>
          <w:rFonts w:ascii="Times New Roman" w:hAnsi="Times New Roman" w:cs="Times New Roman"/>
          <w:sz w:val="24"/>
          <w:szCs w:val="24"/>
        </w:rPr>
        <w:t xml:space="preserve">Thus while successfully using strategy discourse to account for the organization’s success, the account at the same time undermines the VP’s </w:t>
      </w:r>
      <w:r w:rsidR="003800F5">
        <w:rPr>
          <w:rFonts w:ascii="Times New Roman" w:hAnsi="Times New Roman" w:cs="Times New Roman"/>
          <w:sz w:val="24"/>
          <w:szCs w:val="24"/>
        </w:rPr>
        <w:t>attempt to present as a prototypical senior manager</w:t>
      </w:r>
      <w:r w:rsidR="00054615">
        <w:rPr>
          <w:rFonts w:ascii="Times New Roman" w:hAnsi="Times New Roman" w:cs="Times New Roman"/>
          <w:sz w:val="24"/>
          <w:szCs w:val="24"/>
        </w:rPr>
        <w:t xml:space="preserve"> involved in strategy</w:t>
      </w:r>
      <w:r w:rsidR="003800F5">
        <w:rPr>
          <w:rFonts w:ascii="Times New Roman" w:hAnsi="Times New Roman" w:cs="Times New Roman"/>
          <w:sz w:val="24"/>
          <w:szCs w:val="24"/>
        </w:rPr>
        <w:t>.</w:t>
      </w:r>
      <w:r w:rsidR="00054615">
        <w:rPr>
          <w:rFonts w:ascii="Times New Roman" w:hAnsi="Times New Roman" w:cs="Times New Roman"/>
          <w:sz w:val="24"/>
          <w:szCs w:val="24"/>
        </w:rPr>
        <w:t xml:space="preserve"> This reflects a contradiction between two of the dominant power effects of strategy discourse well documented in the extant literature: a means of a rationalizing management’s success and failures and </w:t>
      </w:r>
      <w:r w:rsidR="00326362">
        <w:rPr>
          <w:rFonts w:ascii="Times New Roman" w:hAnsi="Times New Roman" w:cs="Times New Roman"/>
          <w:sz w:val="24"/>
          <w:szCs w:val="24"/>
        </w:rPr>
        <w:t>the constitution of managers as particular categories of person who secure their sense of reality through engaging in strategy discourse (Knights and Morgan, 1991).</w:t>
      </w:r>
      <w:r w:rsidR="00521D1E">
        <w:rPr>
          <w:rFonts w:ascii="Times New Roman" w:hAnsi="Times New Roman" w:cs="Times New Roman"/>
          <w:sz w:val="24"/>
          <w:szCs w:val="24"/>
        </w:rPr>
        <w:t xml:space="preserve"> </w:t>
      </w:r>
      <w:r w:rsidR="006379B4">
        <w:rPr>
          <w:rFonts w:ascii="Times New Roman" w:hAnsi="Times New Roman" w:cs="Times New Roman"/>
          <w:sz w:val="24"/>
          <w:szCs w:val="24"/>
        </w:rPr>
        <w:t xml:space="preserve"> While successfully attributing </w:t>
      </w:r>
      <w:proofErr w:type="spellStart"/>
      <w:r w:rsidR="006379B4">
        <w:rPr>
          <w:rFonts w:ascii="Times New Roman" w:hAnsi="Times New Roman" w:cs="Times New Roman"/>
          <w:sz w:val="24"/>
          <w:szCs w:val="24"/>
        </w:rPr>
        <w:t>Computerco’s</w:t>
      </w:r>
      <w:proofErr w:type="spellEnd"/>
      <w:r w:rsidR="006379B4">
        <w:rPr>
          <w:rFonts w:ascii="Times New Roman" w:hAnsi="Times New Roman" w:cs="Times New Roman"/>
          <w:sz w:val="24"/>
          <w:szCs w:val="24"/>
        </w:rPr>
        <w:t xml:space="preserve"> success to the objectivity of the business model, the VP undermines senior manager agency as an essential ingredient in this process. It is perhaps this eclipse of senior manager agency that provides the discursive resources used by the middle manager in the extract above to criticise </w:t>
      </w:r>
      <w:r w:rsidR="006379B4">
        <w:rPr>
          <w:rFonts w:ascii="Times New Roman" w:hAnsi="Times New Roman" w:cs="Times New Roman"/>
          <w:sz w:val="24"/>
          <w:szCs w:val="24"/>
        </w:rPr>
        <w:lastRenderedPageBreak/>
        <w:t xml:space="preserve">the business model. In this extract, we get the sense that </w:t>
      </w:r>
      <w:proofErr w:type="spellStart"/>
      <w:r w:rsidR="006379B4">
        <w:rPr>
          <w:rFonts w:ascii="Times New Roman" w:hAnsi="Times New Roman" w:cs="Times New Roman"/>
          <w:sz w:val="24"/>
          <w:szCs w:val="24"/>
        </w:rPr>
        <w:t>Computerco</w:t>
      </w:r>
      <w:proofErr w:type="spellEnd"/>
      <w:r w:rsidR="006379B4">
        <w:rPr>
          <w:rFonts w:ascii="Times New Roman" w:hAnsi="Times New Roman" w:cs="Times New Roman"/>
          <w:sz w:val="24"/>
          <w:szCs w:val="24"/>
        </w:rPr>
        <w:t xml:space="preserve"> does not use the business model </w:t>
      </w:r>
      <w:proofErr w:type="spellStart"/>
      <w:r w:rsidR="00020AC7">
        <w:rPr>
          <w:rFonts w:ascii="Times New Roman" w:hAnsi="Times New Roman" w:cs="Times New Roman"/>
          <w:sz w:val="24"/>
          <w:szCs w:val="24"/>
        </w:rPr>
        <w:t>agentically</w:t>
      </w:r>
      <w:proofErr w:type="spellEnd"/>
      <w:r w:rsidR="00020AC7">
        <w:rPr>
          <w:rFonts w:ascii="Times New Roman" w:hAnsi="Times New Roman" w:cs="Times New Roman"/>
          <w:sz w:val="24"/>
          <w:szCs w:val="24"/>
        </w:rPr>
        <w:t xml:space="preserve"> </w:t>
      </w:r>
      <w:r w:rsidR="006379B4">
        <w:rPr>
          <w:rFonts w:ascii="Times New Roman" w:hAnsi="Times New Roman" w:cs="Times New Roman"/>
          <w:sz w:val="24"/>
          <w:szCs w:val="24"/>
        </w:rPr>
        <w:t xml:space="preserve">to obtain success but is a passive victim of its </w:t>
      </w:r>
      <w:proofErr w:type="spellStart"/>
      <w:r w:rsidR="006379B4">
        <w:rPr>
          <w:rFonts w:ascii="Times New Roman" w:hAnsi="Times New Roman" w:cs="Times New Roman"/>
          <w:sz w:val="24"/>
          <w:szCs w:val="24"/>
        </w:rPr>
        <w:t>idiosyncracies</w:t>
      </w:r>
      <w:proofErr w:type="spellEnd"/>
      <w:r w:rsidR="006379B4">
        <w:rPr>
          <w:rFonts w:ascii="Times New Roman" w:hAnsi="Times New Roman" w:cs="Times New Roman"/>
          <w:sz w:val="24"/>
          <w:szCs w:val="24"/>
        </w:rPr>
        <w:t>.</w:t>
      </w:r>
    </w:p>
    <w:p w14:paraId="5AC495A4" w14:textId="77777777" w:rsidR="006379B4" w:rsidRPr="00F34D6C" w:rsidRDefault="006379B4" w:rsidP="00F34D6C">
      <w:pPr>
        <w:autoSpaceDE w:val="0"/>
        <w:autoSpaceDN w:val="0"/>
        <w:adjustRightInd w:val="0"/>
        <w:spacing w:after="0" w:line="480" w:lineRule="auto"/>
        <w:rPr>
          <w:rFonts w:ascii="Times New Roman" w:hAnsi="Times New Roman" w:cs="Times New Roman"/>
          <w:sz w:val="24"/>
          <w:szCs w:val="24"/>
        </w:rPr>
      </w:pPr>
    </w:p>
    <w:p w14:paraId="42AD8FEA" w14:textId="77777777" w:rsidR="00F34D6C" w:rsidRPr="00F34D6C" w:rsidRDefault="00F34D6C" w:rsidP="00F34D6C">
      <w:pPr>
        <w:autoSpaceDE w:val="0"/>
        <w:autoSpaceDN w:val="0"/>
        <w:adjustRightInd w:val="0"/>
        <w:spacing w:after="0" w:line="480" w:lineRule="auto"/>
        <w:rPr>
          <w:rFonts w:ascii="Times New Roman" w:hAnsi="Times New Roman" w:cs="Times New Roman"/>
          <w:b/>
          <w:sz w:val="24"/>
          <w:szCs w:val="24"/>
        </w:rPr>
      </w:pPr>
      <w:r w:rsidRPr="00F34D6C">
        <w:rPr>
          <w:rFonts w:ascii="Times New Roman" w:hAnsi="Times New Roman" w:cs="Times New Roman"/>
          <w:b/>
          <w:sz w:val="24"/>
          <w:szCs w:val="24"/>
        </w:rPr>
        <w:t>Extract 2</w:t>
      </w:r>
    </w:p>
    <w:p w14:paraId="1776EDF6" w14:textId="77777777" w:rsidR="00F34D6C" w:rsidRPr="00F34D6C" w:rsidRDefault="00F34D6C" w:rsidP="00F34D6C">
      <w:pPr>
        <w:autoSpaceDE w:val="0"/>
        <w:autoSpaceDN w:val="0"/>
        <w:adjustRightInd w:val="0"/>
        <w:spacing w:after="0" w:line="480" w:lineRule="auto"/>
        <w:rPr>
          <w:rFonts w:ascii="Times New Roman" w:hAnsi="Times New Roman" w:cs="Times New Roman"/>
          <w:sz w:val="24"/>
          <w:szCs w:val="24"/>
        </w:rPr>
      </w:pPr>
      <w:r w:rsidRPr="00F34D6C">
        <w:rPr>
          <w:rFonts w:ascii="Times New Roman" w:hAnsi="Times New Roman" w:cs="Times New Roman"/>
          <w:sz w:val="24"/>
          <w:szCs w:val="24"/>
        </w:rPr>
        <w:t xml:space="preserve">We now move to a second stretch of talk a few minutes later in the conversation. At this stage, the discussion is centred on the “score card” which is the means through which the subsidiary unit is judged by HQ, as it provides a lot of metrics on the various aspects of financial and operational performance specified in the “business model”. The VP has been explaining how the scorecard can alert HQ that a subsidiary has a specific performance problem, such as one related to quality. </w:t>
      </w:r>
    </w:p>
    <w:p w14:paraId="4893A3B3" w14:textId="77777777" w:rsidR="00F34D6C" w:rsidRPr="00F34D6C" w:rsidRDefault="00F34D6C" w:rsidP="00F34D6C">
      <w:pPr>
        <w:autoSpaceDE w:val="0"/>
        <w:autoSpaceDN w:val="0"/>
        <w:adjustRightInd w:val="0"/>
        <w:spacing w:after="0" w:line="480" w:lineRule="auto"/>
        <w:rPr>
          <w:rFonts w:ascii="Times New Roman" w:hAnsi="Times New Roman" w:cs="Times New Roman"/>
          <w:b/>
          <w:sz w:val="24"/>
          <w:szCs w:val="24"/>
        </w:rPr>
      </w:pPr>
    </w:p>
    <w:p w14:paraId="62FBDFBE" w14:textId="77777777" w:rsidR="00F34D6C" w:rsidRPr="00F34D6C" w:rsidRDefault="00F34D6C" w:rsidP="00F34D6C">
      <w:pPr>
        <w:numPr>
          <w:ilvl w:val="0"/>
          <w:numId w:val="2"/>
        </w:numPr>
        <w:spacing w:after="0" w:line="480" w:lineRule="auto"/>
        <w:rPr>
          <w:rFonts w:ascii="Times New Roman" w:eastAsia="Calibri" w:hAnsi="Times New Roman" w:cs="Times New Roman"/>
          <w:sz w:val="24"/>
          <w:szCs w:val="24"/>
          <w:lang w:val="en-US"/>
        </w:rPr>
      </w:pPr>
      <w:r w:rsidRPr="00F34D6C">
        <w:rPr>
          <w:rFonts w:ascii="Times New Roman" w:eastAsia="Calibri" w:hAnsi="Times New Roman" w:cs="Times New Roman"/>
          <w:b/>
          <w:sz w:val="24"/>
          <w:szCs w:val="24"/>
          <w:lang w:val="en-US"/>
        </w:rPr>
        <w:t>Interviewer:</w:t>
      </w:r>
      <w:r w:rsidRPr="00F34D6C">
        <w:rPr>
          <w:rFonts w:ascii="Times New Roman" w:eastAsia="Calibri" w:hAnsi="Times New Roman" w:cs="Times New Roman"/>
          <w:sz w:val="24"/>
          <w:szCs w:val="24"/>
          <w:lang w:val="en-US"/>
        </w:rPr>
        <w:t xml:space="preserve"> In a way that is a reflection on the work that’s </w:t>
      </w:r>
    </w:p>
    <w:p w14:paraId="73C3746E" w14:textId="77777777" w:rsidR="00F34D6C" w:rsidRPr="00F34D6C" w:rsidRDefault="00F34D6C" w:rsidP="00F34D6C">
      <w:pPr>
        <w:numPr>
          <w:ilvl w:val="0"/>
          <w:numId w:val="2"/>
        </w:numPr>
        <w:spacing w:after="0" w:line="480" w:lineRule="auto"/>
        <w:rPr>
          <w:rFonts w:ascii="Times New Roman" w:eastAsia="Calibri" w:hAnsi="Times New Roman" w:cs="Times New Roman"/>
          <w:sz w:val="24"/>
          <w:szCs w:val="24"/>
          <w:lang w:val="en-US"/>
        </w:rPr>
      </w:pPr>
      <w:proofErr w:type="gramStart"/>
      <w:r w:rsidRPr="00F34D6C">
        <w:rPr>
          <w:rFonts w:ascii="Times New Roman" w:eastAsia="Calibri" w:hAnsi="Times New Roman" w:cs="Times New Roman"/>
          <w:sz w:val="24"/>
          <w:szCs w:val="24"/>
          <w:lang w:val="en-US"/>
        </w:rPr>
        <w:t>already</w:t>
      </w:r>
      <w:proofErr w:type="gramEnd"/>
      <w:r w:rsidRPr="00F34D6C">
        <w:rPr>
          <w:rFonts w:ascii="Times New Roman" w:eastAsia="Calibri" w:hAnsi="Times New Roman" w:cs="Times New Roman"/>
          <w:sz w:val="24"/>
          <w:szCs w:val="24"/>
          <w:lang w:val="en-US"/>
        </w:rPr>
        <w:t xml:space="preserve"> gone into the company in setting those measures up?</w:t>
      </w:r>
    </w:p>
    <w:p w14:paraId="2C569C32" w14:textId="77777777" w:rsidR="00F34D6C" w:rsidRPr="00F34D6C" w:rsidRDefault="00F34D6C" w:rsidP="00F34D6C">
      <w:pPr>
        <w:numPr>
          <w:ilvl w:val="0"/>
          <w:numId w:val="2"/>
        </w:numPr>
        <w:spacing w:after="0" w:line="480" w:lineRule="auto"/>
        <w:contextualSpacing/>
        <w:rPr>
          <w:rFonts w:ascii="Times New Roman" w:hAnsi="Times New Roman" w:cs="Times New Roman"/>
          <w:sz w:val="24"/>
          <w:szCs w:val="24"/>
        </w:rPr>
      </w:pPr>
      <w:r w:rsidRPr="00F34D6C">
        <w:rPr>
          <w:rFonts w:ascii="Times New Roman" w:hAnsi="Times New Roman" w:cs="Times New Roman"/>
          <w:b/>
          <w:sz w:val="24"/>
          <w:szCs w:val="24"/>
        </w:rPr>
        <w:t>VP:</w:t>
      </w:r>
      <w:r w:rsidRPr="00F34D6C">
        <w:rPr>
          <w:rFonts w:ascii="Times New Roman" w:hAnsi="Times New Roman" w:cs="Times New Roman"/>
          <w:sz w:val="24"/>
          <w:szCs w:val="24"/>
        </w:rPr>
        <w:t xml:space="preserve"> Yeah but the local execution up till a year ago would have been a lot poorer.</w:t>
      </w:r>
    </w:p>
    <w:p w14:paraId="11B2E3F0" w14:textId="77777777" w:rsidR="00F34D6C" w:rsidRPr="00F34D6C" w:rsidRDefault="00F34D6C" w:rsidP="00F34D6C">
      <w:pPr>
        <w:spacing w:after="0" w:line="480" w:lineRule="auto"/>
        <w:ind w:firstLine="360"/>
        <w:rPr>
          <w:rFonts w:ascii="Times New Roman" w:hAnsi="Times New Roman" w:cs="Times New Roman"/>
          <w:sz w:val="24"/>
          <w:szCs w:val="24"/>
        </w:rPr>
      </w:pPr>
      <w:r w:rsidRPr="00F34D6C">
        <w:rPr>
          <w:rFonts w:ascii="Times New Roman" w:hAnsi="Times New Roman" w:cs="Times New Roman"/>
          <w:sz w:val="24"/>
          <w:szCs w:val="24"/>
        </w:rPr>
        <w:t xml:space="preserve">4: </w:t>
      </w:r>
      <w:r w:rsidRPr="00F34D6C">
        <w:rPr>
          <w:rFonts w:ascii="Times New Roman" w:hAnsi="Times New Roman" w:cs="Times New Roman"/>
          <w:b/>
          <w:sz w:val="24"/>
          <w:szCs w:val="24"/>
        </w:rPr>
        <w:t>Interviewer:</w:t>
      </w:r>
      <w:r w:rsidR="003B4622">
        <w:rPr>
          <w:rFonts w:ascii="Times New Roman" w:hAnsi="Times New Roman" w:cs="Times New Roman"/>
          <w:sz w:val="24"/>
          <w:szCs w:val="24"/>
        </w:rPr>
        <w:t xml:space="preserve"> That is what I meant.</w:t>
      </w:r>
    </w:p>
    <w:p w14:paraId="16DF2364" w14:textId="77777777" w:rsidR="00F34D6C" w:rsidRPr="00F34D6C" w:rsidRDefault="00F34D6C" w:rsidP="00F34D6C">
      <w:pPr>
        <w:numPr>
          <w:ilvl w:val="0"/>
          <w:numId w:val="3"/>
        </w:numPr>
        <w:spacing w:after="0" w:line="480" w:lineRule="auto"/>
        <w:rPr>
          <w:rFonts w:ascii="Times New Roman" w:eastAsia="Calibri" w:hAnsi="Times New Roman" w:cs="Times New Roman"/>
          <w:sz w:val="24"/>
          <w:szCs w:val="24"/>
          <w:lang w:val="en-US"/>
        </w:rPr>
      </w:pPr>
      <w:r w:rsidRPr="00F34D6C">
        <w:rPr>
          <w:rFonts w:ascii="Times New Roman" w:eastAsia="Calibri" w:hAnsi="Times New Roman" w:cs="Times New Roman"/>
          <w:b/>
          <w:sz w:val="24"/>
          <w:szCs w:val="24"/>
          <w:lang w:val="en-US"/>
        </w:rPr>
        <w:t>VP:</w:t>
      </w:r>
      <w:r w:rsidRPr="00F34D6C">
        <w:rPr>
          <w:rFonts w:ascii="Times New Roman" w:eastAsia="Calibri" w:hAnsi="Times New Roman" w:cs="Times New Roman"/>
          <w:sz w:val="24"/>
          <w:szCs w:val="24"/>
          <w:lang w:val="en-US"/>
        </w:rPr>
        <w:t xml:space="preserve"> Let me jump to the central thing here. </w:t>
      </w:r>
    </w:p>
    <w:p w14:paraId="095D6575" w14:textId="77777777" w:rsidR="00F34D6C" w:rsidRPr="00F34D6C" w:rsidRDefault="00F34D6C" w:rsidP="00F34D6C">
      <w:pPr>
        <w:numPr>
          <w:ilvl w:val="0"/>
          <w:numId w:val="3"/>
        </w:numPr>
        <w:spacing w:after="0" w:line="480" w:lineRule="auto"/>
        <w:rPr>
          <w:rFonts w:ascii="Times New Roman" w:eastAsia="Calibri" w:hAnsi="Times New Roman" w:cs="Times New Roman"/>
          <w:sz w:val="24"/>
          <w:szCs w:val="24"/>
          <w:lang w:val="en-US"/>
        </w:rPr>
      </w:pPr>
      <w:r w:rsidRPr="00F34D6C">
        <w:rPr>
          <w:rFonts w:ascii="Times New Roman" w:eastAsia="Calibri" w:hAnsi="Times New Roman" w:cs="Times New Roman"/>
          <w:sz w:val="24"/>
          <w:szCs w:val="24"/>
          <w:lang w:val="en-US"/>
        </w:rPr>
        <w:t xml:space="preserve">The notion that some academics would have </w:t>
      </w:r>
    </w:p>
    <w:p w14:paraId="5F0A00D6" w14:textId="77777777" w:rsidR="00F34D6C" w:rsidRPr="00F34D6C" w:rsidRDefault="00F34D6C" w:rsidP="00F34D6C">
      <w:pPr>
        <w:numPr>
          <w:ilvl w:val="0"/>
          <w:numId w:val="3"/>
        </w:numPr>
        <w:spacing w:after="0" w:line="480" w:lineRule="auto"/>
        <w:rPr>
          <w:rFonts w:ascii="Times New Roman" w:eastAsia="Calibri" w:hAnsi="Times New Roman" w:cs="Times New Roman"/>
          <w:sz w:val="24"/>
          <w:szCs w:val="24"/>
          <w:lang w:val="en-US"/>
        </w:rPr>
      </w:pPr>
      <w:r w:rsidRPr="00F34D6C">
        <w:rPr>
          <w:rFonts w:ascii="Times New Roman" w:eastAsia="Calibri" w:hAnsi="Times New Roman" w:cs="Times New Roman"/>
          <w:sz w:val="24"/>
          <w:szCs w:val="24"/>
          <w:lang w:val="en-US"/>
        </w:rPr>
        <w:t xml:space="preserve">and perhaps some of the public at large is that MNCs </w:t>
      </w:r>
    </w:p>
    <w:p w14:paraId="1DCEE896" w14:textId="77777777" w:rsidR="00F34D6C" w:rsidRPr="00F34D6C" w:rsidRDefault="00F34D6C" w:rsidP="00F34D6C">
      <w:pPr>
        <w:numPr>
          <w:ilvl w:val="0"/>
          <w:numId w:val="3"/>
        </w:numPr>
        <w:spacing w:after="0" w:line="480" w:lineRule="auto"/>
        <w:rPr>
          <w:rFonts w:ascii="Times New Roman" w:eastAsia="Calibri" w:hAnsi="Times New Roman" w:cs="Times New Roman"/>
          <w:sz w:val="24"/>
          <w:szCs w:val="24"/>
          <w:lang w:val="en-US"/>
        </w:rPr>
      </w:pPr>
      <w:r w:rsidRPr="00F34D6C">
        <w:rPr>
          <w:rFonts w:ascii="Times New Roman" w:eastAsia="Calibri" w:hAnsi="Times New Roman" w:cs="Times New Roman"/>
          <w:sz w:val="24"/>
          <w:szCs w:val="24"/>
          <w:lang w:val="en-US"/>
        </w:rPr>
        <w:t xml:space="preserve">– and I am talking about the three that I have worked with </w:t>
      </w:r>
    </w:p>
    <w:p w14:paraId="25BD89FA" w14:textId="77777777" w:rsidR="00F34D6C" w:rsidRPr="00F34D6C" w:rsidRDefault="00F34D6C" w:rsidP="00F34D6C">
      <w:pPr>
        <w:numPr>
          <w:ilvl w:val="0"/>
          <w:numId w:val="3"/>
        </w:numPr>
        <w:spacing w:after="0" w:line="480" w:lineRule="auto"/>
        <w:rPr>
          <w:rFonts w:ascii="Times New Roman" w:eastAsia="Calibri" w:hAnsi="Times New Roman" w:cs="Times New Roman"/>
          <w:sz w:val="24"/>
          <w:szCs w:val="24"/>
          <w:lang w:val="en-US"/>
        </w:rPr>
      </w:pPr>
      <w:proofErr w:type="gramStart"/>
      <w:r w:rsidRPr="00F34D6C">
        <w:rPr>
          <w:rFonts w:ascii="Times New Roman" w:eastAsia="Calibri" w:hAnsi="Times New Roman" w:cs="Times New Roman"/>
          <w:sz w:val="24"/>
          <w:szCs w:val="24"/>
          <w:lang w:val="en-US"/>
        </w:rPr>
        <w:t>and</w:t>
      </w:r>
      <w:proofErr w:type="gramEnd"/>
      <w:r w:rsidRPr="00F34D6C">
        <w:rPr>
          <w:rFonts w:ascii="Times New Roman" w:eastAsia="Calibri" w:hAnsi="Times New Roman" w:cs="Times New Roman"/>
          <w:sz w:val="24"/>
          <w:szCs w:val="24"/>
          <w:lang w:val="en-US"/>
        </w:rPr>
        <w:t xml:space="preserve"> many that I have interfaced with - have a model. </w:t>
      </w:r>
    </w:p>
    <w:p w14:paraId="7362FA3C" w14:textId="77777777" w:rsidR="00F34D6C" w:rsidRPr="00F34D6C" w:rsidRDefault="00F34D6C" w:rsidP="00F34D6C">
      <w:pPr>
        <w:numPr>
          <w:ilvl w:val="0"/>
          <w:numId w:val="3"/>
        </w:numPr>
        <w:spacing w:after="0" w:line="480" w:lineRule="auto"/>
        <w:rPr>
          <w:rFonts w:ascii="Times New Roman" w:eastAsia="Calibri" w:hAnsi="Times New Roman" w:cs="Times New Roman"/>
          <w:sz w:val="24"/>
          <w:szCs w:val="24"/>
          <w:lang w:val="en-US"/>
        </w:rPr>
      </w:pPr>
      <w:r w:rsidRPr="00F34D6C">
        <w:rPr>
          <w:rFonts w:ascii="Times New Roman" w:eastAsia="Calibri" w:hAnsi="Times New Roman" w:cs="Times New Roman"/>
          <w:sz w:val="24"/>
          <w:szCs w:val="24"/>
          <w:lang w:val="en-US"/>
        </w:rPr>
        <w:t xml:space="preserve">First of all it is difficult to find a model.  So </w:t>
      </w:r>
      <w:proofErr w:type="spellStart"/>
      <w:r w:rsidRPr="00F34D6C">
        <w:rPr>
          <w:rFonts w:ascii="Times New Roman" w:eastAsia="Calibri" w:hAnsi="Times New Roman" w:cs="Times New Roman"/>
          <w:sz w:val="24"/>
          <w:szCs w:val="24"/>
          <w:lang w:val="en-US"/>
        </w:rPr>
        <w:t>Computerco</w:t>
      </w:r>
      <w:proofErr w:type="spellEnd"/>
      <w:r w:rsidRPr="00F34D6C">
        <w:rPr>
          <w:rFonts w:ascii="Times New Roman" w:eastAsia="Calibri" w:hAnsi="Times New Roman" w:cs="Times New Roman"/>
          <w:sz w:val="24"/>
          <w:szCs w:val="24"/>
          <w:lang w:val="en-US"/>
        </w:rPr>
        <w:t xml:space="preserve"> is unique in that area.  </w:t>
      </w:r>
    </w:p>
    <w:p w14:paraId="3726B567" w14:textId="77777777" w:rsidR="00F34D6C" w:rsidRPr="00F34D6C" w:rsidRDefault="00F34D6C" w:rsidP="00F34D6C">
      <w:pPr>
        <w:numPr>
          <w:ilvl w:val="0"/>
          <w:numId w:val="3"/>
        </w:numPr>
        <w:spacing w:after="0" w:line="480" w:lineRule="auto"/>
        <w:rPr>
          <w:rFonts w:ascii="Times New Roman" w:eastAsia="Calibri" w:hAnsi="Times New Roman" w:cs="Times New Roman"/>
          <w:sz w:val="24"/>
          <w:szCs w:val="24"/>
          <w:lang w:val="en-US"/>
        </w:rPr>
      </w:pPr>
      <w:r w:rsidRPr="00F34D6C">
        <w:rPr>
          <w:rFonts w:ascii="Times New Roman" w:eastAsia="Calibri" w:hAnsi="Times New Roman" w:cs="Times New Roman"/>
          <w:sz w:val="24"/>
          <w:szCs w:val="24"/>
          <w:lang w:val="en-US"/>
        </w:rPr>
        <w:t xml:space="preserve">In </w:t>
      </w:r>
      <w:proofErr w:type="spellStart"/>
      <w:r w:rsidRPr="00F34D6C">
        <w:rPr>
          <w:rFonts w:ascii="Times New Roman" w:eastAsia="Calibri" w:hAnsi="Times New Roman" w:cs="Times New Roman"/>
          <w:sz w:val="24"/>
          <w:szCs w:val="24"/>
          <w:lang w:val="en-US"/>
        </w:rPr>
        <w:t>Computerco’s</w:t>
      </w:r>
      <w:proofErr w:type="spellEnd"/>
      <w:r w:rsidRPr="00F34D6C">
        <w:rPr>
          <w:rFonts w:ascii="Times New Roman" w:eastAsia="Calibri" w:hAnsi="Times New Roman" w:cs="Times New Roman"/>
          <w:sz w:val="24"/>
          <w:szCs w:val="24"/>
          <w:lang w:val="en-US"/>
        </w:rPr>
        <w:t xml:space="preserve"> case it has a model.  [MNC A] has a model, </w:t>
      </w:r>
    </w:p>
    <w:p w14:paraId="6309EF95" w14:textId="77777777" w:rsidR="00F34D6C" w:rsidRPr="00F34D6C" w:rsidRDefault="00F34D6C" w:rsidP="00F34D6C">
      <w:pPr>
        <w:numPr>
          <w:ilvl w:val="0"/>
          <w:numId w:val="3"/>
        </w:numPr>
        <w:spacing w:after="0" w:line="480" w:lineRule="auto"/>
        <w:rPr>
          <w:rFonts w:ascii="Times New Roman" w:eastAsia="Calibri" w:hAnsi="Times New Roman" w:cs="Times New Roman"/>
          <w:sz w:val="24"/>
          <w:szCs w:val="24"/>
          <w:lang w:val="en-US"/>
        </w:rPr>
      </w:pPr>
      <w:r w:rsidRPr="00F34D6C">
        <w:rPr>
          <w:rFonts w:ascii="Times New Roman" w:eastAsia="Calibri" w:hAnsi="Times New Roman" w:cs="Times New Roman"/>
          <w:sz w:val="24"/>
          <w:szCs w:val="24"/>
          <w:lang w:val="en-US"/>
        </w:rPr>
        <w:t xml:space="preserve">[MNC B] have a model. To take something and blueprint it the whole way, </w:t>
      </w:r>
    </w:p>
    <w:p w14:paraId="0F3905B1" w14:textId="77777777" w:rsidR="00F34D6C" w:rsidRPr="00F34D6C" w:rsidRDefault="00F34D6C" w:rsidP="00F34D6C">
      <w:pPr>
        <w:numPr>
          <w:ilvl w:val="0"/>
          <w:numId w:val="3"/>
        </w:numPr>
        <w:spacing w:after="0" w:line="480" w:lineRule="auto"/>
        <w:rPr>
          <w:rFonts w:ascii="Times New Roman" w:eastAsia="Calibri" w:hAnsi="Times New Roman" w:cs="Times New Roman"/>
          <w:sz w:val="24"/>
          <w:szCs w:val="24"/>
          <w:lang w:val="en-US"/>
        </w:rPr>
      </w:pPr>
      <w:r w:rsidRPr="00F34D6C">
        <w:rPr>
          <w:rFonts w:ascii="Times New Roman" w:eastAsia="Calibri" w:hAnsi="Times New Roman" w:cs="Times New Roman"/>
          <w:sz w:val="24"/>
          <w:szCs w:val="24"/>
          <w:lang w:val="en-US"/>
        </w:rPr>
        <w:t xml:space="preserve">stamp, stamp, stamp, without due recognition of local management </w:t>
      </w:r>
    </w:p>
    <w:p w14:paraId="199C139F" w14:textId="77777777" w:rsidR="00F34D6C" w:rsidRPr="00F34D6C" w:rsidRDefault="00F34D6C" w:rsidP="00F34D6C">
      <w:pPr>
        <w:numPr>
          <w:ilvl w:val="0"/>
          <w:numId w:val="3"/>
        </w:numPr>
        <w:spacing w:after="0" w:line="480" w:lineRule="auto"/>
        <w:rPr>
          <w:rFonts w:ascii="Times New Roman" w:eastAsia="Calibri" w:hAnsi="Times New Roman" w:cs="Times New Roman"/>
          <w:sz w:val="24"/>
          <w:szCs w:val="24"/>
          <w:lang w:val="en-US"/>
        </w:rPr>
      </w:pPr>
      <w:proofErr w:type="gramStart"/>
      <w:r w:rsidRPr="00F34D6C">
        <w:rPr>
          <w:rFonts w:ascii="Times New Roman" w:eastAsia="Calibri" w:hAnsi="Times New Roman" w:cs="Times New Roman"/>
          <w:sz w:val="24"/>
          <w:szCs w:val="24"/>
          <w:lang w:val="en-US"/>
        </w:rPr>
        <w:t>and</w:t>
      </w:r>
      <w:proofErr w:type="gramEnd"/>
      <w:r w:rsidRPr="00F34D6C">
        <w:rPr>
          <w:rFonts w:ascii="Times New Roman" w:eastAsia="Calibri" w:hAnsi="Times New Roman" w:cs="Times New Roman"/>
          <w:sz w:val="24"/>
          <w:szCs w:val="24"/>
          <w:lang w:val="en-US"/>
        </w:rPr>
        <w:t xml:space="preserve"> to think it can be equally implemented in each area is a fallacy.  </w:t>
      </w:r>
    </w:p>
    <w:p w14:paraId="13A976B5" w14:textId="77777777" w:rsidR="00F34D6C" w:rsidRPr="00F34D6C" w:rsidRDefault="00F34D6C" w:rsidP="00F34D6C">
      <w:pPr>
        <w:numPr>
          <w:ilvl w:val="0"/>
          <w:numId w:val="3"/>
        </w:numPr>
        <w:spacing w:after="0" w:line="480" w:lineRule="auto"/>
        <w:rPr>
          <w:rFonts w:ascii="Times New Roman" w:eastAsia="Calibri" w:hAnsi="Times New Roman" w:cs="Times New Roman"/>
          <w:sz w:val="24"/>
          <w:szCs w:val="24"/>
          <w:lang w:val="en-US"/>
        </w:rPr>
      </w:pPr>
      <w:r w:rsidRPr="00F34D6C">
        <w:rPr>
          <w:rFonts w:ascii="Times New Roman" w:eastAsia="Calibri" w:hAnsi="Times New Roman" w:cs="Times New Roman"/>
          <w:sz w:val="24"/>
          <w:szCs w:val="24"/>
          <w:lang w:val="en-US"/>
        </w:rPr>
        <w:lastRenderedPageBreak/>
        <w:t xml:space="preserve">If you came here a year ago and if you interviewed [the CEO] two years ago </w:t>
      </w:r>
    </w:p>
    <w:p w14:paraId="673BBD37" w14:textId="77777777" w:rsidR="00F34D6C" w:rsidRPr="00F34D6C" w:rsidRDefault="00F34D6C" w:rsidP="00F34D6C">
      <w:pPr>
        <w:numPr>
          <w:ilvl w:val="0"/>
          <w:numId w:val="3"/>
        </w:numPr>
        <w:spacing w:after="0" w:line="480" w:lineRule="auto"/>
        <w:rPr>
          <w:rFonts w:ascii="Times New Roman" w:eastAsia="Calibri" w:hAnsi="Times New Roman" w:cs="Times New Roman"/>
          <w:sz w:val="24"/>
          <w:szCs w:val="24"/>
          <w:lang w:val="en-US"/>
        </w:rPr>
      </w:pPr>
      <w:r w:rsidRPr="00F34D6C">
        <w:rPr>
          <w:rFonts w:ascii="Times New Roman" w:eastAsia="Calibri" w:hAnsi="Times New Roman" w:cs="Times New Roman"/>
          <w:sz w:val="24"/>
          <w:szCs w:val="24"/>
          <w:lang w:val="en-US"/>
        </w:rPr>
        <w:t xml:space="preserve">he would have said that we have serious execution problems in [Ireland] </w:t>
      </w:r>
    </w:p>
    <w:p w14:paraId="79D6E169" w14:textId="77777777" w:rsidR="00F34D6C" w:rsidRPr="00F34D6C" w:rsidRDefault="00F34D6C" w:rsidP="00F34D6C">
      <w:pPr>
        <w:numPr>
          <w:ilvl w:val="0"/>
          <w:numId w:val="3"/>
        </w:numPr>
        <w:spacing w:after="0" w:line="480" w:lineRule="auto"/>
        <w:rPr>
          <w:rFonts w:ascii="Times New Roman" w:eastAsia="Calibri" w:hAnsi="Times New Roman" w:cs="Times New Roman"/>
          <w:sz w:val="24"/>
          <w:szCs w:val="24"/>
          <w:lang w:val="en-US"/>
        </w:rPr>
      </w:pPr>
      <w:r w:rsidRPr="00F34D6C">
        <w:rPr>
          <w:rFonts w:ascii="Times New Roman" w:eastAsia="Calibri" w:hAnsi="Times New Roman" w:cs="Times New Roman"/>
          <w:sz w:val="24"/>
          <w:szCs w:val="24"/>
          <w:lang w:val="en-US"/>
        </w:rPr>
        <w:t xml:space="preserve">We have serious competitiveness problems in [Ireland].  </w:t>
      </w:r>
    </w:p>
    <w:p w14:paraId="439271B4" w14:textId="77777777" w:rsidR="00F34D6C" w:rsidRPr="00F34D6C" w:rsidRDefault="00F34D6C" w:rsidP="00F34D6C">
      <w:pPr>
        <w:numPr>
          <w:ilvl w:val="0"/>
          <w:numId w:val="3"/>
        </w:numPr>
        <w:spacing w:after="0" w:line="480" w:lineRule="auto"/>
        <w:rPr>
          <w:rFonts w:ascii="Times New Roman" w:eastAsia="Calibri" w:hAnsi="Times New Roman" w:cs="Times New Roman"/>
          <w:sz w:val="24"/>
          <w:szCs w:val="24"/>
          <w:lang w:val="en-US"/>
        </w:rPr>
      </w:pPr>
      <w:r w:rsidRPr="00F34D6C">
        <w:rPr>
          <w:rFonts w:ascii="Times New Roman" w:eastAsia="Calibri" w:hAnsi="Times New Roman" w:cs="Times New Roman"/>
          <w:sz w:val="24"/>
          <w:szCs w:val="24"/>
          <w:lang w:val="en-US"/>
        </w:rPr>
        <w:t xml:space="preserve">We basically have a benchmark problem in that [Ireland] is behind. </w:t>
      </w:r>
    </w:p>
    <w:p w14:paraId="6420EA45" w14:textId="77777777" w:rsidR="00F34D6C" w:rsidRPr="00F34D6C" w:rsidRDefault="00F34D6C" w:rsidP="00F34D6C">
      <w:pPr>
        <w:numPr>
          <w:ilvl w:val="0"/>
          <w:numId w:val="3"/>
        </w:numPr>
        <w:spacing w:after="0" w:line="480" w:lineRule="auto"/>
        <w:rPr>
          <w:rFonts w:ascii="Times New Roman" w:eastAsia="Calibri" w:hAnsi="Times New Roman" w:cs="Times New Roman"/>
          <w:sz w:val="24"/>
          <w:szCs w:val="24"/>
          <w:lang w:val="en-US"/>
        </w:rPr>
      </w:pPr>
      <w:r w:rsidRPr="00F34D6C">
        <w:rPr>
          <w:rFonts w:ascii="Times New Roman" w:eastAsia="Calibri" w:hAnsi="Times New Roman" w:cs="Times New Roman"/>
          <w:sz w:val="24"/>
          <w:szCs w:val="24"/>
          <w:lang w:val="en-US"/>
        </w:rPr>
        <w:t>Certainly when I came in here and [Senior manager name omitted],</w:t>
      </w:r>
    </w:p>
    <w:p w14:paraId="5DC837C6" w14:textId="77777777" w:rsidR="00F34D6C" w:rsidRPr="00F34D6C" w:rsidRDefault="00F34D6C" w:rsidP="00F34D6C">
      <w:pPr>
        <w:numPr>
          <w:ilvl w:val="0"/>
          <w:numId w:val="3"/>
        </w:numPr>
        <w:spacing w:after="0" w:line="480" w:lineRule="auto"/>
        <w:rPr>
          <w:rFonts w:ascii="Times New Roman" w:eastAsia="Calibri" w:hAnsi="Times New Roman" w:cs="Times New Roman"/>
          <w:sz w:val="24"/>
          <w:szCs w:val="24"/>
          <w:lang w:val="en-US"/>
        </w:rPr>
      </w:pPr>
      <w:r w:rsidRPr="00F34D6C">
        <w:rPr>
          <w:rFonts w:ascii="Times New Roman" w:eastAsia="Calibri" w:hAnsi="Times New Roman" w:cs="Times New Roman"/>
          <w:sz w:val="24"/>
          <w:szCs w:val="24"/>
          <w:lang w:val="en-US"/>
        </w:rPr>
        <w:t xml:space="preserve"> </w:t>
      </w:r>
      <w:proofErr w:type="gramStart"/>
      <w:r w:rsidRPr="00F34D6C">
        <w:rPr>
          <w:rFonts w:ascii="Times New Roman" w:eastAsia="Calibri" w:hAnsi="Times New Roman" w:cs="Times New Roman"/>
          <w:sz w:val="24"/>
          <w:szCs w:val="24"/>
          <w:lang w:val="en-US"/>
        </w:rPr>
        <w:t>now</w:t>
      </w:r>
      <w:proofErr w:type="gramEnd"/>
      <w:r w:rsidRPr="00F34D6C">
        <w:rPr>
          <w:rFonts w:ascii="Times New Roman" w:eastAsia="Calibri" w:hAnsi="Times New Roman" w:cs="Times New Roman"/>
          <w:sz w:val="24"/>
          <w:szCs w:val="24"/>
          <w:lang w:val="en-US"/>
        </w:rPr>
        <w:t xml:space="preserve"> we looked into it.  An awful lot of it was just, sloppy implementation </w:t>
      </w:r>
    </w:p>
    <w:p w14:paraId="6510978C" w14:textId="77777777" w:rsidR="00F34D6C" w:rsidRPr="00F34D6C" w:rsidRDefault="00F34D6C" w:rsidP="00F34D6C">
      <w:pPr>
        <w:numPr>
          <w:ilvl w:val="0"/>
          <w:numId w:val="3"/>
        </w:numPr>
        <w:spacing w:after="0" w:line="480" w:lineRule="auto"/>
        <w:rPr>
          <w:rFonts w:ascii="Times New Roman" w:eastAsia="Calibri" w:hAnsi="Times New Roman" w:cs="Times New Roman"/>
          <w:sz w:val="24"/>
          <w:szCs w:val="24"/>
          <w:lang w:val="en-US"/>
        </w:rPr>
      </w:pPr>
      <w:r w:rsidRPr="00F34D6C">
        <w:rPr>
          <w:rFonts w:ascii="Times New Roman" w:eastAsia="Calibri" w:hAnsi="Times New Roman" w:cs="Times New Roman"/>
          <w:sz w:val="24"/>
          <w:szCs w:val="24"/>
          <w:lang w:val="en-US"/>
        </w:rPr>
        <w:t xml:space="preserve">of what they thought [HQ] wanted, but there wasn’t a belief behind some of the </w:t>
      </w:r>
    </w:p>
    <w:p w14:paraId="4892AFEC" w14:textId="77777777" w:rsidR="00F34D6C" w:rsidRPr="00F34D6C" w:rsidRDefault="00F34D6C" w:rsidP="00F34D6C">
      <w:pPr>
        <w:numPr>
          <w:ilvl w:val="0"/>
          <w:numId w:val="3"/>
        </w:numPr>
        <w:spacing w:after="0" w:line="480" w:lineRule="auto"/>
        <w:rPr>
          <w:rFonts w:ascii="Times New Roman" w:eastAsia="Calibri" w:hAnsi="Times New Roman" w:cs="Times New Roman"/>
          <w:sz w:val="24"/>
          <w:szCs w:val="24"/>
          <w:lang w:val="en-US"/>
        </w:rPr>
      </w:pPr>
      <w:r w:rsidRPr="00F34D6C">
        <w:rPr>
          <w:rFonts w:ascii="Times New Roman" w:eastAsia="Calibri" w:hAnsi="Times New Roman" w:cs="Times New Roman"/>
          <w:sz w:val="24"/>
          <w:szCs w:val="24"/>
          <w:lang w:val="en-US"/>
        </w:rPr>
        <w:t xml:space="preserve"> </w:t>
      </w:r>
      <w:proofErr w:type="gramStart"/>
      <w:r w:rsidRPr="00F34D6C">
        <w:rPr>
          <w:rFonts w:ascii="Times New Roman" w:eastAsia="Calibri" w:hAnsi="Times New Roman" w:cs="Times New Roman"/>
          <w:sz w:val="24"/>
          <w:szCs w:val="24"/>
          <w:lang w:val="en-US"/>
        </w:rPr>
        <w:t>stuff</w:t>
      </w:r>
      <w:proofErr w:type="gramEnd"/>
      <w:r w:rsidRPr="00F34D6C">
        <w:rPr>
          <w:rFonts w:ascii="Times New Roman" w:eastAsia="Calibri" w:hAnsi="Times New Roman" w:cs="Times New Roman"/>
          <w:sz w:val="24"/>
          <w:szCs w:val="24"/>
          <w:lang w:val="en-US"/>
        </w:rPr>
        <w:t xml:space="preserve">. “Ok, we’ve got to do </w:t>
      </w:r>
      <w:proofErr w:type="gramStart"/>
      <w:r w:rsidRPr="00F34D6C">
        <w:rPr>
          <w:rFonts w:ascii="Times New Roman" w:eastAsia="Calibri" w:hAnsi="Times New Roman" w:cs="Times New Roman"/>
          <w:sz w:val="24"/>
          <w:szCs w:val="24"/>
          <w:lang w:val="en-US"/>
        </w:rPr>
        <w:t>this,</w:t>
      </w:r>
      <w:proofErr w:type="gramEnd"/>
      <w:r w:rsidRPr="00F34D6C">
        <w:rPr>
          <w:rFonts w:ascii="Times New Roman" w:eastAsia="Calibri" w:hAnsi="Times New Roman" w:cs="Times New Roman"/>
          <w:sz w:val="24"/>
          <w:szCs w:val="24"/>
          <w:lang w:val="en-US"/>
        </w:rPr>
        <w:t xml:space="preserve"> we’ve got to do that”.  </w:t>
      </w:r>
    </w:p>
    <w:p w14:paraId="3E73D750" w14:textId="77777777" w:rsidR="00F34D6C" w:rsidRPr="00F34D6C" w:rsidRDefault="00F34D6C" w:rsidP="00F34D6C">
      <w:pPr>
        <w:numPr>
          <w:ilvl w:val="0"/>
          <w:numId w:val="3"/>
        </w:numPr>
        <w:spacing w:after="0" w:line="480" w:lineRule="auto"/>
        <w:rPr>
          <w:rFonts w:ascii="Times New Roman" w:eastAsia="Calibri" w:hAnsi="Times New Roman" w:cs="Times New Roman"/>
          <w:sz w:val="24"/>
          <w:szCs w:val="24"/>
          <w:lang w:val="en-US"/>
        </w:rPr>
      </w:pPr>
      <w:r w:rsidRPr="00F34D6C">
        <w:rPr>
          <w:rFonts w:ascii="Times New Roman" w:eastAsia="Calibri" w:hAnsi="Times New Roman" w:cs="Times New Roman"/>
          <w:sz w:val="24"/>
          <w:szCs w:val="24"/>
          <w:lang w:val="en-US"/>
        </w:rPr>
        <w:t xml:space="preserve">It was like, fill in the templates, do the report, </w:t>
      </w:r>
    </w:p>
    <w:p w14:paraId="7D17E516" w14:textId="77777777" w:rsidR="00F34D6C" w:rsidRPr="00F34D6C" w:rsidRDefault="00F34D6C" w:rsidP="00F34D6C">
      <w:pPr>
        <w:numPr>
          <w:ilvl w:val="0"/>
          <w:numId w:val="3"/>
        </w:numPr>
        <w:spacing w:after="0" w:line="480" w:lineRule="auto"/>
        <w:rPr>
          <w:rFonts w:ascii="Times New Roman" w:eastAsia="Calibri" w:hAnsi="Times New Roman" w:cs="Times New Roman"/>
          <w:sz w:val="24"/>
          <w:szCs w:val="24"/>
          <w:lang w:val="en-US"/>
        </w:rPr>
      </w:pPr>
      <w:proofErr w:type="gramStart"/>
      <w:r w:rsidRPr="00F34D6C">
        <w:rPr>
          <w:rFonts w:ascii="Times New Roman" w:eastAsia="Calibri" w:hAnsi="Times New Roman" w:cs="Times New Roman"/>
          <w:sz w:val="24"/>
          <w:szCs w:val="24"/>
          <w:lang w:val="en-US"/>
        </w:rPr>
        <w:t>but</w:t>
      </w:r>
      <w:proofErr w:type="gramEnd"/>
      <w:r w:rsidRPr="00F34D6C">
        <w:rPr>
          <w:rFonts w:ascii="Times New Roman" w:eastAsia="Calibri" w:hAnsi="Times New Roman" w:cs="Times New Roman"/>
          <w:sz w:val="24"/>
          <w:szCs w:val="24"/>
          <w:lang w:val="en-US"/>
        </w:rPr>
        <w:t xml:space="preserve"> there wasn’t any gut-wrenching emotional attachment to it.</w:t>
      </w:r>
    </w:p>
    <w:p w14:paraId="18BC72B5" w14:textId="77777777" w:rsidR="00F34D6C" w:rsidRPr="00F34D6C" w:rsidRDefault="00F34D6C" w:rsidP="00F34D6C">
      <w:pPr>
        <w:autoSpaceDE w:val="0"/>
        <w:autoSpaceDN w:val="0"/>
        <w:adjustRightInd w:val="0"/>
        <w:spacing w:after="0" w:line="480" w:lineRule="auto"/>
        <w:rPr>
          <w:rFonts w:ascii="Times New Roman" w:hAnsi="Times New Roman" w:cs="Times New Roman"/>
          <w:sz w:val="24"/>
          <w:szCs w:val="24"/>
        </w:rPr>
      </w:pPr>
    </w:p>
    <w:p w14:paraId="10894B05" w14:textId="77777777" w:rsidR="00F34D6C" w:rsidRPr="00F34D6C" w:rsidRDefault="00F34D6C" w:rsidP="00F34D6C">
      <w:pPr>
        <w:autoSpaceDE w:val="0"/>
        <w:autoSpaceDN w:val="0"/>
        <w:adjustRightInd w:val="0"/>
        <w:spacing w:after="0" w:line="480" w:lineRule="auto"/>
        <w:rPr>
          <w:rFonts w:ascii="Times New Roman" w:hAnsi="Times New Roman" w:cs="Times New Roman"/>
          <w:sz w:val="24"/>
          <w:szCs w:val="24"/>
        </w:rPr>
      </w:pPr>
      <w:r w:rsidRPr="00F34D6C">
        <w:rPr>
          <w:rFonts w:ascii="Times New Roman" w:hAnsi="Times New Roman" w:cs="Times New Roman"/>
          <w:sz w:val="24"/>
          <w:szCs w:val="24"/>
        </w:rPr>
        <w:t>The opening question from the interviewer is an evaluative formulation (</w:t>
      </w:r>
      <w:proofErr w:type="spellStart"/>
      <w:r w:rsidRPr="00F34D6C">
        <w:rPr>
          <w:rFonts w:ascii="Times New Roman" w:hAnsi="Times New Roman" w:cs="Times New Roman"/>
          <w:sz w:val="24"/>
          <w:szCs w:val="24"/>
        </w:rPr>
        <w:t>Antaki</w:t>
      </w:r>
      <w:proofErr w:type="spellEnd"/>
      <w:r w:rsidRPr="00F34D6C">
        <w:rPr>
          <w:rFonts w:ascii="Times New Roman" w:hAnsi="Times New Roman" w:cs="Times New Roman"/>
          <w:sz w:val="24"/>
          <w:szCs w:val="24"/>
        </w:rPr>
        <w:t>, 1994) of the preceding conversation. He appears to be suggesting that the metrics captured by the scorecard can be used to detect problems due to some property or attribute of the measures themselves (lines 1 to 2). Formulations usually work as the first part of an adjacency pair (</w:t>
      </w:r>
      <w:proofErr w:type="spellStart"/>
      <w:r w:rsidRPr="00F34D6C">
        <w:rPr>
          <w:rFonts w:ascii="Times New Roman" w:hAnsi="Times New Roman" w:cs="Times New Roman"/>
          <w:sz w:val="24"/>
          <w:szCs w:val="24"/>
        </w:rPr>
        <w:t>Antaki</w:t>
      </w:r>
      <w:proofErr w:type="spellEnd"/>
      <w:r w:rsidRPr="00F34D6C">
        <w:rPr>
          <w:rFonts w:ascii="Times New Roman" w:hAnsi="Times New Roman" w:cs="Times New Roman"/>
          <w:sz w:val="24"/>
          <w:szCs w:val="24"/>
        </w:rPr>
        <w:t xml:space="preserve">, 1994), in that they will generally invoke a confirmatory or </w:t>
      </w:r>
      <w:proofErr w:type="spellStart"/>
      <w:r w:rsidRPr="00F34D6C">
        <w:rPr>
          <w:rFonts w:ascii="Times New Roman" w:hAnsi="Times New Roman" w:cs="Times New Roman"/>
          <w:sz w:val="24"/>
          <w:szCs w:val="24"/>
        </w:rPr>
        <w:t>disconfirmatory</w:t>
      </w:r>
      <w:proofErr w:type="spellEnd"/>
      <w:r w:rsidRPr="00F34D6C">
        <w:rPr>
          <w:rFonts w:ascii="Times New Roman" w:hAnsi="Times New Roman" w:cs="Times New Roman"/>
          <w:sz w:val="24"/>
          <w:szCs w:val="24"/>
        </w:rPr>
        <w:t xml:space="preserve"> response from the receiver.  In this instance, we see a disconfirmation from the VP, </w:t>
      </w:r>
      <w:r w:rsidR="00326362">
        <w:rPr>
          <w:rFonts w:ascii="Times New Roman" w:hAnsi="Times New Roman" w:cs="Times New Roman"/>
          <w:sz w:val="24"/>
          <w:szCs w:val="24"/>
        </w:rPr>
        <w:t>when he prefaces</w:t>
      </w:r>
      <w:r w:rsidR="00AC77D6">
        <w:rPr>
          <w:rFonts w:ascii="Times New Roman" w:hAnsi="Times New Roman" w:cs="Times New Roman"/>
          <w:sz w:val="24"/>
          <w:szCs w:val="24"/>
        </w:rPr>
        <w:t xml:space="preserve"> the</w:t>
      </w:r>
      <w:r w:rsidRPr="00F34D6C">
        <w:rPr>
          <w:rFonts w:ascii="Times New Roman" w:hAnsi="Times New Roman" w:cs="Times New Roman"/>
          <w:sz w:val="24"/>
          <w:szCs w:val="24"/>
        </w:rPr>
        <w:t xml:space="preserve"> opening </w:t>
      </w:r>
      <w:r w:rsidR="00AC77D6">
        <w:rPr>
          <w:rFonts w:ascii="Times New Roman" w:hAnsi="Times New Roman" w:cs="Times New Roman"/>
          <w:sz w:val="24"/>
          <w:szCs w:val="24"/>
        </w:rPr>
        <w:t xml:space="preserve">of his </w:t>
      </w:r>
      <w:r w:rsidRPr="00F34D6C">
        <w:rPr>
          <w:rFonts w:ascii="Times New Roman" w:hAnsi="Times New Roman" w:cs="Times New Roman"/>
          <w:sz w:val="24"/>
          <w:szCs w:val="24"/>
        </w:rPr>
        <w:t>turn with “Yeah, but</w:t>
      </w:r>
      <w:proofErr w:type="gramStart"/>
      <w:r w:rsidRPr="00F34D6C">
        <w:rPr>
          <w:rFonts w:ascii="Times New Roman" w:hAnsi="Times New Roman" w:cs="Times New Roman"/>
          <w:sz w:val="24"/>
          <w:szCs w:val="24"/>
        </w:rPr>
        <w:t>..”</w:t>
      </w:r>
      <w:proofErr w:type="gramEnd"/>
      <w:r w:rsidRPr="00F34D6C">
        <w:rPr>
          <w:rFonts w:ascii="Times New Roman" w:hAnsi="Times New Roman" w:cs="Times New Roman"/>
          <w:sz w:val="24"/>
          <w:szCs w:val="24"/>
        </w:rPr>
        <w:t xml:space="preserve"> . He then moves on to qualify the source of his disagreement by suggesting that the local execution at the subsidiary up until a year ago (i.e. 6 months after his appointment) was a lot poorer. Here we see that the scorecard has now become a focus of contention in the interaction, which can be detected in the Interviewer’s repair in line 4, “That is what I meant”.  The VP appears to be orienting to the scorecard as contentious due to the researcher’s  proposition that performance problems are detectable as a consequence of the quality of the measurements revealed by the scorecard, and due to the fact that the scorecard is one of the tools used by HQ to assess the performance of subsidiary </w:t>
      </w:r>
      <w:r w:rsidRPr="00F34D6C">
        <w:rPr>
          <w:rFonts w:ascii="Times New Roman" w:hAnsi="Times New Roman" w:cs="Times New Roman"/>
          <w:sz w:val="24"/>
          <w:szCs w:val="24"/>
        </w:rPr>
        <w:lastRenderedPageBreak/>
        <w:t xml:space="preserve">units. Taken together, these two issues give rise to the possibility that the interviewer may infer that any improvements made as a consequence of the scorecard, are attributable to HQ’s intervention. The rest of the extract is, we suggest, oriented to the possibility of this inference.  </w:t>
      </w:r>
    </w:p>
    <w:p w14:paraId="7E0FBA4E" w14:textId="77777777" w:rsidR="00F34D6C" w:rsidRPr="00F34D6C" w:rsidRDefault="00F34D6C" w:rsidP="00F34D6C">
      <w:pPr>
        <w:autoSpaceDE w:val="0"/>
        <w:autoSpaceDN w:val="0"/>
        <w:adjustRightInd w:val="0"/>
        <w:spacing w:after="0" w:line="480" w:lineRule="auto"/>
        <w:rPr>
          <w:rFonts w:ascii="Times New Roman" w:hAnsi="Times New Roman" w:cs="Times New Roman"/>
          <w:sz w:val="24"/>
          <w:szCs w:val="24"/>
        </w:rPr>
      </w:pPr>
    </w:p>
    <w:p w14:paraId="3C6B4B15" w14:textId="77777777" w:rsidR="003800F5" w:rsidRDefault="00F34D6C" w:rsidP="00F34D6C">
      <w:pPr>
        <w:autoSpaceDE w:val="0"/>
        <w:autoSpaceDN w:val="0"/>
        <w:adjustRightInd w:val="0"/>
        <w:spacing w:after="0" w:line="480" w:lineRule="auto"/>
        <w:rPr>
          <w:rFonts w:ascii="Times New Roman" w:hAnsi="Times New Roman" w:cs="Times New Roman"/>
          <w:sz w:val="24"/>
          <w:szCs w:val="24"/>
        </w:rPr>
      </w:pPr>
      <w:r w:rsidRPr="00F34D6C">
        <w:rPr>
          <w:rFonts w:ascii="Times New Roman" w:hAnsi="Times New Roman" w:cs="Times New Roman"/>
          <w:sz w:val="24"/>
          <w:szCs w:val="24"/>
        </w:rPr>
        <w:t>The VP begins his turn at line 4, with the phrase “Let me deal with the central thing here”. This is an authoritative statement in which he is claiming to know what is the most important issue raised by the discussion of scorecards. This claim to knowledge is legitimised by juxtaposing his opening turn with references to “academics” and the “public at large” (lines 5-6) who the interviewer is being instructed to read as less knowledgeable and authoritative.  This instruction can be inferred from the way the VP contrasts the “</w:t>
      </w:r>
      <w:r w:rsidRPr="00F34D6C">
        <w:rPr>
          <w:rFonts w:ascii="Times New Roman" w:hAnsi="Times New Roman" w:cs="Times New Roman"/>
          <w:i/>
          <w:sz w:val="24"/>
          <w:szCs w:val="24"/>
        </w:rPr>
        <w:t>notions</w:t>
      </w:r>
      <w:r w:rsidRPr="00F34D6C">
        <w:rPr>
          <w:rFonts w:ascii="Times New Roman" w:hAnsi="Times New Roman" w:cs="Times New Roman"/>
          <w:sz w:val="24"/>
          <w:szCs w:val="24"/>
        </w:rPr>
        <w:t xml:space="preserve">” that academics and the public at large have about MNCs “having a model”, with his own </w:t>
      </w:r>
      <w:r w:rsidRPr="00F34D6C">
        <w:rPr>
          <w:rFonts w:ascii="Times New Roman" w:hAnsi="Times New Roman" w:cs="Times New Roman"/>
          <w:i/>
          <w:sz w:val="24"/>
          <w:szCs w:val="24"/>
        </w:rPr>
        <w:t>experience</w:t>
      </w:r>
      <w:r w:rsidRPr="00F34D6C">
        <w:rPr>
          <w:rFonts w:ascii="Times New Roman" w:hAnsi="Times New Roman" w:cs="Times New Roman"/>
          <w:sz w:val="24"/>
          <w:szCs w:val="24"/>
        </w:rPr>
        <w:t xml:space="preserve"> of having “worked” and “interfaced” with three MNCs (lines 6-8).  </w:t>
      </w:r>
      <w:r w:rsidR="00AC77D6">
        <w:rPr>
          <w:rFonts w:ascii="Times New Roman" w:hAnsi="Times New Roman" w:cs="Times New Roman"/>
          <w:sz w:val="24"/>
          <w:szCs w:val="24"/>
        </w:rPr>
        <w:t>This part of the extract reveals asymmetries in the speakers</w:t>
      </w:r>
      <w:r w:rsidR="003800F5">
        <w:rPr>
          <w:rFonts w:ascii="Times New Roman" w:hAnsi="Times New Roman" w:cs="Times New Roman"/>
          <w:sz w:val="24"/>
          <w:szCs w:val="24"/>
        </w:rPr>
        <w:t xml:space="preserve">’ rights and obligations, with the VP putting much work into asserting his rights to speak the truth about </w:t>
      </w:r>
      <w:proofErr w:type="spellStart"/>
      <w:r w:rsidR="003800F5">
        <w:rPr>
          <w:rFonts w:ascii="Times New Roman" w:hAnsi="Times New Roman" w:cs="Times New Roman"/>
          <w:sz w:val="24"/>
          <w:szCs w:val="24"/>
        </w:rPr>
        <w:t>Computerco</w:t>
      </w:r>
      <w:proofErr w:type="spellEnd"/>
      <w:r w:rsidR="003800F5">
        <w:rPr>
          <w:rFonts w:ascii="Times New Roman" w:hAnsi="Times New Roman" w:cs="Times New Roman"/>
          <w:sz w:val="24"/>
          <w:szCs w:val="24"/>
        </w:rPr>
        <w:t>, a right acknowledged by the interviewer’s repair which is obligated by the interviewee’s disconfirmation of the former’s original formulation.</w:t>
      </w:r>
      <w:r w:rsidR="00AC77D6">
        <w:rPr>
          <w:rFonts w:ascii="Times New Roman" w:hAnsi="Times New Roman" w:cs="Times New Roman"/>
          <w:sz w:val="24"/>
          <w:szCs w:val="24"/>
        </w:rPr>
        <w:t xml:space="preserve"> </w:t>
      </w:r>
    </w:p>
    <w:p w14:paraId="7B2C2B22" w14:textId="77777777" w:rsidR="003800F5" w:rsidRDefault="003800F5" w:rsidP="00F34D6C">
      <w:pPr>
        <w:autoSpaceDE w:val="0"/>
        <w:autoSpaceDN w:val="0"/>
        <w:adjustRightInd w:val="0"/>
        <w:spacing w:after="0" w:line="480" w:lineRule="auto"/>
        <w:rPr>
          <w:rFonts w:ascii="Times New Roman" w:hAnsi="Times New Roman" w:cs="Times New Roman"/>
          <w:sz w:val="24"/>
          <w:szCs w:val="24"/>
        </w:rPr>
      </w:pPr>
    </w:p>
    <w:p w14:paraId="687FB4A1" w14:textId="77777777" w:rsidR="00F34D6C" w:rsidRPr="00F34D6C" w:rsidRDefault="003800F5" w:rsidP="00F34D6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The VP</w:t>
      </w:r>
      <w:r w:rsidR="00F34D6C" w:rsidRPr="00F34D6C">
        <w:rPr>
          <w:rFonts w:ascii="Times New Roman" w:hAnsi="Times New Roman" w:cs="Times New Roman"/>
          <w:sz w:val="24"/>
          <w:szCs w:val="24"/>
        </w:rPr>
        <w:t xml:space="preserve"> then moves on to qualify his claim to knowledge by stating that “it is difficult to find a model” and that “</w:t>
      </w:r>
      <w:proofErr w:type="spellStart"/>
      <w:r w:rsidR="00F34D6C" w:rsidRPr="00F34D6C">
        <w:rPr>
          <w:rFonts w:ascii="Times New Roman" w:hAnsi="Times New Roman" w:cs="Times New Roman"/>
          <w:sz w:val="24"/>
          <w:szCs w:val="24"/>
        </w:rPr>
        <w:t>Computerco</w:t>
      </w:r>
      <w:proofErr w:type="spellEnd"/>
      <w:r w:rsidR="00F34D6C" w:rsidRPr="00F34D6C">
        <w:rPr>
          <w:rFonts w:ascii="Times New Roman" w:hAnsi="Times New Roman" w:cs="Times New Roman"/>
          <w:sz w:val="24"/>
          <w:szCs w:val="24"/>
        </w:rPr>
        <w:t xml:space="preserve"> is unique” in having done so (line 9). By using the verb “find” to characterise </w:t>
      </w:r>
      <w:proofErr w:type="spellStart"/>
      <w:r w:rsidR="00F34D6C" w:rsidRPr="00F34D6C">
        <w:rPr>
          <w:rFonts w:ascii="Times New Roman" w:hAnsi="Times New Roman" w:cs="Times New Roman"/>
          <w:sz w:val="24"/>
          <w:szCs w:val="24"/>
        </w:rPr>
        <w:t>Computerco’s</w:t>
      </w:r>
      <w:proofErr w:type="spellEnd"/>
      <w:r w:rsidR="00F34D6C" w:rsidRPr="00F34D6C">
        <w:rPr>
          <w:rFonts w:ascii="Times New Roman" w:hAnsi="Times New Roman" w:cs="Times New Roman"/>
          <w:sz w:val="24"/>
          <w:szCs w:val="24"/>
        </w:rPr>
        <w:t xml:space="preserve"> acquisition of its business model, there is, again, a suggestion that such models exist as pre-given entities but, additionally, that these need to be discovered by organizations. Further, in suggesting that </w:t>
      </w:r>
      <w:proofErr w:type="spellStart"/>
      <w:r w:rsidR="00F34D6C" w:rsidRPr="00F34D6C">
        <w:rPr>
          <w:rFonts w:ascii="Times New Roman" w:hAnsi="Times New Roman" w:cs="Times New Roman"/>
          <w:sz w:val="24"/>
          <w:szCs w:val="24"/>
        </w:rPr>
        <w:t>Computerco</w:t>
      </w:r>
      <w:proofErr w:type="spellEnd"/>
      <w:r w:rsidR="00F34D6C" w:rsidRPr="00F34D6C">
        <w:rPr>
          <w:rFonts w:ascii="Times New Roman" w:hAnsi="Times New Roman" w:cs="Times New Roman"/>
          <w:sz w:val="24"/>
          <w:szCs w:val="24"/>
        </w:rPr>
        <w:t xml:space="preserve"> is unique in finding a model, he implies that the organization has special qualities that facilitated this outcome. These constructions instruct the interviewer to read </w:t>
      </w:r>
      <w:proofErr w:type="spellStart"/>
      <w:r w:rsidR="00F34D6C" w:rsidRPr="00F34D6C">
        <w:rPr>
          <w:rFonts w:ascii="Times New Roman" w:hAnsi="Times New Roman" w:cs="Times New Roman"/>
          <w:sz w:val="24"/>
          <w:szCs w:val="24"/>
        </w:rPr>
        <w:t>Computerco’s</w:t>
      </w:r>
      <w:proofErr w:type="spellEnd"/>
      <w:r w:rsidR="00F34D6C" w:rsidRPr="00F34D6C">
        <w:rPr>
          <w:rFonts w:ascii="Times New Roman" w:hAnsi="Times New Roman" w:cs="Times New Roman"/>
          <w:sz w:val="24"/>
          <w:szCs w:val="24"/>
        </w:rPr>
        <w:t xml:space="preserve"> success as not attributable </w:t>
      </w:r>
      <w:r w:rsidR="00F34D6C" w:rsidRPr="00F34D6C">
        <w:rPr>
          <w:rFonts w:ascii="Times New Roman" w:hAnsi="Times New Roman" w:cs="Times New Roman"/>
          <w:sz w:val="24"/>
          <w:szCs w:val="24"/>
        </w:rPr>
        <w:lastRenderedPageBreak/>
        <w:t xml:space="preserve">to some formulaic process that could be achieved by any organization, but as a consequence of its unique abilities. This is an interesting contrast with the representation of </w:t>
      </w:r>
      <w:proofErr w:type="spellStart"/>
      <w:r w:rsidR="00F34D6C" w:rsidRPr="00F34D6C">
        <w:rPr>
          <w:rFonts w:ascii="Times New Roman" w:hAnsi="Times New Roman" w:cs="Times New Roman"/>
          <w:sz w:val="24"/>
          <w:szCs w:val="24"/>
        </w:rPr>
        <w:t>Computerco</w:t>
      </w:r>
      <w:proofErr w:type="spellEnd"/>
      <w:r w:rsidR="00F34D6C" w:rsidRPr="00F34D6C">
        <w:rPr>
          <w:rFonts w:ascii="Times New Roman" w:hAnsi="Times New Roman" w:cs="Times New Roman"/>
          <w:sz w:val="24"/>
          <w:szCs w:val="24"/>
        </w:rPr>
        <w:t xml:space="preserve"> in extract 1, where it is described as “clear cut” and “a bit rudimentary”. Then, by grouping </w:t>
      </w:r>
      <w:proofErr w:type="spellStart"/>
      <w:r w:rsidR="00F34D6C" w:rsidRPr="00F34D6C">
        <w:rPr>
          <w:rFonts w:ascii="Times New Roman" w:hAnsi="Times New Roman" w:cs="Times New Roman"/>
          <w:sz w:val="24"/>
          <w:szCs w:val="24"/>
        </w:rPr>
        <w:t>Computerco</w:t>
      </w:r>
      <w:proofErr w:type="spellEnd"/>
      <w:r w:rsidR="00F34D6C" w:rsidRPr="00F34D6C">
        <w:rPr>
          <w:rFonts w:ascii="Times New Roman" w:hAnsi="Times New Roman" w:cs="Times New Roman"/>
          <w:sz w:val="24"/>
          <w:szCs w:val="24"/>
        </w:rPr>
        <w:t xml:space="preserve"> with two other very </w:t>
      </w:r>
      <w:proofErr w:type="spellStart"/>
      <w:r w:rsidR="00F34D6C" w:rsidRPr="00F34D6C">
        <w:rPr>
          <w:rFonts w:ascii="Times New Roman" w:hAnsi="Times New Roman" w:cs="Times New Roman"/>
          <w:sz w:val="24"/>
          <w:szCs w:val="24"/>
        </w:rPr>
        <w:t>well known</w:t>
      </w:r>
      <w:proofErr w:type="spellEnd"/>
      <w:r w:rsidR="00F34D6C" w:rsidRPr="00F34D6C">
        <w:rPr>
          <w:rFonts w:ascii="Times New Roman" w:hAnsi="Times New Roman" w:cs="Times New Roman"/>
          <w:sz w:val="24"/>
          <w:szCs w:val="24"/>
        </w:rPr>
        <w:t xml:space="preserve"> and “successful” MNCs that the VP has previously worked for (lines 10-11), he further establishes his authority as one who is able to speak knowledgeably about business models.  Having established that </w:t>
      </w:r>
      <w:proofErr w:type="spellStart"/>
      <w:r w:rsidR="00F34D6C" w:rsidRPr="00F34D6C">
        <w:rPr>
          <w:rFonts w:ascii="Times New Roman" w:hAnsi="Times New Roman" w:cs="Times New Roman"/>
          <w:sz w:val="24"/>
          <w:szCs w:val="24"/>
        </w:rPr>
        <w:t>Computerco’s</w:t>
      </w:r>
      <w:proofErr w:type="spellEnd"/>
      <w:r w:rsidR="00F34D6C" w:rsidRPr="00F34D6C">
        <w:rPr>
          <w:rFonts w:ascii="Times New Roman" w:hAnsi="Times New Roman" w:cs="Times New Roman"/>
          <w:sz w:val="24"/>
          <w:szCs w:val="24"/>
        </w:rPr>
        <w:t xml:space="preserve"> success is not attributable to the application of a widely available formula, we now see a shift in how the execution of the model is constructed in comparison to the first extract. </w:t>
      </w:r>
    </w:p>
    <w:p w14:paraId="0641794E" w14:textId="77777777" w:rsidR="00F34D6C" w:rsidRPr="00F34D6C" w:rsidRDefault="00F34D6C" w:rsidP="00F34D6C">
      <w:pPr>
        <w:autoSpaceDE w:val="0"/>
        <w:autoSpaceDN w:val="0"/>
        <w:adjustRightInd w:val="0"/>
        <w:spacing w:after="0" w:line="480" w:lineRule="auto"/>
        <w:rPr>
          <w:rFonts w:ascii="Times New Roman" w:hAnsi="Times New Roman" w:cs="Times New Roman"/>
          <w:sz w:val="24"/>
          <w:szCs w:val="24"/>
        </w:rPr>
      </w:pPr>
    </w:p>
    <w:p w14:paraId="18D75FA2" w14:textId="77777777" w:rsidR="00492CFE" w:rsidRDefault="00F34D6C" w:rsidP="00F34D6C">
      <w:pPr>
        <w:autoSpaceDE w:val="0"/>
        <w:autoSpaceDN w:val="0"/>
        <w:adjustRightInd w:val="0"/>
        <w:spacing w:after="0" w:line="480" w:lineRule="auto"/>
        <w:rPr>
          <w:rFonts w:ascii="Times New Roman" w:hAnsi="Times New Roman" w:cs="Times New Roman"/>
          <w:sz w:val="24"/>
          <w:szCs w:val="24"/>
        </w:rPr>
      </w:pPr>
      <w:r w:rsidRPr="00F34D6C">
        <w:rPr>
          <w:rFonts w:ascii="Times New Roman" w:hAnsi="Times New Roman" w:cs="Times New Roman"/>
          <w:sz w:val="24"/>
          <w:szCs w:val="24"/>
        </w:rPr>
        <w:t xml:space="preserve">As discussed above, in the first extract, the interactional goal was to account for </w:t>
      </w:r>
      <w:proofErr w:type="spellStart"/>
      <w:r w:rsidRPr="00F34D6C">
        <w:rPr>
          <w:rFonts w:ascii="Times New Roman" w:hAnsi="Times New Roman" w:cs="Times New Roman"/>
          <w:sz w:val="24"/>
          <w:szCs w:val="24"/>
        </w:rPr>
        <w:t>Computerco’s</w:t>
      </w:r>
      <w:proofErr w:type="spellEnd"/>
      <w:r w:rsidRPr="00F34D6C">
        <w:rPr>
          <w:rFonts w:ascii="Times New Roman" w:hAnsi="Times New Roman" w:cs="Times New Roman"/>
          <w:sz w:val="24"/>
          <w:szCs w:val="24"/>
        </w:rPr>
        <w:t xml:space="preserve"> overall, corporate success. To achieve this goal, the strategy was constructed as both an agentless and collective, though objective feature of </w:t>
      </w:r>
      <w:proofErr w:type="spellStart"/>
      <w:r w:rsidRPr="00F34D6C">
        <w:rPr>
          <w:rFonts w:ascii="Times New Roman" w:hAnsi="Times New Roman" w:cs="Times New Roman"/>
          <w:sz w:val="24"/>
          <w:szCs w:val="24"/>
        </w:rPr>
        <w:t>Computerco</w:t>
      </w:r>
      <w:proofErr w:type="spellEnd"/>
      <w:r w:rsidRPr="00F34D6C">
        <w:rPr>
          <w:rFonts w:ascii="Times New Roman" w:hAnsi="Times New Roman" w:cs="Times New Roman"/>
          <w:sz w:val="24"/>
          <w:szCs w:val="24"/>
        </w:rPr>
        <w:t xml:space="preserve">. As we saw, in building the facticity of </w:t>
      </w:r>
      <w:proofErr w:type="spellStart"/>
      <w:r w:rsidRPr="00F34D6C">
        <w:rPr>
          <w:rFonts w:ascii="Times New Roman" w:hAnsi="Times New Roman" w:cs="Times New Roman"/>
          <w:sz w:val="24"/>
          <w:szCs w:val="24"/>
        </w:rPr>
        <w:t>Computerco’s</w:t>
      </w:r>
      <w:proofErr w:type="spellEnd"/>
      <w:r w:rsidRPr="00F34D6C">
        <w:rPr>
          <w:rFonts w:ascii="Times New Roman" w:hAnsi="Times New Roman" w:cs="Times New Roman"/>
          <w:sz w:val="24"/>
          <w:szCs w:val="24"/>
        </w:rPr>
        <w:t xml:space="preserve"> strategy, the execution of it was constructed as mundane and straightforward. In this part of the extract, in contrast, the VP’s goal is to persuade the interviewer that the success of the Irish subsidiary is attributable to the agency of himself and the res</w:t>
      </w:r>
      <w:r w:rsidR="003B4622">
        <w:rPr>
          <w:rFonts w:ascii="Times New Roman" w:hAnsi="Times New Roman" w:cs="Times New Roman"/>
          <w:sz w:val="24"/>
          <w:szCs w:val="24"/>
        </w:rPr>
        <w:t xml:space="preserve">t of the senior management team, a goal, we would suggest which at least partly relates to the corporate governance context, whereby the taken-for-granted idea that subsidiary performance is contingent on the competence of senior management has, as </w:t>
      </w:r>
      <w:r w:rsidR="00B74BD5">
        <w:rPr>
          <w:rFonts w:ascii="Times New Roman" w:hAnsi="Times New Roman" w:cs="Times New Roman"/>
          <w:sz w:val="24"/>
          <w:szCs w:val="24"/>
        </w:rPr>
        <w:t>outlined above</w:t>
      </w:r>
      <w:r w:rsidR="003B4622">
        <w:rPr>
          <w:rFonts w:ascii="Times New Roman" w:hAnsi="Times New Roman" w:cs="Times New Roman"/>
          <w:sz w:val="24"/>
          <w:szCs w:val="24"/>
        </w:rPr>
        <w:t>, already resulted in the “removal” of the previous senior management team some 18 months earlier; a fact that the VP orients to in his account.</w:t>
      </w:r>
      <w:r w:rsidRPr="00F34D6C">
        <w:rPr>
          <w:rFonts w:ascii="Times New Roman" w:hAnsi="Times New Roman" w:cs="Times New Roman"/>
          <w:sz w:val="24"/>
          <w:szCs w:val="24"/>
        </w:rPr>
        <w:t xml:space="preserve">  Thus he needs to find a way to invest execution of the business model with some greater capacity for agentic action. </w:t>
      </w:r>
    </w:p>
    <w:p w14:paraId="197C8978" w14:textId="77777777" w:rsidR="00492CFE" w:rsidRDefault="00492CFE" w:rsidP="00F34D6C">
      <w:pPr>
        <w:autoSpaceDE w:val="0"/>
        <w:autoSpaceDN w:val="0"/>
        <w:adjustRightInd w:val="0"/>
        <w:spacing w:after="0" w:line="480" w:lineRule="auto"/>
        <w:rPr>
          <w:rFonts w:ascii="Times New Roman" w:hAnsi="Times New Roman" w:cs="Times New Roman"/>
          <w:sz w:val="24"/>
          <w:szCs w:val="24"/>
        </w:rPr>
      </w:pPr>
    </w:p>
    <w:p w14:paraId="59B27C3C" w14:textId="77777777" w:rsidR="00F34D6C" w:rsidRPr="00F34D6C" w:rsidRDefault="009E1A20" w:rsidP="00F34D6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Here</w:t>
      </w:r>
      <w:r w:rsidR="00FD0547">
        <w:rPr>
          <w:rFonts w:ascii="Times New Roman" w:hAnsi="Times New Roman" w:cs="Times New Roman"/>
          <w:sz w:val="24"/>
          <w:szCs w:val="24"/>
        </w:rPr>
        <w:t xml:space="preserve"> we see </w:t>
      </w:r>
      <w:proofErr w:type="gramStart"/>
      <w:r w:rsidR="00FD0547">
        <w:rPr>
          <w:rFonts w:ascii="Times New Roman" w:hAnsi="Times New Roman" w:cs="Times New Roman"/>
          <w:sz w:val="24"/>
          <w:szCs w:val="24"/>
        </w:rPr>
        <w:t>a</w:t>
      </w:r>
      <w:r w:rsidR="00492CFE">
        <w:rPr>
          <w:rFonts w:ascii="Times New Roman" w:hAnsi="Times New Roman" w:cs="Times New Roman"/>
          <w:sz w:val="24"/>
          <w:szCs w:val="24"/>
        </w:rPr>
        <w:t xml:space="preserve"> sensitivity</w:t>
      </w:r>
      <w:proofErr w:type="gramEnd"/>
      <w:r w:rsidR="00492CFE">
        <w:rPr>
          <w:rFonts w:ascii="Times New Roman" w:hAnsi="Times New Roman" w:cs="Times New Roman"/>
          <w:sz w:val="24"/>
          <w:szCs w:val="24"/>
        </w:rPr>
        <w:t xml:space="preserve"> </w:t>
      </w:r>
      <w:r w:rsidR="004A79AF">
        <w:rPr>
          <w:rFonts w:ascii="Times New Roman" w:hAnsi="Times New Roman" w:cs="Times New Roman"/>
          <w:sz w:val="24"/>
          <w:szCs w:val="24"/>
        </w:rPr>
        <w:t xml:space="preserve">to </w:t>
      </w:r>
      <w:r w:rsidR="00492CFE">
        <w:rPr>
          <w:rFonts w:ascii="Times New Roman" w:hAnsi="Times New Roman" w:cs="Times New Roman"/>
          <w:sz w:val="24"/>
          <w:szCs w:val="24"/>
        </w:rPr>
        <w:t xml:space="preserve">or awareness of the </w:t>
      </w:r>
      <w:r w:rsidR="00FD0547">
        <w:rPr>
          <w:rFonts w:ascii="Times New Roman" w:hAnsi="Times New Roman" w:cs="Times New Roman"/>
          <w:sz w:val="24"/>
          <w:szCs w:val="24"/>
        </w:rPr>
        <w:t xml:space="preserve">contradiction </w:t>
      </w:r>
      <w:r w:rsidR="00492CFE">
        <w:rPr>
          <w:rFonts w:ascii="Times New Roman" w:hAnsi="Times New Roman" w:cs="Times New Roman"/>
          <w:sz w:val="24"/>
          <w:szCs w:val="24"/>
        </w:rPr>
        <w:t xml:space="preserve">he has created in his characterization of </w:t>
      </w:r>
      <w:proofErr w:type="spellStart"/>
      <w:r w:rsidR="00492CFE">
        <w:rPr>
          <w:rFonts w:ascii="Times New Roman" w:hAnsi="Times New Roman" w:cs="Times New Roman"/>
          <w:sz w:val="24"/>
          <w:szCs w:val="24"/>
        </w:rPr>
        <w:t>Computerco</w:t>
      </w:r>
      <w:proofErr w:type="spellEnd"/>
      <w:r w:rsidR="00492CFE">
        <w:rPr>
          <w:rFonts w:ascii="Times New Roman" w:hAnsi="Times New Roman" w:cs="Times New Roman"/>
          <w:sz w:val="24"/>
          <w:szCs w:val="24"/>
        </w:rPr>
        <w:t xml:space="preserve"> in ex</w:t>
      </w:r>
      <w:r w:rsidR="00B74BD5">
        <w:rPr>
          <w:rFonts w:ascii="Times New Roman" w:hAnsi="Times New Roman" w:cs="Times New Roman"/>
          <w:sz w:val="24"/>
          <w:szCs w:val="24"/>
        </w:rPr>
        <w:t>tract 1 compared with extract 2</w:t>
      </w:r>
      <w:r w:rsidR="004C1B01">
        <w:rPr>
          <w:rFonts w:ascii="Times New Roman" w:hAnsi="Times New Roman" w:cs="Times New Roman"/>
          <w:sz w:val="24"/>
          <w:szCs w:val="24"/>
        </w:rPr>
        <w:t xml:space="preserve">. This is revealed </w:t>
      </w:r>
      <w:r>
        <w:rPr>
          <w:rFonts w:ascii="Times New Roman" w:hAnsi="Times New Roman" w:cs="Times New Roman"/>
          <w:sz w:val="24"/>
          <w:szCs w:val="24"/>
        </w:rPr>
        <w:t>by his</w:t>
      </w:r>
      <w:r w:rsidR="00B74BD5">
        <w:rPr>
          <w:rFonts w:ascii="Times New Roman" w:hAnsi="Times New Roman" w:cs="Times New Roman"/>
          <w:sz w:val="24"/>
          <w:szCs w:val="24"/>
        </w:rPr>
        <w:t xml:space="preserve"> attempts to</w:t>
      </w:r>
      <w:r w:rsidR="00492CFE">
        <w:rPr>
          <w:rFonts w:ascii="Times New Roman" w:hAnsi="Times New Roman" w:cs="Times New Roman"/>
          <w:sz w:val="24"/>
          <w:szCs w:val="24"/>
        </w:rPr>
        <w:t xml:space="preserve"> navigate this contradiction, </w:t>
      </w:r>
      <w:r w:rsidR="004C1B01">
        <w:rPr>
          <w:rFonts w:ascii="Times New Roman" w:hAnsi="Times New Roman" w:cs="Times New Roman"/>
          <w:sz w:val="24"/>
          <w:szCs w:val="24"/>
        </w:rPr>
        <w:t xml:space="preserve">providing </w:t>
      </w:r>
      <w:r w:rsidR="008707F1">
        <w:rPr>
          <w:rFonts w:ascii="Times New Roman" w:hAnsi="Times New Roman" w:cs="Times New Roman"/>
          <w:sz w:val="24"/>
          <w:szCs w:val="24"/>
        </w:rPr>
        <w:t xml:space="preserve">a further example of a temporary </w:t>
      </w:r>
      <w:r w:rsidR="008707F1">
        <w:rPr>
          <w:rFonts w:ascii="Times New Roman" w:hAnsi="Times New Roman" w:cs="Times New Roman"/>
          <w:sz w:val="24"/>
          <w:szCs w:val="24"/>
        </w:rPr>
        <w:lastRenderedPageBreak/>
        <w:t xml:space="preserve">breakdown that explains the work the VP is putting into working up his authority to speak the truth about </w:t>
      </w:r>
      <w:proofErr w:type="spellStart"/>
      <w:r w:rsidR="008707F1">
        <w:rPr>
          <w:rFonts w:ascii="Times New Roman" w:hAnsi="Times New Roman" w:cs="Times New Roman"/>
          <w:sz w:val="24"/>
          <w:szCs w:val="24"/>
        </w:rPr>
        <w:t>Computerco’s</w:t>
      </w:r>
      <w:proofErr w:type="spellEnd"/>
      <w:r w:rsidR="008707F1">
        <w:rPr>
          <w:rFonts w:ascii="Times New Roman" w:hAnsi="Times New Roman" w:cs="Times New Roman"/>
          <w:sz w:val="24"/>
          <w:szCs w:val="24"/>
        </w:rPr>
        <w:t xml:space="preserve"> strategy. </w:t>
      </w:r>
      <w:r w:rsidR="00F34D6C" w:rsidRPr="00F34D6C">
        <w:rPr>
          <w:rFonts w:ascii="Times New Roman" w:hAnsi="Times New Roman" w:cs="Times New Roman"/>
          <w:sz w:val="24"/>
          <w:szCs w:val="24"/>
        </w:rPr>
        <w:t xml:space="preserve">He has already paved the interactional way for this by </w:t>
      </w:r>
      <w:r w:rsidR="00B56E61">
        <w:rPr>
          <w:rFonts w:ascii="Times New Roman" w:hAnsi="Times New Roman" w:cs="Times New Roman"/>
          <w:sz w:val="24"/>
          <w:szCs w:val="24"/>
        </w:rPr>
        <w:t xml:space="preserve">suggesting that </w:t>
      </w:r>
      <w:r w:rsidR="00F34D6C" w:rsidRPr="00F34D6C">
        <w:rPr>
          <w:rFonts w:ascii="Times New Roman" w:hAnsi="Times New Roman" w:cs="Times New Roman"/>
          <w:sz w:val="24"/>
          <w:szCs w:val="24"/>
        </w:rPr>
        <w:t xml:space="preserve">the model can </w:t>
      </w:r>
      <w:r w:rsidR="004C1B01">
        <w:rPr>
          <w:rFonts w:ascii="Times New Roman" w:hAnsi="Times New Roman" w:cs="Times New Roman"/>
          <w:sz w:val="24"/>
          <w:szCs w:val="24"/>
        </w:rPr>
        <w:t xml:space="preserve">be </w:t>
      </w:r>
      <w:r w:rsidR="00F34D6C" w:rsidRPr="00F34D6C">
        <w:rPr>
          <w:rFonts w:ascii="Times New Roman" w:hAnsi="Times New Roman" w:cs="Times New Roman"/>
          <w:sz w:val="24"/>
          <w:szCs w:val="24"/>
        </w:rPr>
        <w:t xml:space="preserve">a difficult object for companies to “find”.  In lines 11 to 13 we see this issue capitalised on as the VP builds his arguments about execution of the model. First, he suggests that the business model cannot be simply imported into subsidiary units </w:t>
      </w:r>
      <w:proofErr w:type="spellStart"/>
      <w:r w:rsidR="00F34D6C" w:rsidRPr="00F34D6C">
        <w:rPr>
          <w:rFonts w:ascii="Times New Roman" w:hAnsi="Times New Roman" w:cs="Times New Roman"/>
          <w:sz w:val="24"/>
          <w:szCs w:val="24"/>
        </w:rPr>
        <w:t>unproblematically</w:t>
      </w:r>
      <w:proofErr w:type="spellEnd"/>
      <w:r w:rsidR="00F34D6C" w:rsidRPr="00F34D6C">
        <w:rPr>
          <w:rFonts w:ascii="Times New Roman" w:hAnsi="Times New Roman" w:cs="Times New Roman"/>
          <w:sz w:val="24"/>
          <w:szCs w:val="24"/>
        </w:rPr>
        <w:t>, i.e. “blueprinted</w:t>
      </w:r>
      <w:proofErr w:type="gramStart"/>
      <w:r w:rsidR="00F34D6C" w:rsidRPr="00F34D6C">
        <w:rPr>
          <w:rFonts w:ascii="Times New Roman" w:hAnsi="Times New Roman" w:cs="Times New Roman"/>
          <w:sz w:val="24"/>
          <w:szCs w:val="24"/>
        </w:rPr>
        <w:t>” ,</w:t>
      </w:r>
      <w:proofErr w:type="gramEnd"/>
      <w:r w:rsidR="00F34D6C" w:rsidRPr="00F34D6C">
        <w:rPr>
          <w:rFonts w:ascii="Times New Roman" w:hAnsi="Times New Roman" w:cs="Times New Roman"/>
          <w:sz w:val="24"/>
          <w:szCs w:val="24"/>
        </w:rPr>
        <w:t xml:space="preserve"> without “due recognition of local management”. The idea that the model can be “equally implemented” is a “fallacy”. This claim is emphasised by another three-part utterance, “stamp, stamp, </w:t>
      </w:r>
      <w:proofErr w:type="gramStart"/>
      <w:r w:rsidR="00F34D6C" w:rsidRPr="00F34D6C">
        <w:rPr>
          <w:rFonts w:ascii="Times New Roman" w:hAnsi="Times New Roman" w:cs="Times New Roman"/>
          <w:sz w:val="24"/>
          <w:szCs w:val="24"/>
        </w:rPr>
        <w:t>stamp</w:t>
      </w:r>
      <w:proofErr w:type="gramEnd"/>
      <w:r w:rsidR="00F34D6C" w:rsidRPr="00F34D6C">
        <w:rPr>
          <w:rFonts w:ascii="Times New Roman" w:hAnsi="Times New Roman" w:cs="Times New Roman"/>
          <w:sz w:val="24"/>
          <w:szCs w:val="24"/>
        </w:rPr>
        <w:t>.” To qualify and legitimise this claim, he uses an objectifying device to render it more credible:  “If you came here a year ago and if you interviewed the CEO two years ago, he would have said</w:t>
      </w:r>
      <w:proofErr w:type="gramStart"/>
      <w:r w:rsidR="00F34D6C" w:rsidRPr="00F34D6C">
        <w:rPr>
          <w:rFonts w:ascii="Times New Roman" w:hAnsi="Times New Roman" w:cs="Times New Roman"/>
          <w:sz w:val="24"/>
          <w:szCs w:val="24"/>
        </w:rPr>
        <w:t>..”</w:t>
      </w:r>
      <w:proofErr w:type="gramEnd"/>
      <w:r w:rsidR="00F34D6C" w:rsidRPr="00F34D6C">
        <w:rPr>
          <w:rFonts w:ascii="Times New Roman" w:hAnsi="Times New Roman" w:cs="Times New Roman"/>
          <w:sz w:val="24"/>
          <w:szCs w:val="24"/>
        </w:rPr>
        <w:t xml:space="preserve"> (</w:t>
      </w:r>
      <w:proofErr w:type="gramStart"/>
      <w:r w:rsidR="00F34D6C" w:rsidRPr="00F34D6C">
        <w:rPr>
          <w:rFonts w:ascii="Times New Roman" w:hAnsi="Times New Roman" w:cs="Times New Roman"/>
          <w:sz w:val="24"/>
          <w:szCs w:val="24"/>
        </w:rPr>
        <w:t>lines</w:t>
      </w:r>
      <w:proofErr w:type="gramEnd"/>
      <w:r w:rsidR="00F34D6C" w:rsidRPr="00F34D6C">
        <w:rPr>
          <w:rFonts w:ascii="Times New Roman" w:hAnsi="Times New Roman" w:cs="Times New Roman"/>
          <w:sz w:val="24"/>
          <w:szCs w:val="24"/>
        </w:rPr>
        <w:t xml:space="preserve"> 14-17).  By reporting what [he claims] the CEO would have said, therefore, the importance of local management is rendered factual and not subjective (</w:t>
      </w:r>
      <w:proofErr w:type="spellStart"/>
      <w:r w:rsidR="00F34D6C" w:rsidRPr="00F34D6C">
        <w:rPr>
          <w:rFonts w:ascii="Times New Roman" w:hAnsi="Times New Roman" w:cs="Times New Roman"/>
          <w:sz w:val="24"/>
          <w:szCs w:val="24"/>
        </w:rPr>
        <w:t>Wooffitt</w:t>
      </w:r>
      <w:proofErr w:type="spellEnd"/>
      <w:r w:rsidR="00F34D6C" w:rsidRPr="00F34D6C">
        <w:rPr>
          <w:rFonts w:ascii="Times New Roman" w:hAnsi="Times New Roman" w:cs="Times New Roman"/>
          <w:sz w:val="24"/>
          <w:szCs w:val="24"/>
        </w:rPr>
        <w:t xml:space="preserve">, 1992). Note that he again uses a three-part list to construct the problems at the subsidiary as factual (execution, competitiveness and benchmark problems), which is further reinforced by his assertion that the “problems” were “looked into” (line 19). This instructs the hearer that these problems were not perceptions but were realities that required examination.  These problems were mainly due to “sloppy implementation of what they [previous subsidiary management] thought HQ wanted” (lines 19-20). The capacity for agency in executing the business model is, therefore, built by positioning the interpretation of instructions/directives from HQ as pivotal, and execution is thus constructed as more complex than simple “tactical adjustment” (Extract 1).  To successfully implement HQ directives, requires more than mundane and mechanical completion of “templates” and “reports”.  There needs to be “belief behind some of the stuff” and “gut wrenching emotional attachment”. Again, note the contrast with the constructions in extract 1, where the execution of the model was represented </w:t>
      </w:r>
      <w:proofErr w:type="gramStart"/>
      <w:r w:rsidR="00F34D6C" w:rsidRPr="00F34D6C">
        <w:rPr>
          <w:rFonts w:ascii="Times New Roman" w:hAnsi="Times New Roman" w:cs="Times New Roman"/>
          <w:sz w:val="24"/>
          <w:szCs w:val="24"/>
        </w:rPr>
        <w:t>as “less stimulating than</w:t>
      </w:r>
      <w:proofErr w:type="gramEnd"/>
      <w:r w:rsidR="00F34D6C" w:rsidRPr="00F34D6C">
        <w:rPr>
          <w:rFonts w:ascii="Times New Roman" w:hAnsi="Times New Roman" w:cs="Times New Roman"/>
          <w:sz w:val="24"/>
          <w:szCs w:val="24"/>
        </w:rPr>
        <w:t xml:space="preserve"> you would like”.  </w:t>
      </w:r>
      <w:r w:rsidR="00C2073C">
        <w:rPr>
          <w:rFonts w:ascii="Times New Roman" w:hAnsi="Times New Roman" w:cs="Times New Roman"/>
          <w:sz w:val="24"/>
          <w:szCs w:val="24"/>
        </w:rPr>
        <w:t xml:space="preserve">Also noteworthy are the discursive resources that are used to construct the </w:t>
      </w:r>
      <w:r w:rsidR="00C2073C">
        <w:rPr>
          <w:rFonts w:ascii="Times New Roman" w:hAnsi="Times New Roman" w:cs="Times New Roman"/>
          <w:sz w:val="24"/>
          <w:szCs w:val="24"/>
        </w:rPr>
        <w:lastRenderedPageBreak/>
        <w:t xml:space="preserve">importance of senior manager agency to the execution of strategies which are vague and non-specific – “belief behind some of the stuff” and “gut wrenching emotional attachment”. These are juxtaposed with the reported behaviour of the previous </w:t>
      </w:r>
      <w:r w:rsidR="001528D6">
        <w:rPr>
          <w:rFonts w:ascii="Times New Roman" w:hAnsi="Times New Roman" w:cs="Times New Roman"/>
          <w:sz w:val="24"/>
          <w:szCs w:val="24"/>
        </w:rPr>
        <w:t xml:space="preserve">senior management </w:t>
      </w:r>
      <w:r w:rsidR="00C2073C">
        <w:rPr>
          <w:rFonts w:ascii="Times New Roman" w:hAnsi="Times New Roman" w:cs="Times New Roman"/>
          <w:sz w:val="24"/>
          <w:szCs w:val="24"/>
        </w:rPr>
        <w:t>team as mechanical and somewhat mindless. Here the VP is appealing to ideas in which psychological and emotional engagement with an organization’s activities are assumed to be associated with superior performance, a product of dominant managerial the</w:t>
      </w:r>
      <w:r w:rsidR="00032D45">
        <w:rPr>
          <w:rFonts w:ascii="Times New Roman" w:hAnsi="Times New Roman" w:cs="Times New Roman"/>
          <w:sz w:val="24"/>
          <w:szCs w:val="24"/>
        </w:rPr>
        <w:t>ories currently in circulation (</w:t>
      </w:r>
      <w:proofErr w:type="spellStart"/>
      <w:r w:rsidR="00032D45">
        <w:rPr>
          <w:rFonts w:ascii="Times New Roman" w:hAnsi="Times New Roman" w:cs="Times New Roman"/>
          <w:sz w:val="24"/>
          <w:szCs w:val="24"/>
        </w:rPr>
        <w:t>Illouz</w:t>
      </w:r>
      <w:proofErr w:type="spellEnd"/>
      <w:r w:rsidR="00032D45">
        <w:rPr>
          <w:rFonts w:ascii="Times New Roman" w:hAnsi="Times New Roman" w:cs="Times New Roman"/>
          <w:sz w:val="24"/>
          <w:szCs w:val="24"/>
        </w:rPr>
        <w:t>, 199</w:t>
      </w:r>
      <w:r w:rsidR="00AA0433">
        <w:rPr>
          <w:rFonts w:ascii="Times New Roman" w:hAnsi="Times New Roman" w:cs="Times New Roman"/>
          <w:sz w:val="24"/>
          <w:szCs w:val="24"/>
        </w:rPr>
        <w:t>7</w:t>
      </w:r>
      <w:r w:rsidR="00032D45">
        <w:rPr>
          <w:rFonts w:ascii="Times New Roman" w:hAnsi="Times New Roman" w:cs="Times New Roman"/>
          <w:sz w:val="24"/>
          <w:szCs w:val="24"/>
        </w:rPr>
        <w:t>).</w:t>
      </w:r>
    </w:p>
    <w:p w14:paraId="2F54FA1E" w14:textId="77777777" w:rsidR="00F34D6C" w:rsidRPr="00F34D6C" w:rsidRDefault="00F34D6C" w:rsidP="00F34D6C">
      <w:pPr>
        <w:autoSpaceDE w:val="0"/>
        <w:autoSpaceDN w:val="0"/>
        <w:adjustRightInd w:val="0"/>
        <w:spacing w:after="0" w:line="480" w:lineRule="auto"/>
        <w:rPr>
          <w:rFonts w:ascii="Times New Roman" w:hAnsi="Times New Roman" w:cs="Times New Roman"/>
          <w:sz w:val="24"/>
          <w:szCs w:val="24"/>
        </w:rPr>
      </w:pPr>
    </w:p>
    <w:p w14:paraId="6A0C0F16" w14:textId="77777777" w:rsidR="00F34D6C" w:rsidRPr="00F34D6C" w:rsidRDefault="00F34D6C" w:rsidP="00F34D6C">
      <w:pPr>
        <w:autoSpaceDE w:val="0"/>
        <w:autoSpaceDN w:val="0"/>
        <w:adjustRightInd w:val="0"/>
        <w:spacing w:after="0" w:line="480" w:lineRule="auto"/>
        <w:rPr>
          <w:rFonts w:ascii="Times New Roman" w:hAnsi="Times New Roman" w:cs="Times New Roman"/>
          <w:sz w:val="24"/>
          <w:szCs w:val="24"/>
        </w:rPr>
      </w:pPr>
      <w:r w:rsidRPr="00F34D6C">
        <w:rPr>
          <w:rFonts w:ascii="Times New Roman" w:hAnsi="Times New Roman" w:cs="Times New Roman"/>
          <w:sz w:val="24"/>
          <w:szCs w:val="24"/>
        </w:rPr>
        <w:t xml:space="preserve">Whereas, in extract 1, execution of the business model was presented as a set of mundane activities that essentially connect “two bits” of </w:t>
      </w:r>
      <w:proofErr w:type="spellStart"/>
      <w:r w:rsidRPr="00F34D6C">
        <w:rPr>
          <w:rFonts w:ascii="Times New Roman" w:hAnsi="Times New Roman" w:cs="Times New Roman"/>
          <w:sz w:val="24"/>
          <w:szCs w:val="24"/>
        </w:rPr>
        <w:t>Computerco’s</w:t>
      </w:r>
      <w:proofErr w:type="spellEnd"/>
      <w:r w:rsidRPr="00F34D6C">
        <w:rPr>
          <w:rFonts w:ascii="Times New Roman" w:hAnsi="Times New Roman" w:cs="Times New Roman"/>
          <w:sz w:val="24"/>
          <w:szCs w:val="24"/>
        </w:rPr>
        <w:t xml:space="preserve"> strategy, in this extract an element of complexity is introduced into these activities to enable the VP to purchase some agentic room for manoeuvre: the need to interpret HQ directives and requirements. Not only is this interpretive element constructed as something requiring particular competence on the part of local management, but also as requiring emotional engagement, attributes that are not easily reconcilable with the characterisation of execution as “rudimentary” and a “bit less stimulating”.  As in extract 1, the interviewer does not challenge the VP or contest the idea that the improvement at the subsidiary was indeed attributable to the VP and his team. Nonetheless, the VP shows sensitivity to the idea that the success could be attributed to mindlessly following the rules of the business model, and passively waiting for HQ approval or directives, an attribution that he carefully avoids in his construction of this part of the account.  </w:t>
      </w:r>
    </w:p>
    <w:p w14:paraId="6BABB60D" w14:textId="77777777" w:rsidR="00F34D6C" w:rsidRPr="00F34D6C" w:rsidRDefault="00F34D6C" w:rsidP="00F34D6C">
      <w:pPr>
        <w:autoSpaceDE w:val="0"/>
        <w:autoSpaceDN w:val="0"/>
        <w:adjustRightInd w:val="0"/>
        <w:spacing w:after="0" w:line="480" w:lineRule="auto"/>
        <w:rPr>
          <w:rFonts w:ascii="Times New Roman" w:hAnsi="Times New Roman" w:cs="Times New Roman"/>
          <w:sz w:val="24"/>
          <w:szCs w:val="24"/>
        </w:rPr>
      </w:pPr>
    </w:p>
    <w:p w14:paraId="3574029D" w14:textId="77777777" w:rsidR="0007355D" w:rsidRDefault="00F34D6C" w:rsidP="0007355D">
      <w:pPr>
        <w:autoSpaceDE w:val="0"/>
        <w:autoSpaceDN w:val="0"/>
        <w:adjustRightInd w:val="0"/>
        <w:spacing w:after="0" w:line="480" w:lineRule="auto"/>
        <w:rPr>
          <w:rFonts w:ascii="Times New Roman" w:hAnsi="Times New Roman" w:cs="Times New Roman"/>
          <w:sz w:val="24"/>
          <w:szCs w:val="24"/>
        </w:rPr>
      </w:pPr>
      <w:r w:rsidRPr="0007355D">
        <w:rPr>
          <w:rFonts w:ascii="Times New Roman" w:hAnsi="Times New Roman" w:cs="Times New Roman"/>
          <w:sz w:val="24"/>
          <w:szCs w:val="24"/>
        </w:rPr>
        <w:t xml:space="preserve">The VP put a lot of work into building the warrants for his claim about the reasons for the financial improvement of the subsidiary. First, he focused on building his own credibility as someone who could speak authoritatively about business models, showing a concern with </w:t>
      </w:r>
      <w:r w:rsidRPr="0007355D">
        <w:rPr>
          <w:rFonts w:ascii="Times New Roman" w:hAnsi="Times New Roman" w:cs="Times New Roman"/>
          <w:sz w:val="24"/>
          <w:szCs w:val="24"/>
        </w:rPr>
        <w:lastRenderedPageBreak/>
        <w:t xml:space="preserve">building his entitlement of the category, </w:t>
      </w:r>
      <w:r w:rsidR="008F48A2" w:rsidRPr="0007355D">
        <w:rPr>
          <w:rFonts w:ascii="Times New Roman" w:hAnsi="Times New Roman" w:cs="Times New Roman"/>
          <w:sz w:val="24"/>
          <w:szCs w:val="24"/>
        </w:rPr>
        <w:t>strateg</w:t>
      </w:r>
      <w:r w:rsidR="00492CFE">
        <w:rPr>
          <w:rFonts w:ascii="Times New Roman" w:hAnsi="Times New Roman" w:cs="Times New Roman"/>
          <w:sz w:val="24"/>
          <w:szCs w:val="24"/>
        </w:rPr>
        <w:t>y executor</w:t>
      </w:r>
      <w:r w:rsidRPr="0007355D">
        <w:rPr>
          <w:rFonts w:ascii="Times New Roman" w:hAnsi="Times New Roman" w:cs="Times New Roman"/>
          <w:sz w:val="24"/>
          <w:szCs w:val="24"/>
        </w:rPr>
        <w:t xml:space="preserve"> (Potter, 1996), even though this was not being contested nor undermined by the interviewer. Second, he used several rhetorical devices to construct the problems at the subsidiary unit as “facts” that occurred independently of his actions. One reason for the extent of the warranting work going on here is that, unlike his claims about </w:t>
      </w:r>
      <w:proofErr w:type="spellStart"/>
      <w:r w:rsidRPr="0007355D">
        <w:rPr>
          <w:rFonts w:ascii="Times New Roman" w:hAnsi="Times New Roman" w:cs="Times New Roman"/>
          <w:sz w:val="24"/>
          <w:szCs w:val="24"/>
        </w:rPr>
        <w:t>Computerco</w:t>
      </w:r>
      <w:proofErr w:type="spellEnd"/>
      <w:r w:rsidRPr="0007355D">
        <w:rPr>
          <w:rFonts w:ascii="Times New Roman" w:hAnsi="Times New Roman" w:cs="Times New Roman"/>
          <w:sz w:val="24"/>
          <w:szCs w:val="24"/>
        </w:rPr>
        <w:t xml:space="preserve"> in Extract 1, in which he was focusing on reasons for its general “success”, here he is attempting a more complex attributional task. He needs to maintain the overall idea that </w:t>
      </w:r>
      <w:proofErr w:type="spellStart"/>
      <w:r w:rsidRPr="0007355D">
        <w:rPr>
          <w:rFonts w:ascii="Times New Roman" w:hAnsi="Times New Roman" w:cs="Times New Roman"/>
          <w:sz w:val="24"/>
          <w:szCs w:val="24"/>
        </w:rPr>
        <w:t>Computerco</w:t>
      </w:r>
      <w:proofErr w:type="spellEnd"/>
      <w:r w:rsidRPr="0007355D">
        <w:rPr>
          <w:rFonts w:ascii="Times New Roman" w:hAnsi="Times New Roman" w:cs="Times New Roman"/>
          <w:sz w:val="24"/>
          <w:szCs w:val="24"/>
        </w:rPr>
        <w:t xml:space="preserve"> is a highly successful company while, simultaneously, building the idea that this success is, in fact, sometimes contingent on senior subsidiary management.  It is this complexity, we would suggest, that drives the more elaborate warranting process that we see illustrated in this extract. </w:t>
      </w:r>
    </w:p>
    <w:p w14:paraId="3E951E79" w14:textId="77777777" w:rsidR="0007355D" w:rsidRDefault="0007355D" w:rsidP="0007355D">
      <w:pPr>
        <w:autoSpaceDE w:val="0"/>
        <w:autoSpaceDN w:val="0"/>
        <w:adjustRightInd w:val="0"/>
        <w:spacing w:after="0" w:line="480" w:lineRule="auto"/>
        <w:rPr>
          <w:rFonts w:ascii="Times New Roman" w:hAnsi="Times New Roman" w:cs="Times New Roman"/>
          <w:sz w:val="24"/>
          <w:szCs w:val="24"/>
        </w:rPr>
      </w:pPr>
    </w:p>
    <w:p w14:paraId="79BECED6" w14:textId="77777777" w:rsidR="00F34D6C" w:rsidRPr="0007355D" w:rsidRDefault="00AE37B5" w:rsidP="0007355D">
      <w:pPr>
        <w:autoSpaceDE w:val="0"/>
        <w:autoSpaceDN w:val="0"/>
        <w:adjustRightInd w:val="0"/>
        <w:spacing w:after="0" w:line="480" w:lineRule="auto"/>
        <w:rPr>
          <w:rFonts w:ascii="Times New Roman" w:hAnsi="Times New Roman" w:cs="Times New Roman"/>
          <w:sz w:val="24"/>
          <w:szCs w:val="24"/>
        </w:rPr>
      </w:pPr>
      <w:r w:rsidRPr="0007355D">
        <w:rPr>
          <w:rFonts w:ascii="Times New Roman" w:hAnsi="Times New Roman" w:cs="Times New Roman"/>
          <w:sz w:val="24"/>
          <w:szCs w:val="24"/>
        </w:rPr>
        <w:t xml:space="preserve">More importantly, </w:t>
      </w:r>
      <w:r w:rsidR="009047BB" w:rsidRPr="0007355D">
        <w:rPr>
          <w:rFonts w:ascii="Times New Roman" w:hAnsi="Times New Roman" w:cs="Times New Roman"/>
          <w:sz w:val="24"/>
          <w:szCs w:val="24"/>
        </w:rPr>
        <w:t xml:space="preserve">this warranting work is a consequence of the tension between constructing strategy as an attribute of the organization (extract 1) versus a process (extract 2). As </w:t>
      </w:r>
      <w:proofErr w:type="spellStart"/>
      <w:r w:rsidR="009047BB" w:rsidRPr="0007355D">
        <w:rPr>
          <w:rFonts w:ascii="Times New Roman" w:hAnsi="Times New Roman" w:cs="Times New Roman"/>
          <w:sz w:val="24"/>
          <w:szCs w:val="24"/>
        </w:rPr>
        <w:t>Ezzamel</w:t>
      </w:r>
      <w:proofErr w:type="spellEnd"/>
      <w:r w:rsidR="009047BB" w:rsidRPr="0007355D">
        <w:rPr>
          <w:rFonts w:ascii="Times New Roman" w:hAnsi="Times New Roman" w:cs="Times New Roman"/>
          <w:sz w:val="24"/>
          <w:szCs w:val="24"/>
        </w:rPr>
        <w:t xml:space="preserve"> and Willmott (2010</w:t>
      </w:r>
      <w:r w:rsidR="00665E82">
        <w:rPr>
          <w:rFonts w:ascii="Times New Roman" w:hAnsi="Times New Roman" w:cs="Times New Roman"/>
          <w:sz w:val="24"/>
          <w:szCs w:val="24"/>
        </w:rPr>
        <w:t>: 85</w:t>
      </w:r>
      <w:r w:rsidR="009047BB" w:rsidRPr="0007355D">
        <w:rPr>
          <w:rFonts w:ascii="Times New Roman" w:hAnsi="Times New Roman" w:cs="Times New Roman"/>
          <w:sz w:val="24"/>
          <w:szCs w:val="24"/>
        </w:rPr>
        <w:t xml:space="preserve">) argue, </w:t>
      </w:r>
      <w:r w:rsidR="001F47C7" w:rsidRPr="0007355D">
        <w:rPr>
          <w:rFonts w:ascii="Times New Roman" w:hAnsi="Times New Roman" w:cs="Times New Roman"/>
          <w:sz w:val="24"/>
          <w:szCs w:val="24"/>
        </w:rPr>
        <w:t xml:space="preserve">“to appreciate each representation of ‘strategy’ [as an attribute or as a process], whether by executives, other employees, gurus, consultants, or academics like ourselves, [we need to see them] not as an attempt to capture what strategy ‘is’, but as what strategy-as-discourse does.” As our analysis shows, strategy as an attribute can work very effectively to account for overall corporate success but </w:t>
      </w:r>
      <w:r w:rsidR="00DD15CB">
        <w:rPr>
          <w:rFonts w:ascii="Times New Roman" w:hAnsi="Times New Roman" w:cs="Times New Roman"/>
          <w:sz w:val="24"/>
          <w:szCs w:val="24"/>
        </w:rPr>
        <w:t>can be</w:t>
      </w:r>
      <w:r w:rsidR="001F47C7" w:rsidRPr="0007355D">
        <w:rPr>
          <w:rFonts w:ascii="Times New Roman" w:hAnsi="Times New Roman" w:cs="Times New Roman"/>
          <w:sz w:val="24"/>
          <w:szCs w:val="24"/>
        </w:rPr>
        <w:t xml:space="preserve"> less successful when actors want to self-present as the architects of that success. Roberts </w:t>
      </w:r>
      <w:r w:rsidR="0007355D">
        <w:rPr>
          <w:rFonts w:ascii="Times New Roman" w:hAnsi="Times New Roman" w:cs="Times New Roman"/>
          <w:sz w:val="24"/>
          <w:szCs w:val="24"/>
        </w:rPr>
        <w:t xml:space="preserve">(2001) </w:t>
      </w:r>
      <w:r w:rsidR="001F47C7" w:rsidRPr="0007355D">
        <w:rPr>
          <w:rFonts w:ascii="Times New Roman" w:hAnsi="Times New Roman" w:cs="Times New Roman"/>
          <w:sz w:val="24"/>
          <w:szCs w:val="24"/>
        </w:rPr>
        <w:t xml:space="preserve">argues that </w:t>
      </w:r>
      <w:r w:rsidR="00FC0E11" w:rsidRPr="0007355D">
        <w:rPr>
          <w:rFonts w:ascii="Times New Roman" w:hAnsi="Times New Roman" w:cs="Times New Roman"/>
          <w:sz w:val="24"/>
          <w:szCs w:val="24"/>
        </w:rPr>
        <w:t>such self-presentations represent the disciplinary effects of “individualized accountability processes” which are the product of Anglo-American systems of corporate control which place emphasis on using accounting information (departmental budgets, cost and profit centres, and so forth)</w:t>
      </w:r>
      <w:r w:rsidR="0007355D">
        <w:rPr>
          <w:rFonts w:ascii="Times New Roman" w:hAnsi="Times New Roman" w:cs="Times New Roman"/>
          <w:sz w:val="24"/>
          <w:szCs w:val="24"/>
        </w:rPr>
        <w:t xml:space="preserve"> to judge corporate performance</w:t>
      </w:r>
      <w:r w:rsidR="0007355D" w:rsidRPr="0007355D">
        <w:rPr>
          <w:rFonts w:ascii="Times New Roman" w:hAnsi="Times New Roman" w:cs="Times New Roman"/>
          <w:sz w:val="24"/>
          <w:szCs w:val="24"/>
        </w:rPr>
        <w:t>. Such systems provide a powerful “</w:t>
      </w:r>
      <w:proofErr w:type="gramStart"/>
      <w:r w:rsidR="0007355D" w:rsidRPr="0007355D">
        <w:rPr>
          <w:rFonts w:ascii="Times New Roman" w:hAnsi="Times New Roman" w:cs="Times New Roman"/>
          <w:sz w:val="24"/>
          <w:szCs w:val="24"/>
        </w:rPr>
        <w:t xml:space="preserve">field </w:t>
      </w:r>
      <w:r w:rsidR="00FC0E11" w:rsidRPr="0007355D">
        <w:rPr>
          <w:rFonts w:ascii="Times New Roman" w:hAnsi="Times New Roman" w:cs="Times New Roman"/>
          <w:sz w:val="24"/>
          <w:szCs w:val="24"/>
        </w:rPr>
        <w:t xml:space="preserve"> </w:t>
      </w:r>
      <w:r w:rsidR="0007355D" w:rsidRPr="0007355D">
        <w:rPr>
          <w:rFonts w:ascii="Times New Roman" w:hAnsi="Times New Roman" w:cs="Times New Roman"/>
          <w:sz w:val="24"/>
          <w:szCs w:val="24"/>
        </w:rPr>
        <w:t>of</w:t>
      </w:r>
      <w:proofErr w:type="gramEnd"/>
      <w:r w:rsidR="0007355D" w:rsidRPr="0007355D">
        <w:rPr>
          <w:rFonts w:ascii="Times New Roman" w:hAnsi="Times New Roman" w:cs="Times New Roman"/>
          <w:sz w:val="24"/>
          <w:szCs w:val="24"/>
        </w:rPr>
        <w:t xml:space="preserve"> visibility”</w:t>
      </w:r>
      <w:r w:rsidR="0007355D">
        <w:rPr>
          <w:rFonts w:ascii="Times New Roman" w:hAnsi="Times New Roman" w:cs="Times New Roman"/>
          <w:sz w:val="24"/>
          <w:szCs w:val="24"/>
        </w:rPr>
        <w:t xml:space="preserve"> which acts as “…</w:t>
      </w:r>
      <w:r w:rsidR="0007355D" w:rsidRPr="0007355D">
        <w:rPr>
          <w:rFonts w:ascii="Times New Roman" w:hAnsi="Times New Roman" w:cs="Times New Roman"/>
          <w:sz w:val="24"/>
          <w:szCs w:val="24"/>
        </w:rPr>
        <w:t>a constant reminder that the security of</w:t>
      </w:r>
      <w:r w:rsidR="0007355D">
        <w:rPr>
          <w:rFonts w:ascii="Times New Roman" w:hAnsi="Times New Roman" w:cs="Times New Roman"/>
          <w:sz w:val="24"/>
          <w:szCs w:val="24"/>
        </w:rPr>
        <w:t xml:space="preserve"> </w:t>
      </w:r>
      <w:r w:rsidR="0007355D" w:rsidRPr="0007355D">
        <w:rPr>
          <w:rFonts w:ascii="Times New Roman" w:hAnsi="Times New Roman" w:cs="Times New Roman"/>
          <w:sz w:val="24"/>
          <w:szCs w:val="24"/>
        </w:rPr>
        <w:t>self depends upon being able to continually meet the standards of utility that</w:t>
      </w:r>
      <w:r w:rsidR="0007355D">
        <w:rPr>
          <w:rFonts w:ascii="Times New Roman" w:hAnsi="Times New Roman" w:cs="Times New Roman"/>
          <w:sz w:val="24"/>
          <w:szCs w:val="24"/>
        </w:rPr>
        <w:t xml:space="preserve"> </w:t>
      </w:r>
      <w:r w:rsidR="0007355D" w:rsidRPr="0007355D">
        <w:rPr>
          <w:rFonts w:ascii="Times New Roman" w:hAnsi="Times New Roman" w:cs="Times New Roman"/>
          <w:sz w:val="24"/>
          <w:szCs w:val="24"/>
        </w:rPr>
        <w:t xml:space="preserve">accounting advertises. Whilst the </w:t>
      </w:r>
      <w:r w:rsidR="0007355D" w:rsidRPr="0007355D">
        <w:rPr>
          <w:rFonts w:ascii="Times New Roman" w:hAnsi="Times New Roman" w:cs="Times New Roman"/>
          <w:sz w:val="24"/>
          <w:szCs w:val="24"/>
        </w:rPr>
        <w:lastRenderedPageBreak/>
        <w:t>occasional sacking or take-over reinforces</w:t>
      </w:r>
      <w:r w:rsidR="0007355D">
        <w:rPr>
          <w:rFonts w:ascii="Times New Roman" w:hAnsi="Times New Roman" w:cs="Times New Roman"/>
          <w:sz w:val="24"/>
          <w:szCs w:val="24"/>
        </w:rPr>
        <w:t xml:space="preserve"> </w:t>
      </w:r>
      <w:r w:rsidR="0007355D" w:rsidRPr="0007355D">
        <w:rPr>
          <w:rFonts w:ascii="Times New Roman" w:hAnsi="Times New Roman" w:cs="Times New Roman"/>
          <w:sz w:val="24"/>
          <w:szCs w:val="24"/>
        </w:rPr>
        <w:t>this for everyone, most of these disciplinary effects are however realized, in</w:t>
      </w:r>
      <w:r w:rsidR="0007355D">
        <w:rPr>
          <w:rFonts w:ascii="Times New Roman" w:hAnsi="Times New Roman" w:cs="Times New Roman"/>
          <w:sz w:val="24"/>
          <w:szCs w:val="24"/>
        </w:rPr>
        <w:t xml:space="preserve"> </w:t>
      </w:r>
      <w:r w:rsidR="0007355D" w:rsidRPr="0007355D">
        <w:rPr>
          <w:rFonts w:ascii="Times New Roman" w:hAnsi="Times New Roman" w:cs="Times New Roman"/>
          <w:sz w:val="24"/>
          <w:szCs w:val="24"/>
        </w:rPr>
        <w:t>anticipation, within the self.</w:t>
      </w:r>
      <w:r w:rsidR="0007355D">
        <w:rPr>
          <w:rFonts w:ascii="Times New Roman" w:hAnsi="Times New Roman" w:cs="Times New Roman"/>
          <w:sz w:val="24"/>
          <w:szCs w:val="24"/>
        </w:rPr>
        <w:t xml:space="preserve">” (Roberts, 2001: 1553). </w:t>
      </w:r>
      <w:r w:rsidR="00DD15CB">
        <w:rPr>
          <w:rFonts w:ascii="Times New Roman" w:hAnsi="Times New Roman" w:cs="Times New Roman"/>
          <w:sz w:val="24"/>
          <w:szCs w:val="24"/>
        </w:rPr>
        <w:t xml:space="preserve">We suggest, therefore, that this tension is a product of the VP attempting to persuade an external audience (the interviewer) </w:t>
      </w:r>
      <w:r w:rsidR="004A79AF">
        <w:rPr>
          <w:rFonts w:ascii="Times New Roman" w:hAnsi="Times New Roman" w:cs="Times New Roman"/>
          <w:sz w:val="24"/>
          <w:szCs w:val="24"/>
        </w:rPr>
        <w:t xml:space="preserve">who has “power of representation” (Kauffman, 1992) </w:t>
      </w:r>
      <w:r w:rsidR="00DD15CB">
        <w:rPr>
          <w:rFonts w:ascii="Times New Roman" w:hAnsi="Times New Roman" w:cs="Times New Roman"/>
          <w:sz w:val="24"/>
          <w:szCs w:val="24"/>
        </w:rPr>
        <w:t xml:space="preserve">that the financial success of the subsidiary was due to how the senior management team executed </w:t>
      </w:r>
      <w:proofErr w:type="spellStart"/>
      <w:r w:rsidR="00DD15CB">
        <w:rPr>
          <w:rFonts w:ascii="Times New Roman" w:hAnsi="Times New Roman" w:cs="Times New Roman"/>
          <w:sz w:val="24"/>
          <w:szCs w:val="24"/>
        </w:rPr>
        <w:t>Computerco’s</w:t>
      </w:r>
      <w:proofErr w:type="spellEnd"/>
      <w:r w:rsidR="00DD15CB">
        <w:rPr>
          <w:rFonts w:ascii="Times New Roman" w:hAnsi="Times New Roman" w:cs="Times New Roman"/>
          <w:sz w:val="24"/>
          <w:szCs w:val="24"/>
        </w:rPr>
        <w:t xml:space="preserve"> strategy, </w:t>
      </w:r>
      <w:r w:rsidR="00962631">
        <w:rPr>
          <w:rFonts w:ascii="Times New Roman" w:hAnsi="Times New Roman" w:cs="Times New Roman"/>
          <w:sz w:val="24"/>
          <w:szCs w:val="24"/>
        </w:rPr>
        <w:t>a goal that is related to the corporate context and to the specific local context of the interview which was responsible for generating the contradiction we have illustrated.</w:t>
      </w:r>
    </w:p>
    <w:p w14:paraId="2811E181" w14:textId="77777777" w:rsidR="00F34D6C" w:rsidRPr="00F34D6C" w:rsidRDefault="00F34D6C" w:rsidP="0011675E">
      <w:pPr>
        <w:autoSpaceDE w:val="0"/>
        <w:autoSpaceDN w:val="0"/>
        <w:adjustRightInd w:val="0"/>
        <w:spacing w:after="0" w:line="240" w:lineRule="auto"/>
        <w:rPr>
          <w:rFonts w:ascii="Times New Roman" w:hAnsi="Times New Roman" w:cs="Times New Roman"/>
          <w:sz w:val="24"/>
          <w:szCs w:val="24"/>
        </w:rPr>
      </w:pPr>
    </w:p>
    <w:p w14:paraId="5104CBC8" w14:textId="77777777" w:rsidR="0089140D" w:rsidRPr="0089140D" w:rsidRDefault="0089140D" w:rsidP="0089140D">
      <w:pPr>
        <w:autoSpaceDE w:val="0"/>
        <w:autoSpaceDN w:val="0"/>
        <w:adjustRightInd w:val="0"/>
        <w:spacing w:after="0" w:line="480" w:lineRule="auto"/>
        <w:rPr>
          <w:rFonts w:ascii="Times New Roman" w:hAnsi="Times New Roman" w:cs="Times New Roman"/>
          <w:b/>
          <w:sz w:val="24"/>
          <w:szCs w:val="24"/>
        </w:rPr>
      </w:pPr>
      <w:r w:rsidRPr="0089140D">
        <w:rPr>
          <w:rFonts w:ascii="Times New Roman" w:hAnsi="Times New Roman" w:cs="Times New Roman"/>
          <w:b/>
          <w:sz w:val="24"/>
          <w:szCs w:val="24"/>
        </w:rPr>
        <w:t>Discussion and conclusions</w:t>
      </w:r>
    </w:p>
    <w:p w14:paraId="400AA128" w14:textId="77777777" w:rsidR="0089140D" w:rsidRDefault="003357A8" w:rsidP="0089140D">
      <w:pPr>
        <w:autoSpaceDE w:val="0"/>
        <w:autoSpaceDN w:val="0"/>
        <w:adjustRightInd w:val="0"/>
        <w:spacing w:after="0" w:line="480" w:lineRule="auto"/>
        <w:rPr>
          <w:rFonts w:ascii="Times New Roman" w:hAnsi="Times New Roman" w:cs="Times New Roman"/>
          <w:sz w:val="24"/>
          <w:szCs w:val="24"/>
        </w:rPr>
      </w:pPr>
      <w:r w:rsidRPr="00F34D6C">
        <w:rPr>
          <w:rFonts w:ascii="Times New Roman" w:hAnsi="Times New Roman" w:cs="Times New Roman"/>
          <w:sz w:val="24"/>
          <w:szCs w:val="24"/>
        </w:rPr>
        <w:t xml:space="preserve">In this paper, </w:t>
      </w:r>
      <w:r w:rsidR="003D0FCA">
        <w:rPr>
          <w:rFonts w:ascii="Times New Roman" w:hAnsi="Times New Roman" w:cs="Times New Roman"/>
          <w:sz w:val="24"/>
          <w:szCs w:val="24"/>
        </w:rPr>
        <w:t>we addressed two questions:</w:t>
      </w:r>
      <w:r w:rsidRPr="00F34D6C">
        <w:rPr>
          <w:rFonts w:ascii="Times New Roman" w:hAnsi="Times New Roman" w:cs="Times New Roman"/>
          <w:sz w:val="24"/>
          <w:szCs w:val="24"/>
        </w:rPr>
        <w:t xml:space="preserve"> how do the power effects of strategy discourse produce points of instability within the discourse itself? </w:t>
      </w:r>
      <w:r>
        <w:rPr>
          <w:rFonts w:ascii="Times New Roman" w:hAnsi="Times New Roman" w:cs="Times New Roman"/>
          <w:sz w:val="24"/>
          <w:szCs w:val="24"/>
        </w:rPr>
        <w:t xml:space="preserve">What is the </w:t>
      </w:r>
      <w:proofErr w:type="spellStart"/>
      <w:r>
        <w:rPr>
          <w:rFonts w:ascii="Times New Roman" w:hAnsi="Times New Roman" w:cs="Times New Roman"/>
          <w:sz w:val="24"/>
          <w:szCs w:val="24"/>
        </w:rPr>
        <w:t>transformatory</w:t>
      </w:r>
      <w:proofErr w:type="spellEnd"/>
      <w:r>
        <w:rPr>
          <w:rFonts w:ascii="Times New Roman" w:hAnsi="Times New Roman" w:cs="Times New Roman"/>
          <w:sz w:val="24"/>
          <w:szCs w:val="24"/>
        </w:rPr>
        <w:t xml:space="preserve"> potential of these </w:t>
      </w:r>
      <w:r w:rsidR="001C7792">
        <w:rPr>
          <w:rFonts w:ascii="Times New Roman" w:hAnsi="Times New Roman" w:cs="Times New Roman"/>
          <w:sz w:val="24"/>
          <w:szCs w:val="24"/>
        </w:rPr>
        <w:t>site</w:t>
      </w:r>
      <w:r>
        <w:rPr>
          <w:rFonts w:ascii="Times New Roman" w:hAnsi="Times New Roman" w:cs="Times New Roman"/>
          <w:sz w:val="24"/>
          <w:szCs w:val="24"/>
        </w:rPr>
        <w:t>s?</w:t>
      </w:r>
      <w:r w:rsidR="003D0FCA">
        <w:rPr>
          <w:rFonts w:ascii="Times New Roman" w:hAnsi="Times New Roman" w:cs="Times New Roman"/>
          <w:sz w:val="24"/>
          <w:szCs w:val="24"/>
        </w:rPr>
        <w:t xml:space="preserve"> </w:t>
      </w:r>
      <w:r w:rsidR="008655B5">
        <w:rPr>
          <w:rFonts w:ascii="Times New Roman" w:hAnsi="Times New Roman" w:cs="Times New Roman"/>
          <w:sz w:val="24"/>
          <w:szCs w:val="24"/>
        </w:rPr>
        <w:t>O</w:t>
      </w:r>
      <w:r w:rsidR="003D0FCA">
        <w:rPr>
          <w:rFonts w:ascii="Times New Roman" w:hAnsi="Times New Roman" w:cs="Times New Roman"/>
          <w:sz w:val="24"/>
          <w:szCs w:val="24"/>
        </w:rPr>
        <w:t xml:space="preserve">ur analysis not only illustrates how, in routine and mundane interactions (such as research interviews) in which participants are being asked to account for organizational success and failure, a number of power effects of strategy discourse are discernible (see, for example </w:t>
      </w:r>
      <w:proofErr w:type="spellStart"/>
      <w:r w:rsidR="003D0FCA">
        <w:rPr>
          <w:rFonts w:ascii="Times New Roman" w:hAnsi="Times New Roman" w:cs="Times New Roman"/>
          <w:sz w:val="24"/>
          <w:szCs w:val="24"/>
        </w:rPr>
        <w:t>Samra</w:t>
      </w:r>
      <w:proofErr w:type="spellEnd"/>
      <w:r w:rsidR="003D0FCA">
        <w:rPr>
          <w:rFonts w:ascii="Times New Roman" w:hAnsi="Times New Roman" w:cs="Times New Roman"/>
          <w:sz w:val="24"/>
          <w:szCs w:val="24"/>
        </w:rPr>
        <w:t xml:space="preserve">-Fredericks, 2005), but also illustrates how these power effects can undermine and contradict each other as the interaction evolves. For example, we illustrated how strategy discourse was successfully mobilised to provide a convincing and coherent rationalization of </w:t>
      </w:r>
      <w:proofErr w:type="spellStart"/>
      <w:r w:rsidR="003D0FCA">
        <w:rPr>
          <w:rFonts w:ascii="Times New Roman" w:hAnsi="Times New Roman" w:cs="Times New Roman"/>
          <w:sz w:val="24"/>
          <w:szCs w:val="24"/>
        </w:rPr>
        <w:t>Computerco’s</w:t>
      </w:r>
      <w:proofErr w:type="spellEnd"/>
      <w:r w:rsidR="003D0FCA">
        <w:rPr>
          <w:rFonts w:ascii="Times New Roman" w:hAnsi="Times New Roman" w:cs="Times New Roman"/>
          <w:sz w:val="24"/>
          <w:szCs w:val="24"/>
        </w:rPr>
        <w:t xml:space="preserve"> success but undermined the VP’s identity as a strategist because of how </w:t>
      </w:r>
      <w:r w:rsidR="007432B5">
        <w:rPr>
          <w:rFonts w:ascii="Times New Roman" w:hAnsi="Times New Roman" w:cs="Times New Roman"/>
          <w:sz w:val="24"/>
          <w:szCs w:val="24"/>
        </w:rPr>
        <w:t>it</w:t>
      </w:r>
      <w:r w:rsidR="003D0FCA">
        <w:rPr>
          <w:rFonts w:ascii="Times New Roman" w:hAnsi="Times New Roman" w:cs="Times New Roman"/>
          <w:sz w:val="24"/>
          <w:szCs w:val="24"/>
        </w:rPr>
        <w:t xml:space="preserve"> </w:t>
      </w:r>
      <w:r w:rsidR="004C1B01">
        <w:rPr>
          <w:rFonts w:ascii="Times New Roman" w:hAnsi="Times New Roman" w:cs="Times New Roman"/>
          <w:sz w:val="24"/>
          <w:szCs w:val="24"/>
        </w:rPr>
        <w:t>was used to construct</w:t>
      </w:r>
      <w:r w:rsidR="007432B5">
        <w:rPr>
          <w:rFonts w:ascii="Times New Roman" w:hAnsi="Times New Roman" w:cs="Times New Roman"/>
          <w:sz w:val="24"/>
          <w:szCs w:val="24"/>
        </w:rPr>
        <w:t xml:space="preserve"> strategizing as mundane and straightforward. </w:t>
      </w:r>
      <w:r w:rsidR="003D0FCA">
        <w:rPr>
          <w:rFonts w:ascii="Times New Roman" w:hAnsi="Times New Roman" w:cs="Times New Roman"/>
          <w:sz w:val="24"/>
          <w:szCs w:val="24"/>
        </w:rPr>
        <w:t xml:space="preserve"> </w:t>
      </w:r>
      <w:r w:rsidR="007432B5">
        <w:rPr>
          <w:rFonts w:ascii="Times New Roman" w:hAnsi="Times New Roman" w:cs="Times New Roman"/>
          <w:sz w:val="24"/>
          <w:szCs w:val="24"/>
        </w:rPr>
        <w:t xml:space="preserve">While this particular problem may well be a consequence of the particular strategy discourse that was dominant in the organization, which bears resemblance </w:t>
      </w:r>
      <w:r w:rsidR="00F75B50">
        <w:rPr>
          <w:rFonts w:ascii="Times New Roman" w:hAnsi="Times New Roman" w:cs="Times New Roman"/>
          <w:sz w:val="24"/>
          <w:szCs w:val="24"/>
        </w:rPr>
        <w:t>to types of strategy discourse identified in extant literature (e.g. “</w:t>
      </w:r>
      <w:proofErr w:type="spellStart"/>
      <w:r w:rsidR="00F75B50">
        <w:rPr>
          <w:rFonts w:ascii="Times New Roman" w:hAnsi="Times New Roman" w:cs="Times New Roman"/>
          <w:sz w:val="24"/>
          <w:szCs w:val="24"/>
        </w:rPr>
        <w:t>technologization</w:t>
      </w:r>
      <w:proofErr w:type="spellEnd"/>
      <w:r w:rsidR="00F75B50">
        <w:rPr>
          <w:rFonts w:ascii="Times New Roman" w:hAnsi="Times New Roman" w:cs="Times New Roman"/>
          <w:sz w:val="24"/>
          <w:szCs w:val="24"/>
        </w:rPr>
        <w:t>” (</w:t>
      </w:r>
      <w:proofErr w:type="spellStart"/>
      <w:r w:rsidR="00F75B50">
        <w:rPr>
          <w:rFonts w:ascii="Times New Roman" w:hAnsi="Times New Roman" w:cs="Times New Roman"/>
          <w:sz w:val="24"/>
          <w:szCs w:val="24"/>
        </w:rPr>
        <w:t>Mantere</w:t>
      </w:r>
      <w:proofErr w:type="spellEnd"/>
      <w:r w:rsidR="00F75B50">
        <w:rPr>
          <w:rFonts w:ascii="Times New Roman" w:hAnsi="Times New Roman" w:cs="Times New Roman"/>
          <w:sz w:val="24"/>
          <w:szCs w:val="24"/>
        </w:rPr>
        <w:t xml:space="preserve"> and </w:t>
      </w:r>
      <w:proofErr w:type="spellStart"/>
      <w:r w:rsidR="00F75B50">
        <w:rPr>
          <w:rFonts w:ascii="Times New Roman" w:hAnsi="Times New Roman" w:cs="Times New Roman"/>
          <w:sz w:val="24"/>
          <w:szCs w:val="24"/>
        </w:rPr>
        <w:t>Vaara</w:t>
      </w:r>
      <w:proofErr w:type="spellEnd"/>
      <w:r w:rsidR="00F75B50">
        <w:rPr>
          <w:rFonts w:ascii="Times New Roman" w:hAnsi="Times New Roman" w:cs="Times New Roman"/>
          <w:sz w:val="24"/>
          <w:szCs w:val="24"/>
        </w:rPr>
        <w:t>, 2008) or “mechanistic” (</w:t>
      </w:r>
      <w:proofErr w:type="spellStart"/>
      <w:r w:rsidR="00F75B50">
        <w:rPr>
          <w:rFonts w:ascii="Times New Roman" w:hAnsi="Times New Roman" w:cs="Times New Roman"/>
          <w:sz w:val="24"/>
          <w:szCs w:val="24"/>
        </w:rPr>
        <w:t>Suominen</w:t>
      </w:r>
      <w:proofErr w:type="spellEnd"/>
      <w:r w:rsidR="00F75B50">
        <w:rPr>
          <w:rFonts w:ascii="Times New Roman" w:hAnsi="Times New Roman" w:cs="Times New Roman"/>
          <w:sz w:val="24"/>
          <w:szCs w:val="24"/>
        </w:rPr>
        <w:t xml:space="preserve"> and </w:t>
      </w:r>
      <w:proofErr w:type="spellStart"/>
      <w:r w:rsidR="00F75B50">
        <w:rPr>
          <w:rFonts w:ascii="Times New Roman" w:hAnsi="Times New Roman" w:cs="Times New Roman"/>
          <w:sz w:val="24"/>
          <w:szCs w:val="24"/>
        </w:rPr>
        <w:t>Mantere</w:t>
      </w:r>
      <w:proofErr w:type="spellEnd"/>
      <w:r w:rsidR="00F75B50">
        <w:rPr>
          <w:rFonts w:ascii="Times New Roman" w:hAnsi="Times New Roman" w:cs="Times New Roman"/>
          <w:sz w:val="24"/>
          <w:szCs w:val="24"/>
        </w:rPr>
        <w:t xml:space="preserve">, 2010)), we would suggest that the problem is also a consequence of attempting, in routine interactions, to render the idea </w:t>
      </w:r>
      <w:r w:rsidR="00AD7260">
        <w:rPr>
          <w:rFonts w:ascii="Times New Roman" w:hAnsi="Times New Roman" w:cs="Times New Roman"/>
          <w:sz w:val="24"/>
          <w:szCs w:val="24"/>
        </w:rPr>
        <w:t>that</w:t>
      </w:r>
      <w:r w:rsidR="00F75B50">
        <w:rPr>
          <w:rFonts w:ascii="Times New Roman" w:hAnsi="Times New Roman" w:cs="Times New Roman"/>
          <w:sz w:val="24"/>
          <w:szCs w:val="24"/>
        </w:rPr>
        <w:t xml:space="preserve"> strategy can guide operations independently of its interpretation </w:t>
      </w:r>
      <w:r w:rsidR="00AD7260">
        <w:rPr>
          <w:rFonts w:ascii="Times New Roman" w:hAnsi="Times New Roman" w:cs="Times New Roman"/>
          <w:sz w:val="24"/>
          <w:szCs w:val="24"/>
        </w:rPr>
        <w:t>(</w:t>
      </w:r>
      <w:proofErr w:type="spellStart"/>
      <w:r w:rsidR="00AD7260">
        <w:rPr>
          <w:rFonts w:ascii="Times New Roman" w:hAnsi="Times New Roman" w:cs="Times New Roman"/>
          <w:sz w:val="24"/>
          <w:szCs w:val="24"/>
        </w:rPr>
        <w:t>Ezzamel</w:t>
      </w:r>
      <w:proofErr w:type="spellEnd"/>
      <w:r w:rsidR="00AD7260">
        <w:rPr>
          <w:rFonts w:ascii="Times New Roman" w:hAnsi="Times New Roman" w:cs="Times New Roman"/>
          <w:sz w:val="24"/>
          <w:szCs w:val="24"/>
        </w:rPr>
        <w:t xml:space="preserve"> and Willmott, 2010) </w:t>
      </w:r>
      <w:r w:rsidR="00AD7260">
        <w:rPr>
          <w:rFonts w:ascii="Times New Roman" w:hAnsi="Times New Roman" w:cs="Times New Roman"/>
          <w:sz w:val="24"/>
          <w:szCs w:val="24"/>
        </w:rPr>
        <w:lastRenderedPageBreak/>
        <w:t xml:space="preserve">coherent and convincing.  The fact that the VP oriented to the incompatibility of these ideas (strategy as an attribute versus strategy as a process) as problematic in the absence of any input from the interviewer is indicative that this tension is highly dilemmatic </w:t>
      </w:r>
      <w:r w:rsidR="008655B5">
        <w:rPr>
          <w:rFonts w:ascii="Times New Roman" w:hAnsi="Times New Roman" w:cs="Times New Roman"/>
          <w:sz w:val="24"/>
          <w:szCs w:val="24"/>
        </w:rPr>
        <w:t>(</w:t>
      </w:r>
      <w:proofErr w:type="spellStart"/>
      <w:r w:rsidR="008655B5">
        <w:rPr>
          <w:rFonts w:ascii="Times New Roman" w:hAnsi="Times New Roman" w:cs="Times New Roman"/>
          <w:sz w:val="24"/>
          <w:szCs w:val="24"/>
        </w:rPr>
        <w:t>Billig</w:t>
      </w:r>
      <w:proofErr w:type="spellEnd"/>
      <w:r w:rsidR="008655B5">
        <w:rPr>
          <w:rFonts w:ascii="Times New Roman" w:hAnsi="Times New Roman" w:cs="Times New Roman"/>
          <w:sz w:val="24"/>
          <w:szCs w:val="24"/>
        </w:rPr>
        <w:t>, 1989), illustrating both a point of instability in strategy discourse and a</w:t>
      </w:r>
      <w:r w:rsidR="00526938">
        <w:rPr>
          <w:rFonts w:ascii="Times New Roman" w:hAnsi="Times New Roman" w:cs="Times New Roman"/>
          <w:sz w:val="24"/>
          <w:szCs w:val="24"/>
        </w:rPr>
        <w:t xml:space="preserve"> discursive space that can be exploited by resistant voices, as we briefly outlined.</w:t>
      </w:r>
    </w:p>
    <w:p w14:paraId="72D54BC7" w14:textId="77777777" w:rsidR="003D0FCA" w:rsidRDefault="003D0FCA" w:rsidP="0089140D">
      <w:pPr>
        <w:autoSpaceDE w:val="0"/>
        <w:autoSpaceDN w:val="0"/>
        <w:adjustRightInd w:val="0"/>
        <w:spacing w:after="0" w:line="480" w:lineRule="auto"/>
        <w:rPr>
          <w:rFonts w:ascii="Times New Roman" w:hAnsi="Times New Roman" w:cs="Times New Roman"/>
          <w:sz w:val="24"/>
          <w:szCs w:val="24"/>
        </w:rPr>
      </w:pPr>
    </w:p>
    <w:p w14:paraId="7BC8FFBC" w14:textId="77777777" w:rsidR="003D0FCA" w:rsidRDefault="00526938" w:rsidP="0089140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w:t>
      </w:r>
      <w:r w:rsidR="006F404D">
        <w:rPr>
          <w:rFonts w:ascii="Times New Roman" w:hAnsi="Times New Roman" w:cs="Times New Roman"/>
          <w:sz w:val="24"/>
          <w:szCs w:val="24"/>
        </w:rPr>
        <w:t xml:space="preserve">further </w:t>
      </w:r>
      <w:r>
        <w:rPr>
          <w:rFonts w:ascii="Times New Roman" w:hAnsi="Times New Roman" w:cs="Times New Roman"/>
          <w:sz w:val="24"/>
          <w:szCs w:val="24"/>
        </w:rPr>
        <w:t xml:space="preserve">illustrated how the tension between strategy as an attribute and strategy as a process became </w:t>
      </w:r>
      <w:r w:rsidR="006F404D">
        <w:rPr>
          <w:rFonts w:ascii="Times New Roman" w:hAnsi="Times New Roman" w:cs="Times New Roman"/>
          <w:sz w:val="24"/>
          <w:szCs w:val="24"/>
        </w:rPr>
        <w:t xml:space="preserve">even more </w:t>
      </w:r>
      <w:r>
        <w:rPr>
          <w:rFonts w:ascii="Times New Roman" w:hAnsi="Times New Roman" w:cs="Times New Roman"/>
          <w:sz w:val="24"/>
          <w:szCs w:val="24"/>
        </w:rPr>
        <w:t>problematic when</w:t>
      </w:r>
      <w:r w:rsidR="006F404D">
        <w:rPr>
          <w:rFonts w:ascii="Times New Roman" w:hAnsi="Times New Roman" w:cs="Times New Roman"/>
          <w:sz w:val="24"/>
          <w:szCs w:val="24"/>
        </w:rPr>
        <w:t xml:space="preserve"> </w:t>
      </w:r>
      <w:r>
        <w:rPr>
          <w:rFonts w:ascii="Times New Roman" w:hAnsi="Times New Roman" w:cs="Times New Roman"/>
          <w:sz w:val="24"/>
          <w:szCs w:val="24"/>
        </w:rPr>
        <w:t>the VP tried to convince the interviewer that the recent financial improvement at the Irish subsidiary was due to the strategy execution performed by him and his team</w:t>
      </w:r>
      <w:r w:rsidR="006F404D">
        <w:rPr>
          <w:rFonts w:ascii="Times New Roman" w:hAnsi="Times New Roman" w:cs="Times New Roman"/>
          <w:sz w:val="24"/>
          <w:szCs w:val="24"/>
        </w:rPr>
        <w:t xml:space="preserve">, having established a few minutes earlier that strategy execution was straightforward because the business model “caused” </w:t>
      </w:r>
      <w:proofErr w:type="spellStart"/>
      <w:r w:rsidR="006F404D">
        <w:rPr>
          <w:rFonts w:ascii="Times New Roman" w:hAnsi="Times New Roman" w:cs="Times New Roman"/>
          <w:sz w:val="24"/>
          <w:szCs w:val="24"/>
        </w:rPr>
        <w:t>Computerco’s</w:t>
      </w:r>
      <w:proofErr w:type="spellEnd"/>
      <w:r w:rsidR="006F404D">
        <w:rPr>
          <w:rFonts w:ascii="Times New Roman" w:hAnsi="Times New Roman" w:cs="Times New Roman"/>
          <w:sz w:val="24"/>
          <w:szCs w:val="24"/>
        </w:rPr>
        <w:t xml:space="preserve"> success. Here we argued that this attributional imperative was driven not simply by the demands of the interaction but also by the corporate governance context of </w:t>
      </w:r>
      <w:proofErr w:type="spellStart"/>
      <w:r w:rsidR="006F404D">
        <w:rPr>
          <w:rFonts w:ascii="Times New Roman" w:hAnsi="Times New Roman" w:cs="Times New Roman"/>
          <w:sz w:val="24"/>
          <w:szCs w:val="24"/>
        </w:rPr>
        <w:t>Computerco</w:t>
      </w:r>
      <w:proofErr w:type="spellEnd"/>
      <w:r w:rsidR="006F404D">
        <w:rPr>
          <w:rFonts w:ascii="Times New Roman" w:hAnsi="Times New Roman" w:cs="Times New Roman"/>
          <w:sz w:val="24"/>
          <w:szCs w:val="24"/>
        </w:rPr>
        <w:t xml:space="preserve"> whereby </w:t>
      </w:r>
      <w:r w:rsidR="00E80256">
        <w:rPr>
          <w:rFonts w:ascii="Times New Roman" w:hAnsi="Times New Roman" w:cs="Times New Roman"/>
          <w:sz w:val="24"/>
          <w:szCs w:val="24"/>
        </w:rPr>
        <w:t>corporate success</w:t>
      </w:r>
      <w:r w:rsidR="005D01C3">
        <w:rPr>
          <w:rFonts w:ascii="Times New Roman" w:hAnsi="Times New Roman" w:cs="Times New Roman"/>
          <w:sz w:val="24"/>
          <w:szCs w:val="24"/>
        </w:rPr>
        <w:t xml:space="preserve">, defined in terms of financial performance, could place senior management in a precarious position as illustrated by the recent removal of the previous senior management team by corporate HQ.  This “individualized accountability” (Roberts, 2001) may not only result in a “narcissistic preoccupation with how the self and its activities will be seen and judged” </w:t>
      </w:r>
      <w:r w:rsidR="00810FC0">
        <w:rPr>
          <w:rFonts w:ascii="Times New Roman" w:hAnsi="Times New Roman" w:cs="Times New Roman"/>
          <w:sz w:val="24"/>
          <w:szCs w:val="24"/>
        </w:rPr>
        <w:t xml:space="preserve">but </w:t>
      </w:r>
      <w:r w:rsidR="001528D6">
        <w:rPr>
          <w:rFonts w:ascii="Times New Roman" w:hAnsi="Times New Roman" w:cs="Times New Roman"/>
          <w:sz w:val="24"/>
          <w:szCs w:val="24"/>
        </w:rPr>
        <w:t xml:space="preserve">may generate </w:t>
      </w:r>
      <w:r w:rsidR="00810FC0">
        <w:rPr>
          <w:rFonts w:ascii="Times New Roman" w:hAnsi="Times New Roman" w:cs="Times New Roman"/>
          <w:sz w:val="24"/>
          <w:szCs w:val="24"/>
        </w:rPr>
        <w:t xml:space="preserve">a further discursive space that can be exploited by resistant voices.  We have argued, for instance, that the success of the VP’s account was partly attributable to the institutional context – the research interview – and how the </w:t>
      </w:r>
      <w:r w:rsidR="002A25A0">
        <w:rPr>
          <w:rFonts w:ascii="Times New Roman" w:hAnsi="Times New Roman" w:cs="Times New Roman"/>
          <w:sz w:val="24"/>
          <w:szCs w:val="24"/>
        </w:rPr>
        <w:t xml:space="preserve">various interactional </w:t>
      </w:r>
      <w:r w:rsidR="00810FC0">
        <w:rPr>
          <w:rFonts w:ascii="Times New Roman" w:hAnsi="Times New Roman" w:cs="Times New Roman"/>
          <w:sz w:val="24"/>
          <w:szCs w:val="24"/>
        </w:rPr>
        <w:t>asymmetries that we illustrate</w:t>
      </w:r>
      <w:r w:rsidR="002A25A0">
        <w:rPr>
          <w:rFonts w:ascii="Times New Roman" w:hAnsi="Times New Roman" w:cs="Times New Roman"/>
          <w:sz w:val="24"/>
          <w:szCs w:val="24"/>
        </w:rPr>
        <w:t xml:space="preserve">d enabled the VP’s representations to become the dominant and accepted categories in the interaction. It would therefore be interesting to observe how such elites account for corporate </w:t>
      </w:r>
      <w:r w:rsidR="002A25A0" w:rsidRPr="00263EDA">
        <w:rPr>
          <w:rFonts w:ascii="Times New Roman" w:hAnsi="Times New Roman" w:cs="Times New Roman"/>
          <w:i/>
          <w:sz w:val="24"/>
          <w:szCs w:val="24"/>
        </w:rPr>
        <w:t>failure</w:t>
      </w:r>
      <w:r w:rsidR="002A25A0">
        <w:rPr>
          <w:rFonts w:ascii="Times New Roman" w:hAnsi="Times New Roman" w:cs="Times New Roman"/>
          <w:sz w:val="24"/>
          <w:szCs w:val="24"/>
        </w:rPr>
        <w:t xml:space="preserve"> in less auspicious (</w:t>
      </w:r>
      <w:proofErr w:type="spellStart"/>
      <w:r w:rsidR="002A25A0">
        <w:rPr>
          <w:rFonts w:ascii="Times New Roman" w:hAnsi="Times New Roman" w:cs="Times New Roman"/>
          <w:sz w:val="24"/>
          <w:szCs w:val="24"/>
        </w:rPr>
        <w:t>Wooffitt</w:t>
      </w:r>
      <w:proofErr w:type="spellEnd"/>
      <w:r w:rsidR="002A25A0">
        <w:rPr>
          <w:rFonts w:ascii="Times New Roman" w:hAnsi="Times New Roman" w:cs="Times New Roman"/>
          <w:sz w:val="24"/>
          <w:szCs w:val="24"/>
        </w:rPr>
        <w:t>, 199</w:t>
      </w:r>
      <w:r w:rsidR="00AA0433">
        <w:rPr>
          <w:rFonts w:ascii="Times New Roman" w:hAnsi="Times New Roman" w:cs="Times New Roman"/>
          <w:sz w:val="24"/>
          <w:szCs w:val="24"/>
        </w:rPr>
        <w:t>2</w:t>
      </w:r>
      <w:r w:rsidR="002A25A0">
        <w:rPr>
          <w:rFonts w:ascii="Times New Roman" w:hAnsi="Times New Roman" w:cs="Times New Roman"/>
          <w:sz w:val="24"/>
          <w:szCs w:val="24"/>
        </w:rPr>
        <w:t xml:space="preserve">) institutional contexts such as, for instance, formal meetings with shareholders or, perhaps, union representatives. In such settings, it may be much harder for elites, irrespective of their </w:t>
      </w:r>
      <w:r w:rsidR="002A25A0">
        <w:rPr>
          <w:rFonts w:ascii="Times New Roman" w:hAnsi="Times New Roman" w:cs="Times New Roman"/>
          <w:sz w:val="24"/>
          <w:szCs w:val="24"/>
        </w:rPr>
        <w:lastRenderedPageBreak/>
        <w:t xml:space="preserve">rhetorical skills, to persuade their audiences that their representations of events are authentic or valid (Whittle and Mueller, 2010). Indeed the considerable work that the VP put into working up an account of his strategic agency and the obfuscating discursive resources </w:t>
      </w:r>
      <w:r w:rsidR="008655B5">
        <w:rPr>
          <w:rFonts w:ascii="Times New Roman" w:hAnsi="Times New Roman" w:cs="Times New Roman"/>
          <w:sz w:val="24"/>
          <w:szCs w:val="24"/>
        </w:rPr>
        <w:t>which went into these efforts and that passed</w:t>
      </w:r>
      <w:r w:rsidR="002A25A0">
        <w:rPr>
          <w:rFonts w:ascii="Times New Roman" w:hAnsi="Times New Roman" w:cs="Times New Roman"/>
          <w:sz w:val="24"/>
          <w:szCs w:val="24"/>
        </w:rPr>
        <w:t xml:space="preserve"> unremarked in the interaction we analysed </w:t>
      </w:r>
      <w:r w:rsidR="008655B5">
        <w:rPr>
          <w:rFonts w:ascii="Times New Roman" w:hAnsi="Times New Roman" w:cs="Times New Roman"/>
          <w:sz w:val="24"/>
          <w:szCs w:val="24"/>
        </w:rPr>
        <w:t xml:space="preserve">here, may be precisely those elements of accountability that could be exploited by more hostile audiences who want to question senior management actions. </w:t>
      </w:r>
      <w:r w:rsidR="00BA27AF">
        <w:rPr>
          <w:rFonts w:ascii="Times New Roman" w:hAnsi="Times New Roman" w:cs="Times New Roman"/>
          <w:sz w:val="24"/>
          <w:szCs w:val="24"/>
        </w:rPr>
        <w:t>W</w:t>
      </w:r>
      <w:r w:rsidR="00EA273A">
        <w:rPr>
          <w:rFonts w:ascii="Times New Roman" w:hAnsi="Times New Roman" w:cs="Times New Roman"/>
          <w:sz w:val="24"/>
          <w:szCs w:val="24"/>
        </w:rPr>
        <w:t xml:space="preserve">e agree with Carter </w:t>
      </w:r>
      <w:r w:rsidR="00205257">
        <w:rPr>
          <w:rFonts w:ascii="Times New Roman" w:hAnsi="Times New Roman" w:cs="Times New Roman"/>
          <w:sz w:val="24"/>
          <w:szCs w:val="24"/>
        </w:rPr>
        <w:t xml:space="preserve">et al </w:t>
      </w:r>
      <w:r w:rsidR="00111545">
        <w:rPr>
          <w:rFonts w:ascii="Times New Roman" w:hAnsi="Times New Roman" w:cs="Times New Roman"/>
          <w:sz w:val="24"/>
          <w:szCs w:val="24"/>
        </w:rPr>
        <w:t xml:space="preserve">(2008) </w:t>
      </w:r>
      <w:r w:rsidR="00205257">
        <w:rPr>
          <w:rFonts w:ascii="Times New Roman" w:hAnsi="Times New Roman" w:cs="Times New Roman"/>
          <w:sz w:val="24"/>
          <w:szCs w:val="24"/>
        </w:rPr>
        <w:t>that a critical approach to strategy would involve a more inclusive conceptualisation of what it is and how it could be accomplished</w:t>
      </w:r>
      <w:r w:rsidR="00BA27AF">
        <w:rPr>
          <w:rFonts w:ascii="Times New Roman" w:hAnsi="Times New Roman" w:cs="Times New Roman"/>
          <w:sz w:val="24"/>
          <w:szCs w:val="24"/>
        </w:rPr>
        <w:t>. W</w:t>
      </w:r>
      <w:r w:rsidR="00205257">
        <w:rPr>
          <w:rFonts w:ascii="Times New Roman" w:hAnsi="Times New Roman" w:cs="Times New Roman"/>
          <w:sz w:val="24"/>
          <w:szCs w:val="24"/>
        </w:rPr>
        <w:t>hat we have illustra</w:t>
      </w:r>
      <w:r w:rsidR="00BA27AF">
        <w:rPr>
          <w:rFonts w:ascii="Times New Roman" w:hAnsi="Times New Roman" w:cs="Times New Roman"/>
          <w:sz w:val="24"/>
          <w:szCs w:val="24"/>
        </w:rPr>
        <w:t xml:space="preserve">ted here, however, is that </w:t>
      </w:r>
      <w:r w:rsidR="00492CFE">
        <w:rPr>
          <w:rFonts w:ascii="Times New Roman" w:hAnsi="Times New Roman" w:cs="Times New Roman"/>
          <w:sz w:val="24"/>
          <w:szCs w:val="24"/>
        </w:rPr>
        <w:t xml:space="preserve">it </w:t>
      </w:r>
      <w:r w:rsidR="00BA27AF">
        <w:rPr>
          <w:rFonts w:ascii="Times New Roman" w:hAnsi="Times New Roman" w:cs="Times New Roman"/>
          <w:sz w:val="24"/>
          <w:szCs w:val="24"/>
        </w:rPr>
        <w:t xml:space="preserve">is in fact the exclusivity of corporate elites as strategists (as propagated in dominant strategy discourses) that, paradoxically, opens up the discursive space for resistant voices as these elites attempt to navigate the contradictions that the discourse generates as they invoke it to </w:t>
      </w:r>
      <w:r w:rsidR="001B7129">
        <w:rPr>
          <w:rFonts w:ascii="Times New Roman" w:hAnsi="Times New Roman" w:cs="Times New Roman"/>
          <w:sz w:val="24"/>
          <w:szCs w:val="24"/>
        </w:rPr>
        <w:t>account for success and failure in ways that do not compromise their integrity as strategists.</w:t>
      </w:r>
    </w:p>
    <w:p w14:paraId="6907C59B" w14:textId="77777777" w:rsidR="006F404D" w:rsidRDefault="00E80256" w:rsidP="0089140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6A34C451" w14:textId="77777777" w:rsidR="00E80256" w:rsidRDefault="001528D6" w:rsidP="0089140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Our</w:t>
      </w:r>
      <w:r w:rsidR="00E80256">
        <w:rPr>
          <w:rFonts w:ascii="Times New Roman" w:hAnsi="Times New Roman" w:cs="Times New Roman"/>
          <w:sz w:val="24"/>
          <w:szCs w:val="24"/>
        </w:rPr>
        <w:t xml:space="preserve"> analysis responds to recent calls for research into strategy discourse to incorporate more </w:t>
      </w:r>
      <w:r w:rsidR="00F75BA5">
        <w:rPr>
          <w:rFonts w:ascii="Times New Roman" w:hAnsi="Times New Roman" w:cs="Times New Roman"/>
          <w:sz w:val="24"/>
          <w:szCs w:val="24"/>
        </w:rPr>
        <w:t>theoretically robust accounts of the relationship between discourse and power which can enable more critical accounts of strategy to be developed (</w:t>
      </w:r>
      <w:r w:rsidR="00AA0433">
        <w:rPr>
          <w:rFonts w:ascii="Times New Roman" w:hAnsi="Times New Roman" w:cs="Times New Roman"/>
          <w:sz w:val="24"/>
          <w:szCs w:val="24"/>
        </w:rPr>
        <w:t>Carter et al, 2008</w:t>
      </w:r>
      <w:r w:rsidR="00F75BA5">
        <w:rPr>
          <w:rFonts w:ascii="Times New Roman" w:hAnsi="Times New Roman" w:cs="Times New Roman"/>
          <w:sz w:val="24"/>
          <w:szCs w:val="24"/>
        </w:rPr>
        <w:t>). Our Foucauldian inspired discursive psychology approach has shown how power operates at the local and mundane level to both produce and reproduce specific categories of identity and experience while at the same time operating to undermine and expose these categories as unstable and contingent. The streng</w:t>
      </w:r>
      <w:r w:rsidR="00934ED0">
        <w:rPr>
          <w:rFonts w:ascii="Times New Roman" w:hAnsi="Times New Roman" w:cs="Times New Roman"/>
          <w:sz w:val="24"/>
          <w:szCs w:val="24"/>
        </w:rPr>
        <w:t xml:space="preserve">th of using this approach is </w:t>
      </w:r>
      <w:r w:rsidR="00492CFE">
        <w:rPr>
          <w:rFonts w:ascii="Times New Roman" w:hAnsi="Times New Roman" w:cs="Times New Roman"/>
          <w:sz w:val="24"/>
          <w:szCs w:val="24"/>
        </w:rPr>
        <w:t xml:space="preserve">that </w:t>
      </w:r>
      <w:r w:rsidR="00934ED0">
        <w:rPr>
          <w:rFonts w:ascii="Times New Roman" w:hAnsi="Times New Roman" w:cs="Times New Roman"/>
          <w:sz w:val="24"/>
          <w:szCs w:val="24"/>
        </w:rPr>
        <w:t xml:space="preserve">we have avoided investing discourse with “an autonomy of its own” in which the precise mechanisms </w:t>
      </w:r>
      <w:r>
        <w:rPr>
          <w:rFonts w:ascii="Times New Roman" w:hAnsi="Times New Roman" w:cs="Times New Roman"/>
          <w:sz w:val="24"/>
          <w:szCs w:val="24"/>
        </w:rPr>
        <w:t>producing its</w:t>
      </w:r>
      <w:r w:rsidR="00934ED0">
        <w:rPr>
          <w:rFonts w:ascii="Times New Roman" w:hAnsi="Times New Roman" w:cs="Times New Roman"/>
          <w:sz w:val="24"/>
          <w:szCs w:val="24"/>
        </w:rPr>
        <w:t xml:space="preserve"> power effects are left </w:t>
      </w:r>
      <w:proofErr w:type="spellStart"/>
      <w:r w:rsidR="00934ED0">
        <w:rPr>
          <w:rFonts w:ascii="Times New Roman" w:hAnsi="Times New Roman" w:cs="Times New Roman"/>
          <w:sz w:val="24"/>
          <w:szCs w:val="24"/>
        </w:rPr>
        <w:t>untheorised</w:t>
      </w:r>
      <w:proofErr w:type="spellEnd"/>
      <w:r w:rsidR="00934ED0">
        <w:rPr>
          <w:rFonts w:ascii="Times New Roman" w:hAnsi="Times New Roman" w:cs="Times New Roman"/>
          <w:sz w:val="24"/>
          <w:szCs w:val="24"/>
        </w:rPr>
        <w:t xml:space="preserve"> (</w:t>
      </w:r>
      <w:r w:rsidR="00AA0433">
        <w:rPr>
          <w:rFonts w:ascii="Times New Roman" w:hAnsi="Times New Roman" w:cs="Times New Roman"/>
          <w:sz w:val="24"/>
          <w:szCs w:val="24"/>
        </w:rPr>
        <w:t xml:space="preserve">Al </w:t>
      </w:r>
      <w:proofErr w:type="spellStart"/>
      <w:r w:rsidR="00AA0433">
        <w:rPr>
          <w:rFonts w:ascii="Times New Roman" w:hAnsi="Times New Roman" w:cs="Times New Roman"/>
          <w:sz w:val="24"/>
          <w:szCs w:val="24"/>
        </w:rPr>
        <w:t>A</w:t>
      </w:r>
      <w:r w:rsidR="00111545">
        <w:rPr>
          <w:rFonts w:ascii="Times New Roman" w:hAnsi="Times New Roman" w:cs="Times New Roman"/>
          <w:sz w:val="24"/>
          <w:szCs w:val="24"/>
        </w:rPr>
        <w:t>moudi</w:t>
      </w:r>
      <w:proofErr w:type="spellEnd"/>
      <w:r w:rsidR="00111545">
        <w:rPr>
          <w:rFonts w:ascii="Times New Roman" w:hAnsi="Times New Roman" w:cs="Times New Roman"/>
          <w:sz w:val="24"/>
          <w:szCs w:val="24"/>
        </w:rPr>
        <w:t xml:space="preserve"> and Willmott, 2011</w:t>
      </w:r>
      <w:r w:rsidR="00934ED0">
        <w:rPr>
          <w:rFonts w:ascii="Times New Roman" w:hAnsi="Times New Roman" w:cs="Times New Roman"/>
          <w:sz w:val="24"/>
          <w:szCs w:val="24"/>
        </w:rPr>
        <w:t>). Rather, we have illustrated that as actors respond to the specific demands of particular interactions, power effects emerge as a con</w:t>
      </w:r>
      <w:r w:rsidR="00111545">
        <w:rPr>
          <w:rFonts w:ascii="Times New Roman" w:hAnsi="Times New Roman" w:cs="Times New Roman"/>
          <w:sz w:val="24"/>
          <w:szCs w:val="24"/>
        </w:rPr>
        <w:t>sequence of actor</w:t>
      </w:r>
      <w:r w:rsidR="00250BEF">
        <w:rPr>
          <w:rFonts w:ascii="Times New Roman" w:hAnsi="Times New Roman" w:cs="Times New Roman"/>
          <w:sz w:val="24"/>
          <w:szCs w:val="24"/>
        </w:rPr>
        <w:t>s</w:t>
      </w:r>
      <w:r w:rsidR="00111545">
        <w:rPr>
          <w:rFonts w:ascii="Times New Roman" w:hAnsi="Times New Roman" w:cs="Times New Roman"/>
          <w:sz w:val="24"/>
          <w:szCs w:val="24"/>
        </w:rPr>
        <w:t>’</w:t>
      </w:r>
      <w:r w:rsidR="00250BEF">
        <w:rPr>
          <w:rFonts w:ascii="Times New Roman" w:hAnsi="Times New Roman" w:cs="Times New Roman"/>
          <w:sz w:val="24"/>
          <w:szCs w:val="24"/>
        </w:rPr>
        <w:t xml:space="preserve"> attempts to achieve particular interactional </w:t>
      </w:r>
      <w:r w:rsidR="00250BEF">
        <w:rPr>
          <w:rFonts w:ascii="Times New Roman" w:hAnsi="Times New Roman" w:cs="Times New Roman"/>
          <w:sz w:val="24"/>
          <w:szCs w:val="24"/>
        </w:rPr>
        <w:lastRenderedPageBreak/>
        <w:t xml:space="preserve">goals occasioned by both the nature of the interaction in a broad sense (e.g. a research interview versus a casual conversation) and a highly local sense (how the interaction evolves on a turn by turn basis). While our findings resonate with those of </w:t>
      </w:r>
      <w:proofErr w:type="spellStart"/>
      <w:r w:rsidR="00250BEF">
        <w:rPr>
          <w:rFonts w:ascii="Times New Roman" w:hAnsi="Times New Roman" w:cs="Times New Roman"/>
          <w:sz w:val="24"/>
          <w:szCs w:val="24"/>
        </w:rPr>
        <w:t>Samra</w:t>
      </w:r>
      <w:proofErr w:type="spellEnd"/>
      <w:r w:rsidR="00250BEF">
        <w:rPr>
          <w:rFonts w:ascii="Times New Roman" w:hAnsi="Times New Roman" w:cs="Times New Roman"/>
          <w:sz w:val="24"/>
          <w:szCs w:val="24"/>
        </w:rPr>
        <w:t xml:space="preserve">-Fredericks (2005) we have considerably extended her insights by illustrating how points of instability inhere within strategy discourse itself which act to bring about temporary </w:t>
      </w:r>
      <w:r w:rsidR="00D833D6">
        <w:rPr>
          <w:rFonts w:ascii="Times New Roman" w:hAnsi="Times New Roman" w:cs="Times New Roman"/>
          <w:sz w:val="24"/>
          <w:szCs w:val="24"/>
        </w:rPr>
        <w:t xml:space="preserve">breakdowns in the flow of discursive practice. These breakdowns enable momentary glimpses into the precariousness and contingency of taken-for-granted categories and identities, opening discursive spaces from which and into which resistant voices can make incursions. </w:t>
      </w:r>
    </w:p>
    <w:p w14:paraId="055C3EAE" w14:textId="77777777" w:rsidR="000A182F" w:rsidRDefault="000A182F" w:rsidP="0089140D">
      <w:pPr>
        <w:autoSpaceDE w:val="0"/>
        <w:autoSpaceDN w:val="0"/>
        <w:adjustRightInd w:val="0"/>
        <w:spacing w:after="0" w:line="480" w:lineRule="auto"/>
        <w:rPr>
          <w:rFonts w:ascii="Times New Roman" w:hAnsi="Times New Roman" w:cs="Times New Roman"/>
          <w:sz w:val="24"/>
          <w:szCs w:val="24"/>
        </w:rPr>
      </w:pPr>
    </w:p>
    <w:p w14:paraId="3EDD583A" w14:textId="77777777" w:rsidR="00492CFE" w:rsidRDefault="005F2513" w:rsidP="0089140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A further contribution of our analysis is to illustrate that </w:t>
      </w:r>
      <w:r w:rsidR="000A182F">
        <w:rPr>
          <w:rFonts w:ascii="Times New Roman" w:hAnsi="Times New Roman" w:cs="Times New Roman"/>
          <w:sz w:val="24"/>
          <w:szCs w:val="24"/>
        </w:rPr>
        <w:t>the relationship between power and discourse cannot be understood simply as deriving from pre-existing relations of power such as those between corporate elites and researchers from academic institutions, but also cannot be understood independently of these relations (</w:t>
      </w:r>
      <w:proofErr w:type="spellStart"/>
      <w:r w:rsidR="000A182F">
        <w:rPr>
          <w:rFonts w:ascii="Times New Roman" w:hAnsi="Times New Roman" w:cs="Times New Roman"/>
          <w:sz w:val="24"/>
          <w:szCs w:val="24"/>
        </w:rPr>
        <w:t>Thornborrow</w:t>
      </w:r>
      <w:proofErr w:type="spellEnd"/>
      <w:r w:rsidR="000A182F">
        <w:rPr>
          <w:rFonts w:ascii="Times New Roman" w:hAnsi="Times New Roman" w:cs="Times New Roman"/>
          <w:sz w:val="24"/>
          <w:szCs w:val="24"/>
        </w:rPr>
        <w:t>, 2002).  The success of the VP’s claims to authority derived partly from his positional power, but w</w:t>
      </w:r>
      <w:r w:rsidR="00B34B2A">
        <w:rPr>
          <w:rFonts w:ascii="Times New Roman" w:hAnsi="Times New Roman" w:cs="Times New Roman"/>
          <w:sz w:val="24"/>
          <w:szCs w:val="24"/>
        </w:rPr>
        <w:t xml:space="preserve">as </w:t>
      </w:r>
      <w:r w:rsidR="000A182F">
        <w:rPr>
          <w:rFonts w:ascii="Times New Roman" w:hAnsi="Times New Roman" w:cs="Times New Roman"/>
          <w:sz w:val="24"/>
          <w:szCs w:val="24"/>
        </w:rPr>
        <w:t xml:space="preserve">also a consequence of the collaborative discursive work performed by </w:t>
      </w:r>
      <w:r w:rsidR="005E4941">
        <w:rPr>
          <w:rFonts w:ascii="Times New Roman" w:hAnsi="Times New Roman" w:cs="Times New Roman"/>
          <w:sz w:val="24"/>
          <w:szCs w:val="24"/>
        </w:rPr>
        <w:t>both</w:t>
      </w:r>
      <w:r w:rsidR="000A182F">
        <w:rPr>
          <w:rFonts w:ascii="Times New Roman" w:hAnsi="Times New Roman" w:cs="Times New Roman"/>
          <w:sz w:val="24"/>
          <w:szCs w:val="24"/>
        </w:rPr>
        <w:t xml:space="preserve"> actors in the interview. </w:t>
      </w:r>
      <w:r w:rsidR="00B34B2A">
        <w:rPr>
          <w:rFonts w:ascii="Times New Roman" w:hAnsi="Times New Roman" w:cs="Times New Roman"/>
          <w:sz w:val="24"/>
          <w:szCs w:val="24"/>
        </w:rPr>
        <w:t xml:space="preserve">While the researcher in no sense resisted the relation of power subsisting between </w:t>
      </w:r>
      <w:r w:rsidR="005E4941">
        <w:rPr>
          <w:rFonts w:ascii="Times New Roman" w:hAnsi="Times New Roman" w:cs="Times New Roman"/>
          <w:sz w:val="24"/>
          <w:szCs w:val="24"/>
        </w:rPr>
        <w:t>himself</w:t>
      </w:r>
      <w:r w:rsidR="00B34B2A">
        <w:rPr>
          <w:rFonts w:ascii="Times New Roman" w:hAnsi="Times New Roman" w:cs="Times New Roman"/>
          <w:sz w:val="24"/>
          <w:szCs w:val="24"/>
        </w:rPr>
        <w:t xml:space="preserve"> and the VP, this relation was, nevertheless, disrupted at moments in which the VP showed sensitivity to some of the contradictions in his account, which </w:t>
      </w:r>
      <w:r w:rsidR="00AE1BB9">
        <w:rPr>
          <w:rFonts w:ascii="Times New Roman" w:hAnsi="Times New Roman" w:cs="Times New Roman"/>
          <w:sz w:val="24"/>
          <w:szCs w:val="24"/>
        </w:rPr>
        <w:t>unsettled</w:t>
      </w:r>
      <w:r w:rsidR="00B34B2A">
        <w:rPr>
          <w:rFonts w:ascii="Times New Roman" w:hAnsi="Times New Roman" w:cs="Times New Roman"/>
          <w:sz w:val="24"/>
          <w:szCs w:val="24"/>
        </w:rPr>
        <w:t xml:space="preserve"> the background common-sense consensus regarding, for instance, prototypical dispositions of senior managers involved in strategy execution, or the idea of strategy as an organizational attribute. </w:t>
      </w:r>
      <w:r w:rsidR="00B94B3B">
        <w:rPr>
          <w:rFonts w:ascii="Times New Roman" w:hAnsi="Times New Roman" w:cs="Times New Roman"/>
          <w:sz w:val="24"/>
          <w:szCs w:val="24"/>
        </w:rPr>
        <w:t xml:space="preserve">We suggest that these sensitivities were at least partly surfaced by the researcher’s facility to exercise a “power of representation” (Kauffman, 1992), i.e. the VP’s awareness that the contents of the interaction were likely to be disseminated in documents available for public scrutiny. </w:t>
      </w:r>
      <w:r w:rsidR="00B34B2A">
        <w:rPr>
          <w:rFonts w:ascii="Times New Roman" w:hAnsi="Times New Roman" w:cs="Times New Roman"/>
          <w:sz w:val="24"/>
          <w:szCs w:val="24"/>
        </w:rPr>
        <w:t>These contradictions had to be smoothed over (</w:t>
      </w:r>
      <w:proofErr w:type="spellStart"/>
      <w:r w:rsidR="00B34B2A">
        <w:rPr>
          <w:rFonts w:ascii="Times New Roman" w:hAnsi="Times New Roman" w:cs="Times New Roman"/>
          <w:sz w:val="24"/>
          <w:szCs w:val="24"/>
        </w:rPr>
        <w:t>Heaphy</w:t>
      </w:r>
      <w:proofErr w:type="spellEnd"/>
      <w:r w:rsidR="00B34B2A">
        <w:rPr>
          <w:rFonts w:ascii="Times New Roman" w:hAnsi="Times New Roman" w:cs="Times New Roman"/>
          <w:sz w:val="24"/>
          <w:szCs w:val="24"/>
        </w:rPr>
        <w:t xml:space="preserve">, 2013) so that the interaction could flow, </w:t>
      </w:r>
      <w:r w:rsidR="00D0512E">
        <w:rPr>
          <w:rFonts w:ascii="Times New Roman" w:hAnsi="Times New Roman" w:cs="Times New Roman"/>
          <w:sz w:val="24"/>
          <w:szCs w:val="24"/>
        </w:rPr>
        <w:t>and</w:t>
      </w:r>
      <w:r w:rsidR="00B34B2A">
        <w:rPr>
          <w:rFonts w:ascii="Times New Roman" w:hAnsi="Times New Roman" w:cs="Times New Roman"/>
          <w:sz w:val="24"/>
          <w:szCs w:val="24"/>
        </w:rPr>
        <w:t xml:space="preserve"> the VP </w:t>
      </w:r>
      <w:r w:rsidR="00D0512E">
        <w:rPr>
          <w:rFonts w:ascii="Times New Roman" w:hAnsi="Times New Roman" w:cs="Times New Roman"/>
          <w:sz w:val="24"/>
          <w:szCs w:val="24"/>
        </w:rPr>
        <w:t>needed to put much discursive work in</w:t>
      </w:r>
      <w:r w:rsidR="00B34B2A">
        <w:rPr>
          <w:rFonts w:ascii="Times New Roman" w:hAnsi="Times New Roman" w:cs="Times New Roman"/>
          <w:sz w:val="24"/>
          <w:szCs w:val="24"/>
        </w:rPr>
        <w:t>to re-establish</w:t>
      </w:r>
      <w:r w:rsidR="00D0512E">
        <w:rPr>
          <w:rFonts w:ascii="Times New Roman" w:hAnsi="Times New Roman" w:cs="Times New Roman"/>
          <w:sz w:val="24"/>
          <w:szCs w:val="24"/>
        </w:rPr>
        <w:t>ing</w:t>
      </w:r>
      <w:r w:rsidR="00B34B2A">
        <w:rPr>
          <w:rFonts w:ascii="Times New Roman" w:hAnsi="Times New Roman" w:cs="Times New Roman"/>
          <w:sz w:val="24"/>
          <w:szCs w:val="24"/>
        </w:rPr>
        <w:t xml:space="preserve"> his authority </w:t>
      </w:r>
      <w:r w:rsidR="00B34B2A">
        <w:rPr>
          <w:rFonts w:ascii="Times New Roman" w:hAnsi="Times New Roman" w:cs="Times New Roman"/>
          <w:sz w:val="24"/>
          <w:szCs w:val="24"/>
        </w:rPr>
        <w:lastRenderedPageBreak/>
        <w:t xml:space="preserve">as one able to knowledgeably talk about </w:t>
      </w:r>
      <w:proofErr w:type="spellStart"/>
      <w:r w:rsidR="00B34B2A">
        <w:rPr>
          <w:rFonts w:ascii="Times New Roman" w:hAnsi="Times New Roman" w:cs="Times New Roman"/>
          <w:sz w:val="24"/>
          <w:szCs w:val="24"/>
        </w:rPr>
        <w:t>Computerco’s</w:t>
      </w:r>
      <w:proofErr w:type="spellEnd"/>
      <w:r w:rsidR="00B34B2A">
        <w:rPr>
          <w:rFonts w:ascii="Times New Roman" w:hAnsi="Times New Roman" w:cs="Times New Roman"/>
          <w:sz w:val="24"/>
          <w:szCs w:val="24"/>
        </w:rPr>
        <w:t xml:space="preserve"> strategy. </w:t>
      </w:r>
      <w:r w:rsidR="00AE1BB9">
        <w:rPr>
          <w:rFonts w:ascii="Times New Roman" w:hAnsi="Times New Roman" w:cs="Times New Roman"/>
          <w:sz w:val="24"/>
          <w:szCs w:val="24"/>
        </w:rPr>
        <w:t xml:space="preserve">Thus, like </w:t>
      </w:r>
      <w:proofErr w:type="spellStart"/>
      <w:r w:rsidR="00AE1BB9">
        <w:rPr>
          <w:rFonts w:ascii="Times New Roman" w:hAnsi="Times New Roman" w:cs="Times New Roman"/>
          <w:sz w:val="24"/>
          <w:szCs w:val="24"/>
        </w:rPr>
        <w:t>Samra</w:t>
      </w:r>
      <w:proofErr w:type="spellEnd"/>
      <w:r w:rsidR="00AE1BB9">
        <w:rPr>
          <w:rFonts w:ascii="Times New Roman" w:hAnsi="Times New Roman" w:cs="Times New Roman"/>
          <w:sz w:val="24"/>
          <w:szCs w:val="24"/>
        </w:rPr>
        <w:t>-Fredericks (2005) we have illustrated how power can be understood as locally produced within interactions, but we have also illustrated how power can be undermined in interactions, even in the absence of intentional oppositional practices.</w:t>
      </w:r>
    </w:p>
    <w:p w14:paraId="4C8E79B1" w14:textId="77777777" w:rsidR="005F2513" w:rsidRDefault="005F2513" w:rsidP="0089140D">
      <w:pPr>
        <w:autoSpaceDE w:val="0"/>
        <w:autoSpaceDN w:val="0"/>
        <w:adjustRightInd w:val="0"/>
        <w:spacing w:after="0" w:line="480" w:lineRule="auto"/>
        <w:rPr>
          <w:rFonts w:ascii="Times New Roman" w:hAnsi="Times New Roman" w:cs="Times New Roman"/>
          <w:sz w:val="24"/>
          <w:szCs w:val="24"/>
        </w:rPr>
      </w:pPr>
    </w:p>
    <w:p w14:paraId="10DF663A" w14:textId="77777777" w:rsidR="0089140D" w:rsidRPr="0089140D" w:rsidRDefault="00D833D6" w:rsidP="0089140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We also believe our analysis raises a number of methodological issues which have major implications for studies of strategy that have critical and political aspirations</w:t>
      </w:r>
      <w:r w:rsidR="00AF798E">
        <w:rPr>
          <w:rFonts w:ascii="Times New Roman" w:hAnsi="Times New Roman" w:cs="Times New Roman"/>
          <w:sz w:val="24"/>
          <w:szCs w:val="24"/>
        </w:rPr>
        <w:t>. We argued that the VP whose interview was the focus of the analysis was able to commandeer substantial discursive space as a consequence of both his corporate power position (and how that was collaboratively reproduced in the interview itself) and because of the discursive conventions that typify research interviews, specifically, maintaining neutrality and objectivity by withholding expressions of disagreement, surprise or disapproval. One suggestion we would make therefore, is that researchers do not withhold such expressions but rather use their corpus of data to contest, where appropriate, the various representations of reality that senior managers may attempt to construct</w:t>
      </w:r>
      <w:r w:rsidR="00B94B3B">
        <w:rPr>
          <w:rFonts w:ascii="Times New Roman" w:hAnsi="Times New Roman" w:cs="Times New Roman"/>
          <w:sz w:val="24"/>
          <w:szCs w:val="24"/>
        </w:rPr>
        <w:t>, especially given that such actors will be aware of the researcher’s capacity to exercise their power of representation (Kauffman, 2011)</w:t>
      </w:r>
      <w:r w:rsidR="00AF798E">
        <w:rPr>
          <w:rFonts w:ascii="Times New Roman" w:hAnsi="Times New Roman" w:cs="Times New Roman"/>
          <w:sz w:val="24"/>
          <w:szCs w:val="24"/>
        </w:rPr>
        <w:t xml:space="preserve">. For example, in the corpus of data we obtained in this research, there are many resistant voices to be heard, voices which not only questioned the rationality of the business model as a viable strategy for </w:t>
      </w:r>
      <w:proofErr w:type="spellStart"/>
      <w:r w:rsidR="00AF798E">
        <w:rPr>
          <w:rFonts w:ascii="Times New Roman" w:hAnsi="Times New Roman" w:cs="Times New Roman"/>
          <w:sz w:val="24"/>
          <w:szCs w:val="24"/>
        </w:rPr>
        <w:t>Computerco</w:t>
      </w:r>
      <w:proofErr w:type="spellEnd"/>
      <w:r w:rsidR="00AF798E">
        <w:rPr>
          <w:rFonts w:ascii="Times New Roman" w:hAnsi="Times New Roman" w:cs="Times New Roman"/>
          <w:sz w:val="24"/>
          <w:szCs w:val="24"/>
        </w:rPr>
        <w:t xml:space="preserve">, but which </w:t>
      </w:r>
      <w:r w:rsidR="005378C8">
        <w:rPr>
          <w:rFonts w:ascii="Times New Roman" w:hAnsi="Times New Roman" w:cs="Times New Roman"/>
          <w:sz w:val="24"/>
          <w:szCs w:val="24"/>
        </w:rPr>
        <w:t xml:space="preserve">constructed accounts of unpleasant and disabling experiences, such as working under extreme pressure and in an ever-intensifying set of financial pressures. With hindsight, we could have used this data to provide feedback to </w:t>
      </w:r>
      <w:proofErr w:type="spellStart"/>
      <w:r w:rsidR="005378C8">
        <w:rPr>
          <w:rFonts w:ascii="Times New Roman" w:hAnsi="Times New Roman" w:cs="Times New Roman"/>
          <w:sz w:val="24"/>
          <w:szCs w:val="24"/>
        </w:rPr>
        <w:t>Computerco’s</w:t>
      </w:r>
      <w:proofErr w:type="spellEnd"/>
      <w:r w:rsidR="005378C8">
        <w:rPr>
          <w:rFonts w:ascii="Times New Roman" w:hAnsi="Times New Roman" w:cs="Times New Roman"/>
          <w:sz w:val="24"/>
          <w:szCs w:val="24"/>
        </w:rPr>
        <w:t xml:space="preserve"> senior managers. Of course, the danger with such an approach is that such feedback can easily be dismissed as lacking authenticity or relevance, but given that recent research indicates a thirst from lower level organizational actors to be involved in strategy </w:t>
      </w:r>
      <w:r w:rsidR="005378C8">
        <w:rPr>
          <w:rFonts w:ascii="Times New Roman" w:hAnsi="Times New Roman" w:cs="Times New Roman"/>
          <w:sz w:val="24"/>
          <w:szCs w:val="24"/>
        </w:rPr>
        <w:lastRenderedPageBreak/>
        <w:t>and strategizing</w:t>
      </w:r>
      <w:r w:rsidR="00C93300">
        <w:rPr>
          <w:rFonts w:ascii="Times New Roman" w:hAnsi="Times New Roman" w:cs="Times New Roman"/>
          <w:sz w:val="24"/>
          <w:szCs w:val="24"/>
        </w:rPr>
        <w:t xml:space="preserve"> (</w:t>
      </w:r>
      <w:proofErr w:type="spellStart"/>
      <w:r w:rsidR="00C93300">
        <w:rPr>
          <w:rFonts w:ascii="Times New Roman" w:hAnsi="Times New Roman" w:cs="Times New Roman"/>
          <w:sz w:val="24"/>
          <w:szCs w:val="24"/>
        </w:rPr>
        <w:t>Mantere</w:t>
      </w:r>
      <w:proofErr w:type="spellEnd"/>
      <w:r w:rsidR="00C93300">
        <w:rPr>
          <w:rFonts w:ascii="Times New Roman" w:hAnsi="Times New Roman" w:cs="Times New Roman"/>
          <w:sz w:val="24"/>
          <w:szCs w:val="24"/>
        </w:rPr>
        <w:t xml:space="preserve"> and </w:t>
      </w:r>
      <w:proofErr w:type="spellStart"/>
      <w:r w:rsidR="00C93300">
        <w:rPr>
          <w:rFonts w:ascii="Times New Roman" w:hAnsi="Times New Roman" w:cs="Times New Roman"/>
          <w:sz w:val="24"/>
          <w:szCs w:val="24"/>
        </w:rPr>
        <w:t>Vaara</w:t>
      </w:r>
      <w:proofErr w:type="spellEnd"/>
      <w:r w:rsidR="00C93300">
        <w:rPr>
          <w:rFonts w:ascii="Times New Roman" w:hAnsi="Times New Roman" w:cs="Times New Roman"/>
          <w:sz w:val="24"/>
          <w:szCs w:val="24"/>
        </w:rPr>
        <w:t>, 2008; Hardy and Thomas</w:t>
      </w:r>
      <w:r w:rsidR="005378C8">
        <w:rPr>
          <w:rFonts w:ascii="Times New Roman" w:hAnsi="Times New Roman" w:cs="Times New Roman"/>
          <w:sz w:val="24"/>
          <w:szCs w:val="24"/>
        </w:rPr>
        <w:t xml:space="preserve">, </w:t>
      </w:r>
      <w:r w:rsidR="00C93300">
        <w:rPr>
          <w:rFonts w:ascii="Times New Roman" w:hAnsi="Times New Roman" w:cs="Times New Roman"/>
          <w:sz w:val="24"/>
          <w:szCs w:val="24"/>
        </w:rPr>
        <w:t xml:space="preserve">2013) </w:t>
      </w:r>
      <w:r w:rsidR="005378C8">
        <w:rPr>
          <w:rFonts w:ascii="Times New Roman" w:hAnsi="Times New Roman" w:cs="Times New Roman"/>
          <w:sz w:val="24"/>
          <w:szCs w:val="24"/>
        </w:rPr>
        <w:t>it may be becoming increasingly unwise for managers to dismiss such feedback.</w:t>
      </w:r>
      <w:r w:rsidR="00B94B3B">
        <w:rPr>
          <w:rFonts w:ascii="Times New Roman" w:hAnsi="Times New Roman" w:cs="Times New Roman"/>
          <w:sz w:val="24"/>
          <w:szCs w:val="24"/>
        </w:rPr>
        <w:t xml:space="preserve"> </w:t>
      </w:r>
    </w:p>
    <w:p w14:paraId="65617A43" w14:textId="77777777" w:rsidR="00B94B3B" w:rsidRDefault="00B94B3B" w:rsidP="0089140D">
      <w:pPr>
        <w:autoSpaceDE w:val="0"/>
        <w:autoSpaceDN w:val="0"/>
        <w:adjustRightInd w:val="0"/>
        <w:spacing w:after="0" w:line="480" w:lineRule="auto"/>
        <w:rPr>
          <w:rFonts w:ascii="Times New Roman" w:hAnsi="Times New Roman" w:cs="Times New Roman"/>
          <w:sz w:val="24"/>
          <w:szCs w:val="24"/>
        </w:rPr>
      </w:pPr>
    </w:p>
    <w:p w14:paraId="679C4935" w14:textId="77777777" w:rsidR="0089140D" w:rsidRDefault="0089140D" w:rsidP="0089140D">
      <w:pPr>
        <w:autoSpaceDE w:val="0"/>
        <w:autoSpaceDN w:val="0"/>
        <w:adjustRightInd w:val="0"/>
        <w:spacing w:after="0" w:line="480" w:lineRule="auto"/>
        <w:rPr>
          <w:rFonts w:ascii="Times New Roman" w:hAnsi="Times New Roman" w:cs="Times New Roman"/>
          <w:sz w:val="24"/>
          <w:szCs w:val="24"/>
        </w:rPr>
      </w:pPr>
      <w:r w:rsidRPr="0089140D">
        <w:rPr>
          <w:rFonts w:ascii="Times New Roman" w:hAnsi="Times New Roman" w:cs="Times New Roman"/>
          <w:sz w:val="24"/>
          <w:szCs w:val="24"/>
        </w:rPr>
        <w:t>A f</w:t>
      </w:r>
      <w:r w:rsidR="00D0512E">
        <w:rPr>
          <w:rFonts w:ascii="Times New Roman" w:hAnsi="Times New Roman" w:cs="Times New Roman"/>
          <w:sz w:val="24"/>
          <w:szCs w:val="24"/>
        </w:rPr>
        <w:t>urther</w:t>
      </w:r>
      <w:r w:rsidRPr="0089140D">
        <w:rPr>
          <w:rFonts w:ascii="Times New Roman" w:hAnsi="Times New Roman" w:cs="Times New Roman"/>
          <w:sz w:val="24"/>
          <w:szCs w:val="24"/>
        </w:rPr>
        <w:t xml:space="preserve"> </w:t>
      </w:r>
      <w:r w:rsidR="00C93300">
        <w:rPr>
          <w:rFonts w:ascii="Times New Roman" w:hAnsi="Times New Roman" w:cs="Times New Roman"/>
          <w:sz w:val="24"/>
          <w:szCs w:val="24"/>
        </w:rPr>
        <w:t xml:space="preserve">suggestion </w:t>
      </w:r>
      <w:r w:rsidRPr="0089140D">
        <w:rPr>
          <w:rFonts w:ascii="Times New Roman" w:hAnsi="Times New Roman" w:cs="Times New Roman"/>
          <w:sz w:val="24"/>
          <w:szCs w:val="24"/>
        </w:rPr>
        <w:t xml:space="preserve">concerns the process of collecting data to study discursive categories such as strategy </w:t>
      </w:r>
      <w:r w:rsidR="00C93300">
        <w:rPr>
          <w:rFonts w:ascii="Times New Roman" w:hAnsi="Times New Roman" w:cs="Times New Roman"/>
          <w:sz w:val="24"/>
          <w:szCs w:val="24"/>
        </w:rPr>
        <w:t>which</w:t>
      </w:r>
      <w:r w:rsidR="005F2513">
        <w:rPr>
          <w:rFonts w:ascii="Times New Roman" w:hAnsi="Times New Roman" w:cs="Times New Roman"/>
          <w:sz w:val="24"/>
          <w:szCs w:val="24"/>
        </w:rPr>
        <w:t>, we suggest,</w:t>
      </w:r>
      <w:r w:rsidR="00C93300">
        <w:rPr>
          <w:rFonts w:ascii="Times New Roman" w:hAnsi="Times New Roman" w:cs="Times New Roman"/>
          <w:sz w:val="24"/>
          <w:szCs w:val="24"/>
        </w:rPr>
        <w:t xml:space="preserve"> </w:t>
      </w:r>
      <w:r w:rsidRPr="0089140D">
        <w:rPr>
          <w:rFonts w:ascii="Times New Roman" w:hAnsi="Times New Roman" w:cs="Times New Roman"/>
          <w:sz w:val="24"/>
          <w:szCs w:val="24"/>
        </w:rPr>
        <w:t xml:space="preserve">needs to </w:t>
      </w:r>
      <w:r w:rsidR="00C93300">
        <w:rPr>
          <w:rFonts w:ascii="Times New Roman" w:hAnsi="Times New Roman" w:cs="Times New Roman"/>
          <w:sz w:val="24"/>
          <w:szCs w:val="24"/>
        </w:rPr>
        <w:t xml:space="preserve">incorporate </w:t>
      </w:r>
      <w:r w:rsidRPr="0089140D">
        <w:rPr>
          <w:rFonts w:ascii="Times New Roman" w:hAnsi="Times New Roman" w:cs="Times New Roman"/>
          <w:sz w:val="24"/>
          <w:szCs w:val="24"/>
        </w:rPr>
        <w:t>more reflexivity over the influence of the researcher and the research method on the production of data (see Alvesson, 2003 and Kauffman, 199</w:t>
      </w:r>
      <w:r w:rsidR="009317CA">
        <w:rPr>
          <w:rFonts w:ascii="Times New Roman" w:hAnsi="Times New Roman" w:cs="Times New Roman"/>
          <w:sz w:val="24"/>
          <w:szCs w:val="24"/>
        </w:rPr>
        <w:t xml:space="preserve">2 </w:t>
      </w:r>
      <w:r w:rsidRPr="0089140D">
        <w:rPr>
          <w:rFonts w:ascii="Times New Roman" w:hAnsi="Times New Roman" w:cs="Times New Roman"/>
          <w:sz w:val="24"/>
          <w:szCs w:val="24"/>
        </w:rPr>
        <w:t xml:space="preserve">for discussions of this issue as it pertains to qualitative interviews). For instance, participants’ routine use of any category (Al </w:t>
      </w:r>
      <w:proofErr w:type="spellStart"/>
      <w:r w:rsidRPr="0089140D">
        <w:rPr>
          <w:rFonts w:ascii="Times New Roman" w:hAnsi="Times New Roman" w:cs="Times New Roman"/>
          <w:sz w:val="24"/>
          <w:szCs w:val="24"/>
        </w:rPr>
        <w:t>Amoudi</w:t>
      </w:r>
      <w:proofErr w:type="spellEnd"/>
      <w:r w:rsidRPr="0089140D">
        <w:rPr>
          <w:rFonts w:ascii="Times New Roman" w:hAnsi="Times New Roman" w:cs="Times New Roman"/>
          <w:sz w:val="24"/>
          <w:szCs w:val="24"/>
        </w:rPr>
        <w:t xml:space="preserve"> and Willmott, 2011) like “strategy” may reflect the research questions and stated aims of the research (Potter and Hepburn, 2005), more than their own predilection to use the category spontaneously. </w:t>
      </w:r>
      <w:r w:rsidR="005F2513">
        <w:rPr>
          <w:rFonts w:ascii="Times New Roman" w:hAnsi="Times New Roman" w:cs="Times New Roman"/>
          <w:sz w:val="24"/>
          <w:szCs w:val="24"/>
        </w:rPr>
        <w:t xml:space="preserve">One way of dealing with this is to follow the recommendation of </w:t>
      </w:r>
      <w:proofErr w:type="spellStart"/>
      <w:r w:rsidR="005F2513">
        <w:rPr>
          <w:rFonts w:ascii="Times New Roman" w:hAnsi="Times New Roman" w:cs="Times New Roman"/>
          <w:sz w:val="24"/>
          <w:szCs w:val="24"/>
        </w:rPr>
        <w:t>ethnomethodologists</w:t>
      </w:r>
      <w:proofErr w:type="spellEnd"/>
      <w:r w:rsidR="005F2513">
        <w:rPr>
          <w:rFonts w:ascii="Times New Roman" w:hAnsi="Times New Roman" w:cs="Times New Roman"/>
          <w:sz w:val="24"/>
          <w:szCs w:val="24"/>
        </w:rPr>
        <w:t xml:space="preserve"> and collect data from naturalistic settings, noting when and how participants orient to strategy as a meaningful category of experience.  </w:t>
      </w:r>
      <w:r w:rsidR="009317CA">
        <w:rPr>
          <w:rFonts w:ascii="Times New Roman" w:hAnsi="Times New Roman" w:cs="Times New Roman"/>
          <w:sz w:val="24"/>
          <w:szCs w:val="24"/>
        </w:rPr>
        <w:t>This is especially important given that critical scholars are calling for more reflexivity over what counts as strategy and the extent to which researchers’ tendencies to reserve the category for describing the activities of elites is reproducing the structural inequalities that, it is argued, are reproduced through strategy discourse (McCabe, 20</w:t>
      </w:r>
      <w:r w:rsidR="00CD081E">
        <w:rPr>
          <w:rFonts w:ascii="Times New Roman" w:hAnsi="Times New Roman" w:cs="Times New Roman"/>
          <w:sz w:val="24"/>
          <w:szCs w:val="24"/>
        </w:rPr>
        <w:t>09</w:t>
      </w:r>
      <w:r w:rsidR="009317CA">
        <w:rPr>
          <w:rFonts w:ascii="Times New Roman" w:hAnsi="Times New Roman" w:cs="Times New Roman"/>
          <w:sz w:val="24"/>
          <w:szCs w:val="24"/>
        </w:rPr>
        <w:t xml:space="preserve">; Thomas, </w:t>
      </w:r>
      <w:r w:rsidR="00434230">
        <w:rPr>
          <w:rFonts w:ascii="Times New Roman" w:hAnsi="Times New Roman" w:cs="Times New Roman"/>
          <w:sz w:val="24"/>
          <w:szCs w:val="24"/>
        </w:rPr>
        <w:t>1998</w:t>
      </w:r>
      <w:r w:rsidR="009317CA">
        <w:rPr>
          <w:rFonts w:ascii="Times New Roman" w:hAnsi="Times New Roman" w:cs="Times New Roman"/>
          <w:sz w:val="24"/>
          <w:szCs w:val="24"/>
        </w:rPr>
        <w:t xml:space="preserve">). </w:t>
      </w:r>
    </w:p>
    <w:p w14:paraId="71B17388" w14:textId="77777777" w:rsidR="00814868" w:rsidRDefault="00814868" w:rsidP="00814868">
      <w:pPr>
        <w:autoSpaceDE w:val="0"/>
        <w:autoSpaceDN w:val="0"/>
        <w:adjustRightInd w:val="0"/>
        <w:spacing w:after="0" w:line="480" w:lineRule="auto"/>
        <w:rPr>
          <w:rFonts w:ascii="Times New Roman" w:hAnsi="Times New Roman" w:cs="Times New Roman"/>
          <w:sz w:val="24"/>
          <w:szCs w:val="24"/>
        </w:rPr>
      </w:pPr>
    </w:p>
    <w:p w14:paraId="3FAA1D38" w14:textId="77777777" w:rsidR="00814868" w:rsidRPr="00814868" w:rsidRDefault="00814868" w:rsidP="00814868">
      <w:pPr>
        <w:autoSpaceDE w:val="0"/>
        <w:autoSpaceDN w:val="0"/>
        <w:adjustRightInd w:val="0"/>
        <w:spacing w:after="0" w:line="480" w:lineRule="auto"/>
        <w:rPr>
          <w:rFonts w:ascii="Times New Roman" w:hAnsi="Times New Roman" w:cs="Times New Roman"/>
          <w:sz w:val="24"/>
          <w:szCs w:val="24"/>
        </w:rPr>
      </w:pPr>
      <w:r w:rsidRPr="00814868">
        <w:rPr>
          <w:rFonts w:ascii="Times New Roman" w:hAnsi="Times New Roman" w:cs="Times New Roman"/>
          <w:sz w:val="24"/>
          <w:szCs w:val="24"/>
        </w:rPr>
        <w:t>A further methodological consideration is the role of para-linguistic elements in the production of an account and what this may reveal about power processes. Tone of voice, voice quality, gestures and other elements of speaker display are gaining increasing analytical importance in fine grained discursive studies because of what they reveal, empirically, about partic</w:t>
      </w:r>
      <w:r>
        <w:rPr>
          <w:rFonts w:ascii="Times New Roman" w:hAnsi="Times New Roman" w:cs="Times New Roman"/>
          <w:sz w:val="24"/>
          <w:szCs w:val="24"/>
        </w:rPr>
        <w:t>i</w:t>
      </w:r>
      <w:r w:rsidRPr="00814868">
        <w:rPr>
          <w:rFonts w:ascii="Times New Roman" w:hAnsi="Times New Roman" w:cs="Times New Roman"/>
          <w:sz w:val="24"/>
          <w:szCs w:val="24"/>
        </w:rPr>
        <w:t xml:space="preserve">pants’ performance of particular subjectivities or representation of particular events (Edwards, 2007). Power for instance, is not simply about the colonization of discursive space but is displayed in forms of eye contact, in how individuals stand or sit, in the gestures they </w:t>
      </w:r>
      <w:r w:rsidRPr="00814868">
        <w:rPr>
          <w:rFonts w:ascii="Times New Roman" w:hAnsi="Times New Roman" w:cs="Times New Roman"/>
          <w:sz w:val="24"/>
          <w:szCs w:val="24"/>
        </w:rPr>
        <w:lastRenderedPageBreak/>
        <w:t>make as well as in the physical arrangements and features of the room or location in which the talk occurs. Future research would therefor</w:t>
      </w:r>
      <w:r w:rsidR="00B94B3B">
        <w:rPr>
          <w:rFonts w:ascii="Times New Roman" w:hAnsi="Times New Roman" w:cs="Times New Roman"/>
          <w:sz w:val="24"/>
          <w:szCs w:val="24"/>
        </w:rPr>
        <w:t>e be much enhanced by</w:t>
      </w:r>
      <w:r w:rsidRPr="00814868">
        <w:rPr>
          <w:rFonts w:ascii="Times New Roman" w:hAnsi="Times New Roman" w:cs="Times New Roman"/>
          <w:sz w:val="24"/>
          <w:szCs w:val="24"/>
        </w:rPr>
        <w:t xml:space="preserve"> incorporating both audio and</w:t>
      </w:r>
      <w:r w:rsidR="00B21228">
        <w:rPr>
          <w:rFonts w:ascii="Times New Roman" w:hAnsi="Times New Roman" w:cs="Times New Roman"/>
          <w:sz w:val="24"/>
          <w:szCs w:val="24"/>
        </w:rPr>
        <w:t xml:space="preserve"> visual analyse</w:t>
      </w:r>
      <w:r w:rsidRPr="00814868">
        <w:rPr>
          <w:rFonts w:ascii="Times New Roman" w:hAnsi="Times New Roman" w:cs="Times New Roman"/>
          <w:sz w:val="24"/>
          <w:szCs w:val="24"/>
        </w:rPr>
        <w:t>s of participants’ talk-in-interaction.</w:t>
      </w:r>
      <w:r>
        <w:rPr>
          <w:rFonts w:ascii="Times New Roman" w:hAnsi="Times New Roman" w:cs="Times New Roman"/>
          <w:sz w:val="24"/>
          <w:szCs w:val="24"/>
        </w:rPr>
        <w:t xml:space="preserve"> </w:t>
      </w:r>
    </w:p>
    <w:p w14:paraId="7C2FCE13" w14:textId="77777777" w:rsidR="00B94B3B" w:rsidRDefault="00B94B3B" w:rsidP="0089140D">
      <w:pPr>
        <w:autoSpaceDE w:val="0"/>
        <w:autoSpaceDN w:val="0"/>
        <w:adjustRightInd w:val="0"/>
        <w:spacing w:after="0" w:line="480" w:lineRule="auto"/>
        <w:rPr>
          <w:rFonts w:ascii="Times New Roman" w:hAnsi="Times New Roman" w:cs="Times New Roman"/>
          <w:b/>
          <w:sz w:val="24"/>
          <w:szCs w:val="24"/>
        </w:rPr>
      </w:pPr>
    </w:p>
    <w:p w14:paraId="51019BD9" w14:textId="77777777" w:rsidR="0089140D" w:rsidRPr="0089140D" w:rsidRDefault="0089140D" w:rsidP="0089140D">
      <w:pPr>
        <w:autoSpaceDE w:val="0"/>
        <w:autoSpaceDN w:val="0"/>
        <w:adjustRightInd w:val="0"/>
        <w:spacing w:after="0" w:line="480" w:lineRule="auto"/>
        <w:rPr>
          <w:rFonts w:ascii="Times New Roman" w:hAnsi="Times New Roman" w:cs="Times New Roman"/>
          <w:b/>
          <w:sz w:val="24"/>
          <w:szCs w:val="24"/>
        </w:rPr>
      </w:pPr>
      <w:r w:rsidRPr="0089140D">
        <w:rPr>
          <w:rFonts w:ascii="Times New Roman" w:hAnsi="Times New Roman" w:cs="Times New Roman"/>
          <w:b/>
          <w:sz w:val="24"/>
          <w:szCs w:val="24"/>
        </w:rPr>
        <w:t>References</w:t>
      </w:r>
    </w:p>
    <w:p w14:paraId="45C4B1DE" w14:textId="77777777" w:rsidR="0089140D" w:rsidRPr="0089140D" w:rsidRDefault="0089140D" w:rsidP="0089140D">
      <w:pPr>
        <w:shd w:val="clear" w:color="auto" w:fill="FFFFFF"/>
        <w:spacing w:after="0" w:line="480" w:lineRule="auto"/>
        <w:outlineLvl w:val="1"/>
        <w:rPr>
          <w:rFonts w:ascii="Times New Roman" w:eastAsia="Times New Roman" w:hAnsi="Times New Roman" w:cs="Times New Roman"/>
          <w:bCs/>
          <w:color w:val="403838"/>
          <w:kern w:val="36"/>
          <w:sz w:val="24"/>
          <w:szCs w:val="24"/>
        </w:rPr>
      </w:pPr>
      <w:r w:rsidRPr="0089140D">
        <w:rPr>
          <w:rFonts w:ascii="Times New Roman" w:hAnsi="Times New Roman" w:cs="Times New Roman"/>
          <w:sz w:val="24"/>
          <w:szCs w:val="24"/>
        </w:rPr>
        <w:t>Al-</w:t>
      </w:r>
      <w:proofErr w:type="spellStart"/>
      <w:r w:rsidRPr="0089140D">
        <w:rPr>
          <w:rFonts w:ascii="Times New Roman" w:hAnsi="Times New Roman" w:cs="Times New Roman"/>
          <w:sz w:val="24"/>
          <w:szCs w:val="24"/>
        </w:rPr>
        <w:t>Amoudi</w:t>
      </w:r>
      <w:proofErr w:type="spellEnd"/>
      <w:r w:rsidRPr="0089140D">
        <w:rPr>
          <w:rFonts w:ascii="Times New Roman" w:hAnsi="Times New Roman" w:cs="Times New Roman"/>
          <w:sz w:val="24"/>
          <w:szCs w:val="24"/>
        </w:rPr>
        <w:t xml:space="preserve">, I. and Willmott, H. (2011) </w:t>
      </w:r>
      <w:proofErr w:type="gramStart"/>
      <w:r w:rsidRPr="0089140D">
        <w:rPr>
          <w:rFonts w:ascii="Times New Roman" w:eastAsia="Times New Roman" w:hAnsi="Times New Roman" w:cs="Times New Roman"/>
          <w:bCs/>
          <w:color w:val="403838"/>
          <w:kern w:val="36"/>
          <w:sz w:val="24"/>
          <w:szCs w:val="24"/>
        </w:rPr>
        <w:t>Where</w:t>
      </w:r>
      <w:proofErr w:type="gramEnd"/>
      <w:r w:rsidRPr="0089140D">
        <w:rPr>
          <w:rFonts w:ascii="Times New Roman" w:eastAsia="Times New Roman" w:hAnsi="Times New Roman" w:cs="Times New Roman"/>
          <w:bCs/>
          <w:color w:val="403838"/>
          <w:kern w:val="36"/>
          <w:sz w:val="24"/>
          <w:szCs w:val="24"/>
        </w:rPr>
        <w:t xml:space="preserve"> constructionism and critical realism converge: Interrogating the domain of epistemological relativism. </w:t>
      </w:r>
      <w:r w:rsidRPr="0089140D">
        <w:rPr>
          <w:rFonts w:ascii="Times New Roman" w:eastAsia="Times New Roman" w:hAnsi="Times New Roman" w:cs="Times New Roman"/>
          <w:bCs/>
          <w:i/>
          <w:color w:val="403838"/>
          <w:kern w:val="36"/>
          <w:sz w:val="24"/>
          <w:szCs w:val="24"/>
        </w:rPr>
        <w:t>Organization Studies</w:t>
      </w:r>
      <w:r w:rsidRPr="0089140D">
        <w:rPr>
          <w:rFonts w:ascii="Times New Roman" w:eastAsia="Times New Roman" w:hAnsi="Times New Roman" w:cs="Times New Roman"/>
          <w:bCs/>
          <w:color w:val="403838"/>
          <w:kern w:val="36"/>
          <w:sz w:val="24"/>
          <w:szCs w:val="24"/>
        </w:rPr>
        <w:t>, 32, 1, 27-46.</w:t>
      </w:r>
    </w:p>
    <w:p w14:paraId="25E869EA"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
    <w:p w14:paraId="60340ECC"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roofErr w:type="gramStart"/>
      <w:r w:rsidRPr="0089140D">
        <w:rPr>
          <w:rFonts w:ascii="Times New Roman" w:hAnsi="Times New Roman" w:cs="Times New Roman"/>
          <w:sz w:val="24"/>
          <w:szCs w:val="24"/>
        </w:rPr>
        <w:t xml:space="preserve">Alvesson, M. (2003) Beyond </w:t>
      </w:r>
      <w:proofErr w:type="spellStart"/>
      <w:r w:rsidRPr="0089140D">
        <w:rPr>
          <w:rFonts w:ascii="Times New Roman" w:hAnsi="Times New Roman" w:cs="Times New Roman"/>
          <w:sz w:val="24"/>
          <w:szCs w:val="24"/>
        </w:rPr>
        <w:t>neopositivists</w:t>
      </w:r>
      <w:proofErr w:type="spellEnd"/>
      <w:r w:rsidRPr="0089140D">
        <w:rPr>
          <w:rFonts w:ascii="Times New Roman" w:hAnsi="Times New Roman" w:cs="Times New Roman"/>
          <w:sz w:val="24"/>
          <w:szCs w:val="24"/>
        </w:rPr>
        <w:t xml:space="preserve">, romantics and </w:t>
      </w:r>
      <w:proofErr w:type="spellStart"/>
      <w:r w:rsidRPr="0089140D">
        <w:rPr>
          <w:rFonts w:ascii="Times New Roman" w:hAnsi="Times New Roman" w:cs="Times New Roman"/>
          <w:sz w:val="24"/>
          <w:szCs w:val="24"/>
        </w:rPr>
        <w:t>localists</w:t>
      </w:r>
      <w:proofErr w:type="spellEnd"/>
      <w:r w:rsidRPr="0089140D">
        <w:rPr>
          <w:rFonts w:ascii="Times New Roman" w:hAnsi="Times New Roman" w:cs="Times New Roman"/>
          <w:sz w:val="24"/>
          <w:szCs w:val="24"/>
        </w:rPr>
        <w:t>: A reflexive approach to interviews in organizational research.</w:t>
      </w:r>
      <w:proofErr w:type="gramEnd"/>
      <w:r w:rsidRPr="0089140D">
        <w:rPr>
          <w:rFonts w:ascii="Times New Roman" w:hAnsi="Times New Roman" w:cs="Times New Roman"/>
          <w:sz w:val="24"/>
          <w:szCs w:val="24"/>
        </w:rPr>
        <w:t xml:space="preserve"> </w:t>
      </w:r>
      <w:r w:rsidRPr="0089140D">
        <w:rPr>
          <w:rFonts w:ascii="Times New Roman" w:hAnsi="Times New Roman" w:cs="Times New Roman"/>
          <w:i/>
          <w:sz w:val="24"/>
          <w:szCs w:val="24"/>
        </w:rPr>
        <w:t>Academy of Management Review</w:t>
      </w:r>
      <w:r w:rsidRPr="0089140D">
        <w:rPr>
          <w:rFonts w:ascii="Times New Roman" w:hAnsi="Times New Roman" w:cs="Times New Roman"/>
          <w:sz w:val="24"/>
          <w:szCs w:val="24"/>
        </w:rPr>
        <w:t>, 28, 1, 13-33.</w:t>
      </w:r>
    </w:p>
    <w:p w14:paraId="48288B50" w14:textId="77777777" w:rsidR="0089140D" w:rsidRPr="0089140D" w:rsidRDefault="0089140D" w:rsidP="0089140D">
      <w:pPr>
        <w:shd w:val="clear" w:color="auto" w:fill="FFFFFF"/>
        <w:spacing w:after="0" w:line="480" w:lineRule="auto"/>
        <w:outlineLvl w:val="1"/>
        <w:rPr>
          <w:rFonts w:ascii="Times New Roman" w:eastAsia="Times New Roman" w:hAnsi="Times New Roman" w:cs="Times New Roman"/>
          <w:bCs/>
          <w:color w:val="403838"/>
          <w:kern w:val="36"/>
          <w:sz w:val="24"/>
          <w:szCs w:val="24"/>
        </w:rPr>
      </w:pPr>
    </w:p>
    <w:p w14:paraId="567568C8"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roofErr w:type="spellStart"/>
      <w:r w:rsidRPr="0089140D">
        <w:rPr>
          <w:rFonts w:ascii="Times New Roman" w:hAnsi="Times New Roman" w:cs="Times New Roman"/>
          <w:sz w:val="24"/>
          <w:szCs w:val="24"/>
        </w:rPr>
        <w:t>Antaki</w:t>
      </w:r>
      <w:proofErr w:type="spellEnd"/>
      <w:r w:rsidRPr="0089140D">
        <w:rPr>
          <w:rFonts w:ascii="Times New Roman" w:hAnsi="Times New Roman" w:cs="Times New Roman"/>
          <w:sz w:val="24"/>
          <w:szCs w:val="24"/>
        </w:rPr>
        <w:t xml:space="preserve">, C. (1994) </w:t>
      </w:r>
      <w:r w:rsidRPr="0089140D">
        <w:rPr>
          <w:rFonts w:ascii="Times New Roman" w:hAnsi="Times New Roman" w:cs="Times New Roman"/>
          <w:i/>
          <w:sz w:val="24"/>
          <w:szCs w:val="24"/>
        </w:rPr>
        <w:t>Explaining and Arguing: The Social Organization of Accounts</w:t>
      </w:r>
      <w:r w:rsidRPr="0089140D">
        <w:rPr>
          <w:rFonts w:ascii="Times New Roman" w:hAnsi="Times New Roman" w:cs="Times New Roman"/>
          <w:sz w:val="24"/>
          <w:szCs w:val="24"/>
        </w:rPr>
        <w:t>. London: Sage.</w:t>
      </w:r>
    </w:p>
    <w:p w14:paraId="7141AFFF"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
    <w:p w14:paraId="0009C6B2"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roofErr w:type="spellStart"/>
      <w:r w:rsidRPr="0089140D">
        <w:rPr>
          <w:rFonts w:ascii="Times New Roman" w:hAnsi="Times New Roman" w:cs="Times New Roman"/>
          <w:sz w:val="24"/>
          <w:szCs w:val="24"/>
        </w:rPr>
        <w:t>Antaki</w:t>
      </w:r>
      <w:proofErr w:type="spellEnd"/>
      <w:r w:rsidRPr="0089140D">
        <w:rPr>
          <w:rFonts w:ascii="Times New Roman" w:hAnsi="Times New Roman" w:cs="Times New Roman"/>
          <w:sz w:val="24"/>
          <w:szCs w:val="24"/>
        </w:rPr>
        <w:t xml:space="preserve">, C. and </w:t>
      </w:r>
      <w:proofErr w:type="spellStart"/>
      <w:r w:rsidRPr="0089140D">
        <w:rPr>
          <w:rFonts w:ascii="Times New Roman" w:hAnsi="Times New Roman" w:cs="Times New Roman"/>
          <w:sz w:val="24"/>
          <w:szCs w:val="24"/>
        </w:rPr>
        <w:t>Widdicombe</w:t>
      </w:r>
      <w:proofErr w:type="spellEnd"/>
      <w:r w:rsidRPr="0089140D">
        <w:rPr>
          <w:rFonts w:ascii="Times New Roman" w:hAnsi="Times New Roman" w:cs="Times New Roman"/>
          <w:sz w:val="24"/>
          <w:szCs w:val="24"/>
        </w:rPr>
        <w:t xml:space="preserve">, S. (1998) </w:t>
      </w:r>
      <w:r w:rsidRPr="0089140D">
        <w:rPr>
          <w:rFonts w:ascii="Times New Roman" w:hAnsi="Times New Roman" w:cs="Times New Roman"/>
          <w:i/>
          <w:sz w:val="24"/>
          <w:szCs w:val="24"/>
        </w:rPr>
        <w:t>Identities in Talk</w:t>
      </w:r>
      <w:r w:rsidRPr="0089140D">
        <w:rPr>
          <w:rFonts w:ascii="Times New Roman" w:hAnsi="Times New Roman" w:cs="Times New Roman"/>
          <w:sz w:val="24"/>
          <w:szCs w:val="24"/>
        </w:rPr>
        <w:t>. London: Sage</w:t>
      </w:r>
    </w:p>
    <w:p w14:paraId="12185449" w14:textId="77777777" w:rsidR="0089140D" w:rsidRPr="0089140D" w:rsidRDefault="0089140D" w:rsidP="0089140D">
      <w:pPr>
        <w:spacing w:after="0" w:line="480" w:lineRule="auto"/>
        <w:rPr>
          <w:rFonts w:ascii="Times New Roman" w:hAnsi="Times New Roman" w:cs="Times New Roman"/>
          <w:sz w:val="24"/>
          <w:szCs w:val="24"/>
        </w:rPr>
      </w:pPr>
    </w:p>
    <w:p w14:paraId="4A664225"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roofErr w:type="spellStart"/>
      <w:r w:rsidRPr="0089140D">
        <w:rPr>
          <w:rFonts w:ascii="Times New Roman" w:hAnsi="Times New Roman" w:cs="Times New Roman"/>
          <w:sz w:val="24"/>
          <w:szCs w:val="24"/>
        </w:rPr>
        <w:t>Billig</w:t>
      </w:r>
      <w:proofErr w:type="spellEnd"/>
      <w:r w:rsidRPr="0089140D">
        <w:rPr>
          <w:rFonts w:ascii="Times New Roman" w:hAnsi="Times New Roman" w:cs="Times New Roman"/>
          <w:sz w:val="24"/>
          <w:szCs w:val="24"/>
        </w:rPr>
        <w:t xml:space="preserve">, M. (1989) </w:t>
      </w:r>
      <w:proofErr w:type="gramStart"/>
      <w:r w:rsidRPr="0089140D">
        <w:rPr>
          <w:rFonts w:ascii="Times New Roman" w:hAnsi="Times New Roman" w:cs="Times New Roman"/>
          <w:sz w:val="24"/>
          <w:szCs w:val="24"/>
        </w:rPr>
        <w:t>The</w:t>
      </w:r>
      <w:proofErr w:type="gramEnd"/>
      <w:r w:rsidRPr="0089140D">
        <w:rPr>
          <w:rFonts w:ascii="Times New Roman" w:hAnsi="Times New Roman" w:cs="Times New Roman"/>
          <w:sz w:val="24"/>
          <w:szCs w:val="24"/>
        </w:rPr>
        <w:t xml:space="preserve"> argumentative nature of holding strong views: A case study. </w:t>
      </w:r>
      <w:r w:rsidRPr="0089140D">
        <w:rPr>
          <w:rFonts w:ascii="Times New Roman" w:hAnsi="Times New Roman" w:cs="Times New Roman"/>
          <w:i/>
          <w:sz w:val="24"/>
          <w:szCs w:val="24"/>
        </w:rPr>
        <w:t>European Journal of Social Psychology</w:t>
      </w:r>
      <w:r w:rsidRPr="0089140D">
        <w:rPr>
          <w:rFonts w:ascii="Times New Roman" w:hAnsi="Times New Roman" w:cs="Times New Roman"/>
          <w:sz w:val="24"/>
          <w:szCs w:val="24"/>
        </w:rPr>
        <w:t>, 19</w:t>
      </w:r>
      <w:proofErr w:type="gramStart"/>
      <w:r w:rsidRPr="0089140D">
        <w:rPr>
          <w:rFonts w:ascii="Times New Roman" w:hAnsi="Times New Roman" w:cs="Times New Roman"/>
          <w:sz w:val="24"/>
          <w:szCs w:val="24"/>
        </w:rPr>
        <w:t>,  203</w:t>
      </w:r>
      <w:proofErr w:type="gramEnd"/>
      <w:r w:rsidRPr="0089140D">
        <w:rPr>
          <w:rFonts w:ascii="Times New Roman" w:hAnsi="Times New Roman" w:cs="Times New Roman"/>
          <w:sz w:val="24"/>
          <w:szCs w:val="24"/>
        </w:rPr>
        <w:t>-223.</w:t>
      </w:r>
    </w:p>
    <w:p w14:paraId="500473D4" w14:textId="77777777" w:rsidR="000E6E38" w:rsidRDefault="000E6E38" w:rsidP="0089140D">
      <w:pPr>
        <w:shd w:val="clear" w:color="auto" w:fill="FFFFFF"/>
        <w:spacing w:after="0" w:line="480" w:lineRule="auto"/>
        <w:outlineLvl w:val="1"/>
        <w:rPr>
          <w:rFonts w:ascii="Times New Roman" w:hAnsi="Times New Roman" w:cs="Times New Roman"/>
          <w:sz w:val="24"/>
          <w:szCs w:val="24"/>
        </w:rPr>
      </w:pPr>
    </w:p>
    <w:p w14:paraId="55DC7357" w14:textId="77777777" w:rsidR="000E6E38" w:rsidRDefault="000E6E38" w:rsidP="0089140D">
      <w:pPr>
        <w:shd w:val="clear" w:color="auto" w:fill="FFFFFF"/>
        <w:spacing w:after="0" w:line="480" w:lineRule="auto"/>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Carter, C., Clegg, S.R. and </w:t>
      </w:r>
      <w:proofErr w:type="spellStart"/>
      <w:r>
        <w:rPr>
          <w:rFonts w:ascii="Times New Roman" w:hAnsi="Times New Roman" w:cs="Times New Roman"/>
          <w:sz w:val="24"/>
          <w:szCs w:val="24"/>
        </w:rPr>
        <w:t>Kornberger</w:t>
      </w:r>
      <w:proofErr w:type="spellEnd"/>
      <w:r>
        <w:rPr>
          <w:rFonts w:ascii="Times New Roman" w:hAnsi="Times New Roman" w:cs="Times New Roman"/>
          <w:sz w:val="24"/>
          <w:szCs w:val="24"/>
        </w:rPr>
        <w:t>, M. (2008) Strategy as practice?</w:t>
      </w:r>
      <w:proofErr w:type="gramEnd"/>
      <w:r>
        <w:rPr>
          <w:rFonts w:ascii="Times New Roman" w:hAnsi="Times New Roman" w:cs="Times New Roman"/>
          <w:sz w:val="24"/>
          <w:szCs w:val="24"/>
        </w:rPr>
        <w:t xml:space="preserve"> </w:t>
      </w:r>
      <w:r w:rsidRPr="000E6E38">
        <w:rPr>
          <w:rFonts w:ascii="Times New Roman" w:hAnsi="Times New Roman" w:cs="Times New Roman"/>
          <w:i/>
          <w:sz w:val="24"/>
          <w:szCs w:val="24"/>
        </w:rPr>
        <w:t>Strategic Organization</w:t>
      </w:r>
      <w:r w:rsidR="004B369D">
        <w:rPr>
          <w:rFonts w:ascii="Times New Roman" w:hAnsi="Times New Roman" w:cs="Times New Roman"/>
          <w:sz w:val="24"/>
          <w:szCs w:val="24"/>
        </w:rPr>
        <w:t>, 6, 1, 83-99</w:t>
      </w:r>
    </w:p>
    <w:p w14:paraId="0541BCF5" w14:textId="77777777" w:rsidR="004B369D" w:rsidRDefault="004B369D" w:rsidP="0089140D">
      <w:pPr>
        <w:shd w:val="clear" w:color="auto" w:fill="FFFFFF"/>
        <w:spacing w:after="0" w:line="480" w:lineRule="auto"/>
        <w:outlineLvl w:val="1"/>
        <w:rPr>
          <w:rFonts w:ascii="Times New Roman" w:hAnsi="Times New Roman" w:cs="Times New Roman"/>
          <w:sz w:val="24"/>
          <w:szCs w:val="24"/>
        </w:rPr>
      </w:pPr>
    </w:p>
    <w:p w14:paraId="45FAA924" w14:textId="77777777" w:rsidR="0089140D" w:rsidRPr="0089140D" w:rsidRDefault="0089140D" w:rsidP="0089140D">
      <w:pPr>
        <w:shd w:val="clear" w:color="auto" w:fill="FFFFFF"/>
        <w:spacing w:after="0" w:line="480" w:lineRule="auto"/>
        <w:outlineLvl w:val="1"/>
        <w:rPr>
          <w:rFonts w:ascii="Times New Roman" w:eastAsia="Times New Roman" w:hAnsi="Times New Roman" w:cs="Times New Roman"/>
          <w:bCs/>
          <w:color w:val="403838"/>
          <w:kern w:val="36"/>
          <w:sz w:val="24"/>
          <w:szCs w:val="24"/>
        </w:rPr>
      </w:pPr>
      <w:r w:rsidRPr="0089140D">
        <w:rPr>
          <w:rFonts w:ascii="Times New Roman" w:hAnsi="Times New Roman" w:cs="Times New Roman"/>
          <w:sz w:val="24"/>
          <w:szCs w:val="24"/>
        </w:rPr>
        <w:t xml:space="preserve">Drew, P. and Heritage, J. (1992) Analysing talk at work: An introduction. </w:t>
      </w:r>
      <w:proofErr w:type="gramStart"/>
      <w:r w:rsidRPr="0089140D">
        <w:rPr>
          <w:rFonts w:ascii="Times New Roman" w:hAnsi="Times New Roman" w:cs="Times New Roman"/>
          <w:sz w:val="24"/>
          <w:szCs w:val="24"/>
        </w:rPr>
        <w:t>In  Drew</w:t>
      </w:r>
      <w:proofErr w:type="gramEnd"/>
      <w:r w:rsidRPr="0089140D">
        <w:rPr>
          <w:rFonts w:ascii="Times New Roman" w:hAnsi="Times New Roman" w:cs="Times New Roman"/>
          <w:sz w:val="24"/>
          <w:szCs w:val="24"/>
        </w:rPr>
        <w:t>, P. and Heritage, J. (</w:t>
      </w:r>
      <w:proofErr w:type="spellStart"/>
      <w:r w:rsidRPr="0089140D">
        <w:rPr>
          <w:rFonts w:ascii="Times New Roman" w:hAnsi="Times New Roman" w:cs="Times New Roman"/>
          <w:sz w:val="24"/>
          <w:szCs w:val="24"/>
        </w:rPr>
        <w:t>eds</w:t>
      </w:r>
      <w:proofErr w:type="spellEnd"/>
      <w:r w:rsidRPr="0089140D">
        <w:rPr>
          <w:rFonts w:ascii="Times New Roman" w:hAnsi="Times New Roman" w:cs="Times New Roman"/>
          <w:sz w:val="24"/>
          <w:szCs w:val="24"/>
        </w:rPr>
        <w:t xml:space="preserve">) </w:t>
      </w:r>
      <w:r w:rsidRPr="0089140D">
        <w:rPr>
          <w:rFonts w:ascii="Times New Roman" w:hAnsi="Times New Roman" w:cs="Times New Roman"/>
          <w:i/>
          <w:sz w:val="24"/>
          <w:szCs w:val="24"/>
        </w:rPr>
        <w:t>Talk at Work: Interaction in Institutional Settings</w:t>
      </w:r>
      <w:r w:rsidRPr="0089140D">
        <w:rPr>
          <w:rFonts w:ascii="Times New Roman" w:hAnsi="Times New Roman" w:cs="Times New Roman"/>
          <w:sz w:val="24"/>
          <w:szCs w:val="24"/>
        </w:rPr>
        <w:t>. Cambridge University Press</w:t>
      </w:r>
    </w:p>
    <w:p w14:paraId="3C37B560"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
    <w:p w14:paraId="403601E9"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roofErr w:type="gramStart"/>
      <w:r w:rsidRPr="0089140D">
        <w:rPr>
          <w:rFonts w:ascii="Times New Roman" w:hAnsi="Times New Roman" w:cs="Times New Roman"/>
          <w:sz w:val="24"/>
          <w:szCs w:val="24"/>
        </w:rPr>
        <w:t>Edwards, D. (2007) Managing subjectivity in talk.</w:t>
      </w:r>
      <w:proofErr w:type="gramEnd"/>
      <w:r w:rsidRPr="0089140D">
        <w:rPr>
          <w:rFonts w:ascii="Times New Roman" w:hAnsi="Times New Roman" w:cs="Times New Roman"/>
          <w:sz w:val="24"/>
          <w:szCs w:val="24"/>
        </w:rPr>
        <w:t xml:space="preserve"> In A, Hepburn and S. Wiggins (</w:t>
      </w:r>
      <w:proofErr w:type="spellStart"/>
      <w:r w:rsidRPr="0089140D">
        <w:rPr>
          <w:rFonts w:ascii="Times New Roman" w:hAnsi="Times New Roman" w:cs="Times New Roman"/>
          <w:sz w:val="24"/>
          <w:szCs w:val="24"/>
        </w:rPr>
        <w:t>Eds</w:t>
      </w:r>
      <w:proofErr w:type="spellEnd"/>
      <w:r w:rsidRPr="0089140D">
        <w:rPr>
          <w:rFonts w:ascii="Times New Roman" w:hAnsi="Times New Roman" w:cs="Times New Roman"/>
          <w:sz w:val="24"/>
          <w:szCs w:val="24"/>
        </w:rPr>
        <w:t xml:space="preserve">) </w:t>
      </w:r>
      <w:r w:rsidRPr="0089140D">
        <w:rPr>
          <w:rFonts w:ascii="Times New Roman" w:hAnsi="Times New Roman" w:cs="Times New Roman"/>
          <w:i/>
          <w:sz w:val="24"/>
          <w:szCs w:val="24"/>
        </w:rPr>
        <w:t>Discursive Research in Practice</w:t>
      </w:r>
      <w:r w:rsidRPr="0089140D">
        <w:rPr>
          <w:rFonts w:ascii="Times New Roman" w:hAnsi="Times New Roman" w:cs="Times New Roman"/>
          <w:sz w:val="24"/>
          <w:szCs w:val="24"/>
        </w:rPr>
        <w:t xml:space="preserve"> (pp.31-49</w:t>
      </w:r>
      <w:proofErr w:type="gramStart"/>
      <w:r w:rsidRPr="0089140D">
        <w:rPr>
          <w:rFonts w:ascii="Times New Roman" w:hAnsi="Times New Roman" w:cs="Times New Roman"/>
          <w:sz w:val="24"/>
          <w:szCs w:val="24"/>
        </w:rPr>
        <w:t>)  Cambridge</w:t>
      </w:r>
      <w:proofErr w:type="gramEnd"/>
      <w:r w:rsidRPr="0089140D">
        <w:rPr>
          <w:rFonts w:ascii="Times New Roman" w:hAnsi="Times New Roman" w:cs="Times New Roman"/>
          <w:sz w:val="24"/>
          <w:szCs w:val="24"/>
        </w:rPr>
        <w:t>: Cambridge University Press</w:t>
      </w:r>
    </w:p>
    <w:p w14:paraId="72F41FE8" w14:textId="77777777" w:rsidR="004B369D" w:rsidRDefault="004B369D" w:rsidP="0089140D">
      <w:pPr>
        <w:spacing w:after="0" w:line="480" w:lineRule="auto"/>
        <w:rPr>
          <w:rFonts w:ascii="Times New Roman" w:hAnsi="Times New Roman" w:cs="Times New Roman"/>
          <w:sz w:val="24"/>
          <w:szCs w:val="24"/>
        </w:rPr>
      </w:pPr>
    </w:p>
    <w:p w14:paraId="1A790670" w14:textId="77777777" w:rsidR="0089140D" w:rsidRPr="0089140D" w:rsidRDefault="0089140D" w:rsidP="0089140D">
      <w:pPr>
        <w:spacing w:after="0" w:line="480" w:lineRule="auto"/>
        <w:rPr>
          <w:rFonts w:ascii="Times New Roman" w:hAnsi="Times New Roman" w:cs="Times New Roman"/>
          <w:sz w:val="24"/>
          <w:szCs w:val="24"/>
        </w:rPr>
      </w:pPr>
      <w:proofErr w:type="spellStart"/>
      <w:proofErr w:type="gramStart"/>
      <w:r w:rsidRPr="0089140D">
        <w:rPr>
          <w:rFonts w:ascii="Times New Roman" w:hAnsi="Times New Roman" w:cs="Times New Roman"/>
          <w:sz w:val="24"/>
          <w:szCs w:val="24"/>
        </w:rPr>
        <w:t>Ezzamel</w:t>
      </w:r>
      <w:proofErr w:type="spellEnd"/>
      <w:r w:rsidRPr="0089140D">
        <w:rPr>
          <w:rFonts w:ascii="Times New Roman" w:hAnsi="Times New Roman" w:cs="Times New Roman"/>
          <w:sz w:val="24"/>
          <w:szCs w:val="24"/>
        </w:rPr>
        <w:t>, M. and Willmott, H. (2008) Strategy as discourse in a global retailer: A supplement to rationalist and interpretive accounts.</w:t>
      </w:r>
      <w:proofErr w:type="gramEnd"/>
      <w:r w:rsidRPr="0089140D">
        <w:rPr>
          <w:rFonts w:ascii="Times New Roman" w:hAnsi="Times New Roman" w:cs="Times New Roman"/>
          <w:sz w:val="24"/>
          <w:szCs w:val="24"/>
        </w:rPr>
        <w:t xml:space="preserve"> </w:t>
      </w:r>
      <w:r w:rsidRPr="0089140D">
        <w:rPr>
          <w:rFonts w:ascii="Times New Roman" w:hAnsi="Times New Roman" w:cs="Times New Roman"/>
          <w:i/>
          <w:sz w:val="24"/>
          <w:szCs w:val="24"/>
        </w:rPr>
        <w:t>Organization Studies</w:t>
      </w:r>
      <w:r w:rsidRPr="0089140D">
        <w:rPr>
          <w:rFonts w:ascii="Times New Roman" w:hAnsi="Times New Roman" w:cs="Times New Roman"/>
          <w:sz w:val="24"/>
          <w:szCs w:val="24"/>
        </w:rPr>
        <w:t>, 29, 2, 191-217.</w:t>
      </w:r>
    </w:p>
    <w:p w14:paraId="2FF8B39B"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
    <w:p w14:paraId="730F0EA2"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roofErr w:type="spellStart"/>
      <w:proofErr w:type="gramStart"/>
      <w:r w:rsidRPr="0089140D">
        <w:rPr>
          <w:rFonts w:ascii="Times New Roman" w:hAnsi="Times New Roman" w:cs="Times New Roman"/>
          <w:sz w:val="24"/>
          <w:szCs w:val="24"/>
        </w:rPr>
        <w:t>Ezzamel</w:t>
      </w:r>
      <w:proofErr w:type="spellEnd"/>
      <w:r w:rsidRPr="0089140D">
        <w:rPr>
          <w:rFonts w:ascii="Times New Roman" w:hAnsi="Times New Roman" w:cs="Times New Roman"/>
          <w:sz w:val="24"/>
          <w:szCs w:val="24"/>
        </w:rPr>
        <w:t xml:space="preserve">, M. and Willmott, H. (2010) Strategy and strategizing: </w:t>
      </w:r>
      <w:r w:rsidR="00665E82">
        <w:rPr>
          <w:rFonts w:ascii="Times New Roman" w:hAnsi="Times New Roman" w:cs="Times New Roman"/>
          <w:sz w:val="24"/>
          <w:szCs w:val="24"/>
        </w:rPr>
        <w:t>A poststructuralist perspective</w:t>
      </w:r>
      <w:r w:rsidRPr="0089140D">
        <w:rPr>
          <w:rFonts w:ascii="Times New Roman" w:hAnsi="Times New Roman" w:cs="Times New Roman"/>
          <w:sz w:val="24"/>
          <w:szCs w:val="24"/>
        </w:rPr>
        <w:t>.</w:t>
      </w:r>
      <w:proofErr w:type="gramEnd"/>
      <w:r w:rsidRPr="0089140D">
        <w:rPr>
          <w:rFonts w:ascii="Times New Roman" w:hAnsi="Times New Roman" w:cs="Times New Roman"/>
          <w:sz w:val="24"/>
          <w:szCs w:val="24"/>
        </w:rPr>
        <w:t xml:space="preserve"> In Baum Joel A.C., Joseph </w:t>
      </w:r>
      <w:proofErr w:type="spellStart"/>
      <w:r w:rsidRPr="0089140D">
        <w:rPr>
          <w:rFonts w:ascii="Times New Roman" w:hAnsi="Times New Roman" w:cs="Times New Roman"/>
          <w:sz w:val="24"/>
          <w:szCs w:val="24"/>
        </w:rPr>
        <w:t>Lampel</w:t>
      </w:r>
      <w:proofErr w:type="spellEnd"/>
      <w:r w:rsidRPr="0089140D">
        <w:rPr>
          <w:rFonts w:ascii="Times New Roman" w:hAnsi="Times New Roman" w:cs="Times New Roman"/>
          <w:sz w:val="24"/>
          <w:szCs w:val="24"/>
        </w:rPr>
        <w:t xml:space="preserve"> (eds.) </w:t>
      </w:r>
      <w:proofErr w:type="gramStart"/>
      <w:r w:rsidRPr="0089140D">
        <w:rPr>
          <w:rFonts w:ascii="Times New Roman" w:hAnsi="Times New Roman" w:cs="Times New Roman"/>
          <w:i/>
          <w:sz w:val="24"/>
          <w:szCs w:val="24"/>
        </w:rPr>
        <w:t>The</w:t>
      </w:r>
      <w:proofErr w:type="gramEnd"/>
      <w:r w:rsidRPr="0089140D">
        <w:rPr>
          <w:rFonts w:ascii="Times New Roman" w:hAnsi="Times New Roman" w:cs="Times New Roman"/>
          <w:i/>
          <w:sz w:val="24"/>
          <w:szCs w:val="24"/>
        </w:rPr>
        <w:t xml:space="preserve"> Globalization of Strategy Research (Advances in Strategic Management, Volume 27)</w:t>
      </w:r>
      <w:r w:rsidRPr="0089140D">
        <w:rPr>
          <w:rFonts w:ascii="Times New Roman" w:hAnsi="Times New Roman" w:cs="Times New Roman"/>
          <w:sz w:val="24"/>
          <w:szCs w:val="24"/>
        </w:rPr>
        <w:t>, Emerald Group Publishing Limited, pp. 75 - 109</w:t>
      </w:r>
    </w:p>
    <w:p w14:paraId="23B14813" w14:textId="77777777" w:rsidR="0089140D" w:rsidRPr="0089140D" w:rsidRDefault="0089140D" w:rsidP="0089140D">
      <w:pPr>
        <w:spacing w:after="0" w:line="480" w:lineRule="auto"/>
        <w:rPr>
          <w:rFonts w:ascii="Times New Roman" w:hAnsi="Times New Roman" w:cs="Times New Roman"/>
          <w:sz w:val="24"/>
          <w:szCs w:val="24"/>
        </w:rPr>
      </w:pPr>
    </w:p>
    <w:p w14:paraId="6326D80B" w14:textId="77777777" w:rsidR="004B369D" w:rsidRDefault="004B369D" w:rsidP="004B369D">
      <w:pPr>
        <w:spacing w:line="480" w:lineRule="auto"/>
        <w:rPr>
          <w:rFonts w:ascii="Times New Roman" w:hAnsi="Times New Roman"/>
          <w:sz w:val="24"/>
          <w:szCs w:val="24"/>
        </w:rPr>
      </w:pPr>
      <w:r>
        <w:rPr>
          <w:rFonts w:ascii="Times New Roman" w:hAnsi="Times New Roman"/>
          <w:sz w:val="24"/>
          <w:szCs w:val="24"/>
        </w:rPr>
        <w:t xml:space="preserve">Fairclough, N. (1993) Critical discourse analysis and the marketization of public discourse: The universities. </w:t>
      </w:r>
      <w:r w:rsidRPr="0081636E">
        <w:rPr>
          <w:rFonts w:ascii="Times New Roman" w:hAnsi="Times New Roman"/>
          <w:i/>
          <w:sz w:val="24"/>
          <w:szCs w:val="24"/>
        </w:rPr>
        <w:t xml:space="preserve">Discourse </w:t>
      </w:r>
      <w:r>
        <w:rPr>
          <w:rFonts w:ascii="Times New Roman" w:hAnsi="Times New Roman"/>
          <w:i/>
          <w:sz w:val="24"/>
          <w:szCs w:val="24"/>
        </w:rPr>
        <w:t>&amp;</w:t>
      </w:r>
      <w:r w:rsidRPr="0081636E">
        <w:rPr>
          <w:rFonts w:ascii="Times New Roman" w:hAnsi="Times New Roman"/>
          <w:i/>
          <w:sz w:val="24"/>
          <w:szCs w:val="24"/>
        </w:rPr>
        <w:t xml:space="preserve"> Society</w:t>
      </w:r>
      <w:r>
        <w:rPr>
          <w:rFonts w:ascii="Times New Roman" w:hAnsi="Times New Roman"/>
          <w:sz w:val="24"/>
          <w:szCs w:val="24"/>
        </w:rPr>
        <w:t>, 4, 3, 133-168.</w:t>
      </w:r>
    </w:p>
    <w:p w14:paraId="643B0159" w14:textId="77777777" w:rsidR="004B369D" w:rsidRDefault="004B369D" w:rsidP="004B369D">
      <w:pPr>
        <w:autoSpaceDE w:val="0"/>
        <w:autoSpaceDN w:val="0"/>
        <w:adjustRightInd w:val="0"/>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 xml:space="preserve">Featherstone, M. (1991) </w:t>
      </w:r>
      <w:r w:rsidRPr="002A25FC">
        <w:rPr>
          <w:rFonts w:ascii="Times New Roman" w:hAnsi="Times New Roman" w:cs="Times New Roman"/>
          <w:i/>
          <w:sz w:val="24"/>
          <w:szCs w:val="24"/>
        </w:rPr>
        <w:t>Consumer culture and postmodernism</w:t>
      </w:r>
      <w:r>
        <w:rPr>
          <w:rFonts w:ascii="Times New Roman" w:hAnsi="Times New Roman" w:cs="Times New Roman"/>
          <w:sz w:val="24"/>
          <w:szCs w:val="24"/>
        </w:rPr>
        <w:t>.</w:t>
      </w:r>
      <w:proofErr w:type="gramEnd"/>
      <w:r>
        <w:rPr>
          <w:rFonts w:ascii="Times New Roman" w:hAnsi="Times New Roman" w:cs="Times New Roman"/>
          <w:sz w:val="24"/>
          <w:szCs w:val="24"/>
        </w:rPr>
        <w:t xml:space="preserve"> London: Sage.</w:t>
      </w:r>
    </w:p>
    <w:p w14:paraId="46AFADFD"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
    <w:p w14:paraId="5CB2AA03" w14:textId="77777777" w:rsidR="0025158F" w:rsidRDefault="0025158F" w:rsidP="0089140D">
      <w:pPr>
        <w:autoSpaceDE w:val="0"/>
        <w:autoSpaceDN w:val="0"/>
        <w:adjustRightInd w:val="0"/>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Foucault, M.</w:t>
      </w:r>
      <w:r w:rsidR="00665E8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(1978) </w:t>
      </w:r>
      <w:proofErr w:type="gramStart"/>
      <w:r>
        <w:rPr>
          <w:rFonts w:ascii="Times New Roman" w:eastAsia="Calibri" w:hAnsi="Times New Roman" w:cs="Times New Roman"/>
          <w:sz w:val="24"/>
          <w:szCs w:val="24"/>
        </w:rPr>
        <w:t>The</w:t>
      </w:r>
      <w:proofErr w:type="gramEnd"/>
      <w:r>
        <w:rPr>
          <w:rFonts w:ascii="Times New Roman" w:eastAsia="Calibri" w:hAnsi="Times New Roman" w:cs="Times New Roman"/>
          <w:sz w:val="24"/>
          <w:szCs w:val="24"/>
        </w:rPr>
        <w:t xml:space="preserve"> history of sexuality, Vol 1: An introduction. London: Penguin.</w:t>
      </w:r>
    </w:p>
    <w:p w14:paraId="4D310C88" w14:textId="77777777" w:rsidR="0025158F" w:rsidRPr="0089140D" w:rsidRDefault="0025158F" w:rsidP="0089140D">
      <w:pPr>
        <w:autoSpaceDE w:val="0"/>
        <w:autoSpaceDN w:val="0"/>
        <w:adjustRightInd w:val="0"/>
        <w:spacing w:after="0" w:line="480" w:lineRule="auto"/>
        <w:rPr>
          <w:rFonts w:ascii="Times New Roman" w:eastAsia="Calibri" w:hAnsi="Times New Roman" w:cs="Times New Roman"/>
          <w:sz w:val="24"/>
          <w:szCs w:val="24"/>
        </w:rPr>
      </w:pPr>
    </w:p>
    <w:p w14:paraId="6DBA9645"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roofErr w:type="gramStart"/>
      <w:r w:rsidRPr="0089140D">
        <w:rPr>
          <w:rFonts w:ascii="Times New Roman" w:hAnsi="Times New Roman" w:cs="Times New Roman"/>
          <w:sz w:val="24"/>
          <w:szCs w:val="24"/>
        </w:rPr>
        <w:t>Foucault, M. (1980) Power</w:t>
      </w:r>
      <w:r w:rsidRPr="0089140D">
        <w:rPr>
          <w:rFonts w:ascii="Times New Roman" w:hAnsi="Times New Roman" w:cs="Times New Roman"/>
          <w:i/>
          <w:sz w:val="24"/>
          <w:szCs w:val="24"/>
        </w:rPr>
        <w:t>/knowledge: Selected interviews and other writings.</w:t>
      </w:r>
      <w:proofErr w:type="gramEnd"/>
      <w:r w:rsidRPr="0089140D">
        <w:rPr>
          <w:rFonts w:ascii="Times New Roman" w:hAnsi="Times New Roman" w:cs="Times New Roman"/>
          <w:i/>
          <w:sz w:val="24"/>
          <w:szCs w:val="24"/>
        </w:rPr>
        <w:t xml:space="preserve"> </w:t>
      </w:r>
      <w:proofErr w:type="gramStart"/>
      <w:r w:rsidRPr="0089140D">
        <w:rPr>
          <w:rFonts w:ascii="Times New Roman" w:hAnsi="Times New Roman" w:cs="Times New Roman"/>
          <w:i/>
          <w:sz w:val="24"/>
          <w:szCs w:val="24"/>
        </w:rPr>
        <w:t>1972-77</w:t>
      </w:r>
      <w:r w:rsidRPr="0089140D">
        <w:rPr>
          <w:rFonts w:ascii="Times New Roman" w:hAnsi="Times New Roman" w:cs="Times New Roman"/>
          <w:sz w:val="24"/>
          <w:szCs w:val="24"/>
        </w:rPr>
        <w:t>.ed. Colin Gordon.</w:t>
      </w:r>
      <w:proofErr w:type="gramEnd"/>
      <w:r w:rsidRPr="0089140D">
        <w:rPr>
          <w:rFonts w:ascii="Times New Roman" w:hAnsi="Times New Roman" w:cs="Times New Roman"/>
          <w:sz w:val="24"/>
          <w:szCs w:val="24"/>
        </w:rPr>
        <w:t xml:space="preserve"> Brighton: Harvester Press.</w:t>
      </w:r>
    </w:p>
    <w:p w14:paraId="2A23BF3E" w14:textId="77777777" w:rsidR="0089140D" w:rsidRPr="0089140D" w:rsidRDefault="0089140D" w:rsidP="0089140D">
      <w:pPr>
        <w:autoSpaceDE w:val="0"/>
        <w:autoSpaceDN w:val="0"/>
        <w:adjustRightInd w:val="0"/>
        <w:spacing w:after="0" w:line="480" w:lineRule="auto"/>
        <w:rPr>
          <w:rFonts w:ascii="Times New Roman" w:eastAsia="Calibri" w:hAnsi="Times New Roman"/>
          <w:sz w:val="24"/>
          <w:szCs w:val="24"/>
        </w:rPr>
      </w:pPr>
    </w:p>
    <w:p w14:paraId="386C6FD6" w14:textId="77777777" w:rsidR="007F5CCA" w:rsidRDefault="007F5CCA" w:rsidP="007F5CC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Hardy, C. and Thomas, R. (2013) Strategy, discourse and practice: The intensification of power. </w:t>
      </w:r>
      <w:r w:rsidRPr="007F5CCA">
        <w:rPr>
          <w:rFonts w:ascii="Times New Roman" w:hAnsi="Times New Roman" w:cs="Times New Roman"/>
          <w:i/>
          <w:sz w:val="24"/>
          <w:szCs w:val="24"/>
        </w:rPr>
        <w:t>Journal of Management Studies</w:t>
      </w:r>
      <w:r>
        <w:rPr>
          <w:rFonts w:ascii="Times New Roman" w:hAnsi="Times New Roman" w:cs="Times New Roman"/>
          <w:sz w:val="24"/>
          <w:szCs w:val="24"/>
        </w:rPr>
        <w:t>, forthcoming.</w:t>
      </w:r>
    </w:p>
    <w:p w14:paraId="330B3511" w14:textId="77777777" w:rsidR="0089140D" w:rsidRDefault="0089140D" w:rsidP="0089140D">
      <w:pPr>
        <w:autoSpaceDE w:val="0"/>
        <w:autoSpaceDN w:val="0"/>
        <w:adjustRightInd w:val="0"/>
        <w:spacing w:after="0" w:line="480" w:lineRule="auto"/>
        <w:rPr>
          <w:rFonts w:ascii="Times New Roman" w:hAnsi="Times New Roman" w:cs="Times New Roman"/>
          <w:sz w:val="24"/>
          <w:szCs w:val="24"/>
        </w:rPr>
      </w:pPr>
    </w:p>
    <w:p w14:paraId="4FFF9C39" w14:textId="77777777" w:rsidR="00AA0433" w:rsidRPr="00AA0433" w:rsidRDefault="00AA0433" w:rsidP="00AA0433">
      <w:pPr>
        <w:autoSpaceDE w:val="0"/>
        <w:autoSpaceDN w:val="0"/>
        <w:adjustRightInd w:val="0"/>
        <w:spacing w:after="0" w:line="480" w:lineRule="auto"/>
        <w:rPr>
          <w:rFonts w:ascii="Times New Roman" w:hAnsi="Times New Roman" w:cs="Times New Roman"/>
          <w:sz w:val="24"/>
          <w:szCs w:val="24"/>
        </w:rPr>
      </w:pPr>
      <w:proofErr w:type="spellStart"/>
      <w:r w:rsidRPr="00AA0433">
        <w:rPr>
          <w:rFonts w:ascii="Times New Roman" w:hAnsi="Times New Roman" w:cs="Times New Roman"/>
          <w:color w:val="231F20"/>
          <w:sz w:val="24"/>
          <w:szCs w:val="24"/>
        </w:rPr>
        <w:lastRenderedPageBreak/>
        <w:t>Heaphy</w:t>
      </w:r>
      <w:proofErr w:type="spellEnd"/>
      <w:r w:rsidRPr="00AA0433">
        <w:rPr>
          <w:rFonts w:ascii="Times New Roman" w:hAnsi="Times New Roman" w:cs="Times New Roman"/>
          <w:color w:val="231F20"/>
          <w:sz w:val="24"/>
          <w:szCs w:val="24"/>
        </w:rPr>
        <w:t xml:space="preserve">, E.D.  </w:t>
      </w:r>
      <w:r w:rsidR="00434230">
        <w:rPr>
          <w:rFonts w:ascii="Times New Roman" w:hAnsi="Times New Roman" w:cs="Times New Roman"/>
          <w:color w:val="231F20"/>
          <w:sz w:val="24"/>
          <w:szCs w:val="24"/>
        </w:rPr>
        <w:t>(2013)</w:t>
      </w:r>
      <w:r w:rsidRPr="00AA0433">
        <w:rPr>
          <w:rFonts w:ascii="Times New Roman" w:hAnsi="Times New Roman" w:cs="Times New Roman"/>
          <w:color w:val="231F20"/>
          <w:sz w:val="24"/>
          <w:szCs w:val="24"/>
        </w:rPr>
        <w:t xml:space="preserve"> Repairing breaches with rules: Maintaining institutions in the face of everyday disruptions. </w:t>
      </w:r>
      <w:r w:rsidRPr="00434230">
        <w:rPr>
          <w:rFonts w:ascii="Times New Roman" w:hAnsi="Times New Roman" w:cs="Times New Roman"/>
          <w:i/>
          <w:color w:val="231F20"/>
          <w:sz w:val="24"/>
          <w:szCs w:val="24"/>
        </w:rPr>
        <w:t>Organization Sci</w:t>
      </w:r>
      <w:r w:rsidR="00434230" w:rsidRPr="00434230">
        <w:rPr>
          <w:rFonts w:ascii="Times New Roman" w:hAnsi="Times New Roman" w:cs="Times New Roman"/>
          <w:i/>
          <w:color w:val="231F20"/>
          <w:sz w:val="24"/>
          <w:szCs w:val="24"/>
        </w:rPr>
        <w:t>ence</w:t>
      </w:r>
      <w:r w:rsidR="00434230">
        <w:rPr>
          <w:rFonts w:ascii="Times New Roman" w:hAnsi="Times New Roman" w:cs="Times New Roman"/>
          <w:color w:val="231F20"/>
          <w:sz w:val="24"/>
          <w:szCs w:val="24"/>
        </w:rPr>
        <w:t xml:space="preserve">, </w:t>
      </w:r>
      <w:r w:rsidRPr="00AA0433">
        <w:rPr>
          <w:rFonts w:ascii="Times New Roman" w:hAnsi="Times New Roman" w:cs="Times New Roman"/>
          <w:color w:val="231F20"/>
          <w:sz w:val="24"/>
          <w:szCs w:val="24"/>
        </w:rPr>
        <w:t>forthcoming.</w:t>
      </w:r>
    </w:p>
    <w:p w14:paraId="1C1928C0" w14:textId="77777777" w:rsidR="0089140D" w:rsidRPr="00AA0433" w:rsidRDefault="0089140D" w:rsidP="00AA0433">
      <w:pPr>
        <w:autoSpaceDE w:val="0"/>
        <w:autoSpaceDN w:val="0"/>
        <w:adjustRightInd w:val="0"/>
        <w:spacing w:after="0" w:line="480" w:lineRule="auto"/>
        <w:rPr>
          <w:rFonts w:ascii="Times New Roman" w:hAnsi="Times New Roman" w:cs="Times New Roman"/>
          <w:sz w:val="24"/>
          <w:szCs w:val="24"/>
        </w:rPr>
      </w:pPr>
    </w:p>
    <w:p w14:paraId="0C3D12C3"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roofErr w:type="gramStart"/>
      <w:r w:rsidRPr="0089140D">
        <w:rPr>
          <w:rFonts w:ascii="Times New Roman" w:hAnsi="Times New Roman" w:cs="Times New Roman"/>
          <w:sz w:val="24"/>
          <w:szCs w:val="24"/>
        </w:rPr>
        <w:t>Hepburn, A. and Wiggins, S. (</w:t>
      </w:r>
      <w:proofErr w:type="spellStart"/>
      <w:r w:rsidRPr="0089140D">
        <w:rPr>
          <w:rFonts w:ascii="Times New Roman" w:hAnsi="Times New Roman" w:cs="Times New Roman"/>
          <w:sz w:val="24"/>
          <w:szCs w:val="24"/>
        </w:rPr>
        <w:t>Eds</w:t>
      </w:r>
      <w:proofErr w:type="spellEnd"/>
      <w:r w:rsidRPr="0089140D">
        <w:rPr>
          <w:rFonts w:ascii="Times New Roman" w:hAnsi="Times New Roman" w:cs="Times New Roman"/>
          <w:sz w:val="24"/>
          <w:szCs w:val="24"/>
        </w:rPr>
        <w:t xml:space="preserve">) (2007) </w:t>
      </w:r>
      <w:r w:rsidRPr="0089140D">
        <w:rPr>
          <w:rFonts w:ascii="Times New Roman" w:hAnsi="Times New Roman" w:cs="Times New Roman"/>
          <w:i/>
          <w:sz w:val="24"/>
          <w:szCs w:val="24"/>
        </w:rPr>
        <w:t>Discursive Research in Practice</w:t>
      </w:r>
      <w:r w:rsidRPr="0089140D">
        <w:rPr>
          <w:rFonts w:ascii="Times New Roman" w:hAnsi="Times New Roman" w:cs="Times New Roman"/>
          <w:sz w:val="24"/>
          <w:szCs w:val="24"/>
        </w:rPr>
        <w:t>.</w:t>
      </w:r>
      <w:proofErr w:type="gramEnd"/>
      <w:r w:rsidRPr="0089140D">
        <w:rPr>
          <w:rFonts w:ascii="Times New Roman" w:hAnsi="Times New Roman" w:cs="Times New Roman"/>
          <w:sz w:val="24"/>
          <w:szCs w:val="24"/>
        </w:rPr>
        <w:t xml:space="preserve"> Cambridge: Cambridge University Press.</w:t>
      </w:r>
    </w:p>
    <w:p w14:paraId="1E05817B"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
    <w:p w14:paraId="54451FD4" w14:textId="77777777" w:rsidR="00AA0433" w:rsidRPr="00AA0433" w:rsidRDefault="00AA0433" w:rsidP="00AA0433">
      <w:pPr>
        <w:spacing w:line="480" w:lineRule="auto"/>
        <w:rPr>
          <w:rFonts w:ascii="Times New Roman" w:hAnsi="Times New Roman" w:cs="Times New Roman"/>
          <w:sz w:val="24"/>
          <w:szCs w:val="24"/>
        </w:rPr>
      </w:pPr>
      <w:proofErr w:type="spellStart"/>
      <w:r w:rsidRPr="00AA0433">
        <w:rPr>
          <w:rFonts w:ascii="Times New Roman" w:hAnsi="Times New Roman" w:cs="Times New Roman"/>
          <w:sz w:val="24"/>
          <w:szCs w:val="24"/>
        </w:rPr>
        <w:t>Illouz</w:t>
      </w:r>
      <w:proofErr w:type="spellEnd"/>
      <w:r w:rsidRPr="00AA0433">
        <w:rPr>
          <w:rFonts w:ascii="Times New Roman" w:hAnsi="Times New Roman" w:cs="Times New Roman"/>
          <w:sz w:val="24"/>
          <w:szCs w:val="24"/>
        </w:rPr>
        <w:t xml:space="preserve">, E. </w:t>
      </w:r>
      <w:r>
        <w:rPr>
          <w:rFonts w:ascii="Times New Roman" w:hAnsi="Times New Roman" w:cs="Times New Roman"/>
          <w:sz w:val="24"/>
          <w:szCs w:val="24"/>
        </w:rPr>
        <w:t>(1997</w:t>
      </w:r>
      <w:proofErr w:type="gramStart"/>
      <w:r>
        <w:rPr>
          <w:rFonts w:ascii="Times New Roman" w:hAnsi="Times New Roman" w:cs="Times New Roman"/>
          <w:sz w:val="24"/>
          <w:szCs w:val="24"/>
        </w:rPr>
        <w:t xml:space="preserve">) </w:t>
      </w:r>
      <w:r w:rsidRPr="00AA0433">
        <w:rPr>
          <w:rFonts w:ascii="Times New Roman" w:hAnsi="Times New Roman" w:cs="Times New Roman"/>
          <w:sz w:val="24"/>
          <w:szCs w:val="24"/>
        </w:rPr>
        <w:t xml:space="preserve"> Who</w:t>
      </w:r>
      <w:proofErr w:type="gramEnd"/>
      <w:r w:rsidRPr="00AA0433">
        <w:rPr>
          <w:rFonts w:ascii="Times New Roman" w:hAnsi="Times New Roman" w:cs="Times New Roman"/>
          <w:sz w:val="24"/>
          <w:szCs w:val="24"/>
        </w:rPr>
        <w:t xml:space="preserve"> will care for the caretaker’s daughter? </w:t>
      </w:r>
      <w:proofErr w:type="gramStart"/>
      <w:r w:rsidRPr="00AA0433">
        <w:rPr>
          <w:rFonts w:ascii="Times New Roman" w:hAnsi="Times New Roman" w:cs="Times New Roman"/>
          <w:sz w:val="24"/>
          <w:szCs w:val="24"/>
        </w:rPr>
        <w:t>Toward a sociology of happiness in the era of reflexive modernity.</w:t>
      </w:r>
      <w:proofErr w:type="gramEnd"/>
      <w:r w:rsidRPr="00AA0433">
        <w:rPr>
          <w:rFonts w:ascii="Times New Roman" w:hAnsi="Times New Roman" w:cs="Times New Roman"/>
          <w:sz w:val="24"/>
          <w:szCs w:val="24"/>
        </w:rPr>
        <w:t xml:space="preserve"> </w:t>
      </w:r>
      <w:r w:rsidRPr="00AA0433">
        <w:rPr>
          <w:rFonts w:ascii="Times New Roman" w:hAnsi="Times New Roman" w:cs="Times New Roman"/>
          <w:i/>
          <w:sz w:val="24"/>
          <w:szCs w:val="24"/>
        </w:rPr>
        <w:t>Theory, Culture &amp; Society</w:t>
      </w:r>
      <w:r w:rsidRPr="00AA0433">
        <w:rPr>
          <w:rFonts w:ascii="Times New Roman" w:hAnsi="Times New Roman" w:cs="Times New Roman"/>
          <w:sz w:val="24"/>
          <w:szCs w:val="24"/>
        </w:rPr>
        <w:t>, 14, 4, 31-66.</w:t>
      </w:r>
    </w:p>
    <w:p w14:paraId="7AE2E12D"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
    <w:p w14:paraId="6CE58164"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roofErr w:type="gramStart"/>
      <w:r w:rsidRPr="0089140D">
        <w:rPr>
          <w:rFonts w:ascii="Times New Roman" w:hAnsi="Times New Roman" w:cs="Times New Roman"/>
          <w:sz w:val="24"/>
          <w:szCs w:val="24"/>
        </w:rPr>
        <w:t>Jefferson, G. (1991) List construction as a task and resource.</w:t>
      </w:r>
      <w:proofErr w:type="gramEnd"/>
      <w:r w:rsidRPr="0089140D">
        <w:rPr>
          <w:rFonts w:ascii="Times New Roman" w:hAnsi="Times New Roman" w:cs="Times New Roman"/>
          <w:sz w:val="24"/>
          <w:szCs w:val="24"/>
        </w:rPr>
        <w:t xml:space="preserve"> </w:t>
      </w:r>
      <w:proofErr w:type="gramStart"/>
      <w:r w:rsidRPr="0089140D">
        <w:rPr>
          <w:rFonts w:ascii="Times New Roman" w:hAnsi="Times New Roman" w:cs="Times New Roman"/>
          <w:sz w:val="24"/>
          <w:szCs w:val="24"/>
        </w:rPr>
        <w:t xml:space="preserve">In G. </w:t>
      </w:r>
      <w:proofErr w:type="spellStart"/>
      <w:r w:rsidRPr="0089140D">
        <w:rPr>
          <w:rFonts w:ascii="Times New Roman" w:hAnsi="Times New Roman" w:cs="Times New Roman"/>
          <w:sz w:val="24"/>
          <w:szCs w:val="24"/>
        </w:rPr>
        <w:t>Psathas</w:t>
      </w:r>
      <w:proofErr w:type="spellEnd"/>
      <w:r w:rsidRPr="0089140D">
        <w:rPr>
          <w:rFonts w:ascii="Times New Roman" w:hAnsi="Times New Roman" w:cs="Times New Roman"/>
          <w:sz w:val="24"/>
          <w:szCs w:val="24"/>
        </w:rPr>
        <w:t xml:space="preserve"> and R. Frankel (Eds.) </w:t>
      </w:r>
      <w:r w:rsidRPr="0089140D">
        <w:rPr>
          <w:rFonts w:ascii="Times New Roman" w:hAnsi="Times New Roman" w:cs="Times New Roman"/>
          <w:i/>
          <w:sz w:val="24"/>
          <w:szCs w:val="24"/>
        </w:rPr>
        <w:t>Interactional Competence</w:t>
      </w:r>
      <w:r w:rsidRPr="0089140D">
        <w:rPr>
          <w:rFonts w:ascii="Times New Roman" w:hAnsi="Times New Roman" w:cs="Times New Roman"/>
          <w:sz w:val="24"/>
          <w:szCs w:val="24"/>
        </w:rPr>
        <w:t>.</w:t>
      </w:r>
      <w:proofErr w:type="gramEnd"/>
      <w:r w:rsidRPr="0089140D">
        <w:rPr>
          <w:rFonts w:ascii="Times New Roman" w:hAnsi="Times New Roman" w:cs="Times New Roman"/>
          <w:sz w:val="24"/>
          <w:szCs w:val="24"/>
        </w:rPr>
        <w:t xml:space="preserve"> Hillsdale, NJ: Lawrence Erlbaum.</w:t>
      </w:r>
    </w:p>
    <w:p w14:paraId="3BA1D7E2"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
    <w:p w14:paraId="4AE3CAFF"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r w:rsidRPr="0089140D">
        <w:rPr>
          <w:rFonts w:ascii="Times New Roman" w:hAnsi="Times New Roman" w:cs="Times New Roman"/>
          <w:sz w:val="24"/>
          <w:szCs w:val="24"/>
        </w:rPr>
        <w:t xml:space="preserve">Kauffman, B.J. (1992) Feminist facts: Interview strategies and political subjects in ethnography. </w:t>
      </w:r>
      <w:r w:rsidRPr="0089140D">
        <w:rPr>
          <w:rFonts w:ascii="Times New Roman" w:hAnsi="Times New Roman" w:cs="Times New Roman"/>
          <w:i/>
          <w:sz w:val="24"/>
          <w:szCs w:val="24"/>
        </w:rPr>
        <w:t>Communication Theory</w:t>
      </w:r>
      <w:r w:rsidRPr="0089140D">
        <w:rPr>
          <w:rFonts w:ascii="Times New Roman" w:hAnsi="Times New Roman" w:cs="Times New Roman"/>
          <w:sz w:val="24"/>
          <w:szCs w:val="24"/>
        </w:rPr>
        <w:t>, 2, 3, 187-206.</w:t>
      </w:r>
    </w:p>
    <w:p w14:paraId="1FEF86EF" w14:textId="77777777" w:rsidR="004B369D" w:rsidRDefault="004B369D" w:rsidP="0089140D">
      <w:pPr>
        <w:spacing w:after="0" w:line="480" w:lineRule="auto"/>
        <w:rPr>
          <w:rFonts w:ascii="Times New Roman" w:eastAsia="Times New Roman" w:hAnsi="Times New Roman" w:cs="Times New Roman"/>
          <w:bCs/>
          <w:kern w:val="36"/>
          <w:sz w:val="24"/>
          <w:szCs w:val="24"/>
        </w:rPr>
      </w:pPr>
    </w:p>
    <w:p w14:paraId="431840B0" w14:textId="77777777" w:rsidR="0089140D" w:rsidRPr="0089140D" w:rsidRDefault="0089140D" w:rsidP="0089140D">
      <w:pPr>
        <w:spacing w:after="0" w:line="480" w:lineRule="auto"/>
        <w:rPr>
          <w:rFonts w:ascii="Times New Roman" w:hAnsi="Times New Roman" w:cs="Times New Roman"/>
          <w:sz w:val="24"/>
          <w:szCs w:val="24"/>
        </w:rPr>
      </w:pPr>
      <w:r w:rsidRPr="0089140D">
        <w:rPr>
          <w:rFonts w:ascii="Times New Roman" w:hAnsi="Times New Roman" w:cs="Times New Roman"/>
          <w:sz w:val="24"/>
          <w:szCs w:val="24"/>
        </w:rPr>
        <w:t xml:space="preserve">Knights, D. and Morgan, G. (1991) </w:t>
      </w:r>
      <w:proofErr w:type="gramStart"/>
      <w:r w:rsidRPr="0089140D">
        <w:rPr>
          <w:rFonts w:ascii="Times New Roman" w:hAnsi="Times New Roman" w:cs="Times New Roman"/>
          <w:sz w:val="24"/>
          <w:szCs w:val="24"/>
        </w:rPr>
        <w:t>Corporate</w:t>
      </w:r>
      <w:proofErr w:type="gramEnd"/>
      <w:r w:rsidRPr="0089140D">
        <w:rPr>
          <w:rFonts w:ascii="Times New Roman" w:hAnsi="Times New Roman" w:cs="Times New Roman"/>
          <w:sz w:val="24"/>
          <w:szCs w:val="24"/>
        </w:rPr>
        <w:t xml:space="preserve"> strategy, organizations and subjectivity: A critique. </w:t>
      </w:r>
      <w:r w:rsidRPr="0089140D">
        <w:rPr>
          <w:rFonts w:ascii="Times New Roman" w:hAnsi="Times New Roman" w:cs="Times New Roman"/>
          <w:i/>
          <w:sz w:val="24"/>
          <w:szCs w:val="24"/>
        </w:rPr>
        <w:t>Organization Studies</w:t>
      </w:r>
      <w:r w:rsidRPr="0089140D">
        <w:rPr>
          <w:rFonts w:ascii="Times New Roman" w:hAnsi="Times New Roman" w:cs="Times New Roman"/>
          <w:sz w:val="24"/>
          <w:szCs w:val="24"/>
        </w:rPr>
        <w:t>, 12, 2, 251-273.</w:t>
      </w:r>
    </w:p>
    <w:p w14:paraId="14766CD1" w14:textId="77777777" w:rsidR="0089140D" w:rsidRPr="0089140D" w:rsidRDefault="0089140D" w:rsidP="0089140D">
      <w:pPr>
        <w:spacing w:after="0" w:line="480" w:lineRule="auto"/>
        <w:rPr>
          <w:rFonts w:ascii="Times New Roman" w:hAnsi="Times New Roman" w:cs="Times New Roman"/>
          <w:sz w:val="24"/>
          <w:szCs w:val="24"/>
        </w:rPr>
      </w:pPr>
    </w:p>
    <w:p w14:paraId="1E394F57" w14:textId="77777777" w:rsidR="0089140D" w:rsidRPr="0089140D" w:rsidRDefault="0089140D" w:rsidP="0089140D">
      <w:pPr>
        <w:spacing w:after="0" w:line="480" w:lineRule="auto"/>
        <w:rPr>
          <w:rFonts w:ascii="Times New Roman" w:hAnsi="Times New Roman" w:cs="Times New Roman"/>
          <w:sz w:val="24"/>
          <w:szCs w:val="24"/>
        </w:rPr>
      </w:pPr>
      <w:r w:rsidRPr="0089140D">
        <w:rPr>
          <w:rFonts w:ascii="Times New Roman" w:hAnsi="Times New Roman" w:cs="Times New Roman"/>
          <w:sz w:val="24"/>
          <w:szCs w:val="24"/>
        </w:rPr>
        <w:t xml:space="preserve">Laine, P. and </w:t>
      </w:r>
      <w:proofErr w:type="spellStart"/>
      <w:r w:rsidRPr="0089140D">
        <w:rPr>
          <w:rFonts w:ascii="Times New Roman" w:hAnsi="Times New Roman" w:cs="Times New Roman"/>
          <w:sz w:val="24"/>
          <w:szCs w:val="24"/>
        </w:rPr>
        <w:t>Vaara</w:t>
      </w:r>
      <w:proofErr w:type="spellEnd"/>
      <w:r w:rsidRPr="0089140D">
        <w:rPr>
          <w:rFonts w:ascii="Times New Roman" w:hAnsi="Times New Roman" w:cs="Times New Roman"/>
          <w:sz w:val="24"/>
          <w:szCs w:val="24"/>
        </w:rPr>
        <w:t xml:space="preserve">, E. (2007) </w:t>
      </w:r>
      <w:proofErr w:type="gramStart"/>
      <w:r w:rsidRPr="0089140D">
        <w:rPr>
          <w:rFonts w:ascii="Times New Roman" w:hAnsi="Times New Roman" w:cs="Times New Roman"/>
          <w:sz w:val="24"/>
          <w:szCs w:val="24"/>
        </w:rPr>
        <w:t>Struggling</w:t>
      </w:r>
      <w:proofErr w:type="gramEnd"/>
      <w:r w:rsidRPr="0089140D">
        <w:rPr>
          <w:rFonts w:ascii="Times New Roman" w:hAnsi="Times New Roman" w:cs="Times New Roman"/>
          <w:sz w:val="24"/>
          <w:szCs w:val="24"/>
        </w:rPr>
        <w:t xml:space="preserve"> over subjectivity: A discursive analysis of strategic development in an engineering group. </w:t>
      </w:r>
      <w:r w:rsidRPr="0089140D">
        <w:rPr>
          <w:rFonts w:ascii="Times New Roman" w:hAnsi="Times New Roman" w:cs="Times New Roman"/>
          <w:i/>
          <w:sz w:val="24"/>
          <w:szCs w:val="24"/>
        </w:rPr>
        <w:t>Human Relations</w:t>
      </w:r>
      <w:r w:rsidRPr="0089140D">
        <w:rPr>
          <w:rFonts w:ascii="Times New Roman" w:hAnsi="Times New Roman" w:cs="Times New Roman"/>
          <w:sz w:val="24"/>
          <w:szCs w:val="24"/>
        </w:rPr>
        <w:t>, 60, 1, 29-58.</w:t>
      </w:r>
    </w:p>
    <w:p w14:paraId="17A5860A"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
    <w:p w14:paraId="4413E169"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r w:rsidRPr="0089140D">
        <w:rPr>
          <w:rFonts w:ascii="Times New Roman" w:hAnsi="Times New Roman" w:cs="Times New Roman"/>
          <w:sz w:val="24"/>
          <w:szCs w:val="24"/>
        </w:rPr>
        <w:t xml:space="preserve">Lee, J. and Miller, D. (1999) People matter: commitment to employees, strategy and performance in Korean firms. </w:t>
      </w:r>
      <w:r w:rsidRPr="0089140D">
        <w:rPr>
          <w:rFonts w:ascii="Times New Roman" w:hAnsi="Times New Roman" w:cs="Times New Roman"/>
          <w:i/>
          <w:sz w:val="24"/>
          <w:szCs w:val="24"/>
        </w:rPr>
        <w:t>Strategic Management Journal</w:t>
      </w:r>
      <w:r w:rsidRPr="0089140D">
        <w:rPr>
          <w:rFonts w:ascii="Times New Roman" w:hAnsi="Times New Roman" w:cs="Times New Roman"/>
          <w:sz w:val="24"/>
          <w:szCs w:val="24"/>
        </w:rPr>
        <w:t>, 20, 6, 579-593.</w:t>
      </w:r>
    </w:p>
    <w:p w14:paraId="49BB4053" w14:textId="77777777" w:rsidR="00CD081E" w:rsidRDefault="00CD081E" w:rsidP="00CD081E">
      <w:pPr>
        <w:spacing w:after="0" w:line="480" w:lineRule="auto"/>
        <w:rPr>
          <w:rFonts w:ascii="Times New Roman" w:eastAsia="Calibri" w:hAnsi="Times New Roman" w:cs="Times New Roman"/>
          <w:iCs/>
          <w:sz w:val="24"/>
          <w:szCs w:val="24"/>
          <w:lang w:val="en-US"/>
        </w:rPr>
      </w:pPr>
    </w:p>
    <w:p w14:paraId="2F9F9F6C" w14:textId="77777777" w:rsidR="00CD081E" w:rsidRPr="0089140D" w:rsidRDefault="00CD081E" w:rsidP="00CD081E">
      <w:pPr>
        <w:spacing w:after="0" w:line="480" w:lineRule="auto"/>
        <w:rPr>
          <w:rFonts w:ascii="Times New Roman" w:eastAsia="Calibri" w:hAnsi="Times New Roman" w:cs="Times New Roman"/>
          <w:iCs/>
          <w:sz w:val="24"/>
          <w:szCs w:val="24"/>
          <w:lang w:val="en-US"/>
        </w:rPr>
      </w:pPr>
      <w:proofErr w:type="gramStart"/>
      <w:r w:rsidRPr="0089140D">
        <w:rPr>
          <w:rFonts w:ascii="Times New Roman" w:eastAsia="Calibri" w:hAnsi="Times New Roman" w:cs="Times New Roman"/>
          <w:iCs/>
          <w:sz w:val="24"/>
          <w:szCs w:val="24"/>
          <w:lang w:val="en-US"/>
        </w:rPr>
        <w:t xml:space="preserve">Lincoln, Y.S. and Guba, E.G. (1985) </w:t>
      </w:r>
      <w:r w:rsidRPr="0089140D">
        <w:rPr>
          <w:rFonts w:ascii="Times New Roman" w:eastAsia="Calibri" w:hAnsi="Times New Roman" w:cs="Times New Roman"/>
          <w:i/>
          <w:sz w:val="24"/>
          <w:szCs w:val="24"/>
          <w:lang w:val="en-US"/>
        </w:rPr>
        <w:t>Naturalistic enquiry</w:t>
      </w:r>
      <w:r w:rsidRPr="0089140D">
        <w:rPr>
          <w:rFonts w:ascii="Times New Roman" w:eastAsia="Calibri" w:hAnsi="Times New Roman" w:cs="Times New Roman"/>
          <w:iCs/>
          <w:sz w:val="24"/>
          <w:szCs w:val="24"/>
          <w:lang w:val="en-US"/>
        </w:rPr>
        <w:t>.</w:t>
      </w:r>
      <w:proofErr w:type="gramEnd"/>
      <w:r w:rsidRPr="0089140D">
        <w:rPr>
          <w:rFonts w:ascii="Times New Roman" w:eastAsia="Calibri" w:hAnsi="Times New Roman" w:cs="Times New Roman"/>
          <w:iCs/>
          <w:sz w:val="24"/>
          <w:szCs w:val="24"/>
          <w:lang w:val="en-US"/>
        </w:rPr>
        <w:t xml:space="preserve"> Beverley Hills, CA: Sage.</w:t>
      </w:r>
    </w:p>
    <w:p w14:paraId="19B3C1F6" w14:textId="77777777" w:rsidR="004B369D" w:rsidRDefault="004B369D" w:rsidP="0089140D">
      <w:pPr>
        <w:spacing w:after="0" w:line="480" w:lineRule="auto"/>
        <w:rPr>
          <w:rFonts w:ascii="Times New Roman" w:eastAsia="Calibri" w:hAnsi="Times New Roman" w:cs="Times New Roman"/>
          <w:iCs/>
          <w:sz w:val="24"/>
          <w:szCs w:val="24"/>
          <w:lang w:val="en-US"/>
        </w:rPr>
      </w:pPr>
    </w:p>
    <w:p w14:paraId="2024B809" w14:textId="77777777" w:rsidR="0089140D" w:rsidRDefault="004B369D" w:rsidP="0089140D">
      <w:pPr>
        <w:spacing w:after="0" w:line="480" w:lineRule="auto"/>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 xml:space="preserve">Llewellyn, N. and Spence, L. (2009) Practice as a members’ phenomenon. </w:t>
      </w:r>
      <w:r w:rsidRPr="004B369D">
        <w:rPr>
          <w:rFonts w:ascii="Times New Roman" w:eastAsia="Calibri" w:hAnsi="Times New Roman" w:cs="Times New Roman"/>
          <w:i/>
          <w:iCs/>
          <w:sz w:val="24"/>
          <w:szCs w:val="24"/>
          <w:lang w:val="en-US"/>
        </w:rPr>
        <w:t>Organization Studies</w:t>
      </w:r>
      <w:r>
        <w:rPr>
          <w:rFonts w:ascii="Times New Roman" w:eastAsia="Calibri" w:hAnsi="Times New Roman" w:cs="Times New Roman"/>
          <w:iCs/>
          <w:sz w:val="24"/>
          <w:szCs w:val="24"/>
          <w:lang w:val="en-US"/>
        </w:rPr>
        <w:t>, 30, 12, 1419-1439.</w:t>
      </w:r>
    </w:p>
    <w:p w14:paraId="3BB4F78E" w14:textId="77777777" w:rsidR="004B369D" w:rsidRPr="0089140D" w:rsidRDefault="004B369D" w:rsidP="0089140D">
      <w:pPr>
        <w:spacing w:after="0" w:line="480" w:lineRule="auto"/>
        <w:rPr>
          <w:rFonts w:ascii="Times New Roman" w:eastAsia="Calibri" w:hAnsi="Times New Roman" w:cs="Times New Roman"/>
          <w:iCs/>
          <w:sz w:val="24"/>
          <w:szCs w:val="24"/>
          <w:lang w:val="en-US"/>
        </w:rPr>
      </w:pPr>
    </w:p>
    <w:p w14:paraId="2889C499" w14:textId="77777777" w:rsidR="00665E82" w:rsidRPr="0089140D" w:rsidRDefault="00665E82" w:rsidP="00665E82">
      <w:pPr>
        <w:spacing w:after="0" w:line="480" w:lineRule="auto"/>
        <w:rPr>
          <w:rFonts w:ascii="Times New Roman" w:hAnsi="Times New Roman" w:cs="Times New Roman"/>
          <w:sz w:val="24"/>
          <w:szCs w:val="24"/>
        </w:rPr>
      </w:pPr>
      <w:proofErr w:type="spellStart"/>
      <w:r w:rsidRPr="0089140D">
        <w:rPr>
          <w:rFonts w:ascii="Times New Roman" w:hAnsi="Times New Roman" w:cs="Times New Roman"/>
          <w:sz w:val="24"/>
          <w:szCs w:val="24"/>
        </w:rPr>
        <w:t>Mantere</w:t>
      </w:r>
      <w:proofErr w:type="spellEnd"/>
      <w:r w:rsidRPr="0089140D">
        <w:rPr>
          <w:rFonts w:ascii="Times New Roman" w:hAnsi="Times New Roman" w:cs="Times New Roman"/>
          <w:sz w:val="24"/>
          <w:szCs w:val="24"/>
        </w:rPr>
        <w:t xml:space="preserve">, S. and </w:t>
      </w:r>
      <w:proofErr w:type="spellStart"/>
      <w:r w:rsidRPr="0089140D">
        <w:rPr>
          <w:rFonts w:ascii="Times New Roman" w:hAnsi="Times New Roman" w:cs="Times New Roman"/>
          <w:sz w:val="24"/>
          <w:szCs w:val="24"/>
        </w:rPr>
        <w:t>Vaara</w:t>
      </w:r>
      <w:proofErr w:type="spellEnd"/>
      <w:r w:rsidRPr="0089140D">
        <w:rPr>
          <w:rFonts w:ascii="Times New Roman" w:hAnsi="Times New Roman" w:cs="Times New Roman"/>
          <w:sz w:val="24"/>
          <w:szCs w:val="24"/>
        </w:rPr>
        <w:t xml:space="preserve">, E. (2008) </w:t>
      </w:r>
      <w:proofErr w:type="gramStart"/>
      <w:r w:rsidRPr="0089140D">
        <w:rPr>
          <w:rFonts w:ascii="Times New Roman" w:hAnsi="Times New Roman" w:cs="Times New Roman"/>
          <w:sz w:val="24"/>
          <w:szCs w:val="24"/>
        </w:rPr>
        <w:t>On</w:t>
      </w:r>
      <w:proofErr w:type="gramEnd"/>
      <w:r w:rsidRPr="0089140D">
        <w:rPr>
          <w:rFonts w:ascii="Times New Roman" w:hAnsi="Times New Roman" w:cs="Times New Roman"/>
          <w:sz w:val="24"/>
          <w:szCs w:val="24"/>
        </w:rPr>
        <w:t xml:space="preserve"> the problem of participation in strategy: A critical discursive perspective. </w:t>
      </w:r>
      <w:r w:rsidRPr="0089140D">
        <w:rPr>
          <w:rFonts w:ascii="Times New Roman" w:hAnsi="Times New Roman" w:cs="Times New Roman"/>
          <w:i/>
          <w:sz w:val="24"/>
          <w:szCs w:val="24"/>
        </w:rPr>
        <w:t>Organization Science</w:t>
      </w:r>
      <w:r w:rsidRPr="0089140D">
        <w:rPr>
          <w:rFonts w:ascii="Times New Roman" w:hAnsi="Times New Roman" w:cs="Times New Roman"/>
          <w:sz w:val="24"/>
          <w:szCs w:val="24"/>
        </w:rPr>
        <w:t>, 19, 2, 341-358.</w:t>
      </w:r>
    </w:p>
    <w:p w14:paraId="4847FC65" w14:textId="77777777" w:rsidR="00665E82" w:rsidRPr="0089140D" w:rsidRDefault="00665E82" w:rsidP="0089140D">
      <w:pPr>
        <w:spacing w:after="0" w:line="480" w:lineRule="auto"/>
        <w:rPr>
          <w:rFonts w:ascii="Times New Roman" w:hAnsi="Times New Roman" w:cs="Times New Roman"/>
          <w:sz w:val="24"/>
          <w:szCs w:val="24"/>
        </w:rPr>
      </w:pPr>
    </w:p>
    <w:p w14:paraId="0CAA8E3A" w14:textId="77777777" w:rsidR="00736F30" w:rsidRDefault="00736F30" w:rsidP="0089140D">
      <w:pPr>
        <w:spacing w:after="0" w:line="480" w:lineRule="auto"/>
        <w:rPr>
          <w:rFonts w:ascii="Times New Roman" w:hAnsi="Times New Roman" w:cs="Times New Roman"/>
          <w:sz w:val="24"/>
          <w:szCs w:val="24"/>
        </w:rPr>
      </w:pPr>
      <w:r>
        <w:rPr>
          <w:rFonts w:ascii="Times New Roman" w:hAnsi="Times New Roman" w:cs="Times New Roman"/>
          <w:sz w:val="24"/>
          <w:szCs w:val="24"/>
        </w:rPr>
        <w:t>McCabe, D. (20</w:t>
      </w:r>
      <w:r w:rsidR="007F5CCA">
        <w:rPr>
          <w:rFonts w:ascii="Times New Roman" w:hAnsi="Times New Roman" w:cs="Times New Roman"/>
          <w:sz w:val="24"/>
          <w:szCs w:val="24"/>
        </w:rPr>
        <w:t>09</w:t>
      </w:r>
      <w:r>
        <w:rPr>
          <w:rFonts w:ascii="Times New Roman" w:hAnsi="Times New Roman" w:cs="Times New Roman"/>
          <w:sz w:val="24"/>
          <w:szCs w:val="24"/>
        </w:rPr>
        <w:t xml:space="preserve">) Strategy-as-power: Ambiguity, contradiction and the exercise of power in a UK building society. </w:t>
      </w:r>
      <w:r w:rsidRPr="007F5CCA">
        <w:rPr>
          <w:rFonts w:ascii="Times New Roman" w:hAnsi="Times New Roman" w:cs="Times New Roman"/>
          <w:i/>
          <w:sz w:val="24"/>
          <w:szCs w:val="24"/>
        </w:rPr>
        <w:t>Organization</w:t>
      </w:r>
      <w:r>
        <w:rPr>
          <w:rFonts w:ascii="Times New Roman" w:hAnsi="Times New Roman" w:cs="Times New Roman"/>
          <w:sz w:val="24"/>
          <w:szCs w:val="24"/>
        </w:rPr>
        <w:t>, 17, 2, 151-175.</w:t>
      </w:r>
    </w:p>
    <w:p w14:paraId="061F1141" w14:textId="77777777" w:rsidR="000E6E38" w:rsidRDefault="000E6E38" w:rsidP="00C74EB0">
      <w:pPr>
        <w:spacing w:after="0" w:line="480" w:lineRule="auto"/>
        <w:rPr>
          <w:rFonts w:ascii="Times New Roman" w:hAnsi="Times New Roman" w:cs="Times New Roman"/>
          <w:sz w:val="24"/>
          <w:szCs w:val="24"/>
        </w:rPr>
      </w:pPr>
    </w:p>
    <w:p w14:paraId="70E59758" w14:textId="77777777" w:rsidR="000E6E38" w:rsidRPr="0089140D" w:rsidRDefault="00C74EB0" w:rsidP="000E6E38">
      <w:pPr>
        <w:autoSpaceDE w:val="0"/>
        <w:autoSpaceDN w:val="0"/>
        <w:adjustRightInd w:val="0"/>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McKinlay</w:t>
      </w:r>
      <w:proofErr w:type="spellEnd"/>
      <w:r>
        <w:rPr>
          <w:rFonts w:ascii="Times New Roman" w:hAnsi="Times New Roman" w:cs="Times New Roman"/>
          <w:sz w:val="24"/>
          <w:szCs w:val="24"/>
        </w:rPr>
        <w:t xml:space="preserve">, A., Carter, C., </w:t>
      </w:r>
      <w:proofErr w:type="spellStart"/>
      <w:r>
        <w:rPr>
          <w:rFonts w:ascii="Times New Roman" w:hAnsi="Times New Roman" w:cs="Times New Roman"/>
          <w:sz w:val="24"/>
          <w:szCs w:val="24"/>
        </w:rPr>
        <w:t>Pezet</w:t>
      </w:r>
      <w:proofErr w:type="spellEnd"/>
      <w:r>
        <w:rPr>
          <w:rFonts w:ascii="Times New Roman" w:hAnsi="Times New Roman" w:cs="Times New Roman"/>
          <w:sz w:val="24"/>
          <w:szCs w:val="24"/>
        </w:rPr>
        <w:t xml:space="preserve">, </w:t>
      </w:r>
      <w:r w:rsidR="000E6E38">
        <w:rPr>
          <w:rFonts w:ascii="Times New Roman" w:hAnsi="Times New Roman" w:cs="Times New Roman"/>
          <w:sz w:val="24"/>
          <w:szCs w:val="24"/>
        </w:rPr>
        <w:t xml:space="preserve">E. and Clegg, S. (2010) Using Foucault to make strategy. </w:t>
      </w:r>
      <w:proofErr w:type="gramStart"/>
      <w:r w:rsidR="000E6E38" w:rsidRPr="00631E9D">
        <w:rPr>
          <w:rFonts w:ascii="Times New Roman" w:hAnsi="Times New Roman" w:cs="Times New Roman"/>
          <w:i/>
          <w:sz w:val="24"/>
          <w:szCs w:val="24"/>
        </w:rPr>
        <w:t>Accounting, Auditing and Accountability Journal</w:t>
      </w:r>
      <w:r w:rsidR="000E6E38">
        <w:rPr>
          <w:rFonts w:ascii="Times New Roman" w:hAnsi="Times New Roman" w:cs="Times New Roman"/>
          <w:sz w:val="24"/>
          <w:szCs w:val="24"/>
        </w:rPr>
        <w:t>, 23, 8, 1012-1031.</w:t>
      </w:r>
      <w:proofErr w:type="gramEnd"/>
    </w:p>
    <w:p w14:paraId="32EBF5AB" w14:textId="77777777" w:rsidR="00736F30" w:rsidRDefault="00736F30" w:rsidP="0089140D">
      <w:pPr>
        <w:spacing w:after="0" w:line="480" w:lineRule="auto"/>
        <w:rPr>
          <w:rFonts w:ascii="Times New Roman" w:hAnsi="Times New Roman" w:cs="Times New Roman"/>
          <w:sz w:val="24"/>
          <w:szCs w:val="24"/>
        </w:rPr>
      </w:pPr>
    </w:p>
    <w:p w14:paraId="213C6DC6" w14:textId="77777777" w:rsidR="00AA0433" w:rsidRDefault="00AA0433" w:rsidP="00AA0433">
      <w:pPr>
        <w:autoSpaceDE w:val="0"/>
        <w:autoSpaceDN w:val="0"/>
        <w:adjustRightInd w:val="0"/>
        <w:spacing w:after="0" w:line="480" w:lineRule="auto"/>
        <w:rPr>
          <w:rFonts w:ascii="Times New Roman" w:hAnsi="Times New Roman"/>
          <w:sz w:val="24"/>
          <w:szCs w:val="24"/>
        </w:rPr>
      </w:pPr>
    </w:p>
    <w:p w14:paraId="264C17CD" w14:textId="77777777" w:rsidR="00AA0433" w:rsidRPr="00394394" w:rsidRDefault="00AA0433" w:rsidP="00AA0433">
      <w:pPr>
        <w:autoSpaceDE w:val="0"/>
        <w:autoSpaceDN w:val="0"/>
        <w:adjustRightInd w:val="0"/>
        <w:spacing w:after="0" w:line="480" w:lineRule="auto"/>
        <w:rPr>
          <w:rFonts w:ascii="Times New Roman" w:eastAsia="Calibri" w:hAnsi="Times New Roman" w:cs="Times New Roman"/>
          <w:sz w:val="24"/>
          <w:szCs w:val="24"/>
        </w:rPr>
      </w:pPr>
      <w:proofErr w:type="spellStart"/>
      <w:proofErr w:type="gramStart"/>
      <w:r w:rsidRPr="00394394">
        <w:rPr>
          <w:rFonts w:ascii="Times New Roman" w:eastAsia="Calibri" w:hAnsi="Times New Roman" w:cs="Times New Roman"/>
          <w:sz w:val="24"/>
          <w:szCs w:val="24"/>
        </w:rPr>
        <w:t>Pollner</w:t>
      </w:r>
      <w:proofErr w:type="spellEnd"/>
      <w:r w:rsidRPr="00394394">
        <w:rPr>
          <w:rFonts w:ascii="Times New Roman" w:eastAsia="Calibri" w:hAnsi="Times New Roman" w:cs="Times New Roman"/>
          <w:sz w:val="24"/>
          <w:szCs w:val="24"/>
        </w:rPr>
        <w:t xml:space="preserve">, M. (1987) </w:t>
      </w:r>
      <w:r w:rsidRPr="00394394">
        <w:rPr>
          <w:rFonts w:ascii="Times New Roman" w:eastAsia="Calibri" w:hAnsi="Times New Roman" w:cs="Times New Roman"/>
          <w:i/>
          <w:sz w:val="24"/>
          <w:szCs w:val="24"/>
        </w:rPr>
        <w:t>Mundane Reason: Reality in Everyday and Sociological Discourse</w:t>
      </w:r>
      <w:r w:rsidRPr="00394394">
        <w:rPr>
          <w:rFonts w:ascii="Times New Roman" w:eastAsia="Calibri" w:hAnsi="Times New Roman" w:cs="Times New Roman"/>
          <w:sz w:val="24"/>
          <w:szCs w:val="24"/>
        </w:rPr>
        <w:t>.</w:t>
      </w:r>
      <w:proofErr w:type="gramEnd"/>
      <w:r w:rsidRPr="00394394">
        <w:rPr>
          <w:rFonts w:ascii="Times New Roman" w:eastAsia="Calibri" w:hAnsi="Times New Roman" w:cs="Times New Roman"/>
          <w:sz w:val="24"/>
          <w:szCs w:val="24"/>
        </w:rPr>
        <w:t xml:space="preserve"> </w:t>
      </w:r>
      <w:proofErr w:type="gramStart"/>
      <w:r w:rsidRPr="00394394">
        <w:rPr>
          <w:rFonts w:ascii="Times New Roman" w:eastAsia="Calibri" w:hAnsi="Times New Roman" w:cs="Times New Roman"/>
          <w:sz w:val="24"/>
          <w:szCs w:val="24"/>
        </w:rPr>
        <w:t>Cambridge University Press.</w:t>
      </w:r>
      <w:proofErr w:type="gramEnd"/>
    </w:p>
    <w:p w14:paraId="5039E944" w14:textId="77777777" w:rsidR="0089140D" w:rsidRPr="0089140D" w:rsidRDefault="0089140D" w:rsidP="0089140D">
      <w:pPr>
        <w:shd w:val="clear" w:color="auto" w:fill="FFFFFF"/>
        <w:spacing w:after="0" w:line="480" w:lineRule="auto"/>
        <w:outlineLvl w:val="1"/>
        <w:rPr>
          <w:rFonts w:ascii="Times New Roman" w:hAnsi="Times New Roman" w:cs="Times New Roman"/>
          <w:color w:val="000000"/>
          <w:sz w:val="24"/>
          <w:szCs w:val="24"/>
        </w:rPr>
      </w:pPr>
    </w:p>
    <w:p w14:paraId="58B6AEB7"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roofErr w:type="spellStart"/>
      <w:r w:rsidRPr="0089140D">
        <w:rPr>
          <w:rFonts w:ascii="Times New Roman" w:hAnsi="Times New Roman" w:cs="Times New Roman"/>
          <w:sz w:val="24"/>
          <w:szCs w:val="24"/>
        </w:rPr>
        <w:t>Pomerantz</w:t>
      </w:r>
      <w:proofErr w:type="spellEnd"/>
      <w:proofErr w:type="gramStart"/>
      <w:r w:rsidRPr="0089140D">
        <w:rPr>
          <w:rFonts w:ascii="Times New Roman" w:hAnsi="Times New Roman" w:cs="Times New Roman"/>
          <w:sz w:val="24"/>
          <w:szCs w:val="24"/>
        </w:rPr>
        <w:t>,  A</w:t>
      </w:r>
      <w:proofErr w:type="gramEnd"/>
      <w:r w:rsidRPr="0089140D">
        <w:rPr>
          <w:rFonts w:ascii="Times New Roman" w:hAnsi="Times New Roman" w:cs="Times New Roman"/>
          <w:sz w:val="24"/>
          <w:szCs w:val="24"/>
        </w:rPr>
        <w:t xml:space="preserve">. (1986) Extreme case formulations: A way of legitimating claims. </w:t>
      </w:r>
      <w:r w:rsidRPr="0089140D">
        <w:rPr>
          <w:rFonts w:ascii="Times New Roman" w:hAnsi="Times New Roman" w:cs="Times New Roman"/>
          <w:i/>
          <w:sz w:val="24"/>
          <w:szCs w:val="24"/>
        </w:rPr>
        <w:t>Human Studies</w:t>
      </w:r>
      <w:r w:rsidRPr="0089140D">
        <w:rPr>
          <w:rFonts w:ascii="Times New Roman" w:hAnsi="Times New Roman" w:cs="Times New Roman"/>
          <w:sz w:val="24"/>
          <w:szCs w:val="24"/>
        </w:rPr>
        <w:t>, 9, 219-229.</w:t>
      </w:r>
    </w:p>
    <w:p w14:paraId="73599A96"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
    <w:p w14:paraId="4F8C7336"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r w:rsidRPr="0089140D">
        <w:rPr>
          <w:rFonts w:ascii="Times New Roman" w:hAnsi="Times New Roman" w:cs="Times New Roman"/>
          <w:sz w:val="24"/>
          <w:szCs w:val="24"/>
        </w:rPr>
        <w:t xml:space="preserve">Potter, J. (1996) </w:t>
      </w:r>
      <w:r w:rsidRPr="0089140D">
        <w:rPr>
          <w:rFonts w:ascii="Times New Roman" w:hAnsi="Times New Roman" w:cs="Times New Roman"/>
          <w:i/>
          <w:sz w:val="24"/>
          <w:szCs w:val="24"/>
        </w:rPr>
        <w:t>Representing Reality: Discourse, Rhetoric and Social Construction</w:t>
      </w:r>
      <w:r w:rsidRPr="0089140D">
        <w:rPr>
          <w:rFonts w:ascii="Times New Roman" w:hAnsi="Times New Roman" w:cs="Times New Roman"/>
          <w:sz w:val="24"/>
          <w:szCs w:val="24"/>
        </w:rPr>
        <w:t>. London: Sage.</w:t>
      </w:r>
    </w:p>
    <w:p w14:paraId="5A2CCF3C"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
    <w:p w14:paraId="04170ADD"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r w:rsidRPr="0089140D">
        <w:rPr>
          <w:rFonts w:ascii="Times New Roman" w:hAnsi="Times New Roman" w:cs="Times New Roman"/>
          <w:sz w:val="24"/>
          <w:szCs w:val="24"/>
        </w:rPr>
        <w:t xml:space="preserve">Potter, J. and Hepburn, A. (2005) Qualitative interviews in Psychology: Problems and possibilities. </w:t>
      </w:r>
      <w:r w:rsidRPr="0089140D">
        <w:rPr>
          <w:rFonts w:ascii="Times New Roman" w:hAnsi="Times New Roman" w:cs="Times New Roman"/>
          <w:i/>
          <w:sz w:val="24"/>
          <w:szCs w:val="24"/>
        </w:rPr>
        <w:t>Qualitative Research in Psychology</w:t>
      </w:r>
      <w:r w:rsidRPr="0089140D">
        <w:rPr>
          <w:rFonts w:ascii="Times New Roman" w:hAnsi="Times New Roman" w:cs="Times New Roman"/>
          <w:sz w:val="24"/>
          <w:szCs w:val="24"/>
        </w:rPr>
        <w:t>, 2, 281-307.</w:t>
      </w:r>
    </w:p>
    <w:p w14:paraId="03088081"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
    <w:p w14:paraId="78367B86"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r w:rsidRPr="0089140D">
        <w:rPr>
          <w:rFonts w:ascii="Times New Roman" w:hAnsi="Times New Roman" w:cs="Times New Roman"/>
          <w:sz w:val="24"/>
          <w:szCs w:val="24"/>
        </w:rPr>
        <w:t xml:space="preserve">Potter, J. and </w:t>
      </w:r>
      <w:proofErr w:type="spellStart"/>
      <w:r w:rsidRPr="0089140D">
        <w:rPr>
          <w:rFonts w:ascii="Times New Roman" w:hAnsi="Times New Roman" w:cs="Times New Roman"/>
          <w:sz w:val="24"/>
          <w:szCs w:val="24"/>
        </w:rPr>
        <w:t>Wetherell</w:t>
      </w:r>
      <w:proofErr w:type="spellEnd"/>
      <w:r w:rsidRPr="0089140D">
        <w:rPr>
          <w:rFonts w:ascii="Times New Roman" w:hAnsi="Times New Roman" w:cs="Times New Roman"/>
          <w:sz w:val="24"/>
          <w:szCs w:val="24"/>
        </w:rPr>
        <w:t xml:space="preserve">, M. (1987) </w:t>
      </w:r>
      <w:r w:rsidRPr="0089140D">
        <w:rPr>
          <w:rFonts w:ascii="Times New Roman" w:hAnsi="Times New Roman" w:cs="Times New Roman"/>
          <w:i/>
          <w:sz w:val="24"/>
          <w:szCs w:val="24"/>
        </w:rPr>
        <w:t>Discourse and Social Psychology: Beyond Attitudes and Behaviour</w:t>
      </w:r>
      <w:r w:rsidRPr="0089140D">
        <w:rPr>
          <w:rFonts w:ascii="Times New Roman" w:hAnsi="Times New Roman" w:cs="Times New Roman"/>
          <w:sz w:val="24"/>
          <w:szCs w:val="24"/>
        </w:rPr>
        <w:t>. London: Sage</w:t>
      </w:r>
    </w:p>
    <w:p w14:paraId="5D2DB965" w14:textId="77777777" w:rsidR="000E6E38" w:rsidRDefault="000E6E38" w:rsidP="000E6E38">
      <w:pPr>
        <w:autoSpaceDE w:val="0"/>
        <w:autoSpaceDN w:val="0"/>
        <w:adjustRightInd w:val="0"/>
        <w:spacing w:after="0" w:line="480" w:lineRule="auto"/>
        <w:rPr>
          <w:rFonts w:ascii="Times New Roman" w:hAnsi="Times New Roman" w:cs="Times New Roman"/>
          <w:sz w:val="24"/>
          <w:szCs w:val="24"/>
        </w:rPr>
      </w:pPr>
    </w:p>
    <w:p w14:paraId="3E2E2FE2" w14:textId="77777777" w:rsidR="000E6E38" w:rsidRDefault="000E6E38" w:rsidP="000E6E38">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sz w:val="24"/>
          <w:szCs w:val="24"/>
        </w:rPr>
        <w:t xml:space="preserve">Roberts, J. (2001) </w:t>
      </w:r>
      <w:r w:rsidRPr="002A25FC">
        <w:rPr>
          <w:rFonts w:ascii="Times New Roman" w:hAnsi="Times New Roman" w:cs="Times New Roman"/>
          <w:bCs/>
          <w:sz w:val="24"/>
          <w:szCs w:val="24"/>
        </w:rPr>
        <w:t>Trust and control in Anglo-American</w:t>
      </w:r>
      <w:r>
        <w:rPr>
          <w:rFonts w:ascii="Times New Roman" w:hAnsi="Times New Roman" w:cs="Times New Roman"/>
          <w:bCs/>
          <w:sz w:val="24"/>
          <w:szCs w:val="24"/>
        </w:rPr>
        <w:t xml:space="preserve"> </w:t>
      </w:r>
      <w:r w:rsidRPr="002A25FC">
        <w:rPr>
          <w:rFonts w:ascii="Times New Roman" w:hAnsi="Times New Roman" w:cs="Times New Roman"/>
          <w:bCs/>
          <w:sz w:val="24"/>
          <w:szCs w:val="24"/>
        </w:rPr>
        <w:t>systems of corporate governance: The</w:t>
      </w:r>
      <w:r>
        <w:rPr>
          <w:rFonts w:ascii="Times New Roman" w:hAnsi="Times New Roman" w:cs="Times New Roman"/>
          <w:bCs/>
          <w:sz w:val="24"/>
          <w:szCs w:val="24"/>
        </w:rPr>
        <w:t xml:space="preserve"> </w:t>
      </w:r>
      <w:r w:rsidRPr="002A25FC">
        <w:rPr>
          <w:rFonts w:ascii="Times New Roman" w:hAnsi="Times New Roman" w:cs="Times New Roman"/>
          <w:bCs/>
          <w:sz w:val="24"/>
          <w:szCs w:val="24"/>
        </w:rPr>
        <w:t>individualizing and socializing effects of</w:t>
      </w:r>
      <w:r>
        <w:rPr>
          <w:rFonts w:ascii="Times New Roman" w:hAnsi="Times New Roman" w:cs="Times New Roman"/>
          <w:bCs/>
          <w:sz w:val="24"/>
          <w:szCs w:val="24"/>
        </w:rPr>
        <w:t xml:space="preserve"> </w:t>
      </w:r>
      <w:r w:rsidRPr="002A25FC">
        <w:rPr>
          <w:rFonts w:ascii="Times New Roman" w:hAnsi="Times New Roman" w:cs="Times New Roman"/>
          <w:bCs/>
          <w:sz w:val="24"/>
          <w:szCs w:val="24"/>
        </w:rPr>
        <w:t>processes of accountability</w:t>
      </w:r>
      <w:r>
        <w:rPr>
          <w:rFonts w:ascii="Times New Roman" w:hAnsi="Times New Roman" w:cs="Times New Roman"/>
          <w:bCs/>
          <w:sz w:val="24"/>
          <w:szCs w:val="24"/>
        </w:rPr>
        <w:t xml:space="preserve">. </w:t>
      </w:r>
      <w:r w:rsidRPr="00E03518">
        <w:rPr>
          <w:rFonts w:ascii="Times New Roman" w:hAnsi="Times New Roman" w:cs="Times New Roman"/>
          <w:bCs/>
          <w:i/>
          <w:sz w:val="24"/>
          <w:szCs w:val="24"/>
        </w:rPr>
        <w:t>Human Relations</w:t>
      </w:r>
      <w:r>
        <w:rPr>
          <w:rFonts w:ascii="Times New Roman" w:hAnsi="Times New Roman" w:cs="Times New Roman"/>
          <w:bCs/>
          <w:sz w:val="24"/>
          <w:szCs w:val="24"/>
        </w:rPr>
        <w:t>, 54, 12, 1547-1572.</w:t>
      </w:r>
    </w:p>
    <w:p w14:paraId="0CEFC2ED" w14:textId="77777777" w:rsidR="0089140D" w:rsidRDefault="0089140D" w:rsidP="0089140D">
      <w:pPr>
        <w:spacing w:after="0" w:line="480" w:lineRule="auto"/>
        <w:rPr>
          <w:rFonts w:ascii="Times New Roman" w:hAnsi="Times New Roman" w:cs="Times New Roman"/>
          <w:sz w:val="24"/>
          <w:szCs w:val="24"/>
        </w:rPr>
      </w:pPr>
    </w:p>
    <w:p w14:paraId="6515BF0F" w14:textId="77777777" w:rsidR="00631E9D" w:rsidRDefault="00631E9D" w:rsidP="0089140D">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 xml:space="preserve">Sandberg, J. and </w:t>
      </w:r>
      <w:proofErr w:type="spellStart"/>
      <w:r>
        <w:rPr>
          <w:rFonts w:ascii="Times New Roman" w:hAnsi="Times New Roman" w:cs="Times New Roman"/>
          <w:sz w:val="24"/>
          <w:szCs w:val="24"/>
        </w:rPr>
        <w:t>Tsoukas</w:t>
      </w:r>
      <w:proofErr w:type="spellEnd"/>
      <w:r>
        <w:rPr>
          <w:rFonts w:ascii="Times New Roman" w:hAnsi="Times New Roman" w:cs="Times New Roman"/>
          <w:sz w:val="24"/>
          <w:szCs w:val="24"/>
        </w:rPr>
        <w:t>, H. (2011) Grasping the logic of practice: Theorizing through practical rationality.</w:t>
      </w:r>
      <w:proofErr w:type="gramEnd"/>
      <w:r>
        <w:rPr>
          <w:rFonts w:ascii="Times New Roman" w:hAnsi="Times New Roman" w:cs="Times New Roman"/>
          <w:sz w:val="24"/>
          <w:szCs w:val="24"/>
        </w:rPr>
        <w:t xml:space="preserve"> </w:t>
      </w:r>
      <w:r w:rsidRPr="00631E9D">
        <w:rPr>
          <w:rFonts w:ascii="Times New Roman" w:hAnsi="Times New Roman" w:cs="Times New Roman"/>
          <w:i/>
          <w:sz w:val="24"/>
          <w:szCs w:val="24"/>
        </w:rPr>
        <w:t>Academy of Management Review</w:t>
      </w:r>
      <w:r>
        <w:rPr>
          <w:rFonts w:ascii="Times New Roman" w:hAnsi="Times New Roman" w:cs="Times New Roman"/>
          <w:sz w:val="24"/>
          <w:szCs w:val="24"/>
        </w:rPr>
        <w:t>, 36, 2, 338-360.</w:t>
      </w:r>
    </w:p>
    <w:p w14:paraId="0E4F8ECD" w14:textId="77777777" w:rsidR="00631E9D" w:rsidRPr="0089140D" w:rsidRDefault="00631E9D" w:rsidP="0089140D">
      <w:pPr>
        <w:spacing w:after="0" w:line="480" w:lineRule="auto"/>
        <w:rPr>
          <w:rFonts w:ascii="Times New Roman" w:hAnsi="Times New Roman" w:cs="Times New Roman"/>
          <w:sz w:val="24"/>
          <w:szCs w:val="24"/>
        </w:rPr>
      </w:pPr>
    </w:p>
    <w:p w14:paraId="1D25F49D" w14:textId="77777777" w:rsidR="0089140D" w:rsidRPr="0089140D" w:rsidRDefault="0089140D" w:rsidP="0089140D">
      <w:pPr>
        <w:spacing w:after="0" w:line="480" w:lineRule="auto"/>
        <w:rPr>
          <w:rFonts w:ascii="Times New Roman" w:hAnsi="Times New Roman" w:cs="Times New Roman"/>
          <w:sz w:val="24"/>
          <w:szCs w:val="24"/>
        </w:rPr>
      </w:pPr>
      <w:proofErr w:type="spellStart"/>
      <w:proofErr w:type="gramStart"/>
      <w:r w:rsidRPr="0089140D">
        <w:rPr>
          <w:rFonts w:ascii="Times New Roman" w:hAnsi="Times New Roman" w:cs="Times New Roman"/>
          <w:sz w:val="24"/>
          <w:szCs w:val="24"/>
        </w:rPr>
        <w:t>Samra</w:t>
      </w:r>
      <w:proofErr w:type="spellEnd"/>
      <w:r w:rsidRPr="0089140D">
        <w:rPr>
          <w:rFonts w:ascii="Times New Roman" w:hAnsi="Times New Roman" w:cs="Times New Roman"/>
          <w:sz w:val="24"/>
          <w:szCs w:val="24"/>
        </w:rPr>
        <w:t>-Fredericks, D. (2003) Strategizing as lived experience and strategists’ everyday efforts to shape strategic direction.</w:t>
      </w:r>
      <w:proofErr w:type="gramEnd"/>
      <w:r w:rsidRPr="0089140D">
        <w:rPr>
          <w:rFonts w:ascii="Times New Roman" w:hAnsi="Times New Roman" w:cs="Times New Roman"/>
          <w:sz w:val="24"/>
          <w:szCs w:val="24"/>
        </w:rPr>
        <w:t xml:space="preserve"> </w:t>
      </w:r>
      <w:r w:rsidRPr="0089140D">
        <w:rPr>
          <w:rFonts w:ascii="Times New Roman" w:hAnsi="Times New Roman" w:cs="Times New Roman"/>
          <w:i/>
          <w:sz w:val="24"/>
          <w:szCs w:val="24"/>
        </w:rPr>
        <w:t>Journal of Management Studies</w:t>
      </w:r>
      <w:r w:rsidRPr="0089140D">
        <w:rPr>
          <w:rFonts w:ascii="Times New Roman" w:hAnsi="Times New Roman" w:cs="Times New Roman"/>
          <w:sz w:val="24"/>
          <w:szCs w:val="24"/>
        </w:rPr>
        <w:t>, 40, 57-82.</w:t>
      </w:r>
    </w:p>
    <w:p w14:paraId="5425EFF8" w14:textId="77777777" w:rsidR="0089140D" w:rsidRPr="0089140D" w:rsidRDefault="0089140D" w:rsidP="0089140D">
      <w:pPr>
        <w:spacing w:after="0" w:line="480" w:lineRule="auto"/>
        <w:rPr>
          <w:rFonts w:ascii="Times New Roman" w:hAnsi="Times New Roman" w:cs="Times New Roman"/>
          <w:sz w:val="24"/>
          <w:szCs w:val="24"/>
        </w:rPr>
      </w:pPr>
    </w:p>
    <w:p w14:paraId="4E73DB21" w14:textId="77777777" w:rsidR="0089140D" w:rsidRPr="0089140D" w:rsidRDefault="0089140D" w:rsidP="0089140D">
      <w:pPr>
        <w:spacing w:after="0" w:line="480" w:lineRule="auto"/>
        <w:rPr>
          <w:rFonts w:ascii="Times New Roman" w:hAnsi="Times New Roman" w:cs="Times New Roman"/>
          <w:sz w:val="24"/>
          <w:szCs w:val="24"/>
        </w:rPr>
      </w:pPr>
      <w:proofErr w:type="spellStart"/>
      <w:proofErr w:type="gramStart"/>
      <w:r w:rsidRPr="0089140D">
        <w:rPr>
          <w:rFonts w:ascii="Times New Roman" w:hAnsi="Times New Roman" w:cs="Times New Roman"/>
          <w:sz w:val="24"/>
          <w:szCs w:val="24"/>
        </w:rPr>
        <w:t>Samra</w:t>
      </w:r>
      <w:proofErr w:type="spellEnd"/>
      <w:r w:rsidRPr="0089140D">
        <w:rPr>
          <w:rFonts w:ascii="Times New Roman" w:hAnsi="Times New Roman" w:cs="Times New Roman"/>
          <w:sz w:val="24"/>
          <w:szCs w:val="24"/>
        </w:rPr>
        <w:t>-Fredericks, D. (2005) Strategic practice, ‘discourse’, and the everyday interactional constitution of ‘power effects’.</w:t>
      </w:r>
      <w:proofErr w:type="gramEnd"/>
      <w:r w:rsidRPr="0089140D">
        <w:rPr>
          <w:rFonts w:ascii="Times New Roman" w:hAnsi="Times New Roman" w:cs="Times New Roman"/>
          <w:sz w:val="24"/>
          <w:szCs w:val="24"/>
        </w:rPr>
        <w:t xml:space="preserve"> </w:t>
      </w:r>
      <w:r w:rsidRPr="0089140D">
        <w:rPr>
          <w:rFonts w:ascii="Times New Roman" w:hAnsi="Times New Roman" w:cs="Times New Roman"/>
          <w:i/>
          <w:sz w:val="24"/>
          <w:szCs w:val="24"/>
        </w:rPr>
        <w:t>Organization</w:t>
      </w:r>
      <w:r w:rsidRPr="0089140D">
        <w:rPr>
          <w:rFonts w:ascii="Times New Roman" w:hAnsi="Times New Roman" w:cs="Times New Roman"/>
          <w:sz w:val="24"/>
          <w:szCs w:val="24"/>
        </w:rPr>
        <w:t>, 12, 803-841.</w:t>
      </w:r>
    </w:p>
    <w:p w14:paraId="4DAA5941"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
    <w:p w14:paraId="1B2EEB68" w14:textId="77777777" w:rsidR="00AA0433" w:rsidRPr="00394394" w:rsidRDefault="00AA0433" w:rsidP="00AA0433">
      <w:pPr>
        <w:autoSpaceDE w:val="0"/>
        <w:autoSpaceDN w:val="0"/>
        <w:adjustRightInd w:val="0"/>
        <w:spacing w:after="0" w:line="480" w:lineRule="auto"/>
        <w:rPr>
          <w:rFonts w:ascii="Times New Roman" w:eastAsia="Calibri" w:hAnsi="Times New Roman" w:cs="Times New Roman"/>
          <w:sz w:val="24"/>
          <w:szCs w:val="24"/>
        </w:rPr>
      </w:pPr>
      <w:r w:rsidRPr="00394394">
        <w:rPr>
          <w:rFonts w:ascii="Times New Roman" w:eastAsia="Calibri" w:hAnsi="Times New Roman" w:cs="Times New Roman"/>
          <w:sz w:val="24"/>
          <w:szCs w:val="24"/>
        </w:rPr>
        <w:t xml:space="preserve">Smith, D.E. (1978) ‘K is mentally ill’: The anatomy of a factual account. </w:t>
      </w:r>
      <w:r w:rsidRPr="00394394">
        <w:rPr>
          <w:rFonts w:ascii="Times New Roman" w:eastAsia="Calibri" w:hAnsi="Times New Roman" w:cs="Times New Roman"/>
          <w:i/>
          <w:sz w:val="24"/>
          <w:szCs w:val="24"/>
        </w:rPr>
        <w:t>Sociology</w:t>
      </w:r>
      <w:r w:rsidRPr="00394394">
        <w:rPr>
          <w:rFonts w:ascii="Times New Roman" w:eastAsia="Calibri" w:hAnsi="Times New Roman" w:cs="Times New Roman"/>
          <w:sz w:val="24"/>
          <w:szCs w:val="24"/>
        </w:rPr>
        <w:t>, 12</w:t>
      </w:r>
      <w:r>
        <w:rPr>
          <w:rFonts w:ascii="Times New Roman" w:eastAsia="Calibri" w:hAnsi="Times New Roman" w:cs="Times New Roman"/>
          <w:sz w:val="24"/>
          <w:szCs w:val="24"/>
        </w:rPr>
        <w:t xml:space="preserve"> (23)</w:t>
      </w:r>
      <w:r w:rsidRPr="00394394">
        <w:rPr>
          <w:rFonts w:ascii="Times New Roman" w:eastAsia="Calibri" w:hAnsi="Times New Roman" w:cs="Times New Roman"/>
          <w:sz w:val="24"/>
          <w:szCs w:val="24"/>
        </w:rPr>
        <w:t xml:space="preserve"> 23-53.</w:t>
      </w:r>
    </w:p>
    <w:p w14:paraId="7209B19F" w14:textId="77777777" w:rsidR="00AA0433" w:rsidRPr="0089140D" w:rsidRDefault="00AA0433" w:rsidP="0089140D">
      <w:pPr>
        <w:shd w:val="clear" w:color="auto" w:fill="FFFFFF"/>
        <w:spacing w:after="0" w:line="480" w:lineRule="auto"/>
        <w:outlineLvl w:val="1"/>
        <w:rPr>
          <w:rFonts w:ascii="Times New Roman" w:eastAsia="Times New Roman" w:hAnsi="Times New Roman" w:cs="Times New Roman"/>
          <w:bCs/>
          <w:color w:val="403838"/>
          <w:kern w:val="36"/>
          <w:sz w:val="24"/>
          <w:szCs w:val="24"/>
        </w:rPr>
      </w:pPr>
    </w:p>
    <w:p w14:paraId="78F00D7B"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r w:rsidRPr="0089140D">
        <w:rPr>
          <w:rFonts w:ascii="Times New Roman" w:hAnsi="Times New Roman" w:cs="Times New Roman"/>
          <w:sz w:val="24"/>
          <w:szCs w:val="24"/>
        </w:rPr>
        <w:t xml:space="preserve">Speer, S.A. and Potter, J. (2000) </w:t>
      </w:r>
      <w:proofErr w:type="gramStart"/>
      <w:r w:rsidRPr="0089140D">
        <w:rPr>
          <w:rFonts w:ascii="Times New Roman" w:hAnsi="Times New Roman" w:cs="Times New Roman"/>
          <w:sz w:val="24"/>
          <w:szCs w:val="24"/>
        </w:rPr>
        <w:t>The</w:t>
      </w:r>
      <w:proofErr w:type="gramEnd"/>
      <w:r w:rsidRPr="0089140D">
        <w:rPr>
          <w:rFonts w:ascii="Times New Roman" w:hAnsi="Times New Roman" w:cs="Times New Roman"/>
          <w:sz w:val="24"/>
          <w:szCs w:val="24"/>
        </w:rPr>
        <w:t xml:space="preserve"> management of heterosexist talk: Conversational resources and prejudiced claims. </w:t>
      </w:r>
      <w:r w:rsidRPr="0089140D">
        <w:rPr>
          <w:rFonts w:ascii="Times New Roman" w:hAnsi="Times New Roman" w:cs="Times New Roman"/>
          <w:i/>
          <w:sz w:val="24"/>
          <w:szCs w:val="24"/>
        </w:rPr>
        <w:t>Discourse &amp; Society</w:t>
      </w:r>
      <w:r w:rsidRPr="0089140D">
        <w:rPr>
          <w:rFonts w:ascii="Times New Roman" w:hAnsi="Times New Roman" w:cs="Times New Roman"/>
          <w:sz w:val="24"/>
          <w:szCs w:val="24"/>
        </w:rPr>
        <w:t>, 11, 4, 543-572.</w:t>
      </w:r>
    </w:p>
    <w:p w14:paraId="2C42171A" w14:textId="77777777" w:rsidR="00AA0433" w:rsidRDefault="00AA0433" w:rsidP="00AA0433">
      <w:pPr>
        <w:autoSpaceDE w:val="0"/>
        <w:autoSpaceDN w:val="0"/>
        <w:adjustRightInd w:val="0"/>
        <w:spacing w:after="0" w:line="480" w:lineRule="auto"/>
        <w:rPr>
          <w:rFonts w:ascii="Times New Roman" w:hAnsi="Times New Roman" w:cs="Times New Roman"/>
          <w:sz w:val="24"/>
          <w:szCs w:val="24"/>
        </w:rPr>
      </w:pPr>
    </w:p>
    <w:p w14:paraId="7E7D1E2D" w14:textId="77777777" w:rsidR="00AA0433" w:rsidRPr="00215F24" w:rsidRDefault="00AA0433" w:rsidP="00AA0433">
      <w:pPr>
        <w:autoSpaceDE w:val="0"/>
        <w:autoSpaceDN w:val="0"/>
        <w:adjustRightInd w:val="0"/>
        <w:spacing w:after="0" w:line="480" w:lineRule="auto"/>
        <w:rPr>
          <w:rFonts w:ascii="Times New Roman" w:eastAsia="Times New Roman" w:hAnsi="Times New Roman" w:cs="Times New Roman"/>
          <w:bCs/>
          <w:color w:val="403838"/>
          <w:kern w:val="36"/>
          <w:sz w:val="24"/>
          <w:szCs w:val="24"/>
        </w:rPr>
      </w:pPr>
      <w:proofErr w:type="spellStart"/>
      <w:r w:rsidRPr="00215F24">
        <w:rPr>
          <w:rFonts w:ascii="Times New Roman" w:hAnsi="Times New Roman" w:cs="Times New Roman"/>
          <w:sz w:val="24"/>
          <w:szCs w:val="24"/>
        </w:rPr>
        <w:t>Suominen</w:t>
      </w:r>
      <w:proofErr w:type="spellEnd"/>
      <w:r w:rsidRPr="00215F24">
        <w:rPr>
          <w:rFonts w:ascii="Times New Roman" w:hAnsi="Times New Roman" w:cs="Times New Roman"/>
          <w:sz w:val="24"/>
          <w:szCs w:val="24"/>
        </w:rPr>
        <w:t xml:space="preserve">, K and </w:t>
      </w:r>
      <w:proofErr w:type="spellStart"/>
      <w:r w:rsidRPr="00215F24">
        <w:rPr>
          <w:rFonts w:ascii="Times New Roman" w:hAnsi="Times New Roman" w:cs="Times New Roman"/>
          <w:sz w:val="24"/>
          <w:szCs w:val="24"/>
        </w:rPr>
        <w:t>Mantere</w:t>
      </w:r>
      <w:proofErr w:type="spellEnd"/>
      <w:r w:rsidRPr="00215F24">
        <w:rPr>
          <w:rFonts w:ascii="Times New Roman" w:hAnsi="Times New Roman" w:cs="Times New Roman"/>
          <w:sz w:val="24"/>
          <w:szCs w:val="24"/>
        </w:rPr>
        <w:t xml:space="preserve">, S. (2010) Consuming strategy: The art and practice of managers' everyday strategy usage. In Baum Joel A.C., Joseph </w:t>
      </w:r>
      <w:proofErr w:type="spellStart"/>
      <w:r w:rsidRPr="00215F24">
        <w:rPr>
          <w:rFonts w:ascii="Times New Roman" w:hAnsi="Times New Roman" w:cs="Times New Roman"/>
          <w:sz w:val="24"/>
          <w:szCs w:val="24"/>
        </w:rPr>
        <w:t>Lampel</w:t>
      </w:r>
      <w:proofErr w:type="spellEnd"/>
      <w:r w:rsidRPr="00215F24">
        <w:rPr>
          <w:rFonts w:ascii="Times New Roman" w:hAnsi="Times New Roman" w:cs="Times New Roman"/>
          <w:sz w:val="24"/>
          <w:szCs w:val="24"/>
        </w:rPr>
        <w:t xml:space="preserve"> (eds.) </w:t>
      </w:r>
      <w:proofErr w:type="gramStart"/>
      <w:r w:rsidRPr="00597509">
        <w:rPr>
          <w:rFonts w:ascii="Times New Roman" w:hAnsi="Times New Roman" w:cs="Times New Roman"/>
          <w:i/>
          <w:sz w:val="24"/>
          <w:szCs w:val="24"/>
        </w:rPr>
        <w:t>The</w:t>
      </w:r>
      <w:proofErr w:type="gramEnd"/>
      <w:r w:rsidRPr="00597509">
        <w:rPr>
          <w:rFonts w:ascii="Times New Roman" w:hAnsi="Times New Roman" w:cs="Times New Roman"/>
          <w:i/>
          <w:sz w:val="24"/>
          <w:szCs w:val="24"/>
        </w:rPr>
        <w:t xml:space="preserve"> Globalization of </w:t>
      </w:r>
      <w:r w:rsidRPr="00597509">
        <w:rPr>
          <w:rFonts w:ascii="Times New Roman" w:hAnsi="Times New Roman" w:cs="Times New Roman"/>
          <w:i/>
          <w:sz w:val="24"/>
          <w:szCs w:val="24"/>
        </w:rPr>
        <w:lastRenderedPageBreak/>
        <w:t>Strategy Research (Advances in Strategic Management, Volume 27),</w:t>
      </w:r>
      <w:r w:rsidRPr="00215F24">
        <w:rPr>
          <w:rFonts w:ascii="Times New Roman" w:hAnsi="Times New Roman" w:cs="Times New Roman"/>
          <w:sz w:val="24"/>
          <w:szCs w:val="24"/>
        </w:rPr>
        <w:t xml:space="preserve"> Emerald Group Publishing Limited, pp. 211 - 245</w:t>
      </w:r>
    </w:p>
    <w:p w14:paraId="20FBAD78" w14:textId="77777777" w:rsidR="0089140D" w:rsidRDefault="0089140D" w:rsidP="0089140D">
      <w:pPr>
        <w:autoSpaceDE w:val="0"/>
        <w:autoSpaceDN w:val="0"/>
        <w:adjustRightInd w:val="0"/>
        <w:spacing w:after="0" w:line="480" w:lineRule="auto"/>
        <w:rPr>
          <w:rFonts w:ascii="Times New Roman" w:hAnsi="Times New Roman" w:cs="Times New Roman"/>
          <w:sz w:val="24"/>
          <w:szCs w:val="24"/>
        </w:rPr>
      </w:pPr>
    </w:p>
    <w:p w14:paraId="723A97A7" w14:textId="77777777" w:rsidR="00AA0433" w:rsidRDefault="00AA0433" w:rsidP="0089140D">
      <w:pPr>
        <w:autoSpaceDE w:val="0"/>
        <w:autoSpaceDN w:val="0"/>
        <w:adjustRightInd w:val="0"/>
        <w:spacing w:after="0" w:line="480" w:lineRule="auto"/>
        <w:rPr>
          <w:rFonts w:ascii="Times New Roman" w:hAnsi="Times New Roman" w:cs="Times New Roman"/>
          <w:sz w:val="24"/>
          <w:szCs w:val="24"/>
        </w:rPr>
      </w:pPr>
    </w:p>
    <w:p w14:paraId="4CD8D150" w14:textId="77777777" w:rsidR="004B369D" w:rsidRDefault="004B369D" w:rsidP="0089140D">
      <w:pPr>
        <w:autoSpaceDE w:val="0"/>
        <w:autoSpaceDN w:val="0"/>
        <w:adjustRightInd w:val="0"/>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Symon, G. (2005) Exploring resistance from a rhetorical perspective.</w:t>
      </w:r>
      <w:proofErr w:type="gramEnd"/>
      <w:r>
        <w:rPr>
          <w:rFonts w:ascii="Times New Roman" w:hAnsi="Times New Roman" w:cs="Times New Roman"/>
          <w:sz w:val="24"/>
          <w:szCs w:val="24"/>
        </w:rPr>
        <w:t xml:space="preserve"> </w:t>
      </w:r>
      <w:r w:rsidRPr="004B369D">
        <w:rPr>
          <w:rFonts w:ascii="Times New Roman" w:hAnsi="Times New Roman" w:cs="Times New Roman"/>
          <w:i/>
          <w:sz w:val="24"/>
          <w:szCs w:val="24"/>
        </w:rPr>
        <w:t>Organization Studies</w:t>
      </w:r>
      <w:r>
        <w:rPr>
          <w:rFonts w:ascii="Times New Roman" w:hAnsi="Times New Roman" w:cs="Times New Roman"/>
          <w:sz w:val="24"/>
          <w:szCs w:val="24"/>
        </w:rPr>
        <w:t>, 26, 11, 1641-1663.</w:t>
      </w:r>
    </w:p>
    <w:p w14:paraId="34E2B66A" w14:textId="77777777" w:rsidR="004B369D" w:rsidRPr="0089140D" w:rsidRDefault="004B369D" w:rsidP="0089140D">
      <w:pPr>
        <w:autoSpaceDE w:val="0"/>
        <w:autoSpaceDN w:val="0"/>
        <w:adjustRightInd w:val="0"/>
        <w:spacing w:after="0" w:line="480" w:lineRule="auto"/>
        <w:rPr>
          <w:rFonts w:ascii="Times New Roman" w:hAnsi="Times New Roman" w:cs="Times New Roman"/>
          <w:sz w:val="24"/>
          <w:szCs w:val="24"/>
        </w:rPr>
      </w:pPr>
    </w:p>
    <w:p w14:paraId="787CDDDE" w14:textId="77777777" w:rsidR="00434230" w:rsidRDefault="00434230" w:rsidP="0089140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Thomas, P. (1998) Ideology and the discourse of strategic management: A critical research framework. </w:t>
      </w:r>
      <w:proofErr w:type="gramStart"/>
      <w:r w:rsidRPr="00434230">
        <w:rPr>
          <w:rFonts w:ascii="Times New Roman" w:hAnsi="Times New Roman" w:cs="Times New Roman"/>
          <w:i/>
          <w:sz w:val="24"/>
          <w:szCs w:val="24"/>
        </w:rPr>
        <w:t>Electronic Journal of Radical Organization Theory</w:t>
      </w:r>
      <w:r>
        <w:rPr>
          <w:rFonts w:ascii="Times New Roman" w:hAnsi="Times New Roman" w:cs="Times New Roman"/>
          <w:sz w:val="24"/>
          <w:szCs w:val="24"/>
        </w:rPr>
        <w:t>, 4.</w:t>
      </w:r>
      <w:proofErr w:type="gramEnd"/>
    </w:p>
    <w:p w14:paraId="695873EC" w14:textId="77777777" w:rsidR="00434230" w:rsidRDefault="00434230" w:rsidP="0089140D">
      <w:pPr>
        <w:autoSpaceDE w:val="0"/>
        <w:autoSpaceDN w:val="0"/>
        <w:adjustRightInd w:val="0"/>
        <w:spacing w:after="0" w:line="480" w:lineRule="auto"/>
        <w:rPr>
          <w:rFonts w:ascii="Times New Roman" w:hAnsi="Times New Roman" w:cs="Times New Roman"/>
          <w:sz w:val="24"/>
          <w:szCs w:val="24"/>
        </w:rPr>
      </w:pPr>
    </w:p>
    <w:p w14:paraId="016422B1"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roofErr w:type="spellStart"/>
      <w:r w:rsidRPr="0089140D">
        <w:rPr>
          <w:rFonts w:ascii="Times New Roman" w:hAnsi="Times New Roman" w:cs="Times New Roman"/>
          <w:sz w:val="24"/>
          <w:szCs w:val="24"/>
        </w:rPr>
        <w:t>Thornborrow</w:t>
      </w:r>
      <w:proofErr w:type="spellEnd"/>
      <w:r w:rsidRPr="0089140D">
        <w:rPr>
          <w:rFonts w:ascii="Times New Roman" w:hAnsi="Times New Roman" w:cs="Times New Roman"/>
          <w:sz w:val="24"/>
          <w:szCs w:val="24"/>
        </w:rPr>
        <w:t xml:space="preserve">, J. (2002) </w:t>
      </w:r>
      <w:r w:rsidRPr="0089140D">
        <w:rPr>
          <w:rFonts w:ascii="Times New Roman" w:hAnsi="Times New Roman" w:cs="Times New Roman"/>
          <w:i/>
          <w:sz w:val="24"/>
          <w:szCs w:val="24"/>
        </w:rPr>
        <w:t>Power Talk: Language and Interaction in Institutional Discourse</w:t>
      </w:r>
      <w:r w:rsidRPr="0089140D">
        <w:rPr>
          <w:rFonts w:ascii="Times New Roman" w:hAnsi="Times New Roman" w:cs="Times New Roman"/>
          <w:sz w:val="24"/>
          <w:szCs w:val="24"/>
        </w:rPr>
        <w:t>. Harlow: Pearson Education.</w:t>
      </w:r>
    </w:p>
    <w:p w14:paraId="7993A0BC"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
    <w:p w14:paraId="2F8A5498"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roofErr w:type="spellStart"/>
      <w:r w:rsidRPr="0089140D">
        <w:rPr>
          <w:rFonts w:ascii="Times New Roman" w:hAnsi="Times New Roman" w:cs="Times New Roman"/>
          <w:sz w:val="24"/>
          <w:szCs w:val="24"/>
        </w:rPr>
        <w:t>Vaara</w:t>
      </w:r>
      <w:proofErr w:type="spellEnd"/>
      <w:r w:rsidRPr="0089140D">
        <w:rPr>
          <w:rFonts w:ascii="Times New Roman" w:hAnsi="Times New Roman" w:cs="Times New Roman"/>
          <w:sz w:val="24"/>
          <w:szCs w:val="24"/>
        </w:rPr>
        <w:t xml:space="preserve">, E., </w:t>
      </w:r>
      <w:proofErr w:type="spellStart"/>
      <w:r w:rsidRPr="0089140D">
        <w:rPr>
          <w:rFonts w:ascii="Times New Roman" w:hAnsi="Times New Roman" w:cs="Times New Roman"/>
          <w:sz w:val="24"/>
          <w:szCs w:val="24"/>
        </w:rPr>
        <w:t>Kleymann</w:t>
      </w:r>
      <w:proofErr w:type="spellEnd"/>
      <w:r w:rsidRPr="0089140D">
        <w:rPr>
          <w:rFonts w:ascii="Times New Roman" w:hAnsi="Times New Roman" w:cs="Times New Roman"/>
          <w:sz w:val="24"/>
          <w:szCs w:val="24"/>
        </w:rPr>
        <w:t xml:space="preserve">, B. and </w:t>
      </w:r>
      <w:proofErr w:type="spellStart"/>
      <w:r w:rsidRPr="0089140D">
        <w:rPr>
          <w:rFonts w:ascii="Times New Roman" w:hAnsi="Times New Roman" w:cs="Times New Roman"/>
          <w:sz w:val="24"/>
          <w:szCs w:val="24"/>
        </w:rPr>
        <w:t>Seristö</w:t>
      </w:r>
      <w:proofErr w:type="spellEnd"/>
      <w:r w:rsidRPr="0089140D">
        <w:rPr>
          <w:rFonts w:ascii="Times New Roman" w:hAnsi="Times New Roman" w:cs="Times New Roman"/>
          <w:sz w:val="24"/>
          <w:szCs w:val="24"/>
        </w:rPr>
        <w:t xml:space="preserve">, H. (2004) Strategies as discursive constructions: The case of airline alliances. </w:t>
      </w:r>
      <w:r w:rsidRPr="0089140D">
        <w:rPr>
          <w:rFonts w:ascii="Times New Roman" w:hAnsi="Times New Roman" w:cs="Times New Roman"/>
          <w:i/>
          <w:sz w:val="24"/>
          <w:szCs w:val="24"/>
        </w:rPr>
        <w:t>Journal of Management Studies</w:t>
      </w:r>
      <w:r w:rsidRPr="0089140D">
        <w:rPr>
          <w:rFonts w:ascii="Times New Roman" w:hAnsi="Times New Roman" w:cs="Times New Roman"/>
          <w:sz w:val="24"/>
          <w:szCs w:val="24"/>
        </w:rPr>
        <w:t>, 41, 1, 1-35.</w:t>
      </w:r>
    </w:p>
    <w:p w14:paraId="68DC19D1" w14:textId="77777777" w:rsidR="00C74EB0" w:rsidRDefault="00C74EB0" w:rsidP="0089140D">
      <w:pPr>
        <w:autoSpaceDE w:val="0"/>
        <w:autoSpaceDN w:val="0"/>
        <w:adjustRightInd w:val="0"/>
        <w:spacing w:after="0" w:line="480" w:lineRule="auto"/>
        <w:rPr>
          <w:rFonts w:ascii="Times New Roman" w:hAnsi="Times New Roman" w:cs="Times New Roman"/>
          <w:sz w:val="24"/>
          <w:szCs w:val="24"/>
        </w:rPr>
      </w:pPr>
    </w:p>
    <w:p w14:paraId="5ED75585" w14:textId="77777777" w:rsidR="0089140D" w:rsidRDefault="00C74EB0" w:rsidP="0089140D">
      <w:pPr>
        <w:autoSpaceDE w:val="0"/>
        <w:autoSpaceDN w:val="0"/>
        <w:adjustRightInd w:val="0"/>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Vaara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Sorsa</w:t>
      </w:r>
      <w:proofErr w:type="spellEnd"/>
      <w:r>
        <w:rPr>
          <w:rFonts w:ascii="Times New Roman" w:hAnsi="Times New Roman" w:cs="Times New Roman"/>
          <w:sz w:val="24"/>
          <w:szCs w:val="24"/>
        </w:rPr>
        <w:t xml:space="preserve">, </w:t>
      </w:r>
      <w:r w:rsidR="000E6E38">
        <w:rPr>
          <w:rFonts w:ascii="Times New Roman" w:hAnsi="Times New Roman" w:cs="Times New Roman"/>
          <w:sz w:val="24"/>
          <w:szCs w:val="24"/>
        </w:rPr>
        <w:t xml:space="preserve">V. and </w:t>
      </w:r>
      <w:proofErr w:type="spellStart"/>
      <w:r w:rsidR="000E6E38">
        <w:rPr>
          <w:rFonts w:ascii="Times New Roman" w:hAnsi="Times New Roman" w:cs="Times New Roman"/>
          <w:sz w:val="24"/>
          <w:szCs w:val="24"/>
        </w:rPr>
        <w:t>Palli</w:t>
      </w:r>
      <w:proofErr w:type="spellEnd"/>
      <w:r w:rsidR="000E6E38">
        <w:rPr>
          <w:rFonts w:ascii="Times New Roman" w:hAnsi="Times New Roman" w:cs="Times New Roman"/>
          <w:sz w:val="24"/>
          <w:szCs w:val="24"/>
        </w:rPr>
        <w:t xml:space="preserve">, P. (2010) </w:t>
      </w:r>
      <w:proofErr w:type="gramStart"/>
      <w:r w:rsidR="000E6E38">
        <w:rPr>
          <w:rFonts w:ascii="Times New Roman" w:hAnsi="Times New Roman" w:cs="Times New Roman"/>
          <w:sz w:val="24"/>
          <w:szCs w:val="24"/>
        </w:rPr>
        <w:t>On</w:t>
      </w:r>
      <w:proofErr w:type="gramEnd"/>
      <w:r w:rsidR="000E6E38">
        <w:rPr>
          <w:rFonts w:ascii="Times New Roman" w:hAnsi="Times New Roman" w:cs="Times New Roman"/>
          <w:sz w:val="24"/>
          <w:szCs w:val="24"/>
        </w:rPr>
        <w:t xml:space="preserve"> the force potential of strategy texts: A critical discourse analysis of a strategic plan and its power effects in a city organization. </w:t>
      </w:r>
      <w:r w:rsidR="000E6E38" w:rsidRPr="000E6E38">
        <w:rPr>
          <w:rFonts w:ascii="Times New Roman" w:hAnsi="Times New Roman" w:cs="Times New Roman"/>
          <w:i/>
          <w:sz w:val="24"/>
          <w:szCs w:val="24"/>
        </w:rPr>
        <w:t>Organization</w:t>
      </w:r>
      <w:r w:rsidR="000E6E38">
        <w:rPr>
          <w:rFonts w:ascii="Times New Roman" w:hAnsi="Times New Roman" w:cs="Times New Roman"/>
          <w:sz w:val="24"/>
          <w:szCs w:val="24"/>
        </w:rPr>
        <w:t>, 17, 6, 685-702.</w:t>
      </w:r>
    </w:p>
    <w:p w14:paraId="05F8AD0E" w14:textId="77777777" w:rsidR="004B369D" w:rsidRDefault="004B369D" w:rsidP="004B369D">
      <w:pPr>
        <w:autoSpaceDE w:val="0"/>
        <w:autoSpaceDN w:val="0"/>
        <w:adjustRightInd w:val="0"/>
        <w:spacing w:after="0" w:line="480" w:lineRule="auto"/>
        <w:rPr>
          <w:rFonts w:ascii="Times New Roman" w:hAnsi="Times New Roman" w:cs="Times New Roman"/>
          <w:sz w:val="24"/>
          <w:szCs w:val="24"/>
        </w:rPr>
      </w:pPr>
    </w:p>
    <w:p w14:paraId="3013AE7B" w14:textId="77777777" w:rsidR="004B369D" w:rsidRDefault="004B369D" w:rsidP="004B369D">
      <w:pPr>
        <w:autoSpaceDE w:val="0"/>
        <w:autoSpaceDN w:val="0"/>
        <w:adjustRightInd w:val="0"/>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Wernick</w:t>
      </w:r>
      <w:proofErr w:type="spellEnd"/>
      <w:r>
        <w:rPr>
          <w:rFonts w:ascii="Times New Roman" w:hAnsi="Times New Roman" w:cs="Times New Roman"/>
          <w:sz w:val="24"/>
          <w:szCs w:val="24"/>
        </w:rPr>
        <w:t xml:space="preserve">, A. (1991) </w:t>
      </w:r>
      <w:r w:rsidRPr="002A25FC">
        <w:rPr>
          <w:rFonts w:ascii="Times New Roman" w:hAnsi="Times New Roman" w:cs="Times New Roman"/>
          <w:i/>
          <w:sz w:val="24"/>
          <w:szCs w:val="24"/>
        </w:rPr>
        <w:t>Promotional culture: Advertising, ideology and symbolic expression</w:t>
      </w:r>
      <w:r>
        <w:rPr>
          <w:rFonts w:ascii="Times New Roman" w:hAnsi="Times New Roman" w:cs="Times New Roman"/>
          <w:sz w:val="24"/>
          <w:szCs w:val="24"/>
        </w:rPr>
        <w:t>. London: Sage.</w:t>
      </w:r>
    </w:p>
    <w:p w14:paraId="7E196797" w14:textId="77777777" w:rsidR="000E6E38" w:rsidRPr="0089140D" w:rsidRDefault="000E6E38" w:rsidP="0089140D">
      <w:pPr>
        <w:autoSpaceDE w:val="0"/>
        <w:autoSpaceDN w:val="0"/>
        <w:adjustRightInd w:val="0"/>
        <w:spacing w:after="0" w:line="480" w:lineRule="auto"/>
        <w:rPr>
          <w:rFonts w:ascii="Times New Roman" w:hAnsi="Times New Roman" w:cs="Times New Roman"/>
          <w:sz w:val="24"/>
          <w:szCs w:val="24"/>
        </w:rPr>
      </w:pPr>
    </w:p>
    <w:p w14:paraId="2FA813ED"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roofErr w:type="spellStart"/>
      <w:proofErr w:type="gramStart"/>
      <w:r w:rsidRPr="0089140D">
        <w:rPr>
          <w:rFonts w:ascii="Times New Roman" w:hAnsi="Times New Roman" w:cs="Times New Roman"/>
          <w:sz w:val="24"/>
          <w:szCs w:val="24"/>
        </w:rPr>
        <w:t>Wetherell</w:t>
      </w:r>
      <w:proofErr w:type="spellEnd"/>
      <w:r w:rsidRPr="0089140D">
        <w:rPr>
          <w:rFonts w:ascii="Times New Roman" w:hAnsi="Times New Roman" w:cs="Times New Roman"/>
          <w:sz w:val="24"/>
          <w:szCs w:val="24"/>
        </w:rPr>
        <w:t>, M. (1998) Positioning and interpretive repertoires: Conversation analysis and post-structuralism in dialogue.</w:t>
      </w:r>
      <w:proofErr w:type="gramEnd"/>
      <w:r w:rsidRPr="0089140D">
        <w:rPr>
          <w:rFonts w:ascii="Times New Roman" w:hAnsi="Times New Roman" w:cs="Times New Roman"/>
          <w:sz w:val="24"/>
          <w:szCs w:val="24"/>
        </w:rPr>
        <w:t xml:space="preserve"> </w:t>
      </w:r>
      <w:r w:rsidRPr="0089140D">
        <w:rPr>
          <w:rFonts w:ascii="Times New Roman" w:hAnsi="Times New Roman" w:cs="Times New Roman"/>
          <w:i/>
          <w:sz w:val="24"/>
          <w:szCs w:val="24"/>
        </w:rPr>
        <w:t>Discourse &amp; Society</w:t>
      </w:r>
      <w:r w:rsidRPr="0089140D">
        <w:rPr>
          <w:rFonts w:ascii="Times New Roman" w:hAnsi="Times New Roman" w:cs="Times New Roman"/>
          <w:sz w:val="24"/>
          <w:szCs w:val="24"/>
        </w:rPr>
        <w:t>, 9, 3, 387-412.</w:t>
      </w:r>
    </w:p>
    <w:p w14:paraId="5E113F8A" w14:textId="77777777" w:rsidR="0089140D" w:rsidRPr="0089140D" w:rsidRDefault="0089140D" w:rsidP="0089140D">
      <w:pPr>
        <w:autoSpaceDE w:val="0"/>
        <w:autoSpaceDN w:val="0"/>
        <w:adjustRightInd w:val="0"/>
        <w:spacing w:after="0" w:line="480" w:lineRule="auto"/>
        <w:rPr>
          <w:rFonts w:ascii="Times New Roman" w:eastAsia="Calibri" w:hAnsi="Times New Roman" w:cs="Times New Roman"/>
          <w:sz w:val="24"/>
          <w:szCs w:val="24"/>
        </w:rPr>
      </w:pPr>
    </w:p>
    <w:p w14:paraId="56BF862B" w14:textId="77777777" w:rsidR="0089140D" w:rsidRDefault="0089140D" w:rsidP="0089140D">
      <w:pPr>
        <w:autoSpaceDE w:val="0"/>
        <w:autoSpaceDN w:val="0"/>
        <w:adjustRightInd w:val="0"/>
        <w:spacing w:after="0" w:line="480" w:lineRule="auto"/>
        <w:rPr>
          <w:rFonts w:ascii="Times New Roman" w:eastAsia="Calibri" w:hAnsi="Times New Roman" w:cs="Times New Roman"/>
          <w:sz w:val="24"/>
          <w:szCs w:val="24"/>
        </w:rPr>
      </w:pPr>
      <w:proofErr w:type="spellStart"/>
      <w:proofErr w:type="gramStart"/>
      <w:r w:rsidRPr="0089140D">
        <w:rPr>
          <w:rFonts w:ascii="Times New Roman" w:eastAsia="Calibri" w:hAnsi="Times New Roman" w:cs="Times New Roman"/>
          <w:sz w:val="24"/>
          <w:szCs w:val="24"/>
        </w:rPr>
        <w:t>Wetherell</w:t>
      </w:r>
      <w:proofErr w:type="spellEnd"/>
      <w:r w:rsidRPr="0089140D">
        <w:rPr>
          <w:rFonts w:ascii="Times New Roman" w:eastAsia="Calibri" w:hAnsi="Times New Roman" w:cs="Times New Roman"/>
          <w:sz w:val="24"/>
          <w:szCs w:val="24"/>
        </w:rPr>
        <w:t xml:space="preserve">, M. and Potter, J. (1992) </w:t>
      </w:r>
      <w:r w:rsidRPr="0089140D">
        <w:rPr>
          <w:rFonts w:ascii="Times New Roman" w:eastAsia="Calibri" w:hAnsi="Times New Roman" w:cs="Times New Roman"/>
          <w:i/>
          <w:sz w:val="24"/>
          <w:szCs w:val="24"/>
        </w:rPr>
        <w:t xml:space="preserve">Mapping the </w:t>
      </w:r>
      <w:r w:rsidRPr="0089140D">
        <w:rPr>
          <w:rFonts w:ascii="Times New Roman" w:hAnsi="Times New Roman" w:cs="Times New Roman"/>
          <w:i/>
          <w:sz w:val="24"/>
          <w:szCs w:val="24"/>
        </w:rPr>
        <w:t>Language of Racism: Discourse and the Legitimation of Exploitation</w:t>
      </w:r>
      <w:r w:rsidRPr="0089140D">
        <w:rPr>
          <w:rFonts w:ascii="Times New Roman" w:eastAsia="Calibri" w:hAnsi="Times New Roman" w:cs="Times New Roman"/>
          <w:sz w:val="24"/>
          <w:szCs w:val="24"/>
        </w:rPr>
        <w:t>.</w:t>
      </w:r>
      <w:proofErr w:type="gramEnd"/>
      <w:r w:rsidRPr="0089140D">
        <w:rPr>
          <w:rFonts w:ascii="Times New Roman" w:eastAsia="Calibri" w:hAnsi="Times New Roman" w:cs="Times New Roman"/>
          <w:sz w:val="24"/>
          <w:szCs w:val="24"/>
        </w:rPr>
        <w:t xml:space="preserve"> London: Harvester Wheatsheaf</w:t>
      </w:r>
    </w:p>
    <w:p w14:paraId="0C8B1530" w14:textId="77777777" w:rsidR="00631E9D" w:rsidRPr="0089140D" w:rsidRDefault="00631E9D" w:rsidP="0089140D">
      <w:pPr>
        <w:autoSpaceDE w:val="0"/>
        <w:autoSpaceDN w:val="0"/>
        <w:adjustRightInd w:val="0"/>
        <w:spacing w:after="0" w:line="480" w:lineRule="auto"/>
        <w:rPr>
          <w:rFonts w:ascii="Times New Roman" w:hAnsi="Times New Roman" w:cs="Times New Roman"/>
          <w:sz w:val="24"/>
          <w:szCs w:val="24"/>
        </w:rPr>
      </w:pPr>
    </w:p>
    <w:p w14:paraId="4EB885B0" w14:textId="77777777" w:rsidR="0089140D" w:rsidRPr="0089140D" w:rsidRDefault="00631E9D" w:rsidP="0089140D">
      <w:pPr>
        <w:autoSpaceDE w:val="0"/>
        <w:autoSpaceDN w:val="0"/>
        <w:adjustRightInd w:val="0"/>
        <w:spacing w:after="0" w:line="480" w:lineRule="auto"/>
        <w:rPr>
          <w:rFonts w:ascii="Times New Roman" w:hAnsi="Times New Roman" w:cs="Times New Roman"/>
          <w:sz w:val="24"/>
          <w:szCs w:val="24"/>
        </w:rPr>
      </w:pPr>
      <w:r w:rsidRPr="0089140D">
        <w:rPr>
          <w:rFonts w:ascii="Times New Roman" w:hAnsi="Times New Roman" w:cs="Times New Roman"/>
          <w:sz w:val="24"/>
          <w:szCs w:val="24"/>
        </w:rPr>
        <w:t>Whittle, A. and Mueller, F</w:t>
      </w:r>
      <w:proofErr w:type="gramStart"/>
      <w:r w:rsidRPr="0089140D">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2010) Strategy, enrolment and accounting: The politics of strategic ideas. </w:t>
      </w:r>
      <w:proofErr w:type="gramStart"/>
      <w:r w:rsidRPr="00631E9D">
        <w:rPr>
          <w:rFonts w:ascii="Times New Roman" w:hAnsi="Times New Roman" w:cs="Times New Roman"/>
          <w:i/>
          <w:sz w:val="24"/>
          <w:szCs w:val="24"/>
        </w:rPr>
        <w:t>Accounting, Auditing and Accountability Journal</w:t>
      </w:r>
      <w:r>
        <w:rPr>
          <w:rFonts w:ascii="Times New Roman" w:hAnsi="Times New Roman" w:cs="Times New Roman"/>
          <w:sz w:val="24"/>
          <w:szCs w:val="24"/>
        </w:rPr>
        <w:t>, 2</w:t>
      </w:r>
      <w:r w:rsidR="00C74EB0">
        <w:rPr>
          <w:rFonts w:ascii="Times New Roman" w:hAnsi="Times New Roman" w:cs="Times New Roman"/>
          <w:sz w:val="24"/>
          <w:szCs w:val="24"/>
        </w:rPr>
        <w:t>3</w:t>
      </w:r>
      <w:r>
        <w:rPr>
          <w:rFonts w:ascii="Times New Roman" w:hAnsi="Times New Roman" w:cs="Times New Roman"/>
          <w:sz w:val="24"/>
          <w:szCs w:val="24"/>
        </w:rPr>
        <w:t>, 5, 626-646.</w:t>
      </w:r>
      <w:proofErr w:type="gramEnd"/>
    </w:p>
    <w:p w14:paraId="17ED9412" w14:textId="77777777" w:rsidR="00631E9D" w:rsidRDefault="00631E9D" w:rsidP="0089140D">
      <w:pPr>
        <w:autoSpaceDE w:val="0"/>
        <w:autoSpaceDN w:val="0"/>
        <w:adjustRightInd w:val="0"/>
        <w:spacing w:after="0" w:line="480" w:lineRule="auto"/>
        <w:rPr>
          <w:rFonts w:ascii="Times New Roman" w:hAnsi="Times New Roman" w:cs="Times New Roman"/>
          <w:sz w:val="24"/>
          <w:szCs w:val="24"/>
        </w:rPr>
      </w:pPr>
    </w:p>
    <w:p w14:paraId="105635EE"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r w:rsidRPr="0089140D">
        <w:rPr>
          <w:rFonts w:ascii="Times New Roman" w:hAnsi="Times New Roman" w:cs="Times New Roman"/>
          <w:sz w:val="24"/>
          <w:szCs w:val="24"/>
        </w:rPr>
        <w:t xml:space="preserve">Whittle, A. and Mueller, F. (2011) </w:t>
      </w:r>
      <w:proofErr w:type="gramStart"/>
      <w:r w:rsidRPr="0089140D">
        <w:rPr>
          <w:rFonts w:ascii="Times New Roman" w:hAnsi="Times New Roman" w:cs="Times New Roman"/>
          <w:sz w:val="24"/>
          <w:szCs w:val="24"/>
        </w:rPr>
        <w:t>The</w:t>
      </w:r>
      <w:proofErr w:type="gramEnd"/>
      <w:r w:rsidRPr="0089140D">
        <w:rPr>
          <w:rFonts w:ascii="Times New Roman" w:hAnsi="Times New Roman" w:cs="Times New Roman"/>
          <w:sz w:val="24"/>
          <w:szCs w:val="24"/>
        </w:rPr>
        <w:t xml:space="preserve"> language of interests: The contribution of discursive psychology. </w:t>
      </w:r>
      <w:r w:rsidRPr="0089140D">
        <w:rPr>
          <w:rFonts w:ascii="Times New Roman" w:hAnsi="Times New Roman" w:cs="Times New Roman"/>
          <w:i/>
          <w:sz w:val="24"/>
          <w:szCs w:val="24"/>
        </w:rPr>
        <w:t>Human Relations</w:t>
      </w:r>
      <w:r w:rsidRPr="0089140D">
        <w:rPr>
          <w:rFonts w:ascii="Times New Roman" w:hAnsi="Times New Roman" w:cs="Times New Roman"/>
          <w:sz w:val="24"/>
          <w:szCs w:val="24"/>
        </w:rPr>
        <w:t>, 64, 3, 415-435</w:t>
      </w:r>
    </w:p>
    <w:p w14:paraId="565FB890"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
    <w:p w14:paraId="313842A2"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r w:rsidRPr="0089140D">
        <w:rPr>
          <w:rFonts w:ascii="Times New Roman" w:hAnsi="Times New Roman" w:cs="Times New Roman"/>
          <w:sz w:val="24"/>
          <w:szCs w:val="24"/>
        </w:rPr>
        <w:t xml:space="preserve">Whittle, A. and Mueller, F. (2012) Bankers in the dock: Moral storytelling in action. </w:t>
      </w:r>
      <w:r w:rsidRPr="0089140D">
        <w:rPr>
          <w:rFonts w:ascii="Times New Roman" w:hAnsi="Times New Roman" w:cs="Times New Roman"/>
          <w:i/>
          <w:sz w:val="24"/>
          <w:szCs w:val="24"/>
        </w:rPr>
        <w:t>Human Relations</w:t>
      </w:r>
      <w:r w:rsidRPr="0089140D">
        <w:rPr>
          <w:rFonts w:ascii="Times New Roman" w:hAnsi="Times New Roman" w:cs="Times New Roman"/>
          <w:sz w:val="24"/>
          <w:szCs w:val="24"/>
        </w:rPr>
        <w:t>, 65, 1, 111-139.</w:t>
      </w:r>
    </w:p>
    <w:p w14:paraId="5660FDEB"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
    <w:p w14:paraId="61F9FBA2"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roofErr w:type="spellStart"/>
      <w:r w:rsidRPr="0089140D">
        <w:rPr>
          <w:rFonts w:ascii="Times New Roman" w:hAnsi="Times New Roman" w:cs="Times New Roman"/>
          <w:sz w:val="24"/>
          <w:szCs w:val="24"/>
        </w:rPr>
        <w:t>Wooffitt</w:t>
      </w:r>
      <w:proofErr w:type="spellEnd"/>
      <w:r w:rsidRPr="0089140D">
        <w:rPr>
          <w:rFonts w:ascii="Times New Roman" w:hAnsi="Times New Roman" w:cs="Times New Roman"/>
          <w:sz w:val="24"/>
          <w:szCs w:val="24"/>
        </w:rPr>
        <w:t xml:space="preserve">, R. (1992) </w:t>
      </w:r>
      <w:r w:rsidRPr="0089140D">
        <w:rPr>
          <w:rFonts w:ascii="Times New Roman" w:hAnsi="Times New Roman" w:cs="Times New Roman"/>
          <w:i/>
          <w:sz w:val="24"/>
          <w:szCs w:val="24"/>
        </w:rPr>
        <w:t>Telling Tales of the Unexpected: The Organization of Factual Accounts.</w:t>
      </w:r>
      <w:r w:rsidRPr="0089140D">
        <w:rPr>
          <w:rFonts w:ascii="Times New Roman" w:hAnsi="Times New Roman" w:cs="Times New Roman"/>
          <w:sz w:val="24"/>
          <w:szCs w:val="24"/>
        </w:rPr>
        <w:t xml:space="preserve"> Hemel Hempstead, UK: Harvester Wheatsheaf.</w:t>
      </w:r>
    </w:p>
    <w:p w14:paraId="4E3758D5" w14:textId="77777777" w:rsidR="0089140D" w:rsidRPr="0089140D" w:rsidRDefault="0089140D" w:rsidP="0089140D">
      <w:pPr>
        <w:autoSpaceDE w:val="0"/>
        <w:autoSpaceDN w:val="0"/>
        <w:adjustRightInd w:val="0"/>
        <w:spacing w:after="0" w:line="480" w:lineRule="auto"/>
        <w:rPr>
          <w:rFonts w:ascii="Times New Roman" w:hAnsi="Times New Roman" w:cs="Times New Roman"/>
          <w:sz w:val="24"/>
          <w:szCs w:val="24"/>
        </w:rPr>
      </w:pPr>
    </w:p>
    <w:p w14:paraId="3C57BB32" w14:textId="77777777" w:rsidR="00F34D6C" w:rsidRPr="00F34D6C" w:rsidRDefault="00F34D6C" w:rsidP="0011675E">
      <w:pPr>
        <w:autoSpaceDE w:val="0"/>
        <w:autoSpaceDN w:val="0"/>
        <w:adjustRightInd w:val="0"/>
        <w:spacing w:after="0" w:line="240" w:lineRule="auto"/>
        <w:rPr>
          <w:rFonts w:ascii="Times New Roman" w:hAnsi="Times New Roman" w:cs="Times New Roman"/>
          <w:sz w:val="24"/>
          <w:szCs w:val="24"/>
        </w:rPr>
      </w:pPr>
    </w:p>
    <w:sectPr w:rsidR="00F34D6C" w:rsidRPr="00F34D6C" w:rsidSect="005E153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61BBC" w14:textId="77777777" w:rsidR="00812320" w:rsidRDefault="00812320" w:rsidP="00F34D6C">
      <w:pPr>
        <w:spacing w:after="0" w:line="240" w:lineRule="auto"/>
      </w:pPr>
      <w:r>
        <w:separator/>
      </w:r>
    </w:p>
  </w:endnote>
  <w:endnote w:type="continuationSeparator" w:id="0">
    <w:p w14:paraId="10A8F715" w14:textId="77777777" w:rsidR="00812320" w:rsidRDefault="00812320" w:rsidP="00F34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9751"/>
      <w:docPartObj>
        <w:docPartGallery w:val="Page Numbers (Bottom of Page)"/>
        <w:docPartUnique/>
      </w:docPartObj>
    </w:sdtPr>
    <w:sdtEndPr/>
    <w:sdtContent>
      <w:p w14:paraId="609DB174" w14:textId="77777777" w:rsidR="00434230" w:rsidRDefault="00942A20">
        <w:pPr>
          <w:pStyle w:val="Footer"/>
          <w:jc w:val="center"/>
        </w:pPr>
        <w:r>
          <w:fldChar w:fldCharType="begin"/>
        </w:r>
        <w:r>
          <w:instrText xml:space="preserve"> PAGE   \* MERGEFORMAT </w:instrText>
        </w:r>
        <w:r>
          <w:fldChar w:fldCharType="separate"/>
        </w:r>
        <w:r w:rsidR="0001131D">
          <w:rPr>
            <w:noProof/>
          </w:rPr>
          <w:t>1</w:t>
        </w:r>
        <w:r>
          <w:rPr>
            <w:noProof/>
          </w:rPr>
          <w:fldChar w:fldCharType="end"/>
        </w:r>
      </w:p>
    </w:sdtContent>
  </w:sdt>
  <w:p w14:paraId="1CAD9AAA" w14:textId="77777777" w:rsidR="00434230" w:rsidRDefault="00434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A8195" w14:textId="77777777" w:rsidR="00812320" w:rsidRDefault="00812320" w:rsidP="00F34D6C">
      <w:pPr>
        <w:spacing w:after="0" w:line="240" w:lineRule="auto"/>
      </w:pPr>
      <w:r>
        <w:separator/>
      </w:r>
    </w:p>
  </w:footnote>
  <w:footnote w:type="continuationSeparator" w:id="0">
    <w:p w14:paraId="2B31AC40" w14:textId="77777777" w:rsidR="00812320" w:rsidRDefault="00812320" w:rsidP="00F34D6C">
      <w:pPr>
        <w:spacing w:after="0" w:line="240" w:lineRule="auto"/>
      </w:pPr>
      <w:r>
        <w:continuationSeparator/>
      </w:r>
    </w:p>
  </w:footnote>
  <w:footnote w:id="1">
    <w:p w14:paraId="2DCFF05B" w14:textId="77777777" w:rsidR="00F34D6C" w:rsidRPr="00000152" w:rsidRDefault="00F34D6C" w:rsidP="00F34D6C">
      <w:pPr>
        <w:pStyle w:val="FootnoteText"/>
        <w:rPr>
          <w:lang w:val="en-IE"/>
        </w:rPr>
      </w:pPr>
      <w:r>
        <w:rPr>
          <w:rStyle w:val="FootnoteReference"/>
        </w:rPr>
        <w:footnoteRef/>
      </w:r>
      <w:r>
        <w:t xml:space="preserve"> </w:t>
      </w:r>
      <w:r>
        <w:rPr>
          <w:lang w:val="en-IE"/>
        </w:rPr>
        <w:t xml:space="preserve">There is much documented about of the nature of </w:t>
      </w:r>
      <w:proofErr w:type="spellStart"/>
      <w:r>
        <w:rPr>
          <w:lang w:val="en-IE"/>
        </w:rPr>
        <w:t>Computerco’s</w:t>
      </w:r>
      <w:proofErr w:type="spellEnd"/>
      <w:r>
        <w:rPr>
          <w:lang w:val="en-IE"/>
        </w:rPr>
        <w:t xml:space="preserve"> business model and the extent to which this contributed to the corporation’s success. However to preserve the anonymity of the company, these cannot be cited directly.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245"/>
    <w:multiLevelType w:val="hybridMultilevel"/>
    <w:tmpl w:val="8B7C9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7F7452"/>
    <w:multiLevelType w:val="hybridMultilevel"/>
    <w:tmpl w:val="EFFE98F4"/>
    <w:lvl w:ilvl="0" w:tplc="6AB04F7E">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FA70248"/>
    <w:multiLevelType w:val="hybridMultilevel"/>
    <w:tmpl w:val="A6386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9F"/>
    <w:rsid w:val="0001131D"/>
    <w:rsid w:val="00016689"/>
    <w:rsid w:val="00020AC7"/>
    <w:rsid w:val="00032D45"/>
    <w:rsid w:val="00047F51"/>
    <w:rsid w:val="0005180B"/>
    <w:rsid w:val="00054615"/>
    <w:rsid w:val="000625E7"/>
    <w:rsid w:val="00063690"/>
    <w:rsid w:val="0007355D"/>
    <w:rsid w:val="000951B8"/>
    <w:rsid w:val="000A182F"/>
    <w:rsid w:val="000B5360"/>
    <w:rsid w:val="000C0E4E"/>
    <w:rsid w:val="000C3D30"/>
    <w:rsid w:val="000E6E38"/>
    <w:rsid w:val="000F460B"/>
    <w:rsid w:val="00101A41"/>
    <w:rsid w:val="00111545"/>
    <w:rsid w:val="0011675E"/>
    <w:rsid w:val="001528D6"/>
    <w:rsid w:val="00153774"/>
    <w:rsid w:val="001952B2"/>
    <w:rsid w:val="001952C2"/>
    <w:rsid w:val="001A2071"/>
    <w:rsid w:val="001A20A8"/>
    <w:rsid w:val="001A235A"/>
    <w:rsid w:val="001A5864"/>
    <w:rsid w:val="001B7129"/>
    <w:rsid w:val="001C7792"/>
    <w:rsid w:val="001D623D"/>
    <w:rsid w:val="001F38C3"/>
    <w:rsid w:val="001F47C7"/>
    <w:rsid w:val="001F52AD"/>
    <w:rsid w:val="00200997"/>
    <w:rsid w:val="00205257"/>
    <w:rsid w:val="0021149A"/>
    <w:rsid w:val="0022047F"/>
    <w:rsid w:val="00221C8B"/>
    <w:rsid w:val="00223F95"/>
    <w:rsid w:val="00250BEF"/>
    <w:rsid w:val="0025158F"/>
    <w:rsid w:val="00263EDA"/>
    <w:rsid w:val="002646F5"/>
    <w:rsid w:val="002A0665"/>
    <w:rsid w:val="002A25A0"/>
    <w:rsid w:val="002A7AF3"/>
    <w:rsid w:val="002C33EC"/>
    <w:rsid w:val="002C7A59"/>
    <w:rsid w:val="002F6F50"/>
    <w:rsid w:val="00301111"/>
    <w:rsid w:val="0030239F"/>
    <w:rsid w:val="003023A8"/>
    <w:rsid w:val="00302BF2"/>
    <w:rsid w:val="00326362"/>
    <w:rsid w:val="003357A8"/>
    <w:rsid w:val="00374E35"/>
    <w:rsid w:val="003800F5"/>
    <w:rsid w:val="003977F3"/>
    <w:rsid w:val="003A0AD5"/>
    <w:rsid w:val="003A48E1"/>
    <w:rsid w:val="003B4622"/>
    <w:rsid w:val="003C12F8"/>
    <w:rsid w:val="003D0FCA"/>
    <w:rsid w:val="00400ACD"/>
    <w:rsid w:val="00434230"/>
    <w:rsid w:val="004728EF"/>
    <w:rsid w:val="0048241D"/>
    <w:rsid w:val="00492CFE"/>
    <w:rsid w:val="004A79AF"/>
    <w:rsid w:val="004B369D"/>
    <w:rsid w:val="004C1B01"/>
    <w:rsid w:val="004D29E1"/>
    <w:rsid w:val="004E2068"/>
    <w:rsid w:val="004E2310"/>
    <w:rsid w:val="004F5B0D"/>
    <w:rsid w:val="004F7FA4"/>
    <w:rsid w:val="00521D1E"/>
    <w:rsid w:val="00526938"/>
    <w:rsid w:val="0053436F"/>
    <w:rsid w:val="005375E2"/>
    <w:rsid w:val="0053760D"/>
    <w:rsid w:val="005378C8"/>
    <w:rsid w:val="00541A84"/>
    <w:rsid w:val="00544FF7"/>
    <w:rsid w:val="00555CA6"/>
    <w:rsid w:val="005626E8"/>
    <w:rsid w:val="00570DFF"/>
    <w:rsid w:val="005747AE"/>
    <w:rsid w:val="005B3CD7"/>
    <w:rsid w:val="005B60AE"/>
    <w:rsid w:val="005D01C3"/>
    <w:rsid w:val="005E1531"/>
    <w:rsid w:val="005E2849"/>
    <w:rsid w:val="005E4941"/>
    <w:rsid w:val="005F2513"/>
    <w:rsid w:val="00615FDE"/>
    <w:rsid w:val="00625523"/>
    <w:rsid w:val="00631E9D"/>
    <w:rsid w:val="006379B4"/>
    <w:rsid w:val="00644405"/>
    <w:rsid w:val="00665E82"/>
    <w:rsid w:val="006967B1"/>
    <w:rsid w:val="006B692D"/>
    <w:rsid w:val="006E550A"/>
    <w:rsid w:val="006F404D"/>
    <w:rsid w:val="00725D5D"/>
    <w:rsid w:val="007260E7"/>
    <w:rsid w:val="00736F30"/>
    <w:rsid w:val="007432B5"/>
    <w:rsid w:val="00753E82"/>
    <w:rsid w:val="0076763F"/>
    <w:rsid w:val="007B2F27"/>
    <w:rsid w:val="007C6E9F"/>
    <w:rsid w:val="007F241B"/>
    <w:rsid w:val="007F50FD"/>
    <w:rsid w:val="007F5CCA"/>
    <w:rsid w:val="007F6D1F"/>
    <w:rsid w:val="00810FC0"/>
    <w:rsid w:val="00812320"/>
    <w:rsid w:val="00813FFA"/>
    <w:rsid w:val="00814868"/>
    <w:rsid w:val="00822A17"/>
    <w:rsid w:val="00834798"/>
    <w:rsid w:val="00844B9E"/>
    <w:rsid w:val="00852B1A"/>
    <w:rsid w:val="008634F6"/>
    <w:rsid w:val="008655B5"/>
    <w:rsid w:val="008664CD"/>
    <w:rsid w:val="008707F1"/>
    <w:rsid w:val="0089140D"/>
    <w:rsid w:val="008A12D7"/>
    <w:rsid w:val="008A264D"/>
    <w:rsid w:val="008C6924"/>
    <w:rsid w:val="008E3E3D"/>
    <w:rsid w:val="008F48A2"/>
    <w:rsid w:val="009047BB"/>
    <w:rsid w:val="00907C99"/>
    <w:rsid w:val="00912E5B"/>
    <w:rsid w:val="009229E7"/>
    <w:rsid w:val="009317CA"/>
    <w:rsid w:val="00934ED0"/>
    <w:rsid w:val="00942A20"/>
    <w:rsid w:val="00962631"/>
    <w:rsid w:val="009627AB"/>
    <w:rsid w:val="00971AB7"/>
    <w:rsid w:val="00981FEB"/>
    <w:rsid w:val="009C574A"/>
    <w:rsid w:val="009D1E9F"/>
    <w:rsid w:val="009D283A"/>
    <w:rsid w:val="009E1A20"/>
    <w:rsid w:val="00A1136B"/>
    <w:rsid w:val="00A31815"/>
    <w:rsid w:val="00A56118"/>
    <w:rsid w:val="00A901E1"/>
    <w:rsid w:val="00AA0433"/>
    <w:rsid w:val="00AB61E8"/>
    <w:rsid w:val="00AB661F"/>
    <w:rsid w:val="00AC664D"/>
    <w:rsid w:val="00AC77D6"/>
    <w:rsid w:val="00AD0BAC"/>
    <w:rsid w:val="00AD7260"/>
    <w:rsid w:val="00AD77E3"/>
    <w:rsid w:val="00AE1BB9"/>
    <w:rsid w:val="00AE37B5"/>
    <w:rsid w:val="00AF798E"/>
    <w:rsid w:val="00B21228"/>
    <w:rsid w:val="00B34B2A"/>
    <w:rsid w:val="00B56E61"/>
    <w:rsid w:val="00B74BD5"/>
    <w:rsid w:val="00B81B43"/>
    <w:rsid w:val="00B94B3B"/>
    <w:rsid w:val="00BA27AF"/>
    <w:rsid w:val="00BB299B"/>
    <w:rsid w:val="00C2073C"/>
    <w:rsid w:val="00C51F86"/>
    <w:rsid w:val="00C56227"/>
    <w:rsid w:val="00C74EB0"/>
    <w:rsid w:val="00C832D4"/>
    <w:rsid w:val="00C867DB"/>
    <w:rsid w:val="00C93300"/>
    <w:rsid w:val="00CA59A4"/>
    <w:rsid w:val="00CB733F"/>
    <w:rsid w:val="00CD081E"/>
    <w:rsid w:val="00CE1D64"/>
    <w:rsid w:val="00CF438E"/>
    <w:rsid w:val="00D0512E"/>
    <w:rsid w:val="00D169CA"/>
    <w:rsid w:val="00D37692"/>
    <w:rsid w:val="00D403D9"/>
    <w:rsid w:val="00D62C21"/>
    <w:rsid w:val="00D723EF"/>
    <w:rsid w:val="00D833D6"/>
    <w:rsid w:val="00D95D6D"/>
    <w:rsid w:val="00DA7B98"/>
    <w:rsid w:val="00DC051C"/>
    <w:rsid w:val="00DC27E5"/>
    <w:rsid w:val="00DD15CB"/>
    <w:rsid w:val="00E06F7D"/>
    <w:rsid w:val="00E21128"/>
    <w:rsid w:val="00E21D23"/>
    <w:rsid w:val="00E35EFD"/>
    <w:rsid w:val="00E42317"/>
    <w:rsid w:val="00E53C0A"/>
    <w:rsid w:val="00E80256"/>
    <w:rsid w:val="00EA273A"/>
    <w:rsid w:val="00EE3ADD"/>
    <w:rsid w:val="00F0618A"/>
    <w:rsid w:val="00F34D6C"/>
    <w:rsid w:val="00F42329"/>
    <w:rsid w:val="00F46953"/>
    <w:rsid w:val="00F50D34"/>
    <w:rsid w:val="00F57F24"/>
    <w:rsid w:val="00F73E56"/>
    <w:rsid w:val="00F75B50"/>
    <w:rsid w:val="00F75BA5"/>
    <w:rsid w:val="00F85C32"/>
    <w:rsid w:val="00FA2741"/>
    <w:rsid w:val="00FA44CC"/>
    <w:rsid w:val="00FB1B98"/>
    <w:rsid w:val="00FB6A71"/>
    <w:rsid w:val="00FC0E11"/>
    <w:rsid w:val="00FD0547"/>
    <w:rsid w:val="00FE21B7"/>
    <w:rsid w:val="00FE69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9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4D6C"/>
    <w:pPr>
      <w:spacing w:after="0" w:line="240" w:lineRule="auto"/>
    </w:pPr>
    <w:rPr>
      <w:sz w:val="20"/>
      <w:szCs w:val="20"/>
    </w:rPr>
  </w:style>
  <w:style w:type="character" w:customStyle="1" w:styleId="FootnoteTextChar">
    <w:name w:val="Footnote Text Char"/>
    <w:basedOn w:val="DefaultParagraphFont"/>
    <w:link w:val="FootnoteText"/>
    <w:uiPriority w:val="99"/>
    <w:rsid w:val="00F34D6C"/>
    <w:rPr>
      <w:sz w:val="20"/>
      <w:szCs w:val="20"/>
    </w:rPr>
  </w:style>
  <w:style w:type="character" w:styleId="FootnoteReference">
    <w:name w:val="footnote reference"/>
    <w:basedOn w:val="DefaultParagraphFont"/>
    <w:semiHidden/>
    <w:rsid w:val="00F34D6C"/>
    <w:rPr>
      <w:vertAlign w:val="superscript"/>
    </w:rPr>
  </w:style>
  <w:style w:type="character" w:styleId="CommentReference">
    <w:name w:val="annotation reference"/>
    <w:basedOn w:val="DefaultParagraphFont"/>
    <w:uiPriority w:val="99"/>
    <w:semiHidden/>
    <w:unhideWhenUsed/>
    <w:rsid w:val="008E3E3D"/>
    <w:rPr>
      <w:sz w:val="16"/>
      <w:szCs w:val="16"/>
    </w:rPr>
  </w:style>
  <w:style w:type="paragraph" w:styleId="CommentText">
    <w:name w:val="annotation text"/>
    <w:basedOn w:val="Normal"/>
    <w:link w:val="CommentTextChar"/>
    <w:uiPriority w:val="99"/>
    <w:semiHidden/>
    <w:unhideWhenUsed/>
    <w:rsid w:val="008E3E3D"/>
    <w:pPr>
      <w:spacing w:line="240" w:lineRule="auto"/>
    </w:pPr>
    <w:rPr>
      <w:sz w:val="20"/>
      <w:szCs w:val="20"/>
    </w:rPr>
  </w:style>
  <w:style w:type="character" w:customStyle="1" w:styleId="CommentTextChar">
    <w:name w:val="Comment Text Char"/>
    <w:basedOn w:val="DefaultParagraphFont"/>
    <w:link w:val="CommentText"/>
    <w:uiPriority w:val="99"/>
    <w:semiHidden/>
    <w:rsid w:val="008E3E3D"/>
    <w:rPr>
      <w:sz w:val="20"/>
      <w:szCs w:val="20"/>
    </w:rPr>
  </w:style>
  <w:style w:type="paragraph" w:styleId="CommentSubject">
    <w:name w:val="annotation subject"/>
    <w:basedOn w:val="CommentText"/>
    <w:next w:val="CommentText"/>
    <w:link w:val="CommentSubjectChar"/>
    <w:uiPriority w:val="99"/>
    <w:semiHidden/>
    <w:unhideWhenUsed/>
    <w:rsid w:val="008E3E3D"/>
    <w:rPr>
      <w:b/>
      <w:bCs/>
    </w:rPr>
  </w:style>
  <w:style w:type="character" w:customStyle="1" w:styleId="CommentSubjectChar">
    <w:name w:val="Comment Subject Char"/>
    <w:basedOn w:val="CommentTextChar"/>
    <w:link w:val="CommentSubject"/>
    <w:uiPriority w:val="99"/>
    <w:semiHidden/>
    <w:rsid w:val="008E3E3D"/>
    <w:rPr>
      <w:b/>
      <w:bCs/>
      <w:sz w:val="20"/>
      <w:szCs w:val="20"/>
    </w:rPr>
  </w:style>
  <w:style w:type="paragraph" w:styleId="BalloonText">
    <w:name w:val="Balloon Text"/>
    <w:basedOn w:val="Normal"/>
    <w:link w:val="BalloonTextChar"/>
    <w:uiPriority w:val="99"/>
    <w:semiHidden/>
    <w:unhideWhenUsed/>
    <w:rsid w:val="008E3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E3D"/>
    <w:rPr>
      <w:rFonts w:ascii="Tahoma" w:hAnsi="Tahoma" w:cs="Tahoma"/>
      <w:sz w:val="16"/>
      <w:szCs w:val="16"/>
    </w:rPr>
  </w:style>
  <w:style w:type="paragraph" w:styleId="Header">
    <w:name w:val="header"/>
    <w:basedOn w:val="Normal"/>
    <w:link w:val="HeaderChar"/>
    <w:uiPriority w:val="99"/>
    <w:semiHidden/>
    <w:unhideWhenUsed/>
    <w:rsid w:val="004342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4230"/>
  </w:style>
  <w:style w:type="paragraph" w:styleId="Footer">
    <w:name w:val="footer"/>
    <w:basedOn w:val="Normal"/>
    <w:link w:val="FooterChar"/>
    <w:uiPriority w:val="99"/>
    <w:unhideWhenUsed/>
    <w:rsid w:val="00434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2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4D6C"/>
    <w:pPr>
      <w:spacing w:after="0" w:line="240" w:lineRule="auto"/>
    </w:pPr>
    <w:rPr>
      <w:sz w:val="20"/>
      <w:szCs w:val="20"/>
    </w:rPr>
  </w:style>
  <w:style w:type="character" w:customStyle="1" w:styleId="FootnoteTextChar">
    <w:name w:val="Footnote Text Char"/>
    <w:basedOn w:val="DefaultParagraphFont"/>
    <w:link w:val="FootnoteText"/>
    <w:uiPriority w:val="99"/>
    <w:rsid w:val="00F34D6C"/>
    <w:rPr>
      <w:sz w:val="20"/>
      <w:szCs w:val="20"/>
    </w:rPr>
  </w:style>
  <w:style w:type="character" w:styleId="FootnoteReference">
    <w:name w:val="footnote reference"/>
    <w:basedOn w:val="DefaultParagraphFont"/>
    <w:semiHidden/>
    <w:rsid w:val="00F34D6C"/>
    <w:rPr>
      <w:vertAlign w:val="superscript"/>
    </w:rPr>
  </w:style>
  <w:style w:type="character" w:styleId="CommentReference">
    <w:name w:val="annotation reference"/>
    <w:basedOn w:val="DefaultParagraphFont"/>
    <w:uiPriority w:val="99"/>
    <w:semiHidden/>
    <w:unhideWhenUsed/>
    <w:rsid w:val="008E3E3D"/>
    <w:rPr>
      <w:sz w:val="16"/>
      <w:szCs w:val="16"/>
    </w:rPr>
  </w:style>
  <w:style w:type="paragraph" w:styleId="CommentText">
    <w:name w:val="annotation text"/>
    <w:basedOn w:val="Normal"/>
    <w:link w:val="CommentTextChar"/>
    <w:uiPriority w:val="99"/>
    <w:semiHidden/>
    <w:unhideWhenUsed/>
    <w:rsid w:val="008E3E3D"/>
    <w:pPr>
      <w:spacing w:line="240" w:lineRule="auto"/>
    </w:pPr>
    <w:rPr>
      <w:sz w:val="20"/>
      <w:szCs w:val="20"/>
    </w:rPr>
  </w:style>
  <w:style w:type="character" w:customStyle="1" w:styleId="CommentTextChar">
    <w:name w:val="Comment Text Char"/>
    <w:basedOn w:val="DefaultParagraphFont"/>
    <w:link w:val="CommentText"/>
    <w:uiPriority w:val="99"/>
    <w:semiHidden/>
    <w:rsid w:val="008E3E3D"/>
    <w:rPr>
      <w:sz w:val="20"/>
      <w:szCs w:val="20"/>
    </w:rPr>
  </w:style>
  <w:style w:type="paragraph" w:styleId="CommentSubject">
    <w:name w:val="annotation subject"/>
    <w:basedOn w:val="CommentText"/>
    <w:next w:val="CommentText"/>
    <w:link w:val="CommentSubjectChar"/>
    <w:uiPriority w:val="99"/>
    <w:semiHidden/>
    <w:unhideWhenUsed/>
    <w:rsid w:val="008E3E3D"/>
    <w:rPr>
      <w:b/>
      <w:bCs/>
    </w:rPr>
  </w:style>
  <w:style w:type="character" w:customStyle="1" w:styleId="CommentSubjectChar">
    <w:name w:val="Comment Subject Char"/>
    <w:basedOn w:val="CommentTextChar"/>
    <w:link w:val="CommentSubject"/>
    <w:uiPriority w:val="99"/>
    <w:semiHidden/>
    <w:rsid w:val="008E3E3D"/>
    <w:rPr>
      <w:b/>
      <w:bCs/>
      <w:sz w:val="20"/>
      <w:szCs w:val="20"/>
    </w:rPr>
  </w:style>
  <w:style w:type="paragraph" w:styleId="BalloonText">
    <w:name w:val="Balloon Text"/>
    <w:basedOn w:val="Normal"/>
    <w:link w:val="BalloonTextChar"/>
    <w:uiPriority w:val="99"/>
    <w:semiHidden/>
    <w:unhideWhenUsed/>
    <w:rsid w:val="008E3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E3D"/>
    <w:rPr>
      <w:rFonts w:ascii="Tahoma" w:hAnsi="Tahoma" w:cs="Tahoma"/>
      <w:sz w:val="16"/>
      <w:szCs w:val="16"/>
    </w:rPr>
  </w:style>
  <w:style w:type="paragraph" w:styleId="Header">
    <w:name w:val="header"/>
    <w:basedOn w:val="Normal"/>
    <w:link w:val="HeaderChar"/>
    <w:uiPriority w:val="99"/>
    <w:semiHidden/>
    <w:unhideWhenUsed/>
    <w:rsid w:val="004342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4230"/>
  </w:style>
  <w:style w:type="paragraph" w:styleId="Footer">
    <w:name w:val="footer"/>
    <w:basedOn w:val="Normal"/>
    <w:link w:val="FooterChar"/>
    <w:uiPriority w:val="99"/>
    <w:unhideWhenUsed/>
    <w:rsid w:val="00434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1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11DE2-692B-4823-B659-B731AF79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11626</Words>
  <Characters>66269</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77740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Dick</dc:creator>
  <cp:lastModifiedBy>dcu</cp:lastModifiedBy>
  <cp:revision>2</cp:revision>
  <cp:lastPrinted>2013-05-31T14:00:00Z</cp:lastPrinted>
  <dcterms:created xsi:type="dcterms:W3CDTF">2016-08-18T14:33:00Z</dcterms:created>
  <dcterms:modified xsi:type="dcterms:W3CDTF">2016-08-18T14:33:00Z</dcterms:modified>
</cp:coreProperties>
</file>