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6"/>
          <w:szCs w:val="26"/>
        </w:rPr>
        <w:t xml:space="preserve">Supervision Requirements for the Peer Support Working in Mental Health 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Applicant Name: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Organisation Name: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Certificate in Peer Support Working in Mental Health programme is designed to assess and support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critical thinking and reflection both in practice, the learning is directly applicable to the students’ workplace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and good support and supervision is crucial to the success of the student. Support and supervision will be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provided through two processes in addition to a personal DCU tutor being allocated to each student.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1. Peer Facilitated Group Supervision: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Built into the programme is a process of peer facilitated group supervision, where Peer Support Workers from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employing services will come together five times during the training for group supervision. This will enable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peer support, reflection on challenges and collegial learning. This will happen in DCU as part of the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programme.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2. Tripartite Supervision with the Student, Practice Supervisor and Academic Supervisor.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second process is one of tripartite supervision (</w:t>
      </w:r>
      <w:proofErr w:type="spellStart"/>
      <w:r>
        <w:rPr>
          <w:rFonts w:ascii="Helvetica" w:hAnsi="Helvetica" w:cs="Helvetica"/>
        </w:rPr>
        <w:t>Kadushin</w:t>
      </w:r>
      <w:proofErr w:type="spellEnd"/>
      <w:r>
        <w:rPr>
          <w:rFonts w:ascii="Helvetica" w:hAnsi="Helvetica" w:cs="Helvetica"/>
        </w:rPr>
        <w:t xml:space="preserve"> 1995; Proctor 1986). Proctor (1986) outlines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three component functions of practice supervision and theses are:</w:t>
      </w:r>
    </w:p>
    <w:p w:rsidR="0057460E" w:rsidRDefault="0057460E" w:rsidP="005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7460E">
        <w:rPr>
          <w:rFonts w:ascii="Symbol" w:hAnsi="Symbol" w:cs="Symbol"/>
        </w:rPr>
        <w:t></w:t>
      </w:r>
      <w:r w:rsidRPr="0057460E">
        <w:rPr>
          <w:rFonts w:ascii="Helvetica" w:hAnsi="Helvetica" w:cs="Helvetica"/>
        </w:rPr>
        <w:t xml:space="preserve">he </w:t>
      </w:r>
      <w:r w:rsidRPr="0057460E">
        <w:rPr>
          <w:rFonts w:ascii="Helvetica-BoldOblique" w:hAnsi="Helvetica-BoldOblique" w:cs="Helvetica-BoldOblique"/>
          <w:b/>
          <w:bCs/>
          <w:i/>
          <w:iCs/>
        </w:rPr>
        <w:t xml:space="preserve">formative </w:t>
      </w:r>
      <w:r w:rsidRPr="0057460E">
        <w:rPr>
          <w:rFonts w:ascii="Helvetica" w:hAnsi="Helvetica" w:cs="Helvetica"/>
        </w:rPr>
        <w:t>(or educative) function of supervision provides a framework and process for reflective learning. It enables the supervisee to recognise strengths and weaknesses in their work, to develop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abilities to gain knowledge and to relate theory to practice in a critical way.</w:t>
      </w:r>
    </w:p>
    <w:p w:rsidR="0057460E" w:rsidRDefault="0057460E" w:rsidP="005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7460E">
        <w:rPr>
          <w:rFonts w:ascii="Helvetica" w:hAnsi="Helvetica" w:cs="Helvetica"/>
        </w:rPr>
        <w:t xml:space="preserve">The </w:t>
      </w:r>
      <w:r w:rsidRPr="0057460E">
        <w:rPr>
          <w:rFonts w:ascii="Helvetica-BoldOblique" w:hAnsi="Helvetica-BoldOblique" w:cs="Helvetica-BoldOblique"/>
          <w:b/>
          <w:bCs/>
          <w:i/>
          <w:iCs/>
        </w:rPr>
        <w:t xml:space="preserve">restorative </w:t>
      </w:r>
      <w:r w:rsidRPr="0057460E">
        <w:rPr>
          <w:rFonts w:ascii="Helvetica" w:hAnsi="Helvetica" w:cs="Helvetica"/>
        </w:rPr>
        <w:t>(or supportive) function of supervision involves a supportive relationship which can,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assist to address the emotional responses of the practitioner and reduce distress arising from stressful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relationships and situations.</w:t>
      </w:r>
    </w:p>
    <w:p w:rsidR="0057460E" w:rsidRPr="0057460E" w:rsidRDefault="0057460E" w:rsidP="005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7460E">
        <w:rPr>
          <w:rFonts w:ascii="Helvetica" w:hAnsi="Helvetica" w:cs="Helvetica"/>
        </w:rPr>
        <w:t xml:space="preserve">The </w:t>
      </w:r>
      <w:r w:rsidRPr="0057460E">
        <w:rPr>
          <w:rFonts w:ascii="Helvetica-BoldOblique" w:hAnsi="Helvetica-BoldOblique" w:cs="Helvetica-BoldOblique"/>
          <w:b/>
          <w:bCs/>
          <w:i/>
          <w:iCs/>
        </w:rPr>
        <w:t xml:space="preserve">normative </w:t>
      </w:r>
      <w:r w:rsidRPr="0057460E">
        <w:rPr>
          <w:rFonts w:ascii="Helvetica" w:hAnsi="Helvetica" w:cs="Helvetica"/>
        </w:rPr>
        <w:t>(or managerial) function of supervision is concerned with safe practice, maintaining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and developing standards, and ensuring that both national and local guidelines are adhered to.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This model has been developed and further adapted over the last 14 years in the School of Nursing &amp; Human Sciences and consistently receives positive reviews from external examiners in relation to the effectiveness of the model to provide support in practice whilst engaging in an assessed educational process.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Each student will be allocated an academic supervisor (an Expert by Experience or Academic who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consistently works in partnership with Experts by Experience) and a practice supervisor from the team they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are working with. Throughout the programme all three people will work together to provide a supportive and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reflective process of learning and practice development. In addition, as per the model applied in the School,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each person will contribute to the assignment marking in practice portfolios.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Supervision arrangements will be discussed in detail on the first day in class and it would be preferable if the practice supervisor can be in attendance.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Requirements of Practice Supervisor:</w:t>
      </w:r>
    </w:p>
    <w:p w:rsidR="0057460E" w:rsidRPr="0057460E" w:rsidRDefault="0057460E" w:rsidP="005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Attend two sessions in DCU (one each semester).</w:t>
      </w:r>
    </w:p>
    <w:p w:rsidR="0057460E" w:rsidRPr="0057460E" w:rsidRDefault="0057460E" w:rsidP="005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Provide regular supervision and support to student for the duration of the programme</w:t>
      </w:r>
    </w:p>
    <w:p w:rsidR="0057460E" w:rsidRPr="0057460E" w:rsidRDefault="0057460E" w:rsidP="005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Provide supervision that supports linking theory to practice and development in the role</w:t>
      </w:r>
    </w:p>
    <w:p w:rsidR="0057460E" w:rsidRPr="0057460E" w:rsidRDefault="0057460E" w:rsidP="005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Provide feedback on two portfolios and mark according to a marking scheme provided.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Ideally supervision would be from a qualified peer support worker but supervision can be given by another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discipline.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Knowledge of peer support working is not a necessity as the student should be encouraged and supported to take the lead in bringing models and approaches to supervision.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For more information on supervision and support please contact: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Martha Griffin, Programme Chair, 01 7006871 </w:t>
      </w:r>
      <w:r>
        <w:rPr>
          <w:rFonts w:ascii="Helvetica" w:hAnsi="Helvetica" w:cs="Helvetica"/>
        </w:rPr>
        <w:t xml:space="preserve">or </w:t>
      </w:r>
      <w:r>
        <w:rPr>
          <w:rFonts w:ascii="Helvetica-Bold" w:hAnsi="Helvetica-Bold" w:cs="Helvetica-Bold"/>
          <w:b/>
          <w:bCs/>
        </w:rPr>
        <w:t>martha.griffin@dcu.ie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 understand the supervision requirements as a practice supervisor.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Practice Supervisor Name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Signature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605C6" w:rsidRPr="00034B48" w:rsidRDefault="0057460E" w:rsidP="0057460E">
      <w:pPr>
        <w:pStyle w:val="Default"/>
        <w:rPr>
          <w:color w:val="auto"/>
        </w:rPr>
      </w:pPr>
      <w:r>
        <w:rPr>
          <w:rFonts w:ascii="Helvetica-Bold" w:hAnsi="Helvetica-Bold" w:cs="Helvetica-Bold"/>
          <w:b/>
          <w:bCs/>
        </w:rPr>
        <w:t xml:space="preserve">Position Contact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 xml:space="preserve">Telephone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Date</w:t>
      </w:r>
      <w:r w:rsidR="00A605C6">
        <w:rPr>
          <w:color w:val="auto"/>
        </w:rPr>
        <w:t xml:space="preserve"> </w:t>
      </w:r>
    </w:p>
    <w:sectPr w:rsidR="00A605C6" w:rsidRPr="00034B48" w:rsidSect="00034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004"/>
    <w:multiLevelType w:val="hybridMultilevel"/>
    <w:tmpl w:val="F65A6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0C4E"/>
    <w:multiLevelType w:val="hybridMultilevel"/>
    <w:tmpl w:val="2C96F518"/>
    <w:lvl w:ilvl="0" w:tplc="B39E29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B7441"/>
    <w:multiLevelType w:val="hybridMultilevel"/>
    <w:tmpl w:val="3CBED582"/>
    <w:lvl w:ilvl="0" w:tplc="6E2C11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B76EF"/>
    <w:multiLevelType w:val="hybridMultilevel"/>
    <w:tmpl w:val="F04E6B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212F4"/>
    <w:multiLevelType w:val="hybridMultilevel"/>
    <w:tmpl w:val="A9D02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4"/>
    <w:rsid w:val="00034B48"/>
    <w:rsid w:val="00333972"/>
    <w:rsid w:val="003626BC"/>
    <w:rsid w:val="0057460E"/>
    <w:rsid w:val="00731F12"/>
    <w:rsid w:val="007B12C7"/>
    <w:rsid w:val="00A605C6"/>
    <w:rsid w:val="00B26524"/>
    <w:rsid w:val="00C27775"/>
    <w:rsid w:val="00E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5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5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Mary McKiernan</cp:lastModifiedBy>
  <cp:revision>2</cp:revision>
  <dcterms:created xsi:type="dcterms:W3CDTF">2019-02-12T10:13:00Z</dcterms:created>
  <dcterms:modified xsi:type="dcterms:W3CDTF">2019-02-12T10:13:00Z</dcterms:modified>
</cp:coreProperties>
</file>