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2A" w:rsidRDefault="00FF472A" w:rsidP="00FF472A">
      <w:pPr>
        <w:pStyle w:val="Heading1"/>
        <w:jc w:val="center"/>
      </w:pPr>
      <w:r>
        <w:rPr>
          <w:noProof/>
        </w:rPr>
        <w:drawing>
          <wp:inline distT="0" distB="0" distL="0" distR="0">
            <wp:extent cx="828392" cy="905451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99" cy="930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371" w:rsidRPr="00FF472A" w:rsidRDefault="00FF472A" w:rsidP="00FF472A">
      <w:pPr>
        <w:pStyle w:val="Heading1"/>
        <w:jc w:val="center"/>
      </w:pPr>
      <w:r>
        <w:t xml:space="preserve">Successful </w:t>
      </w:r>
      <w:r w:rsidR="00285C5D" w:rsidRPr="00271371">
        <w:t>Quality Improvement &amp;</w:t>
      </w:r>
      <w:r w:rsidR="00271371" w:rsidRPr="00271371">
        <w:t xml:space="preserve"> Development (QuID) Funding </w:t>
      </w:r>
      <w:r>
        <w:br/>
        <w:t xml:space="preserve">Projects for </w:t>
      </w:r>
      <w:r w:rsidR="00271371" w:rsidRPr="00271371">
        <w:t>2020</w:t>
      </w:r>
    </w:p>
    <w:p w:rsidR="00271371" w:rsidRPr="00271371" w:rsidRDefault="00271371" w:rsidP="00FF472A">
      <w:pPr>
        <w:pStyle w:val="Heading1"/>
        <w:jc w:val="center"/>
      </w:pPr>
      <w:r w:rsidRPr="00271371">
        <w:t>Topic Area: Building the DCU Community and</w:t>
      </w:r>
      <w:r w:rsidRPr="00271371">
        <w:br/>
        <w:t>Encouraging Cross-Campus Collaboration</w:t>
      </w:r>
    </w:p>
    <w:p w:rsidR="00285C5D" w:rsidRDefault="00285C5D" w:rsidP="00FF472A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GridTable5Dark-Accent1"/>
        <w:tblW w:w="10916" w:type="dxa"/>
        <w:tblLayout w:type="fixed"/>
        <w:tblLook w:val="04A0" w:firstRow="1" w:lastRow="0" w:firstColumn="1" w:lastColumn="0" w:noHBand="0" w:noVBand="1"/>
      </w:tblPr>
      <w:tblGrid>
        <w:gridCol w:w="851"/>
        <w:gridCol w:w="3148"/>
        <w:gridCol w:w="5499"/>
        <w:gridCol w:w="1418"/>
      </w:tblGrid>
      <w:tr w:rsidR="003509DA" w:rsidTr="00FF47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hideMark/>
          </w:tcPr>
          <w:p w:rsidR="003509DA" w:rsidRPr="00FF472A" w:rsidRDefault="003509DA" w:rsidP="00FD36D5">
            <w:pPr>
              <w:rPr>
                <w:rFonts w:ascii="Arial" w:hAnsi="Arial" w:cs="Arial"/>
                <w:b w:val="0"/>
              </w:rPr>
            </w:pPr>
            <w:r w:rsidRPr="00FF472A">
              <w:rPr>
                <w:rFonts w:ascii="Arial" w:hAnsi="Arial" w:cs="Arial"/>
              </w:rPr>
              <w:t>Ref.</w:t>
            </w:r>
          </w:p>
        </w:tc>
        <w:tc>
          <w:tcPr>
            <w:tcW w:w="3148" w:type="dxa"/>
            <w:hideMark/>
          </w:tcPr>
          <w:p w:rsidR="003509DA" w:rsidRPr="00FF472A" w:rsidRDefault="00350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F472A">
              <w:rPr>
                <w:rFonts w:ascii="Arial" w:hAnsi="Arial" w:cs="Arial"/>
              </w:rPr>
              <w:t>Proposer</w:t>
            </w:r>
          </w:p>
        </w:tc>
        <w:tc>
          <w:tcPr>
            <w:tcW w:w="5499" w:type="dxa"/>
            <w:hideMark/>
          </w:tcPr>
          <w:p w:rsidR="003509DA" w:rsidRPr="00FF472A" w:rsidRDefault="003509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F472A">
              <w:rPr>
                <w:rFonts w:ascii="Arial" w:hAnsi="Arial" w:cs="Arial"/>
              </w:rPr>
              <w:t>Purpose</w:t>
            </w:r>
          </w:p>
        </w:tc>
        <w:tc>
          <w:tcPr>
            <w:tcW w:w="1418" w:type="dxa"/>
            <w:hideMark/>
          </w:tcPr>
          <w:p w:rsidR="003509DA" w:rsidRPr="00FF472A" w:rsidRDefault="003509DA" w:rsidP="008A3C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FF472A">
              <w:rPr>
                <w:rFonts w:ascii="Arial" w:hAnsi="Arial" w:cs="Arial"/>
              </w:rPr>
              <w:t>€ Amount approved by QPC</w:t>
            </w:r>
          </w:p>
        </w:tc>
      </w:tr>
      <w:tr w:rsidR="00271371" w:rsidRPr="00817579" w:rsidTr="00FF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eastAsia="Times New Roman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Helena McCanny &amp; Susan Hawkins </w:t>
            </w:r>
          </w:p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Reverse Mentoring –</w:t>
            </w:r>
            <w:r w:rsidR="00897CA0">
              <w:rPr>
                <w:rFonts w:ascii="Arial" w:hAnsi="Arial" w:cs="Arial"/>
                <w:sz w:val="20"/>
                <w:szCs w:val="20"/>
              </w:rPr>
              <w:t xml:space="preserve"> Staff-Student Mentoring at DCU</w:t>
            </w:r>
            <w:r w:rsidR="00897CA0">
              <w:rPr>
                <w:rFonts w:ascii="Arial" w:hAnsi="Arial" w:cs="Arial"/>
                <w:sz w:val="20"/>
                <w:szCs w:val="20"/>
              </w:rPr>
              <w:br/>
            </w:r>
            <w:r w:rsidR="00897CA0" w:rsidRPr="00897CA0">
              <w:rPr>
                <w:rFonts w:ascii="Arial" w:hAnsi="Arial" w:cs="Arial"/>
                <w:sz w:val="20"/>
                <w:szCs w:val="20"/>
              </w:rPr>
              <w:t>Mentorpitch online mentoring platform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2380</w:t>
            </w:r>
          </w:p>
        </w:tc>
      </w:tr>
      <w:tr w:rsidR="00271371" w:rsidRPr="00817579" w:rsidTr="00FF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Rob Lowney, Fiona O'Riordan &amp; Callaghan Commons</w:t>
            </w:r>
          </w:p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Students as Partners in Assessment (SaPiA)</w:t>
            </w:r>
            <w:r w:rsidR="00897C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7CA0" w:rsidRPr="00897CA0">
              <w:rPr>
                <w:rFonts w:ascii="Arial" w:hAnsi="Arial" w:cs="Arial"/>
                <w:sz w:val="20"/>
                <w:szCs w:val="20"/>
              </w:rPr>
              <w:t>Commission literature scoping review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2455</w:t>
            </w:r>
          </w:p>
        </w:tc>
      </w:tr>
      <w:tr w:rsidR="00271371" w:rsidRPr="00817579" w:rsidTr="00FF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48" w:type="dxa"/>
          </w:tcPr>
          <w:p w:rsidR="00271371" w:rsidRDefault="003131FA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Marcella Bannon </w:t>
            </w:r>
          </w:p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The Art of Choice Your University, Your Choice</w:t>
            </w:r>
            <w:r w:rsidR="000B2FA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B2FA0" w:rsidRPr="000B2FA0">
              <w:rPr>
                <w:rFonts w:ascii="Arial" w:hAnsi="Arial" w:cs="Arial"/>
                <w:sz w:val="20"/>
                <w:szCs w:val="20"/>
              </w:rPr>
              <w:t>DCU to work collaboratively to acquire a piece of art for DCU Art Collection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1664</w:t>
            </w:r>
          </w:p>
        </w:tc>
      </w:tr>
      <w:tr w:rsidR="00271371" w:rsidRPr="00817579" w:rsidTr="00FF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48" w:type="dxa"/>
          </w:tcPr>
          <w:p w:rsidR="00242ACF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Tomas Ward </w:t>
            </w:r>
            <w:r w:rsidR="00FF472A">
              <w:rPr>
                <w:rFonts w:ascii="Calibri" w:hAnsi="Calibri" w:cs="Calibri"/>
                <w:b/>
                <w:bCs/>
              </w:rPr>
              <w:t>&amp;</w:t>
            </w:r>
          </w:p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Brendan O'Neill</w:t>
            </w:r>
          </w:p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Wellness Study: An Experience Sampling Approach for Understanding Examination Stress among Staff and Students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2500</w:t>
            </w:r>
          </w:p>
        </w:tc>
      </w:tr>
      <w:tr w:rsidR="00271371" w:rsidRPr="00817579" w:rsidTr="00FF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Grainne McIvor &amp; Sam Fahy</w:t>
            </w:r>
          </w:p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Connected Meetings</w:t>
            </w:r>
            <w:r w:rsidR="000B2FA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F472A">
              <w:rPr>
                <w:rFonts w:ascii="Arial" w:hAnsi="Arial" w:cs="Arial"/>
                <w:sz w:val="20"/>
                <w:szCs w:val="20"/>
              </w:rPr>
              <w:t>Logitech Connect Cameras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2500</w:t>
            </w:r>
          </w:p>
        </w:tc>
      </w:tr>
      <w:tr w:rsidR="00271371" w:rsidRPr="00817579" w:rsidTr="00FF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Colum Cronin</w:t>
            </w:r>
          </w:p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DCU in December (DiD)</w:t>
            </w:r>
            <w:r w:rsidR="000B2FA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B2FA0" w:rsidRPr="000B2FA0">
              <w:rPr>
                <w:rFonts w:ascii="Arial" w:hAnsi="Arial" w:cs="Arial"/>
                <w:sz w:val="20"/>
                <w:szCs w:val="20"/>
              </w:rPr>
              <w:t>Events would be held to allow students to learn about holiday traditions in Ireland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2000</w:t>
            </w:r>
          </w:p>
        </w:tc>
      </w:tr>
      <w:tr w:rsidR="00271371" w:rsidRPr="00817579" w:rsidTr="00FF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Jane Carrigan &amp; Fionnualla Hickey</w:t>
            </w:r>
          </w:p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Cross-cutting Networking Research Challenge</w:t>
            </w:r>
            <w:r w:rsidR="00121293">
              <w:rPr>
                <w:rFonts w:ascii="Arial" w:hAnsi="Arial" w:cs="Arial"/>
                <w:sz w:val="20"/>
                <w:szCs w:val="20"/>
              </w:rPr>
              <w:t xml:space="preserve"> – Event aimed stimulating interdisciplinary</w:t>
            </w:r>
            <w:bookmarkStart w:id="0" w:name="_GoBack"/>
            <w:bookmarkEnd w:id="0"/>
            <w:r w:rsidR="00121293">
              <w:rPr>
                <w:rFonts w:ascii="Arial" w:hAnsi="Arial" w:cs="Arial"/>
                <w:sz w:val="20"/>
                <w:szCs w:val="20"/>
              </w:rPr>
              <w:t xml:space="preserve"> networks and research.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785</w:t>
            </w:r>
          </w:p>
        </w:tc>
      </w:tr>
      <w:tr w:rsidR="00271371" w:rsidRPr="00817579" w:rsidTr="00FF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Ciaran Dunne &amp; Anthony Burrows, Roisin Lyons, Deirdre Butler, Paul Downes, &amp; Emer Ni Bhradaigh</w:t>
            </w:r>
          </w:p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DCU &amp; College Connect Social Innovation Hackathon</w:t>
            </w:r>
          </w:p>
          <w:p w:rsidR="000B2FA0" w:rsidRPr="00817579" w:rsidRDefault="000B2FA0" w:rsidP="000B2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2FA0">
              <w:rPr>
                <w:rFonts w:ascii="Arial" w:hAnsi="Arial" w:cs="Arial"/>
                <w:sz w:val="20"/>
                <w:szCs w:val="20"/>
              </w:rPr>
              <w:t>three-day social innovation ‘hackathon’ held across two DCU campuses, connecting staff from the F</w:t>
            </w:r>
            <w:r>
              <w:rPr>
                <w:rFonts w:ascii="Arial" w:hAnsi="Arial" w:cs="Arial"/>
                <w:sz w:val="20"/>
                <w:szCs w:val="20"/>
              </w:rPr>
              <w:t xml:space="preserve">aculty of Humanities and Social </w:t>
            </w:r>
            <w:r w:rsidRPr="000B2FA0">
              <w:rPr>
                <w:rFonts w:ascii="Arial" w:hAnsi="Arial" w:cs="Arial"/>
                <w:sz w:val="20"/>
                <w:szCs w:val="20"/>
              </w:rPr>
              <w:t>Sciences, DCU Business School, the Institute of Education, and DCU College Connect.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867.94</w:t>
            </w:r>
          </w:p>
        </w:tc>
      </w:tr>
      <w:tr w:rsidR="00271371" w:rsidRPr="00817579" w:rsidTr="00FF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Trish Morgan &amp; Ruth McManus</w:t>
            </w:r>
          </w:p>
          <w:p w:rsidR="00271371" w:rsidRDefault="00271371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271371" w:rsidRPr="00817579" w:rsidRDefault="00271371" w:rsidP="000B2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Exploring cross-campus interdisciplinary collaboration</w:t>
            </w:r>
            <w:r w:rsidR="000B2FA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0B2FA0" w:rsidRPr="000B2FA0">
              <w:rPr>
                <w:rFonts w:ascii="Arial" w:hAnsi="Arial" w:cs="Arial"/>
                <w:sz w:val="20"/>
                <w:szCs w:val="20"/>
              </w:rPr>
              <w:t xml:space="preserve">facilitated workshop to pilot </w:t>
            </w:r>
            <w:r w:rsidR="000B2FA0">
              <w:rPr>
                <w:rFonts w:ascii="Arial" w:hAnsi="Arial" w:cs="Arial"/>
                <w:sz w:val="20"/>
                <w:szCs w:val="20"/>
              </w:rPr>
              <w:t xml:space="preserve">an approach to cross-campus and </w:t>
            </w:r>
            <w:r w:rsidR="000B2FA0" w:rsidRPr="000B2FA0">
              <w:rPr>
                <w:rFonts w:ascii="Arial" w:hAnsi="Arial" w:cs="Arial"/>
                <w:sz w:val="20"/>
                <w:szCs w:val="20"/>
              </w:rPr>
              <w:t>interdisciplinary coll</w:t>
            </w:r>
            <w:r w:rsidR="000B2FA0">
              <w:rPr>
                <w:rFonts w:ascii="Arial" w:hAnsi="Arial" w:cs="Arial"/>
                <w:sz w:val="20"/>
                <w:szCs w:val="20"/>
              </w:rPr>
              <w:t xml:space="preserve">aboration for both research, </w:t>
            </w:r>
            <w:r w:rsidR="000B2FA0" w:rsidRPr="000B2FA0">
              <w:rPr>
                <w:rFonts w:ascii="Arial" w:hAnsi="Arial" w:cs="Arial"/>
                <w:sz w:val="20"/>
                <w:szCs w:val="20"/>
              </w:rPr>
              <w:t>teaching &amp; learning activities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2380</w:t>
            </w:r>
          </w:p>
        </w:tc>
      </w:tr>
      <w:tr w:rsidR="00271371" w:rsidRPr="00817579" w:rsidTr="00FF47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271371" w:rsidRDefault="00271371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148" w:type="dxa"/>
          </w:tcPr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James Fitzgerald &amp; Noel O</w:t>
            </w:r>
            <w:r w:rsidR="00897CA0">
              <w:rPr>
                <w:rFonts w:ascii="Calibri" w:hAnsi="Calibri" w:cs="Calibri"/>
                <w:b/>
                <w:bCs/>
              </w:rPr>
              <w:t>’C</w:t>
            </w:r>
            <w:r>
              <w:rPr>
                <w:rFonts w:ascii="Calibri" w:hAnsi="Calibri" w:cs="Calibri"/>
                <w:b/>
                <w:bCs/>
              </w:rPr>
              <w:t>onnor</w:t>
            </w:r>
          </w:p>
          <w:p w:rsidR="00271371" w:rsidRDefault="00271371" w:rsidP="00271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7971E7" w:rsidRDefault="00271371" w:rsidP="000B2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271371">
              <w:rPr>
                <w:rFonts w:ascii="Arial" w:hAnsi="Arial" w:cs="Arial"/>
                <w:sz w:val="20"/>
                <w:szCs w:val="20"/>
              </w:rPr>
              <w:t>Data Analytics and Contemporary Security</w:t>
            </w:r>
          </w:p>
          <w:p w:rsidR="000B2FA0" w:rsidRPr="000B2FA0" w:rsidRDefault="000B2FA0" w:rsidP="000B2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2FA0">
              <w:rPr>
                <w:rFonts w:ascii="Arial" w:hAnsi="Arial" w:cs="Arial"/>
                <w:sz w:val="20"/>
                <w:szCs w:val="20"/>
              </w:rPr>
              <w:t>Masterclass on security and techno</w:t>
            </w:r>
            <w:r w:rsidR="007971E7">
              <w:rPr>
                <w:rFonts w:ascii="Arial" w:hAnsi="Arial" w:cs="Arial"/>
                <w:sz w:val="20"/>
                <w:szCs w:val="20"/>
              </w:rPr>
              <w:t>logy from IICRR staff member to School of Engineering students</w:t>
            </w:r>
          </w:p>
          <w:p w:rsidR="000B2FA0" w:rsidRPr="00817579" w:rsidRDefault="000B2FA0" w:rsidP="00797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0B2FA0">
              <w:rPr>
                <w:rFonts w:ascii="Arial" w:hAnsi="Arial" w:cs="Arial"/>
                <w:sz w:val="20"/>
                <w:szCs w:val="20"/>
              </w:rPr>
              <w:t>Masterclass on data analytics and mach</w:t>
            </w:r>
            <w:r w:rsidR="007971E7">
              <w:rPr>
                <w:rFonts w:ascii="Arial" w:hAnsi="Arial" w:cs="Arial"/>
                <w:sz w:val="20"/>
                <w:szCs w:val="20"/>
              </w:rPr>
              <w:t xml:space="preserve">ine learning from Insight staff </w:t>
            </w:r>
            <w:r w:rsidRPr="000B2FA0">
              <w:rPr>
                <w:rFonts w:ascii="Arial" w:hAnsi="Arial" w:cs="Arial"/>
                <w:sz w:val="20"/>
                <w:szCs w:val="20"/>
              </w:rPr>
              <w:t xml:space="preserve">member to School </w:t>
            </w:r>
            <w:r w:rsidR="007971E7">
              <w:rPr>
                <w:rFonts w:ascii="Arial" w:hAnsi="Arial" w:cs="Arial"/>
                <w:sz w:val="20"/>
                <w:szCs w:val="20"/>
              </w:rPr>
              <w:t>of Law and Government students</w:t>
            </w:r>
          </w:p>
        </w:tc>
        <w:tc>
          <w:tcPr>
            <w:tcW w:w="1418" w:type="dxa"/>
          </w:tcPr>
          <w:p w:rsidR="00271371" w:rsidRDefault="00271371" w:rsidP="002713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2455</w:t>
            </w:r>
          </w:p>
        </w:tc>
      </w:tr>
      <w:tr w:rsidR="00FF472A" w:rsidRPr="00817579" w:rsidTr="00FF4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FF472A" w:rsidRDefault="00FF472A" w:rsidP="00271371">
            <w:pPr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148" w:type="dxa"/>
          </w:tcPr>
          <w:p w:rsidR="00FF472A" w:rsidRDefault="00FF472A" w:rsidP="00271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499" w:type="dxa"/>
          </w:tcPr>
          <w:p w:rsidR="00FF472A" w:rsidRPr="00FF472A" w:rsidRDefault="00FF472A" w:rsidP="000B2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FF472A">
              <w:rPr>
                <w:rFonts w:ascii="Arial" w:hAnsi="Arial" w:cs="Arial"/>
                <w:b/>
                <w:sz w:val="20"/>
                <w:szCs w:val="20"/>
              </w:rPr>
              <w:t>Total Amount</w:t>
            </w:r>
          </w:p>
        </w:tc>
        <w:tc>
          <w:tcPr>
            <w:tcW w:w="1418" w:type="dxa"/>
          </w:tcPr>
          <w:p w:rsidR="00FF472A" w:rsidRDefault="00FF472A" w:rsidP="002713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19,986.94</w:t>
            </w:r>
          </w:p>
        </w:tc>
      </w:tr>
    </w:tbl>
    <w:p w:rsidR="00B87BFB" w:rsidRPr="00817579" w:rsidRDefault="00B87BFB">
      <w:pPr>
        <w:rPr>
          <w:sz w:val="20"/>
          <w:szCs w:val="20"/>
        </w:rPr>
      </w:pPr>
    </w:p>
    <w:p w:rsidR="00817579" w:rsidRPr="00817579" w:rsidRDefault="00817579">
      <w:pPr>
        <w:rPr>
          <w:sz w:val="20"/>
          <w:szCs w:val="20"/>
        </w:rPr>
      </w:pPr>
    </w:p>
    <w:sectPr w:rsidR="00817579" w:rsidRPr="00817579" w:rsidSect="00FF472A">
      <w:pgSz w:w="11920" w:h="16840"/>
      <w:pgMar w:top="284" w:right="580" w:bottom="820" w:left="660" w:header="720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868" w:rsidRDefault="001B2868">
      <w:pPr>
        <w:spacing w:after="0" w:line="240" w:lineRule="auto"/>
      </w:pPr>
      <w:r>
        <w:separator/>
      </w:r>
    </w:p>
  </w:endnote>
  <w:endnote w:type="continuationSeparator" w:id="0">
    <w:p w:rsidR="001B2868" w:rsidRDefault="001B2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868" w:rsidRDefault="001B2868">
      <w:pPr>
        <w:spacing w:after="0" w:line="240" w:lineRule="auto"/>
      </w:pPr>
      <w:r>
        <w:separator/>
      </w:r>
    </w:p>
  </w:footnote>
  <w:footnote w:type="continuationSeparator" w:id="0">
    <w:p w:rsidR="001B2868" w:rsidRDefault="001B2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86459"/>
    <w:multiLevelType w:val="hybridMultilevel"/>
    <w:tmpl w:val="7718314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01962"/>
    <w:multiLevelType w:val="hybridMultilevel"/>
    <w:tmpl w:val="31AC0940"/>
    <w:lvl w:ilvl="0" w:tplc="0D70E336">
      <w:start w:val="1"/>
      <w:numFmt w:val="decimal"/>
      <w:lvlText w:val="%1."/>
      <w:lvlJc w:val="left"/>
      <w:pPr>
        <w:ind w:left="514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234" w:hanging="360"/>
      </w:pPr>
    </w:lvl>
    <w:lvl w:ilvl="2" w:tplc="1809001B" w:tentative="1">
      <w:start w:val="1"/>
      <w:numFmt w:val="lowerRoman"/>
      <w:lvlText w:val="%3."/>
      <w:lvlJc w:val="right"/>
      <w:pPr>
        <w:ind w:left="1954" w:hanging="180"/>
      </w:pPr>
    </w:lvl>
    <w:lvl w:ilvl="3" w:tplc="1809000F" w:tentative="1">
      <w:start w:val="1"/>
      <w:numFmt w:val="decimal"/>
      <w:lvlText w:val="%4."/>
      <w:lvlJc w:val="left"/>
      <w:pPr>
        <w:ind w:left="2674" w:hanging="360"/>
      </w:pPr>
    </w:lvl>
    <w:lvl w:ilvl="4" w:tplc="18090019" w:tentative="1">
      <w:start w:val="1"/>
      <w:numFmt w:val="lowerLetter"/>
      <w:lvlText w:val="%5."/>
      <w:lvlJc w:val="left"/>
      <w:pPr>
        <w:ind w:left="3394" w:hanging="360"/>
      </w:pPr>
    </w:lvl>
    <w:lvl w:ilvl="5" w:tplc="1809001B" w:tentative="1">
      <w:start w:val="1"/>
      <w:numFmt w:val="lowerRoman"/>
      <w:lvlText w:val="%6."/>
      <w:lvlJc w:val="right"/>
      <w:pPr>
        <w:ind w:left="4114" w:hanging="180"/>
      </w:pPr>
    </w:lvl>
    <w:lvl w:ilvl="6" w:tplc="1809000F" w:tentative="1">
      <w:start w:val="1"/>
      <w:numFmt w:val="decimal"/>
      <w:lvlText w:val="%7."/>
      <w:lvlJc w:val="left"/>
      <w:pPr>
        <w:ind w:left="4834" w:hanging="360"/>
      </w:pPr>
    </w:lvl>
    <w:lvl w:ilvl="7" w:tplc="18090019" w:tentative="1">
      <w:start w:val="1"/>
      <w:numFmt w:val="lowerLetter"/>
      <w:lvlText w:val="%8."/>
      <w:lvlJc w:val="left"/>
      <w:pPr>
        <w:ind w:left="5554" w:hanging="360"/>
      </w:pPr>
    </w:lvl>
    <w:lvl w:ilvl="8" w:tplc="18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2" w15:restartNumberingAfterBreak="0">
    <w:nsid w:val="7EC228C0"/>
    <w:multiLevelType w:val="hybridMultilevel"/>
    <w:tmpl w:val="A0486BA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5D"/>
    <w:rsid w:val="00026935"/>
    <w:rsid w:val="0003295C"/>
    <w:rsid w:val="00040AB8"/>
    <w:rsid w:val="000B2FA0"/>
    <w:rsid w:val="000B3A19"/>
    <w:rsid w:val="000B5131"/>
    <w:rsid w:val="0010157E"/>
    <w:rsid w:val="00117253"/>
    <w:rsid w:val="00121293"/>
    <w:rsid w:val="001411ED"/>
    <w:rsid w:val="00160838"/>
    <w:rsid w:val="00170B9A"/>
    <w:rsid w:val="0017618E"/>
    <w:rsid w:val="00185C80"/>
    <w:rsid w:val="001A3756"/>
    <w:rsid w:val="001B2868"/>
    <w:rsid w:val="001B7B69"/>
    <w:rsid w:val="001E1D8B"/>
    <w:rsid w:val="001F39ED"/>
    <w:rsid w:val="002076D4"/>
    <w:rsid w:val="00214A89"/>
    <w:rsid w:val="0023256D"/>
    <w:rsid w:val="00242ACF"/>
    <w:rsid w:val="002561B6"/>
    <w:rsid w:val="00271371"/>
    <w:rsid w:val="00285C5D"/>
    <w:rsid w:val="002B6794"/>
    <w:rsid w:val="002D4DAF"/>
    <w:rsid w:val="002F1A4A"/>
    <w:rsid w:val="003131FA"/>
    <w:rsid w:val="00323A7E"/>
    <w:rsid w:val="00342C55"/>
    <w:rsid w:val="003509DA"/>
    <w:rsid w:val="00364EBB"/>
    <w:rsid w:val="00375F3C"/>
    <w:rsid w:val="00380C28"/>
    <w:rsid w:val="0039066E"/>
    <w:rsid w:val="00394885"/>
    <w:rsid w:val="00395113"/>
    <w:rsid w:val="003C3518"/>
    <w:rsid w:val="003E4F1A"/>
    <w:rsid w:val="0041685C"/>
    <w:rsid w:val="0041734A"/>
    <w:rsid w:val="00430158"/>
    <w:rsid w:val="00432201"/>
    <w:rsid w:val="004527E6"/>
    <w:rsid w:val="00455EEB"/>
    <w:rsid w:val="00467895"/>
    <w:rsid w:val="00474FA0"/>
    <w:rsid w:val="004853B3"/>
    <w:rsid w:val="004A68DC"/>
    <w:rsid w:val="00513589"/>
    <w:rsid w:val="00542415"/>
    <w:rsid w:val="00592F57"/>
    <w:rsid w:val="0059581C"/>
    <w:rsid w:val="005D7095"/>
    <w:rsid w:val="00610B3C"/>
    <w:rsid w:val="00632B49"/>
    <w:rsid w:val="006550AD"/>
    <w:rsid w:val="00660D2E"/>
    <w:rsid w:val="00677CE4"/>
    <w:rsid w:val="006876B9"/>
    <w:rsid w:val="006934C0"/>
    <w:rsid w:val="006E115E"/>
    <w:rsid w:val="00701A90"/>
    <w:rsid w:val="00742F8E"/>
    <w:rsid w:val="00750264"/>
    <w:rsid w:val="0075069F"/>
    <w:rsid w:val="00762FFE"/>
    <w:rsid w:val="00767201"/>
    <w:rsid w:val="007857B8"/>
    <w:rsid w:val="007971E7"/>
    <w:rsid w:val="007B44B4"/>
    <w:rsid w:val="007B5614"/>
    <w:rsid w:val="007C1896"/>
    <w:rsid w:val="007C5088"/>
    <w:rsid w:val="007E24F3"/>
    <w:rsid w:val="007E484B"/>
    <w:rsid w:val="007F2740"/>
    <w:rsid w:val="00806E9F"/>
    <w:rsid w:val="0081459E"/>
    <w:rsid w:val="00817579"/>
    <w:rsid w:val="00830A57"/>
    <w:rsid w:val="0084711B"/>
    <w:rsid w:val="00867558"/>
    <w:rsid w:val="00897CA0"/>
    <w:rsid w:val="008A279A"/>
    <w:rsid w:val="008A3C12"/>
    <w:rsid w:val="008D08BE"/>
    <w:rsid w:val="008D11F9"/>
    <w:rsid w:val="00902FAE"/>
    <w:rsid w:val="00982709"/>
    <w:rsid w:val="009A5ABB"/>
    <w:rsid w:val="009B1539"/>
    <w:rsid w:val="009D6F23"/>
    <w:rsid w:val="00A5279E"/>
    <w:rsid w:val="00AC0B99"/>
    <w:rsid w:val="00AC6B3F"/>
    <w:rsid w:val="00B11DD3"/>
    <w:rsid w:val="00B2151D"/>
    <w:rsid w:val="00B31501"/>
    <w:rsid w:val="00B53E7D"/>
    <w:rsid w:val="00B57659"/>
    <w:rsid w:val="00B7284D"/>
    <w:rsid w:val="00B76673"/>
    <w:rsid w:val="00B84986"/>
    <w:rsid w:val="00B87BFB"/>
    <w:rsid w:val="00BA4B97"/>
    <w:rsid w:val="00BC0999"/>
    <w:rsid w:val="00BC45BA"/>
    <w:rsid w:val="00BE33CC"/>
    <w:rsid w:val="00BF6A2B"/>
    <w:rsid w:val="00BF6FC3"/>
    <w:rsid w:val="00C21DA2"/>
    <w:rsid w:val="00C45174"/>
    <w:rsid w:val="00C56162"/>
    <w:rsid w:val="00C61890"/>
    <w:rsid w:val="00CC15F9"/>
    <w:rsid w:val="00CC201A"/>
    <w:rsid w:val="00CF237B"/>
    <w:rsid w:val="00CF2784"/>
    <w:rsid w:val="00D27135"/>
    <w:rsid w:val="00D82955"/>
    <w:rsid w:val="00D911C5"/>
    <w:rsid w:val="00DF6AD7"/>
    <w:rsid w:val="00E00DBE"/>
    <w:rsid w:val="00E0206A"/>
    <w:rsid w:val="00E078EF"/>
    <w:rsid w:val="00E27146"/>
    <w:rsid w:val="00E6742F"/>
    <w:rsid w:val="00E82AAD"/>
    <w:rsid w:val="00EF26BB"/>
    <w:rsid w:val="00EF2F88"/>
    <w:rsid w:val="00EF3008"/>
    <w:rsid w:val="00F00262"/>
    <w:rsid w:val="00F21F0C"/>
    <w:rsid w:val="00F73079"/>
    <w:rsid w:val="00FB2B90"/>
    <w:rsid w:val="00FD36D5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FFD24E"/>
  <w15:docId w15:val="{EC76F516-B124-4193-86C0-09450FFE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C5D"/>
    <w:rPr>
      <w:rFonts w:eastAsiaTheme="minorEastAsia"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3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C5D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838"/>
    <w:pPr>
      <w:ind w:left="720"/>
      <w:contextualSpacing/>
    </w:pPr>
  </w:style>
  <w:style w:type="paragraph" w:customStyle="1" w:styleId="Default">
    <w:name w:val="Default"/>
    <w:rsid w:val="00CC15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13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2713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IE"/>
    </w:rPr>
  </w:style>
  <w:style w:type="table" w:styleId="GridTable5Dark-Accent1">
    <w:name w:val="Grid Table 5 Dark Accent 1"/>
    <w:basedOn w:val="TableNormal"/>
    <w:uiPriority w:val="50"/>
    <w:rsid w:val="00FF47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University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dcu</dc:creator>
  <cp:lastModifiedBy>Fiona Dwyer Wright</cp:lastModifiedBy>
  <cp:revision>9</cp:revision>
  <dcterms:created xsi:type="dcterms:W3CDTF">2020-01-21T12:54:00Z</dcterms:created>
  <dcterms:modified xsi:type="dcterms:W3CDTF">2020-01-29T11:10:00Z</dcterms:modified>
</cp:coreProperties>
</file>