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DF84B" w14:textId="07CEBEF1" w:rsidR="00881820" w:rsidRPr="006B16C4" w:rsidRDefault="00881820" w:rsidP="006B16C4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ahoma"/>
          <w:b/>
          <w:bCs/>
          <w:sz w:val="28"/>
          <w:szCs w:val="28"/>
          <w:lang w:eastAsia="en-IE"/>
        </w:rPr>
      </w:pPr>
      <w:r w:rsidRPr="006B16C4">
        <w:rPr>
          <w:rFonts w:ascii="Garamond" w:eastAsia="Times New Roman" w:hAnsi="Garamond" w:cs="Tahoma"/>
          <w:b/>
          <w:bCs/>
          <w:sz w:val="28"/>
          <w:szCs w:val="28"/>
          <w:lang w:eastAsia="en-IE"/>
        </w:rPr>
        <w:t>20</w:t>
      </w:r>
      <w:r w:rsidR="00A910E5">
        <w:rPr>
          <w:rFonts w:ascii="Garamond" w:eastAsia="Times New Roman" w:hAnsi="Garamond" w:cs="Tahoma"/>
          <w:b/>
          <w:bCs/>
          <w:sz w:val="28"/>
          <w:szCs w:val="28"/>
          <w:lang w:eastAsia="en-IE"/>
        </w:rPr>
        <w:t>22</w:t>
      </w:r>
      <w:r w:rsidRPr="006B16C4">
        <w:rPr>
          <w:rFonts w:ascii="Garamond" w:eastAsia="Times New Roman" w:hAnsi="Garamond" w:cs="Tahoma"/>
          <w:b/>
          <w:bCs/>
          <w:sz w:val="28"/>
          <w:szCs w:val="28"/>
          <w:lang w:eastAsia="en-IE"/>
        </w:rPr>
        <w:t>-2</w:t>
      </w:r>
      <w:r w:rsidR="00A910E5">
        <w:rPr>
          <w:rFonts w:ascii="Garamond" w:eastAsia="Times New Roman" w:hAnsi="Garamond" w:cs="Tahoma"/>
          <w:b/>
          <w:bCs/>
          <w:sz w:val="28"/>
          <w:szCs w:val="28"/>
          <w:lang w:eastAsia="en-IE"/>
        </w:rPr>
        <w:t>3</w:t>
      </w:r>
      <w:r w:rsidRPr="006B16C4">
        <w:rPr>
          <w:rFonts w:ascii="Garamond" w:eastAsia="Times New Roman" w:hAnsi="Garamond" w:cs="Tahoma"/>
          <w:b/>
          <w:bCs/>
          <w:sz w:val="28"/>
          <w:szCs w:val="28"/>
          <w:lang w:eastAsia="en-IE"/>
        </w:rPr>
        <w:t xml:space="preserve"> Scholarships for the BA in Theology and Religious Studies</w:t>
      </w:r>
    </w:p>
    <w:p w14:paraId="46591768" w14:textId="684F3290" w:rsidR="00A50355" w:rsidRPr="006B16C4" w:rsidRDefault="00A50355" w:rsidP="006B16C4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ahoma"/>
          <w:b/>
          <w:bCs/>
          <w:sz w:val="28"/>
          <w:szCs w:val="28"/>
          <w:lang w:eastAsia="en-IE"/>
        </w:rPr>
      </w:pPr>
      <w:r w:rsidRPr="006B16C4">
        <w:rPr>
          <w:rFonts w:ascii="Garamond" w:eastAsia="Times New Roman" w:hAnsi="Garamond" w:cs="Tahoma"/>
          <w:b/>
          <w:bCs/>
          <w:sz w:val="28"/>
          <w:szCs w:val="28"/>
          <w:lang w:eastAsia="en-IE"/>
        </w:rPr>
        <w:t>Dublin City University</w:t>
      </w:r>
    </w:p>
    <w:p w14:paraId="1EFF7DD9" w14:textId="72EB7BEB" w:rsidR="00881820" w:rsidRPr="006B16C4" w:rsidRDefault="00881820" w:rsidP="006B16C4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ahoma"/>
          <w:b/>
          <w:bCs/>
          <w:lang w:eastAsia="en-IE"/>
        </w:rPr>
      </w:pPr>
    </w:p>
    <w:p w14:paraId="39209925" w14:textId="176CD47B" w:rsidR="006B16C4" w:rsidRPr="006875F6" w:rsidRDefault="00881820" w:rsidP="006B16C4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ahoma"/>
          <w:color w:val="000000" w:themeColor="text1"/>
          <w:sz w:val="23"/>
          <w:szCs w:val="23"/>
          <w:lang w:eastAsia="en-IE"/>
        </w:rPr>
      </w:pPr>
      <w:r w:rsidRPr="006875F6">
        <w:rPr>
          <w:rFonts w:ascii="Garamond" w:eastAsia="Times New Roman" w:hAnsi="Garamond" w:cs="Tahoma"/>
          <w:sz w:val="23"/>
          <w:szCs w:val="23"/>
          <w:lang w:eastAsia="en-IE"/>
        </w:rPr>
        <w:t xml:space="preserve">The DCU School of Theology, Philosophy, and Music is pleased to offer a number of scholarships for the </w:t>
      </w:r>
      <w:hyperlink r:id="rId6" w:history="1">
        <w:r w:rsidRPr="006875F6">
          <w:rPr>
            <w:rStyle w:val="Hyperlink"/>
            <w:rFonts w:ascii="Garamond" w:eastAsia="Times New Roman" w:hAnsi="Garamond" w:cs="Tahoma"/>
            <w:sz w:val="23"/>
            <w:szCs w:val="23"/>
            <w:lang w:eastAsia="en-IE"/>
          </w:rPr>
          <w:t>BA in Theology and Religious Studies</w:t>
        </w:r>
      </w:hyperlink>
      <w:r w:rsidRPr="006875F6">
        <w:rPr>
          <w:rFonts w:ascii="Garamond" w:eastAsia="Times New Roman" w:hAnsi="Garamond" w:cs="Tahoma"/>
          <w:sz w:val="23"/>
          <w:szCs w:val="23"/>
          <w:lang w:eastAsia="en-IE"/>
        </w:rPr>
        <w:t xml:space="preserve">, </w:t>
      </w:r>
      <w:r w:rsidR="007467FC">
        <w:rPr>
          <w:rFonts w:ascii="Garamond" w:eastAsia="Times New Roman" w:hAnsi="Garamond" w:cs="Tahoma"/>
          <w:sz w:val="23"/>
          <w:szCs w:val="23"/>
          <w:lang w:eastAsia="en-IE"/>
        </w:rPr>
        <w:t xml:space="preserve">[BATRS], </w:t>
      </w:r>
      <w:r w:rsidRPr="006875F6">
        <w:rPr>
          <w:rFonts w:ascii="Garamond" w:eastAsia="Times New Roman" w:hAnsi="Garamond" w:cs="Tahoma"/>
          <w:sz w:val="23"/>
          <w:szCs w:val="23"/>
          <w:lang w:eastAsia="en-IE"/>
        </w:rPr>
        <w:t xml:space="preserve">open to students entering the programme in the academic </w:t>
      </w:r>
      <w:r w:rsidRPr="006875F6">
        <w:rPr>
          <w:rFonts w:ascii="Garamond" w:eastAsia="Times New Roman" w:hAnsi="Garamond" w:cs="Tahoma"/>
          <w:color w:val="000000" w:themeColor="text1"/>
          <w:sz w:val="23"/>
          <w:szCs w:val="23"/>
          <w:lang w:eastAsia="en-IE"/>
        </w:rPr>
        <w:t>year 202</w:t>
      </w:r>
      <w:r w:rsidR="00A910E5">
        <w:rPr>
          <w:rFonts w:ascii="Garamond" w:eastAsia="Times New Roman" w:hAnsi="Garamond" w:cs="Tahoma"/>
          <w:color w:val="000000" w:themeColor="text1"/>
          <w:sz w:val="23"/>
          <w:szCs w:val="23"/>
          <w:lang w:eastAsia="en-IE"/>
        </w:rPr>
        <w:t>2</w:t>
      </w:r>
      <w:r w:rsidRPr="006875F6">
        <w:rPr>
          <w:rFonts w:ascii="Garamond" w:eastAsia="Times New Roman" w:hAnsi="Garamond" w:cs="Tahoma"/>
          <w:color w:val="000000" w:themeColor="text1"/>
          <w:sz w:val="23"/>
          <w:szCs w:val="23"/>
          <w:lang w:eastAsia="en-IE"/>
        </w:rPr>
        <w:t>-2</w:t>
      </w:r>
      <w:r w:rsidR="00A910E5">
        <w:rPr>
          <w:rFonts w:ascii="Garamond" w:eastAsia="Times New Roman" w:hAnsi="Garamond" w:cs="Tahoma"/>
          <w:color w:val="000000" w:themeColor="text1"/>
          <w:sz w:val="23"/>
          <w:szCs w:val="23"/>
          <w:lang w:eastAsia="en-IE"/>
        </w:rPr>
        <w:t>3</w:t>
      </w:r>
      <w:r w:rsidRPr="006875F6">
        <w:rPr>
          <w:rFonts w:ascii="Garamond" w:eastAsia="Times New Roman" w:hAnsi="Garamond" w:cs="Tahoma"/>
          <w:sz w:val="23"/>
          <w:szCs w:val="23"/>
          <w:lang w:eastAsia="en-IE"/>
        </w:rPr>
        <w:t xml:space="preserve">. </w:t>
      </w:r>
      <w:r w:rsidR="006B16C4" w:rsidRPr="006875F6">
        <w:rPr>
          <w:rFonts w:ascii="Garamond" w:eastAsia="Times New Roman" w:hAnsi="Garamond" w:cs="Tahoma"/>
          <w:color w:val="000000" w:themeColor="text1"/>
          <w:sz w:val="23"/>
          <w:szCs w:val="23"/>
          <w:lang w:eastAsia="en-IE"/>
        </w:rPr>
        <w:t xml:space="preserve">The BATRS is a part-time, flexible programme designed for mature students who are interested in the study of theology and religion. </w:t>
      </w:r>
    </w:p>
    <w:p w14:paraId="3EC74887" w14:textId="77777777" w:rsidR="006B16C4" w:rsidRPr="006875F6" w:rsidRDefault="006B16C4" w:rsidP="006B16C4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ahoma"/>
          <w:color w:val="000000" w:themeColor="text1"/>
          <w:sz w:val="23"/>
          <w:szCs w:val="23"/>
          <w:lang w:eastAsia="en-IE"/>
        </w:rPr>
      </w:pPr>
    </w:p>
    <w:p w14:paraId="2DF1D94F" w14:textId="61297F47" w:rsidR="006B16C4" w:rsidRPr="006875F6" w:rsidRDefault="00881820" w:rsidP="006B16C4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ahoma"/>
          <w:sz w:val="23"/>
          <w:szCs w:val="23"/>
          <w:lang w:eastAsia="en-IE"/>
        </w:rPr>
      </w:pPr>
      <w:r w:rsidRPr="006875F6">
        <w:rPr>
          <w:rFonts w:ascii="Garamond" w:eastAsia="Times New Roman" w:hAnsi="Garamond" w:cs="Tahoma"/>
          <w:sz w:val="23"/>
          <w:szCs w:val="23"/>
          <w:lang w:eastAsia="en-IE"/>
        </w:rPr>
        <w:t xml:space="preserve">There are </w:t>
      </w:r>
      <w:r w:rsidR="00A910E5">
        <w:rPr>
          <w:rFonts w:ascii="Garamond" w:eastAsia="Times New Roman" w:hAnsi="Garamond" w:cs="Tahoma"/>
          <w:sz w:val="23"/>
          <w:szCs w:val="23"/>
          <w:lang w:eastAsia="en-IE"/>
        </w:rPr>
        <w:t>two</w:t>
      </w:r>
      <w:r w:rsidRPr="006875F6">
        <w:rPr>
          <w:rFonts w:ascii="Garamond" w:eastAsia="Times New Roman" w:hAnsi="Garamond" w:cs="Tahoma"/>
          <w:sz w:val="23"/>
          <w:szCs w:val="23"/>
          <w:lang w:eastAsia="en-IE"/>
        </w:rPr>
        <w:t xml:space="preserve"> different scholarships on offer, which are outlined below: (1) Theology Bursaries, and (</w:t>
      </w:r>
      <w:r w:rsidR="00A910E5">
        <w:rPr>
          <w:rFonts w:ascii="Garamond" w:eastAsia="Times New Roman" w:hAnsi="Garamond" w:cs="Tahoma"/>
          <w:sz w:val="23"/>
          <w:szCs w:val="23"/>
          <w:lang w:eastAsia="en-IE"/>
        </w:rPr>
        <w:t>2</w:t>
      </w:r>
      <w:r w:rsidRPr="006875F6">
        <w:rPr>
          <w:rFonts w:ascii="Garamond" w:eastAsia="Times New Roman" w:hAnsi="Garamond" w:cs="Tahoma"/>
          <w:sz w:val="23"/>
          <w:szCs w:val="23"/>
          <w:lang w:eastAsia="en-IE"/>
        </w:rPr>
        <w:t xml:space="preserve">) </w:t>
      </w:r>
      <w:r w:rsidR="00A910E5">
        <w:rPr>
          <w:rFonts w:ascii="Garamond" w:eastAsia="Times New Roman" w:hAnsi="Garamond" w:cs="Tahoma"/>
          <w:sz w:val="23"/>
          <w:szCs w:val="23"/>
          <w:lang w:eastAsia="en-IE"/>
        </w:rPr>
        <w:t xml:space="preserve">An </w:t>
      </w:r>
      <w:r w:rsidRPr="006875F6">
        <w:rPr>
          <w:rFonts w:ascii="Garamond" w:eastAsia="Times New Roman" w:hAnsi="Garamond" w:cs="Tahoma"/>
          <w:sz w:val="23"/>
          <w:szCs w:val="23"/>
          <w:lang w:eastAsia="en-IE"/>
        </w:rPr>
        <w:t>Interreligious Dialogue Scholarship.</w:t>
      </w:r>
      <w:r w:rsidR="006B16C4" w:rsidRPr="006875F6">
        <w:rPr>
          <w:rFonts w:ascii="Garamond" w:eastAsia="Times New Roman" w:hAnsi="Garamond" w:cs="Tahoma"/>
          <w:sz w:val="23"/>
          <w:szCs w:val="23"/>
          <w:lang w:eastAsia="en-IE"/>
        </w:rPr>
        <w:t xml:space="preserve"> These scholarships will be awarded on a competitive basis, and notification of awards will be made </w:t>
      </w:r>
      <w:r w:rsidR="006D0BF3" w:rsidRPr="006875F6">
        <w:rPr>
          <w:rFonts w:ascii="Garamond" w:eastAsia="Times New Roman" w:hAnsi="Garamond" w:cs="Tahoma"/>
          <w:sz w:val="23"/>
          <w:szCs w:val="23"/>
          <w:lang w:eastAsia="en-IE"/>
        </w:rPr>
        <w:t>over</w:t>
      </w:r>
      <w:r w:rsidR="006B16C4" w:rsidRPr="006875F6">
        <w:rPr>
          <w:rFonts w:ascii="Garamond" w:eastAsia="Times New Roman" w:hAnsi="Garamond" w:cs="Tahoma"/>
          <w:sz w:val="23"/>
          <w:szCs w:val="23"/>
          <w:lang w:eastAsia="en-IE"/>
        </w:rPr>
        <w:t xml:space="preserve"> the summer. One Scholarship can be awarded per student.</w:t>
      </w:r>
    </w:p>
    <w:p w14:paraId="23DBF61C" w14:textId="77777777" w:rsidR="006B16C4" w:rsidRPr="006875F6" w:rsidRDefault="006B16C4" w:rsidP="006B16C4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ahoma"/>
          <w:sz w:val="23"/>
          <w:szCs w:val="23"/>
          <w:lang w:eastAsia="en-IE"/>
        </w:rPr>
      </w:pPr>
    </w:p>
    <w:p w14:paraId="65860B5F" w14:textId="4079787D" w:rsidR="006B16C4" w:rsidRPr="006875F6" w:rsidRDefault="006B16C4" w:rsidP="000378DD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ahoma"/>
          <w:sz w:val="23"/>
          <w:szCs w:val="23"/>
          <w:lang w:eastAsia="en-IE"/>
        </w:rPr>
      </w:pPr>
      <w:r w:rsidRPr="006875F6">
        <w:rPr>
          <w:rFonts w:ascii="Garamond" w:eastAsia="Times New Roman" w:hAnsi="Garamond" w:cs="Tahoma"/>
          <w:sz w:val="23"/>
          <w:szCs w:val="23"/>
          <w:lang w:eastAsia="en-IE"/>
        </w:rPr>
        <w:t>The closing date for applications for the scholarships is </w:t>
      </w:r>
      <w:r w:rsidR="005B19E6">
        <w:rPr>
          <w:rFonts w:ascii="Garamond" w:eastAsia="Times New Roman" w:hAnsi="Garamond" w:cs="Tahoma"/>
          <w:b/>
          <w:bCs/>
          <w:sz w:val="23"/>
          <w:szCs w:val="23"/>
          <w:lang w:eastAsia="en-IE"/>
        </w:rPr>
        <w:t xml:space="preserve">Friday </w:t>
      </w:r>
      <w:r w:rsidR="00A910E5">
        <w:rPr>
          <w:rFonts w:ascii="Garamond" w:eastAsia="Times New Roman" w:hAnsi="Garamond" w:cs="Tahoma"/>
          <w:b/>
          <w:bCs/>
          <w:sz w:val="23"/>
          <w:szCs w:val="23"/>
          <w:lang w:eastAsia="en-IE"/>
        </w:rPr>
        <w:t>29</w:t>
      </w:r>
      <w:r w:rsidR="005B19E6">
        <w:rPr>
          <w:rFonts w:ascii="Garamond" w:eastAsia="Times New Roman" w:hAnsi="Garamond" w:cs="Tahoma"/>
          <w:b/>
          <w:bCs/>
          <w:sz w:val="23"/>
          <w:szCs w:val="23"/>
          <w:lang w:eastAsia="en-IE"/>
        </w:rPr>
        <w:t xml:space="preserve"> July 202</w:t>
      </w:r>
      <w:r w:rsidR="00A910E5">
        <w:rPr>
          <w:rFonts w:ascii="Garamond" w:eastAsia="Times New Roman" w:hAnsi="Garamond" w:cs="Tahoma"/>
          <w:b/>
          <w:bCs/>
          <w:sz w:val="23"/>
          <w:szCs w:val="23"/>
          <w:lang w:eastAsia="en-IE"/>
        </w:rPr>
        <w:t>2</w:t>
      </w:r>
      <w:r w:rsidRPr="006875F6">
        <w:rPr>
          <w:rFonts w:ascii="Garamond" w:eastAsia="Times New Roman" w:hAnsi="Garamond" w:cs="Tahoma"/>
          <w:b/>
          <w:bCs/>
          <w:sz w:val="23"/>
          <w:szCs w:val="23"/>
          <w:lang w:eastAsia="en-IE"/>
        </w:rPr>
        <w:t xml:space="preserve">, </w:t>
      </w:r>
      <w:r w:rsidR="00A910E5">
        <w:rPr>
          <w:rFonts w:ascii="Garamond" w:eastAsia="Times New Roman" w:hAnsi="Garamond" w:cs="Tahoma"/>
          <w:b/>
          <w:bCs/>
          <w:sz w:val="23"/>
          <w:szCs w:val="23"/>
          <w:lang w:eastAsia="en-IE"/>
        </w:rPr>
        <w:t xml:space="preserve">@ </w:t>
      </w:r>
      <w:r w:rsidRPr="006875F6">
        <w:rPr>
          <w:rFonts w:ascii="Garamond" w:eastAsia="Times New Roman" w:hAnsi="Garamond" w:cs="Tahoma"/>
          <w:b/>
          <w:bCs/>
          <w:sz w:val="23"/>
          <w:szCs w:val="23"/>
          <w:lang w:eastAsia="en-IE"/>
        </w:rPr>
        <w:t>5:00pm.</w:t>
      </w:r>
      <w:r w:rsidRPr="006875F6">
        <w:rPr>
          <w:rFonts w:ascii="Garamond" w:eastAsia="Times New Roman" w:hAnsi="Garamond" w:cs="Tahoma"/>
          <w:sz w:val="23"/>
          <w:szCs w:val="23"/>
          <w:lang w:eastAsia="en-IE"/>
        </w:rPr>
        <w:t xml:space="preserve"> To apply, please send </w:t>
      </w:r>
      <w:r w:rsidR="000378DD" w:rsidRPr="006875F6">
        <w:rPr>
          <w:rFonts w:ascii="Garamond" w:eastAsia="Times New Roman" w:hAnsi="Garamond" w:cs="Tahoma"/>
          <w:sz w:val="23"/>
          <w:szCs w:val="23"/>
          <w:lang w:eastAsia="en-IE"/>
        </w:rPr>
        <w:t>a letter of interest outlining your reasons for applying for the BA in Theology and Religious Studies at DCU, as well as your reasons for applying for the scholarship (1-2 pages, single spaced). This should be sent via email</w:t>
      </w:r>
      <w:r w:rsidRPr="006875F6">
        <w:rPr>
          <w:rFonts w:ascii="Garamond" w:eastAsia="Times New Roman" w:hAnsi="Garamond" w:cs="Tahoma"/>
          <w:sz w:val="23"/>
          <w:szCs w:val="23"/>
          <w:lang w:eastAsia="en-IE"/>
        </w:rPr>
        <w:t xml:space="preserve"> to Dr </w:t>
      </w:r>
      <w:r w:rsidR="005B19E6">
        <w:rPr>
          <w:rFonts w:ascii="Garamond" w:eastAsia="Times New Roman" w:hAnsi="Garamond" w:cs="Tahoma"/>
          <w:sz w:val="23"/>
          <w:szCs w:val="23"/>
          <w:lang w:eastAsia="en-IE"/>
        </w:rPr>
        <w:t>John Murray</w:t>
      </w:r>
      <w:r w:rsidRPr="006875F6">
        <w:rPr>
          <w:rFonts w:ascii="Garamond" w:eastAsia="Times New Roman" w:hAnsi="Garamond" w:cs="Tahoma"/>
          <w:sz w:val="23"/>
          <w:szCs w:val="23"/>
          <w:lang w:eastAsia="en-IE"/>
        </w:rPr>
        <w:t>, Programme Chair of the BA in Theology and Religious Studies</w:t>
      </w:r>
      <w:r w:rsidR="005B19E6">
        <w:rPr>
          <w:rFonts w:ascii="Garamond" w:eastAsia="Times New Roman" w:hAnsi="Garamond" w:cs="Tahoma"/>
          <w:sz w:val="23"/>
          <w:szCs w:val="23"/>
          <w:lang w:eastAsia="en-IE"/>
        </w:rPr>
        <w:t xml:space="preserve"> (</w:t>
      </w:r>
      <w:hyperlink r:id="rId7" w:history="1">
        <w:r w:rsidR="005B19E6" w:rsidRPr="006B1266">
          <w:rPr>
            <w:rStyle w:val="Hyperlink"/>
            <w:rFonts w:ascii="Garamond" w:eastAsia="Times New Roman" w:hAnsi="Garamond" w:cs="Tahoma"/>
            <w:sz w:val="23"/>
            <w:szCs w:val="23"/>
            <w:lang w:eastAsia="en-IE"/>
          </w:rPr>
          <w:t>john.murray@dcu.ie</w:t>
        </w:r>
      </w:hyperlink>
      <w:r w:rsidR="005B19E6">
        <w:rPr>
          <w:rFonts w:ascii="Garamond" w:eastAsia="Times New Roman" w:hAnsi="Garamond" w:cs="Tahoma"/>
          <w:sz w:val="23"/>
          <w:szCs w:val="23"/>
          <w:lang w:eastAsia="en-IE"/>
        </w:rPr>
        <w:t xml:space="preserve">). </w:t>
      </w:r>
    </w:p>
    <w:p w14:paraId="4C66E6E2" w14:textId="77777777" w:rsidR="000378DD" w:rsidRPr="006875F6" w:rsidRDefault="000378DD" w:rsidP="000378DD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ahoma"/>
          <w:sz w:val="23"/>
          <w:szCs w:val="23"/>
          <w:lang w:eastAsia="en-IE"/>
        </w:rPr>
      </w:pPr>
    </w:p>
    <w:p w14:paraId="626F1BCB" w14:textId="1F15DC5C" w:rsidR="006B16C4" w:rsidRPr="006875F6" w:rsidRDefault="000378DD" w:rsidP="000378DD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ahoma"/>
          <w:sz w:val="23"/>
          <w:szCs w:val="23"/>
          <w:lang w:eastAsia="en-IE"/>
        </w:rPr>
      </w:pPr>
      <w:r w:rsidRPr="006875F6">
        <w:rPr>
          <w:rFonts w:ascii="Garamond" w:eastAsia="Times New Roman" w:hAnsi="Garamond" w:cs="Tahoma"/>
          <w:sz w:val="23"/>
          <w:szCs w:val="23"/>
          <w:lang w:eastAsia="en-IE"/>
        </w:rPr>
        <w:t>I</w:t>
      </w:r>
      <w:r w:rsidR="0025500A" w:rsidRPr="006875F6">
        <w:rPr>
          <w:rFonts w:ascii="Garamond" w:eastAsia="Times New Roman" w:hAnsi="Garamond" w:cs="Tahoma"/>
          <w:sz w:val="23"/>
          <w:szCs w:val="23"/>
          <w:lang w:eastAsia="en-IE"/>
        </w:rPr>
        <w:t>f successful, i</w:t>
      </w:r>
      <w:r w:rsidRPr="006875F6">
        <w:rPr>
          <w:rFonts w:ascii="Garamond" w:eastAsia="Times New Roman" w:hAnsi="Garamond" w:cs="Tahoma"/>
          <w:sz w:val="23"/>
          <w:szCs w:val="23"/>
          <w:lang w:eastAsia="en-IE"/>
        </w:rPr>
        <w:t xml:space="preserve">n order to formally be awarded a scholarship, you will need to provide confirmation </w:t>
      </w:r>
      <w:r w:rsidR="006D0BF3" w:rsidRPr="006875F6">
        <w:rPr>
          <w:rFonts w:ascii="Garamond" w:eastAsia="Times New Roman" w:hAnsi="Garamond" w:cs="Tahoma"/>
          <w:sz w:val="23"/>
          <w:szCs w:val="23"/>
          <w:lang w:eastAsia="en-IE"/>
        </w:rPr>
        <w:t>that you have</w:t>
      </w:r>
      <w:r w:rsidRPr="006875F6">
        <w:rPr>
          <w:rFonts w:ascii="Garamond" w:eastAsia="Times New Roman" w:hAnsi="Garamond" w:cs="Tahoma"/>
          <w:sz w:val="23"/>
          <w:szCs w:val="23"/>
          <w:lang w:eastAsia="en-IE"/>
        </w:rPr>
        <w:t xml:space="preserve"> appli</w:t>
      </w:r>
      <w:r w:rsidR="006D0BF3" w:rsidRPr="006875F6">
        <w:rPr>
          <w:rFonts w:ascii="Garamond" w:eastAsia="Times New Roman" w:hAnsi="Garamond" w:cs="Tahoma"/>
          <w:sz w:val="23"/>
          <w:szCs w:val="23"/>
          <w:lang w:eastAsia="en-IE"/>
        </w:rPr>
        <w:t>ed</w:t>
      </w:r>
      <w:r w:rsidRPr="006875F6">
        <w:rPr>
          <w:rFonts w:ascii="Garamond" w:eastAsia="Times New Roman" w:hAnsi="Garamond" w:cs="Tahoma"/>
          <w:sz w:val="23"/>
          <w:szCs w:val="23"/>
          <w:lang w:eastAsia="en-IE"/>
        </w:rPr>
        <w:t xml:space="preserve"> to the programme on </w:t>
      </w:r>
      <w:hyperlink r:id="rId8" w:history="1">
        <w:r w:rsidR="005B19E6" w:rsidRPr="005B19E6">
          <w:rPr>
            <w:rStyle w:val="Hyperlink"/>
            <w:rFonts w:ascii="Garamond" w:eastAsia="Times New Roman" w:hAnsi="Garamond" w:cs="Tahoma"/>
            <w:b/>
            <w:bCs/>
            <w:sz w:val="23"/>
            <w:szCs w:val="23"/>
            <w:lang w:eastAsia="en-IE"/>
          </w:rPr>
          <w:t>DCU’s Student Application Portal.</w:t>
        </w:r>
      </w:hyperlink>
    </w:p>
    <w:p w14:paraId="5B8A243E" w14:textId="77777777" w:rsidR="006B16C4" w:rsidRPr="006875F6" w:rsidRDefault="006B16C4" w:rsidP="006B16C4">
      <w:pPr>
        <w:shd w:val="clear" w:color="auto" w:fill="FFFFFF"/>
        <w:spacing w:after="0" w:line="240" w:lineRule="auto"/>
        <w:ind w:left="941"/>
        <w:jc w:val="both"/>
        <w:rPr>
          <w:rFonts w:ascii="Garamond" w:eastAsia="Times New Roman" w:hAnsi="Garamond" w:cs="Tahoma"/>
          <w:sz w:val="23"/>
          <w:szCs w:val="23"/>
          <w:lang w:eastAsia="en-IE"/>
        </w:rPr>
      </w:pPr>
    </w:p>
    <w:p w14:paraId="68BD4B74" w14:textId="4143376D" w:rsidR="006B16C4" w:rsidRPr="006875F6" w:rsidRDefault="006B16C4" w:rsidP="006B16C4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ahoma"/>
          <w:sz w:val="23"/>
          <w:szCs w:val="23"/>
          <w:lang w:eastAsia="en-IE"/>
        </w:rPr>
      </w:pPr>
      <w:r w:rsidRPr="006875F6">
        <w:rPr>
          <w:rStyle w:val="Emphasis"/>
          <w:rFonts w:ascii="Garamond" w:hAnsi="Garamond" w:cs="Tahoma"/>
          <w:i w:val="0"/>
          <w:sz w:val="23"/>
          <w:szCs w:val="23"/>
          <w:u w:val="single"/>
          <w:shd w:val="clear" w:color="auto" w:fill="FFFFFF"/>
        </w:rPr>
        <w:t>Enquiries may be directed to</w:t>
      </w:r>
      <w:r w:rsidRPr="006875F6">
        <w:rPr>
          <w:rStyle w:val="Emphasis"/>
          <w:rFonts w:ascii="Garamond" w:hAnsi="Garamond" w:cs="Tahoma"/>
          <w:i w:val="0"/>
          <w:sz w:val="23"/>
          <w:szCs w:val="23"/>
          <w:shd w:val="clear" w:color="auto" w:fill="FFFFFF"/>
        </w:rPr>
        <w:t xml:space="preserve">: Dr </w:t>
      </w:r>
      <w:r w:rsidR="005B19E6">
        <w:rPr>
          <w:rStyle w:val="Emphasis"/>
          <w:rFonts w:ascii="Garamond" w:hAnsi="Garamond" w:cs="Tahoma"/>
          <w:i w:val="0"/>
          <w:sz w:val="23"/>
          <w:szCs w:val="23"/>
          <w:shd w:val="clear" w:color="auto" w:fill="FFFFFF"/>
        </w:rPr>
        <w:t>John Murray (</w:t>
      </w:r>
      <w:hyperlink r:id="rId9" w:history="1">
        <w:r w:rsidR="005B19E6" w:rsidRPr="006B1266">
          <w:rPr>
            <w:rStyle w:val="Hyperlink"/>
            <w:rFonts w:ascii="Garamond" w:hAnsi="Garamond" w:cs="Tahoma"/>
            <w:sz w:val="23"/>
            <w:szCs w:val="23"/>
            <w:shd w:val="clear" w:color="auto" w:fill="FFFFFF"/>
          </w:rPr>
          <w:t>john.murray@dcu.ie</w:t>
        </w:r>
      </w:hyperlink>
      <w:r w:rsidR="005B19E6">
        <w:rPr>
          <w:rStyle w:val="Emphasis"/>
          <w:rFonts w:ascii="Garamond" w:hAnsi="Garamond" w:cs="Tahoma"/>
          <w:i w:val="0"/>
          <w:sz w:val="23"/>
          <w:szCs w:val="23"/>
          <w:shd w:val="clear" w:color="auto" w:fill="FFFFFF"/>
        </w:rPr>
        <w:t xml:space="preserve">). </w:t>
      </w:r>
      <w:r w:rsidRPr="006875F6">
        <w:rPr>
          <w:rFonts w:ascii="Garamond" w:eastAsia="Times New Roman" w:hAnsi="Garamond" w:cs="Tahoma"/>
          <w:color w:val="000000" w:themeColor="text1"/>
          <w:sz w:val="23"/>
          <w:szCs w:val="23"/>
          <w:lang w:eastAsia="en-IE"/>
        </w:rPr>
        <w:t xml:space="preserve">These scholarships </w:t>
      </w:r>
      <w:r w:rsidRPr="006875F6">
        <w:rPr>
          <w:rFonts w:ascii="Garamond" w:eastAsia="Times New Roman" w:hAnsi="Garamond" w:cs="Tahoma"/>
          <w:sz w:val="23"/>
          <w:szCs w:val="23"/>
          <w:lang w:eastAsia="en-IE"/>
        </w:rPr>
        <w:t xml:space="preserve">are </w:t>
      </w:r>
      <w:r w:rsidR="005B19E6">
        <w:rPr>
          <w:rFonts w:ascii="Garamond" w:eastAsia="Times New Roman" w:hAnsi="Garamond" w:cs="Tahoma"/>
          <w:sz w:val="23"/>
          <w:szCs w:val="23"/>
          <w:lang w:eastAsia="en-IE"/>
        </w:rPr>
        <w:t xml:space="preserve">generously </w:t>
      </w:r>
      <w:r w:rsidRPr="006875F6">
        <w:rPr>
          <w:rFonts w:ascii="Garamond" w:eastAsia="Times New Roman" w:hAnsi="Garamond" w:cs="Tahoma"/>
          <w:sz w:val="23"/>
          <w:szCs w:val="23"/>
          <w:lang w:eastAsia="en-IE"/>
        </w:rPr>
        <w:t>funded by the Mater Dei Scholarship and Grant Committee.</w:t>
      </w:r>
    </w:p>
    <w:p w14:paraId="4EFDDDBB" w14:textId="77777777" w:rsidR="00881820" w:rsidRPr="006875F6" w:rsidRDefault="00881820" w:rsidP="006B16C4">
      <w:pPr>
        <w:pBdr>
          <w:bottom w:val="single" w:sz="6" w:space="1" w:color="auto"/>
        </w:pBdr>
        <w:shd w:val="clear" w:color="auto" w:fill="FFFFFF"/>
        <w:spacing w:after="0" w:line="240" w:lineRule="auto"/>
        <w:rPr>
          <w:rFonts w:ascii="Garamond" w:eastAsia="Times New Roman" w:hAnsi="Garamond" w:cs="Tahoma"/>
          <w:b/>
          <w:bCs/>
          <w:sz w:val="23"/>
          <w:szCs w:val="23"/>
          <w:lang w:eastAsia="en-IE"/>
        </w:rPr>
      </w:pPr>
    </w:p>
    <w:p w14:paraId="6B41A352" w14:textId="77777777" w:rsidR="006B16C4" w:rsidRPr="006875F6" w:rsidRDefault="006B16C4" w:rsidP="006B16C4">
      <w:pPr>
        <w:shd w:val="clear" w:color="auto" w:fill="FFFFFF"/>
        <w:spacing w:after="0" w:line="240" w:lineRule="auto"/>
        <w:rPr>
          <w:rFonts w:ascii="Garamond" w:eastAsia="Times New Roman" w:hAnsi="Garamond" w:cs="Tahoma"/>
          <w:b/>
          <w:bCs/>
          <w:sz w:val="23"/>
          <w:szCs w:val="23"/>
          <w:lang w:eastAsia="en-IE"/>
        </w:rPr>
      </w:pPr>
    </w:p>
    <w:p w14:paraId="10D25A56" w14:textId="70E043B2" w:rsidR="00BE4CA1" w:rsidRPr="006875F6" w:rsidRDefault="00BE4CA1" w:rsidP="006B16C4">
      <w:pPr>
        <w:shd w:val="clear" w:color="auto" w:fill="FFFFFF"/>
        <w:spacing w:after="0" w:line="240" w:lineRule="auto"/>
        <w:contextualSpacing/>
        <w:jc w:val="both"/>
        <w:rPr>
          <w:rFonts w:ascii="Garamond" w:eastAsia="Times New Roman" w:hAnsi="Garamond" w:cs="Tahoma"/>
          <w:sz w:val="23"/>
          <w:szCs w:val="23"/>
          <w:lang w:eastAsia="en-IE"/>
        </w:rPr>
      </w:pPr>
    </w:p>
    <w:p w14:paraId="0877C6BF" w14:textId="77777777" w:rsidR="00BE4CA1" w:rsidRPr="006875F6" w:rsidRDefault="00BE4CA1" w:rsidP="006B16C4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ahoma"/>
          <w:b/>
          <w:bCs/>
          <w:sz w:val="23"/>
          <w:szCs w:val="23"/>
          <w:lang w:eastAsia="en-IE"/>
        </w:rPr>
      </w:pPr>
      <w:r w:rsidRPr="006875F6">
        <w:rPr>
          <w:rFonts w:ascii="Garamond" w:eastAsia="Times New Roman" w:hAnsi="Garamond" w:cs="Tahoma"/>
          <w:b/>
          <w:bCs/>
          <w:sz w:val="23"/>
          <w:szCs w:val="23"/>
          <w:lang w:eastAsia="en-IE"/>
        </w:rPr>
        <w:t xml:space="preserve">Theology Bursaries </w:t>
      </w:r>
    </w:p>
    <w:p w14:paraId="47FF34E5" w14:textId="77777777" w:rsidR="00BE4CA1" w:rsidRPr="006875F6" w:rsidRDefault="00BE4CA1" w:rsidP="006B16C4">
      <w:pPr>
        <w:shd w:val="clear" w:color="auto" w:fill="FFFFFF"/>
        <w:spacing w:after="0" w:line="240" w:lineRule="auto"/>
        <w:rPr>
          <w:rFonts w:ascii="Garamond" w:eastAsia="Times New Roman" w:hAnsi="Garamond" w:cs="Tahoma"/>
          <w:b/>
          <w:sz w:val="23"/>
          <w:szCs w:val="23"/>
          <w:lang w:eastAsia="en-IE"/>
        </w:rPr>
      </w:pPr>
    </w:p>
    <w:p w14:paraId="249D0F1B" w14:textId="28B0590D" w:rsidR="00BE4CA1" w:rsidRPr="006875F6" w:rsidRDefault="00BE4CA1" w:rsidP="006B16C4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ahoma"/>
          <w:sz w:val="23"/>
          <w:szCs w:val="23"/>
          <w:lang w:eastAsia="en-IE"/>
        </w:rPr>
      </w:pPr>
      <w:r w:rsidRPr="006875F6">
        <w:rPr>
          <w:rFonts w:ascii="Garamond" w:eastAsia="Times New Roman" w:hAnsi="Garamond" w:cs="Tahoma"/>
          <w:sz w:val="23"/>
          <w:szCs w:val="23"/>
          <w:lang w:eastAsia="en-IE"/>
        </w:rPr>
        <w:t>The DCU School of Theology, Philosophy, and Music is pleased to offer</w:t>
      </w:r>
      <w:r w:rsidR="006B16C4" w:rsidRPr="006875F6">
        <w:rPr>
          <w:rFonts w:ascii="Garamond" w:eastAsia="Times New Roman" w:hAnsi="Garamond" w:cs="Tahoma"/>
          <w:sz w:val="23"/>
          <w:szCs w:val="23"/>
          <w:lang w:eastAsia="en-IE"/>
        </w:rPr>
        <w:t xml:space="preserve"> Theology</w:t>
      </w:r>
      <w:r w:rsidRPr="006875F6">
        <w:rPr>
          <w:rFonts w:ascii="Garamond" w:eastAsia="Times New Roman" w:hAnsi="Garamond" w:cs="Tahoma"/>
          <w:sz w:val="23"/>
          <w:szCs w:val="23"/>
          <w:lang w:eastAsia="en-IE"/>
        </w:rPr>
        <w:t xml:space="preserve"> </w:t>
      </w:r>
      <w:r w:rsidR="006B16C4" w:rsidRPr="006875F6">
        <w:rPr>
          <w:rFonts w:ascii="Garamond" w:eastAsia="Times New Roman" w:hAnsi="Garamond" w:cs="Tahoma"/>
          <w:sz w:val="23"/>
          <w:szCs w:val="23"/>
          <w:lang w:eastAsia="en-IE"/>
        </w:rPr>
        <w:t>B</w:t>
      </w:r>
      <w:r w:rsidRPr="006875F6">
        <w:rPr>
          <w:rFonts w:ascii="Garamond" w:eastAsia="Times New Roman" w:hAnsi="Garamond" w:cs="Tahoma"/>
          <w:sz w:val="23"/>
          <w:szCs w:val="23"/>
          <w:lang w:eastAsia="en-IE"/>
        </w:rPr>
        <w:t xml:space="preserve">ursaries for the </w:t>
      </w:r>
      <w:hyperlink r:id="rId10" w:history="1">
        <w:r w:rsidRPr="006875F6">
          <w:rPr>
            <w:rStyle w:val="Hyperlink"/>
            <w:rFonts w:ascii="Garamond" w:eastAsia="Times New Roman" w:hAnsi="Garamond" w:cs="Tahoma"/>
            <w:sz w:val="23"/>
            <w:szCs w:val="23"/>
            <w:lang w:eastAsia="en-IE"/>
          </w:rPr>
          <w:t>BA in Theology and Religious Studies</w:t>
        </w:r>
      </w:hyperlink>
      <w:r w:rsidRPr="006875F6">
        <w:rPr>
          <w:rFonts w:ascii="Garamond" w:eastAsia="Times New Roman" w:hAnsi="Garamond" w:cs="Tahoma"/>
          <w:sz w:val="23"/>
          <w:szCs w:val="23"/>
          <w:lang w:eastAsia="en-IE"/>
        </w:rPr>
        <w:t xml:space="preserve">, open to students entering the programme in the academic </w:t>
      </w:r>
      <w:r w:rsidRPr="006875F6">
        <w:rPr>
          <w:rFonts w:ascii="Garamond" w:eastAsia="Times New Roman" w:hAnsi="Garamond" w:cs="Tahoma"/>
          <w:color w:val="000000" w:themeColor="text1"/>
          <w:sz w:val="23"/>
          <w:szCs w:val="23"/>
          <w:lang w:eastAsia="en-IE"/>
        </w:rPr>
        <w:t>year 202</w:t>
      </w:r>
      <w:r w:rsidR="004A176D">
        <w:rPr>
          <w:rFonts w:ascii="Garamond" w:eastAsia="Times New Roman" w:hAnsi="Garamond" w:cs="Tahoma"/>
          <w:color w:val="000000" w:themeColor="text1"/>
          <w:sz w:val="23"/>
          <w:szCs w:val="23"/>
          <w:lang w:eastAsia="en-IE"/>
        </w:rPr>
        <w:t>2</w:t>
      </w:r>
      <w:r w:rsidRPr="006875F6">
        <w:rPr>
          <w:rFonts w:ascii="Garamond" w:eastAsia="Times New Roman" w:hAnsi="Garamond" w:cs="Tahoma"/>
          <w:color w:val="000000" w:themeColor="text1"/>
          <w:sz w:val="23"/>
          <w:szCs w:val="23"/>
          <w:lang w:eastAsia="en-IE"/>
        </w:rPr>
        <w:t>-2</w:t>
      </w:r>
      <w:r w:rsidR="004A176D">
        <w:rPr>
          <w:rFonts w:ascii="Garamond" w:eastAsia="Times New Roman" w:hAnsi="Garamond" w:cs="Tahoma"/>
          <w:color w:val="000000" w:themeColor="text1"/>
          <w:sz w:val="23"/>
          <w:szCs w:val="23"/>
          <w:lang w:eastAsia="en-IE"/>
        </w:rPr>
        <w:t>3</w:t>
      </w:r>
      <w:r w:rsidRPr="006875F6">
        <w:rPr>
          <w:rFonts w:ascii="Garamond" w:eastAsia="Times New Roman" w:hAnsi="Garamond" w:cs="Tahoma"/>
          <w:color w:val="000000" w:themeColor="text1"/>
          <w:sz w:val="23"/>
          <w:szCs w:val="23"/>
          <w:lang w:eastAsia="en-IE"/>
        </w:rPr>
        <w:t xml:space="preserve">. </w:t>
      </w:r>
      <w:r w:rsidRPr="006875F6">
        <w:rPr>
          <w:rFonts w:ascii="Garamond" w:eastAsia="Times New Roman" w:hAnsi="Garamond" w:cs="Tahoma"/>
          <w:sz w:val="23"/>
          <w:szCs w:val="23"/>
          <w:lang w:eastAsia="en-IE"/>
        </w:rPr>
        <w:t xml:space="preserve">These bursaries offer </w:t>
      </w:r>
      <w:r w:rsidRPr="006875F6">
        <w:rPr>
          <w:rFonts w:ascii="Garamond" w:eastAsia="Times New Roman" w:hAnsi="Garamond" w:cs="Tahoma"/>
          <w:b/>
          <w:bCs/>
          <w:sz w:val="23"/>
          <w:szCs w:val="23"/>
          <w:lang w:eastAsia="en-IE"/>
        </w:rPr>
        <w:t>€1,</w:t>
      </w:r>
      <w:r w:rsidR="007467FC">
        <w:rPr>
          <w:rFonts w:ascii="Garamond" w:eastAsia="Times New Roman" w:hAnsi="Garamond" w:cs="Tahoma"/>
          <w:b/>
          <w:bCs/>
          <w:sz w:val="23"/>
          <w:szCs w:val="23"/>
          <w:lang w:eastAsia="en-IE"/>
        </w:rPr>
        <w:t>236</w:t>
      </w:r>
      <w:r w:rsidRPr="006875F6">
        <w:rPr>
          <w:rFonts w:ascii="Garamond" w:eastAsia="Times New Roman" w:hAnsi="Garamond" w:cs="Tahoma"/>
          <w:b/>
          <w:bCs/>
          <w:sz w:val="23"/>
          <w:szCs w:val="23"/>
          <w:lang w:eastAsia="en-IE"/>
        </w:rPr>
        <w:t xml:space="preserve"> per academic year </w:t>
      </w:r>
      <w:r w:rsidRPr="006875F6">
        <w:rPr>
          <w:rFonts w:ascii="Garamond" w:eastAsia="Times New Roman" w:hAnsi="Garamond" w:cs="Tahoma"/>
          <w:sz w:val="23"/>
          <w:szCs w:val="23"/>
          <w:lang w:eastAsia="en-IE"/>
        </w:rPr>
        <w:t xml:space="preserve">toward module fees, for up to </w:t>
      </w:r>
      <w:r w:rsidRPr="006875F6">
        <w:rPr>
          <w:rFonts w:ascii="Garamond" w:eastAsia="Times New Roman" w:hAnsi="Garamond" w:cs="Tahoma"/>
          <w:b/>
          <w:bCs/>
          <w:sz w:val="23"/>
          <w:szCs w:val="23"/>
          <w:lang w:eastAsia="en-IE"/>
        </w:rPr>
        <w:t>four (4) academic years</w:t>
      </w:r>
      <w:r w:rsidRPr="006875F6">
        <w:rPr>
          <w:rFonts w:ascii="Garamond" w:eastAsia="Times New Roman" w:hAnsi="Garamond" w:cs="Tahoma"/>
          <w:sz w:val="23"/>
          <w:szCs w:val="23"/>
          <w:lang w:eastAsia="en-IE"/>
        </w:rPr>
        <w:t xml:space="preserve">. </w:t>
      </w:r>
      <w:r w:rsidR="005B19E6">
        <w:rPr>
          <w:rFonts w:ascii="Garamond" w:eastAsia="Times New Roman" w:hAnsi="Garamond" w:cs="Tahoma"/>
          <w:sz w:val="23"/>
          <w:szCs w:val="23"/>
          <w:lang w:eastAsia="en-IE"/>
        </w:rPr>
        <w:t xml:space="preserve">This covers half of the </w:t>
      </w:r>
      <w:r w:rsidR="007467FC">
        <w:rPr>
          <w:rFonts w:ascii="Garamond" w:eastAsia="Times New Roman" w:hAnsi="Garamond" w:cs="Tahoma"/>
          <w:sz w:val="23"/>
          <w:szCs w:val="23"/>
          <w:lang w:eastAsia="en-IE"/>
        </w:rPr>
        <w:t>module</w:t>
      </w:r>
      <w:r w:rsidR="005B19E6">
        <w:rPr>
          <w:rFonts w:ascii="Garamond" w:eastAsia="Times New Roman" w:hAnsi="Garamond" w:cs="Tahoma"/>
          <w:sz w:val="23"/>
          <w:szCs w:val="23"/>
          <w:lang w:eastAsia="en-IE"/>
        </w:rPr>
        <w:t xml:space="preserve"> fees for the duration of the programme.</w:t>
      </w:r>
    </w:p>
    <w:p w14:paraId="6691F52E" w14:textId="424B2227" w:rsidR="00BE4CA1" w:rsidRPr="006875F6" w:rsidRDefault="00BE4CA1" w:rsidP="006B16C4">
      <w:pPr>
        <w:pBdr>
          <w:bottom w:val="single" w:sz="6" w:space="1" w:color="auto"/>
        </w:pBdr>
        <w:shd w:val="clear" w:color="auto" w:fill="FFFFFF"/>
        <w:spacing w:after="0" w:line="240" w:lineRule="auto"/>
        <w:contextualSpacing/>
        <w:jc w:val="both"/>
        <w:rPr>
          <w:rFonts w:ascii="Garamond" w:eastAsia="Times New Roman" w:hAnsi="Garamond" w:cs="Tahoma"/>
          <w:sz w:val="23"/>
          <w:szCs w:val="23"/>
          <w:lang w:eastAsia="en-IE"/>
        </w:rPr>
      </w:pPr>
    </w:p>
    <w:p w14:paraId="1A74ED5E" w14:textId="74294B4B" w:rsidR="00BE4CA1" w:rsidRDefault="00BE4CA1" w:rsidP="006B16C4">
      <w:pPr>
        <w:shd w:val="clear" w:color="auto" w:fill="FFFFFF"/>
        <w:spacing w:after="0" w:line="240" w:lineRule="auto"/>
        <w:contextualSpacing/>
        <w:jc w:val="both"/>
        <w:rPr>
          <w:rFonts w:ascii="Garamond" w:eastAsia="Times New Roman" w:hAnsi="Garamond" w:cs="Tahoma"/>
          <w:sz w:val="23"/>
          <w:szCs w:val="23"/>
          <w:lang w:eastAsia="en-IE"/>
        </w:rPr>
      </w:pPr>
    </w:p>
    <w:p w14:paraId="6F3A7D92" w14:textId="77777777" w:rsidR="007467FC" w:rsidRPr="006875F6" w:rsidRDefault="007467FC" w:rsidP="006B16C4">
      <w:pPr>
        <w:shd w:val="clear" w:color="auto" w:fill="FFFFFF"/>
        <w:spacing w:after="0" w:line="240" w:lineRule="auto"/>
        <w:contextualSpacing/>
        <w:jc w:val="both"/>
        <w:rPr>
          <w:rFonts w:ascii="Garamond" w:eastAsia="Times New Roman" w:hAnsi="Garamond" w:cs="Tahoma"/>
          <w:sz w:val="23"/>
          <w:szCs w:val="23"/>
          <w:lang w:eastAsia="en-IE"/>
        </w:rPr>
      </w:pPr>
    </w:p>
    <w:p w14:paraId="6FD96492" w14:textId="77777777" w:rsidR="00BE4CA1" w:rsidRPr="006875F6" w:rsidRDefault="00BE4CA1" w:rsidP="006B16C4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ahoma"/>
          <w:b/>
          <w:bCs/>
          <w:sz w:val="23"/>
          <w:szCs w:val="23"/>
          <w:lang w:eastAsia="en-IE"/>
        </w:rPr>
      </w:pPr>
      <w:r w:rsidRPr="006875F6">
        <w:rPr>
          <w:rFonts w:ascii="Garamond" w:eastAsia="Times New Roman" w:hAnsi="Garamond" w:cs="Tahoma"/>
          <w:b/>
          <w:bCs/>
          <w:sz w:val="23"/>
          <w:szCs w:val="23"/>
          <w:lang w:eastAsia="en-IE"/>
        </w:rPr>
        <w:t>Interreligious Dialogue Scholarships</w:t>
      </w:r>
    </w:p>
    <w:p w14:paraId="179993D1" w14:textId="77777777" w:rsidR="00BE4CA1" w:rsidRPr="006875F6" w:rsidRDefault="00BE4CA1" w:rsidP="006B16C4">
      <w:pPr>
        <w:shd w:val="clear" w:color="auto" w:fill="FFFFFF"/>
        <w:spacing w:after="0" w:line="240" w:lineRule="auto"/>
        <w:rPr>
          <w:rFonts w:ascii="Garamond" w:eastAsia="Times New Roman" w:hAnsi="Garamond" w:cs="Tahoma"/>
          <w:b/>
          <w:sz w:val="23"/>
          <w:szCs w:val="23"/>
          <w:lang w:eastAsia="en-IE"/>
        </w:rPr>
      </w:pPr>
    </w:p>
    <w:p w14:paraId="5CC44008" w14:textId="0F2698B4" w:rsidR="00BE4CA1" w:rsidRPr="006875F6" w:rsidRDefault="00BE4CA1" w:rsidP="006B16C4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ahoma"/>
          <w:sz w:val="23"/>
          <w:szCs w:val="23"/>
          <w:lang w:eastAsia="en-IE"/>
        </w:rPr>
      </w:pPr>
      <w:r w:rsidRPr="006875F6">
        <w:rPr>
          <w:rFonts w:ascii="Garamond" w:eastAsia="Times New Roman" w:hAnsi="Garamond" w:cs="Tahoma"/>
          <w:sz w:val="23"/>
          <w:szCs w:val="23"/>
          <w:lang w:eastAsia="en-IE"/>
        </w:rPr>
        <w:t xml:space="preserve">The DCU School of Theology, Philosophy, and Music is pleased to offer </w:t>
      </w:r>
      <w:r w:rsidR="005B19E6">
        <w:rPr>
          <w:rFonts w:ascii="Garamond" w:eastAsia="Times New Roman" w:hAnsi="Garamond" w:cs="Tahoma"/>
          <w:sz w:val="23"/>
          <w:szCs w:val="23"/>
          <w:lang w:eastAsia="en-IE"/>
        </w:rPr>
        <w:t xml:space="preserve">an </w:t>
      </w:r>
      <w:r w:rsidR="006B16C4" w:rsidRPr="006875F6">
        <w:rPr>
          <w:rFonts w:ascii="Garamond" w:eastAsia="Times New Roman" w:hAnsi="Garamond" w:cs="Tahoma"/>
          <w:sz w:val="23"/>
          <w:szCs w:val="23"/>
          <w:lang w:eastAsia="en-IE"/>
        </w:rPr>
        <w:t>Interreligious Dialogue S</w:t>
      </w:r>
      <w:r w:rsidRPr="006875F6">
        <w:rPr>
          <w:rFonts w:ascii="Garamond" w:eastAsia="Times New Roman" w:hAnsi="Garamond" w:cs="Tahoma"/>
          <w:sz w:val="23"/>
          <w:szCs w:val="23"/>
          <w:lang w:eastAsia="en-IE"/>
        </w:rPr>
        <w:t xml:space="preserve">cholarship for the </w:t>
      </w:r>
      <w:hyperlink r:id="rId11" w:history="1">
        <w:r w:rsidRPr="006875F6">
          <w:rPr>
            <w:rStyle w:val="Hyperlink"/>
            <w:rFonts w:ascii="Garamond" w:eastAsia="Times New Roman" w:hAnsi="Garamond" w:cs="Tahoma"/>
            <w:sz w:val="23"/>
            <w:szCs w:val="23"/>
            <w:lang w:eastAsia="en-IE"/>
          </w:rPr>
          <w:t>BA in Theology and Religious Studies</w:t>
        </w:r>
      </w:hyperlink>
      <w:r w:rsidRPr="006875F6">
        <w:rPr>
          <w:rFonts w:ascii="Garamond" w:eastAsia="Times New Roman" w:hAnsi="Garamond" w:cs="Tahoma"/>
          <w:sz w:val="23"/>
          <w:szCs w:val="23"/>
          <w:lang w:eastAsia="en-IE"/>
        </w:rPr>
        <w:t xml:space="preserve">, open to students entering the programme in the academic </w:t>
      </w:r>
      <w:r w:rsidRPr="006875F6">
        <w:rPr>
          <w:rFonts w:ascii="Garamond" w:eastAsia="Times New Roman" w:hAnsi="Garamond" w:cs="Tahoma"/>
          <w:color w:val="000000" w:themeColor="text1"/>
          <w:sz w:val="23"/>
          <w:szCs w:val="23"/>
          <w:lang w:eastAsia="en-IE"/>
        </w:rPr>
        <w:t>year 202</w:t>
      </w:r>
      <w:r w:rsidR="004A176D">
        <w:rPr>
          <w:rFonts w:ascii="Garamond" w:eastAsia="Times New Roman" w:hAnsi="Garamond" w:cs="Tahoma"/>
          <w:color w:val="000000" w:themeColor="text1"/>
          <w:sz w:val="23"/>
          <w:szCs w:val="23"/>
          <w:lang w:eastAsia="en-IE"/>
        </w:rPr>
        <w:t>2</w:t>
      </w:r>
      <w:r w:rsidRPr="006875F6">
        <w:rPr>
          <w:rFonts w:ascii="Garamond" w:eastAsia="Times New Roman" w:hAnsi="Garamond" w:cs="Tahoma"/>
          <w:color w:val="000000" w:themeColor="text1"/>
          <w:sz w:val="23"/>
          <w:szCs w:val="23"/>
          <w:lang w:eastAsia="en-IE"/>
        </w:rPr>
        <w:t>-2</w:t>
      </w:r>
      <w:r w:rsidR="004A176D">
        <w:rPr>
          <w:rFonts w:ascii="Garamond" w:eastAsia="Times New Roman" w:hAnsi="Garamond" w:cs="Tahoma"/>
          <w:color w:val="000000" w:themeColor="text1"/>
          <w:sz w:val="23"/>
          <w:szCs w:val="23"/>
          <w:lang w:eastAsia="en-IE"/>
        </w:rPr>
        <w:t>3</w:t>
      </w:r>
      <w:r w:rsidRPr="006875F6">
        <w:rPr>
          <w:rFonts w:ascii="Garamond" w:eastAsia="Times New Roman" w:hAnsi="Garamond" w:cs="Tahoma"/>
          <w:color w:val="000000" w:themeColor="text1"/>
          <w:sz w:val="23"/>
          <w:szCs w:val="23"/>
          <w:lang w:eastAsia="en-IE"/>
        </w:rPr>
        <w:t xml:space="preserve">. </w:t>
      </w:r>
      <w:r w:rsidR="002020B4" w:rsidRPr="006875F6">
        <w:rPr>
          <w:rFonts w:ascii="Garamond" w:eastAsia="Times New Roman" w:hAnsi="Garamond" w:cs="Tahoma"/>
          <w:sz w:val="23"/>
          <w:szCs w:val="23"/>
          <w:lang w:eastAsia="en-IE"/>
        </w:rPr>
        <w:t>Th</w:t>
      </w:r>
      <w:r w:rsidR="005B19E6">
        <w:rPr>
          <w:rFonts w:ascii="Garamond" w:eastAsia="Times New Roman" w:hAnsi="Garamond" w:cs="Tahoma"/>
          <w:sz w:val="23"/>
          <w:szCs w:val="23"/>
          <w:lang w:eastAsia="en-IE"/>
        </w:rPr>
        <w:t>is</w:t>
      </w:r>
      <w:r w:rsidRPr="006875F6">
        <w:rPr>
          <w:rFonts w:ascii="Garamond" w:eastAsia="Times New Roman" w:hAnsi="Garamond" w:cs="Tahoma"/>
          <w:sz w:val="23"/>
          <w:szCs w:val="23"/>
          <w:lang w:eastAsia="en-IE"/>
        </w:rPr>
        <w:t xml:space="preserve"> scholarship </w:t>
      </w:r>
      <w:r w:rsidR="002020B4" w:rsidRPr="006875F6">
        <w:rPr>
          <w:rFonts w:ascii="Garamond" w:eastAsia="Times New Roman" w:hAnsi="Garamond" w:cs="Tahoma"/>
          <w:sz w:val="23"/>
          <w:szCs w:val="23"/>
          <w:lang w:eastAsia="en-IE"/>
        </w:rPr>
        <w:t>offer</w:t>
      </w:r>
      <w:r w:rsidRPr="006875F6">
        <w:rPr>
          <w:rFonts w:ascii="Garamond" w:eastAsia="Times New Roman" w:hAnsi="Garamond" w:cs="Tahoma"/>
          <w:sz w:val="23"/>
          <w:szCs w:val="23"/>
          <w:lang w:eastAsia="en-IE"/>
        </w:rPr>
        <w:t xml:space="preserve"> </w:t>
      </w:r>
      <w:r w:rsidRPr="006875F6">
        <w:rPr>
          <w:rFonts w:ascii="Garamond" w:eastAsia="Times New Roman" w:hAnsi="Garamond" w:cs="Tahoma"/>
          <w:b/>
          <w:sz w:val="23"/>
          <w:szCs w:val="23"/>
          <w:lang w:eastAsia="en-IE"/>
        </w:rPr>
        <w:t>€1,500 per academic year</w:t>
      </w:r>
      <w:r w:rsidRPr="006875F6">
        <w:rPr>
          <w:rFonts w:ascii="Garamond" w:eastAsia="Times New Roman" w:hAnsi="Garamond" w:cs="Tahoma"/>
          <w:sz w:val="23"/>
          <w:szCs w:val="23"/>
          <w:lang w:eastAsia="en-IE"/>
        </w:rPr>
        <w:t xml:space="preserve"> toward module fees, for up to </w:t>
      </w:r>
      <w:r w:rsidRPr="006875F6">
        <w:rPr>
          <w:rFonts w:ascii="Garamond" w:eastAsia="Times New Roman" w:hAnsi="Garamond" w:cs="Tahoma"/>
          <w:b/>
          <w:sz w:val="23"/>
          <w:szCs w:val="23"/>
          <w:lang w:eastAsia="en-IE"/>
        </w:rPr>
        <w:t>four (4) academic years</w:t>
      </w:r>
      <w:r w:rsidRPr="006875F6">
        <w:rPr>
          <w:rFonts w:ascii="Garamond" w:eastAsia="Times New Roman" w:hAnsi="Garamond" w:cs="Tahoma"/>
          <w:sz w:val="23"/>
          <w:szCs w:val="23"/>
          <w:lang w:eastAsia="en-IE"/>
        </w:rPr>
        <w:t>. Th</w:t>
      </w:r>
      <w:r w:rsidR="005B19E6">
        <w:rPr>
          <w:rFonts w:ascii="Garamond" w:eastAsia="Times New Roman" w:hAnsi="Garamond" w:cs="Tahoma"/>
          <w:sz w:val="23"/>
          <w:szCs w:val="23"/>
          <w:lang w:eastAsia="en-IE"/>
        </w:rPr>
        <w:t xml:space="preserve">is </w:t>
      </w:r>
      <w:r w:rsidRPr="006875F6">
        <w:rPr>
          <w:rFonts w:ascii="Garamond" w:eastAsia="Times New Roman" w:hAnsi="Garamond" w:cs="Tahoma"/>
          <w:sz w:val="23"/>
          <w:szCs w:val="23"/>
          <w:lang w:eastAsia="en-IE"/>
        </w:rPr>
        <w:t xml:space="preserve">scholarship </w:t>
      </w:r>
      <w:r w:rsidRPr="006875F6">
        <w:rPr>
          <w:rFonts w:ascii="Garamond" w:hAnsi="Garamond"/>
          <w:sz w:val="23"/>
          <w:szCs w:val="23"/>
        </w:rPr>
        <w:t>will be awarded to</w:t>
      </w:r>
      <w:r w:rsidR="005B19E6">
        <w:rPr>
          <w:rFonts w:ascii="Garamond" w:hAnsi="Garamond"/>
          <w:sz w:val="23"/>
          <w:szCs w:val="23"/>
        </w:rPr>
        <w:t xml:space="preserve"> an</w:t>
      </w:r>
      <w:r w:rsidRPr="006875F6">
        <w:rPr>
          <w:rFonts w:ascii="Garamond" w:hAnsi="Garamond"/>
          <w:sz w:val="23"/>
          <w:szCs w:val="23"/>
        </w:rPr>
        <w:t xml:space="preserve"> incoming student with a view to enhancing the diversity of the programme and </w:t>
      </w:r>
      <w:r w:rsidRPr="006875F6">
        <w:rPr>
          <w:rFonts w:ascii="Garamond" w:hAnsi="Garamond"/>
          <w:b/>
          <w:sz w:val="23"/>
          <w:szCs w:val="23"/>
        </w:rPr>
        <w:t>encouraging interreligious dialogue</w:t>
      </w:r>
      <w:r w:rsidRPr="006875F6">
        <w:rPr>
          <w:rFonts w:ascii="Garamond" w:hAnsi="Garamond"/>
          <w:sz w:val="23"/>
          <w:szCs w:val="23"/>
        </w:rPr>
        <w:t>. This award is reserved for students coming from a community or tradition that is currently under-represented on the programme.</w:t>
      </w:r>
    </w:p>
    <w:sectPr w:rsidR="00BE4CA1" w:rsidRPr="006875F6" w:rsidSect="006875F6">
      <w:pgSz w:w="12240" w:h="15840"/>
      <w:pgMar w:top="1092" w:right="964" w:bottom="1135" w:left="96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7769CF"/>
    <w:multiLevelType w:val="hybridMultilevel"/>
    <w:tmpl w:val="1532602C"/>
    <w:lvl w:ilvl="0" w:tplc="A8BCACEA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276E3E"/>
    <w:multiLevelType w:val="multilevel"/>
    <w:tmpl w:val="01BAA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33998867">
    <w:abstractNumId w:val="1"/>
  </w:num>
  <w:num w:numId="2" w16cid:durableId="20077094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C11"/>
    <w:rsid w:val="00011CB9"/>
    <w:rsid w:val="000219F5"/>
    <w:rsid w:val="000378DD"/>
    <w:rsid w:val="00064A9B"/>
    <w:rsid w:val="0007317B"/>
    <w:rsid w:val="000B1ECA"/>
    <w:rsid w:val="000C2D32"/>
    <w:rsid w:val="000F59EE"/>
    <w:rsid w:val="0011286F"/>
    <w:rsid w:val="00126FAD"/>
    <w:rsid w:val="00134AF5"/>
    <w:rsid w:val="00185114"/>
    <w:rsid w:val="001B516D"/>
    <w:rsid w:val="001C16F5"/>
    <w:rsid w:val="001C44A8"/>
    <w:rsid w:val="001E00E0"/>
    <w:rsid w:val="002020B4"/>
    <w:rsid w:val="0021479E"/>
    <w:rsid w:val="00217822"/>
    <w:rsid w:val="00232E15"/>
    <w:rsid w:val="002522B6"/>
    <w:rsid w:val="0025500A"/>
    <w:rsid w:val="002643F7"/>
    <w:rsid w:val="00286B80"/>
    <w:rsid w:val="002A1FA2"/>
    <w:rsid w:val="002C6214"/>
    <w:rsid w:val="002E2B9E"/>
    <w:rsid w:val="002F2AA6"/>
    <w:rsid w:val="003059BC"/>
    <w:rsid w:val="00323628"/>
    <w:rsid w:val="003335CD"/>
    <w:rsid w:val="003426C5"/>
    <w:rsid w:val="00344972"/>
    <w:rsid w:val="0036063F"/>
    <w:rsid w:val="00371D22"/>
    <w:rsid w:val="003B27F9"/>
    <w:rsid w:val="003B3016"/>
    <w:rsid w:val="003B6D91"/>
    <w:rsid w:val="003F1C11"/>
    <w:rsid w:val="00420E37"/>
    <w:rsid w:val="00430AAB"/>
    <w:rsid w:val="004510E4"/>
    <w:rsid w:val="00470721"/>
    <w:rsid w:val="004859E6"/>
    <w:rsid w:val="00487FB7"/>
    <w:rsid w:val="00493743"/>
    <w:rsid w:val="004A176D"/>
    <w:rsid w:val="004B2FD5"/>
    <w:rsid w:val="004F129A"/>
    <w:rsid w:val="00500FAF"/>
    <w:rsid w:val="00504E77"/>
    <w:rsid w:val="00506A3C"/>
    <w:rsid w:val="00516F75"/>
    <w:rsid w:val="00550E57"/>
    <w:rsid w:val="00551497"/>
    <w:rsid w:val="00581F3E"/>
    <w:rsid w:val="005A38EA"/>
    <w:rsid w:val="005A445E"/>
    <w:rsid w:val="005A4893"/>
    <w:rsid w:val="005B19E6"/>
    <w:rsid w:val="005C04FA"/>
    <w:rsid w:val="005C5661"/>
    <w:rsid w:val="005D24A9"/>
    <w:rsid w:val="005E20D4"/>
    <w:rsid w:val="005F0FA1"/>
    <w:rsid w:val="006221D7"/>
    <w:rsid w:val="00637DD4"/>
    <w:rsid w:val="00662AD7"/>
    <w:rsid w:val="00681734"/>
    <w:rsid w:val="0068308F"/>
    <w:rsid w:val="006848FD"/>
    <w:rsid w:val="006875F6"/>
    <w:rsid w:val="0069207B"/>
    <w:rsid w:val="006B16C4"/>
    <w:rsid w:val="006C0880"/>
    <w:rsid w:val="006D0BF3"/>
    <w:rsid w:val="007351F6"/>
    <w:rsid w:val="007467FC"/>
    <w:rsid w:val="00790889"/>
    <w:rsid w:val="007B1503"/>
    <w:rsid w:val="007B6C6C"/>
    <w:rsid w:val="007C65BF"/>
    <w:rsid w:val="007C78F8"/>
    <w:rsid w:val="007D1BA1"/>
    <w:rsid w:val="007E5110"/>
    <w:rsid w:val="007F1329"/>
    <w:rsid w:val="007F1399"/>
    <w:rsid w:val="007F6423"/>
    <w:rsid w:val="00806AC8"/>
    <w:rsid w:val="00812207"/>
    <w:rsid w:val="008220A8"/>
    <w:rsid w:val="00835EAA"/>
    <w:rsid w:val="00837B83"/>
    <w:rsid w:val="008435CD"/>
    <w:rsid w:val="00846E74"/>
    <w:rsid w:val="00871402"/>
    <w:rsid w:val="00881820"/>
    <w:rsid w:val="008A20CD"/>
    <w:rsid w:val="008B0693"/>
    <w:rsid w:val="008B3C12"/>
    <w:rsid w:val="008C283B"/>
    <w:rsid w:val="008D17F1"/>
    <w:rsid w:val="008E0991"/>
    <w:rsid w:val="008E3246"/>
    <w:rsid w:val="0090062E"/>
    <w:rsid w:val="0090387D"/>
    <w:rsid w:val="00913ED8"/>
    <w:rsid w:val="00942276"/>
    <w:rsid w:val="00962192"/>
    <w:rsid w:val="009A63A3"/>
    <w:rsid w:val="009D639E"/>
    <w:rsid w:val="00A1612D"/>
    <w:rsid w:val="00A17890"/>
    <w:rsid w:val="00A26137"/>
    <w:rsid w:val="00A308CD"/>
    <w:rsid w:val="00A3679B"/>
    <w:rsid w:val="00A37711"/>
    <w:rsid w:val="00A50355"/>
    <w:rsid w:val="00A5279E"/>
    <w:rsid w:val="00A662D1"/>
    <w:rsid w:val="00A7101F"/>
    <w:rsid w:val="00A910E5"/>
    <w:rsid w:val="00AA777A"/>
    <w:rsid w:val="00B12A75"/>
    <w:rsid w:val="00B25C1F"/>
    <w:rsid w:val="00B36A7A"/>
    <w:rsid w:val="00B546A6"/>
    <w:rsid w:val="00B74E47"/>
    <w:rsid w:val="00B81DB8"/>
    <w:rsid w:val="00B86A49"/>
    <w:rsid w:val="00BA4C25"/>
    <w:rsid w:val="00BB4F90"/>
    <w:rsid w:val="00BC6B38"/>
    <w:rsid w:val="00BD0D69"/>
    <w:rsid w:val="00BD382F"/>
    <w:rsid w:val="00BE4CA1"/>
    <w:rsid w:val="00BF3D68"/>
    <w:rsid w:val="00C0403F"/>
    <w:rsid w:val="00C27986"/>
    <w:rsid w:val="00C44EFE"/>
    <w:rsid w:val="00C72A8F"/>
    <w:rsid w:val="00C75187"/>
    <w:rsid w:val="00C95279"/>
    <w:rsid w:val="00CB0A33"/>
    <w:rsid w:val="00D12B6F"/>
    <w:rsid w:val="00D26229"/>
    <w:rsid w:val="00D45786"/>
    <w:rsid w:val="00D67AD6"/>
    <w:rsid w:val="00D711CF"/>
    <w:rsid w:val="00D82FAA"/>
    <w:rsid w:val="00E039B2"/>
    <w:rsid w:val="00E919A8"/>
    <w:rsid w:val="00EB5985"/>
    <w:rsid w:val="00EB6BED"/>
    <w:rsid w:val="00EE1C6C"/>
    <w:rsid w:val="00EE6898"/>
    <w:rsid w:val="00EF26BB"/>
    <w:rsid w:val="00EF7097"/>
    <w:rsid w:val="00F03B99"/>
    <w:rsid w:val="00F04E31"/>
    <w:rsid w:val="00F21C96"/>
    <w:rsid w:val="00F42F8C"/>
    <w:rsid w:val="00F45CF7"/>
    <w:rsid w:val="00F5222D"/>
    <w:rsid w:val="00F553A9"/>
    <w:rsid w:val="00F65355"/>
    <w:rsid w:val="00F700AC"/>
    <w:rsid w:val="00FA3505"/>
    <w:rsid w:val="00FD7231"/>
    <w:rsid w:val="00FE3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9BB70"/>
  <w15:docId w15:val="{66A22E03-A038-4E0A-93E9-09706C455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D711CF"/>
    <w:rPr>
      <w:i/>
      <w:iCs/>
    </w:rPr>
  </w:style>
  <w:style w:type="character" w:styleId="Hyperlink">
    <w:name w:val="Hyperlink"/>
    <w:basedOn w:val="DefaultParagraphFont"/>
    <w:uiPriority w:val="99"/>
    <w:unhideWhenUsed/>
    <w:rsid w:val="00BF3D6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F3D68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B1503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516F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6F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6F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6F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6F7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6F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F7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B6C6C"/>
    <w:pPr>
      <w:ind w:left="720"/>
      <w:contextualSpacing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E00E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5B19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5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9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0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3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0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cu.ie/your-guide-to-student-application-porta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john.murray@dcu.ie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dcu.ie/courses/undergraduate/theology-philosophy-music/theology-and-religious-studies.shtml" TargetMode="External"/><Relationship Id="rId11" Type="http://schemas.openxmlformats.org/officeDocument/2006/relationships/hyperlink" Target="https://www.dcu.ie/courses/undergraduate/theology-philosophy-music/theology-and-religious-studies.s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dcu.ie/courses/undergraduate/theology-philosophy-music/theology-and-religious-studies.s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ohn.murray@dcu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7A8A8F-F203-436C-B510-3103FE213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dcu</dc:creator>
  <cp:lastModifiedBy>John Murray</cp:lastModifiedBy>
  <cp:revision>2</cp:revision>
  <cp:lastPrinted>2018-05-08T12:39:00Z</cp:lastPrinted>
  <dcterms:created xsi:type="dcterms:W3CDTF">2022-06-23T10:40:00Z</dcterms:created>
  <dcterms:modified xsi:type="dcterms:W3CDTF">2022-06-23T10:40:00Z</dcterms:modified>
</cp:coreProperties>
</file>