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A3EC" w14:textId="62CA1487" w:rsidR="0067672D" w:rsidRDefault="0067672D" w:rsidP="0067672D">
      <w:pPr>
        <w:spacing w:line="360" w:lineRule="auto"/>
        <w:jc w:val="right"/>
        <w:rPr>
          <w:rFonts w:cstheme="minorHAnsi"/>
          <w:b/>
          <w:noProof/>
          <w:color w:val="3B3838" w:themeColor="background2" w:themeShade="40"/>
          <w:sz w:val="28"/>
          <w:szCs w:val="28"/>
          <w:lang w:eastAsia="en-IE"/>
        </w:rPr>
      </w:pPr>
      <w:bookmarkStart w:id="0" w:name="_GoBack"/>
      <w:bookmarkEnd w:id="0"/>
      <w:r w:rsidRPr="00587C28">
        <w:rPr>
          <w:rFonts w:cstheme="minorHAnsi"/>
          <w:b/>
          <w:noProof/>
          <w:color w:val="3B3838" w:themeColor="background2" w:themeShade="40"/>
          <w:sz w:val="28"/>
          <w:szCs w:val="28"/>
          <w:lang w:eastAsia="en-IE"/>
        </w:rPr>
        <w:drawing>
          <wp:inline distT="0" distB="0" distL="0" distR="0" wp14:anchorId="7D827CEB" wp14:editId="11FF4992">
            <wp:extent cx="967028" cy="1051200"/>
            <wp:effectExtent l="0" t="0" r="5080" b="0"/>
            <wp:docPr id="6" name="Picture 6" descr="DCU logo in red.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u_logo_stacked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D7E5" w14:textId="10FECB01" w:rsidR="00F81CDF" w:rsidRPr="002828D3" w:rsidRDefault="00F81CDF" w:rsidP="00587C28">
      <w:pPr>
        <w:spacing w:line="360" w:lineRule="auto"/>
        <w:rPr>
          <w:rFonts w:cstheme="minorHAnsi"/>
          <w:b/>
          <w:noProof/>
          <w:color w:val="3B3838" w:themeColor="background2" w:themeShade="40"/>
          <w:sz w:val="32"/>
          <w:szCs w:val="32"/>
          <w:lang w:eastAsia="en-IE"/>
        </w:rPr>
      </w:pPr>
      <w:r w:rsidRPr="002828D3">
        <w:rPr>
          <w:rFonts w:cstheme="minorHAnsi"/>
          <w:b/>
          <w:noProof/>
          <w:color w:val="3B3838" w:themeColor="background2" w:themeShade="40"/>
          <w:sz w:val="32"/>
          <w:szCs w:val="32"/>
          <w:lang w:eastAsia="en-IE"/>
        </w:rPr>
        <w:t>The Passive Voice in Academic Writing</w:t>
      </w:r>
      <w:r w:rsidR="00095A6F" w:rsidRPr="002828D3">
        <w:rPr>
          <w:rFonts w:cstheme="minorHAnsi"/>
          <w:b/>
          <w:noProof/>
          <w:color w:val="3B3838" w:themeColor="background2" w:themeShade="40"/>
          <w:sz w:val="32"/>
          <w:szCs w:val="32"/>
          <w:lang w:eastAsia="en-IE"/>
        </w:rPr>
        <w:t xml:space="preserve">  </w:t>
      </w:r>
    </w:p>
    <w:p w14:paraId="5FA753AA" w14:textId="77777777" w:rsidR="00F81CDF" w:rsidRPr="002828D3" w:rsidRDefault="00F81CDF" w:rsidP="00587C28">
      <w:pPr>
        <w:spacing w:line="360" w:lineRule="auto"/>
        <w:rPr>
          <w:rFonts w:cstheme="minorHAnsi"/>
          <w:b/>
          <w:noProof/>
          <w:color w:val="3B3838" w:themeColor="background2" w:themeShade="40"/>
          <w:sz w:val="28"/>
          <w:szCs w:val="28"/>
          <w:lang w:eastAsia="en-IE"/>
        </w:rPr>
      </w:pPr>
      <w:r w:rsidRPr="002828D3">
        <w:rPr>
          <w:rFonts w:cstheme="minorHAnsi"/>
          <w:b/>
          <w:noProof/>
          <w:color w:val="3B3838" w:themeColor="background2" w:themeShade="40"/>
          <w:sz w:val="28"/>
          <w:szCs w:val="28"/>
          <w:lang w:eastAsia="en-IE"/>
        </w:rPr>
        <w:t>Active Voice vs. Passive Voice</w:t>
      </w:r>
    </w:p>
    <w:p w14:paraId="31419B1E" w14:textId="33706951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When writing, we have the option to construct sentences using the active or the passive voice. The difference between active voice and passive voice 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is to do with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the relationship of the </w:t>
      </w: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subject</w:t>
      </w:r>
      <w:r w:rsidR="00095A6F" w:rsidRPr="00587C28">
        <w:rPr>
          <w:rFonts w:cstheme="minorHAnsi"/>
          <w:b/>
          <w:color w:val="3B3838" w:themeColor="background2" w:themeShade="40"/>
          <w:sz w:val="24"/>
          <w:szCs w:val="24"/>
        </w:rPr>
        <w:t xml:space="preserve">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of a sentence</w:t>
      </w:r>
      <w:r w:rsidR="00BD31D6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to the verb.</w:t>
      </w:r>
    </w:p>
    <w:p w14:paraId="3CE89921" w14:textId="4AEED53F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Here’s a sentence using active voice:</w:t>
      </w:r>
    </w:p>
    <w:p w14:paraId="4247488D" w14:textId="7DB5D9A6" w:rsidR="00F81CDF" w:rsidRPr="00587C28" w:rsidRDefault="00F81CDF" w:rsidP="00587C2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The researchers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wrote the paper.</w:t>
      </w:r>
    </w:p>
    <w:p w14:paraId="43B72097" w14:textId="7A13CF37" w:rsidR="00F81CDF" w:rsidRPr="00587C28" w:rsidRDefault="00095A6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In active voice</w:t>
      </w:r>
      <w:r w:rsidR="00F81CDF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, the subject of the sentence (the researchers) carried out the action or verb (wrote). The object of the sentence (the paper) is the thing being acted on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i.e. the paper was produced as a result of the researchers’ writing. </w:t>
      </w:r>
    </w:p>
    <w:p w14:paraId="636A12C0" w14:textId="616AA8CD" w:rsidR="00F81CDF" w:rsidRPr="00587C28" w:rsidRDefault="00AD6C71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Here are</w:t>
      </w:r>
      <w:r w:rsidR="00F81CDF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the same elements used to construct a sentence in the passive voice:</w:t>
      </w:r>
    </w:p>
    <w:p w14:paraId="775E3E0B" w14:textId="77777777" w:rsidR="00F81CDF" w:rsidRPr="00587C28" w:rsidRDefault="00F81CDF" w:rsidP="00587C28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The paper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was written by the researcher</w:t>
      </w:r>
      <w:r w:rsidRPr="00587C28">
        <w:rPr>
          <w:rFonts w:cstheme="minorHAnsi"/>
          <w:bCs/>
          <w:i/>
          <w:iCs/>
          <w:color w:val="3B3838" w:themeColor="background2" w:themeShade="40"/>
          <w:sz w:val="24"/>
          <w:szCs w:val="24"/>
        </w:rPr>
        <w:t>s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.</w:t>
      </w:r>
    </w:p>
    <w:p w14:paraId="757F1438" w14:textId="48321A12" w:rsidR="00F81CDF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In </w:t>
      </w:r>
      <w:r w:rsidR="00095A6F" w:rsidRPr="00587C28">
        <w:rPr>
          <w:rFonts w:cstheme="minorHAnsi"/>
          <w:bCs/>
          <w:color w:val="3B3838" w:themeColor="background2" w:themeShade="40"/>
          <w:sz w:val="24"/>
          <w:szCs w:val="24"/>
        </w:rPr>
        <w:t>passive voice,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the subject (the paper) does not have an active relationship to the verb (was written) i.e. the paper did not do the writing, but was written by someone else. </w:t>
      </w:r>
      <w:r w:rsidR="000A0886" w:rsidRPr="00587C28">
        <w:rPr>
          <w:rFonts w:cstheme="minorHAnsi"/>
          <w:bCs/>
          <w:color w:val="3B3838" w:themeColor="background2" w:themeShade="40"/>
          <w:sz w:val="24"/>
          <w:szCs w:val="24"/>
        </w:rPr>
        <w:t>The subject of this sentence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is the thing begin acted on. The </w:t>
      </w:r>
      <w:r w:rsidR="00095A6F" w:rsidRPr="00587C28">
        <w:rPr>
          <w:rFonts w:cstheme="minorHAnsi"/>
          <w:bCs/>
          <w:color w:val="3B3838" w:themeColor="background2" w:themeShade="40"/>
          <w:sz w:val="24"/>
          <w:szCs w:val="24"/>
        </w:rPr>
        <w:t>person/</w:t>
      </w:r>
      <w:r w:rsidR="00BD31D6" w:rsidRPr="00587C28">
        <w:rPr>
          <w:rFonts w:cstheme="minorHAnsi"/>
          <w:bCs/>
          <w:color w:val="3B3838" w:themeColor="background2" w:themeShade="40"/>
          <w:sz w:val="24"/>
          <w:szCs w:val="24"/>
        </w:rPr>
        <w:t>thing that carried out the verb (the researchers) is indicated by the preposition “by”.</w:t>
      </w:r>
    </w:p>
    <w:p w14:paraId="451EFAB5" w14:textId="1BFBD6D6" w:rsidR="002828D3" w:rsidRPr="00587C28" w:rsidRDefault="002828D3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>
        <w:rPr>
          <w:rFonts w:cstheme="minorHAnsi"/>
          <w:bCs/>
          <w:color w:val="3B3838" w:themeColor="background2" w:themeShade="40"/>
          <w:sz w:val="24"/>
          <w:szCs w:val="24"/>
        </w:rPr>
        <w:pict w14:anchorId="276D8B3D">
          <v:rect id="_x0000_i1025" style="width:0;height:1.5pt" o:hralign="center" o:hrstd="t" o:hr="t" fillcolor="#a0a0a0" stroked="f"/>
        </w:pict>
      </w:r>
    </w:p>
    <w:p w14:paraId="27379BA9" w14:textId="6C714FC1" w:rsidR="00F81CDF" w:rsidRPr="002828D3" w:rsidRDefault="00F81CDF" w:rsidP="00587C28">
      <w:pPr>
        <w:spacing w:line="360" w:lineRule="auto"/>
        <w:rPr>
          <w:rFonts w:cstheme="minorHAnsi"/>
          <w:b/>
          <w:color w:val="3B3838" w:themeColor="background2" w:themeShade="40"/>
          <w:sz w:val="28"/>
          <w:szCs w:val="28"/>
        </w:rPr>
      </w:pPr>
      <w:r w:rsidRPr="002828D3">
        <w:rPr>
          <w:rFonts w:cstheme="minorHAnsi"/>
          <w:b/>
          <w:color w:val="3B3838" w:themeColor="background2" w:themeShade="40"/>
          <w:sz w:val="28"/>
          <w:szCs w:val="28"/>
        </w:rPr>
        <w:t>Recognising the Passive Voice</w:t>
      </w:r>
    </w:p>
    <w:p w14:paraId="1B5B6ADA" w14:textId="24489467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Passive voice can be easily recognised by the use of “by + someone” or “by + something”. 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>Furthermore, i</w:t>
      </w:r>
      <w:r w:rsidR="00095A6F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t always uses some tense of the verb “to be” + 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the </w:t>
      </w:r>
      <w:r w:rsidR="00095A6F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past participle of the verb in question.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Here’s a few more examples:</w:t>
      </w:r>
    </w:p>
    <w:p w14:paraId="1D1EF97A" w14:textId="77777777" w:rsidR="00F81CDF" w:rsidRPr="00587C28" w:rsidRDefault="00F81CDF" w:rsidP="00587C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The markets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are influenced by political changes.</w:t>
      </w:r>
    </w:p>
    <w:p w14:paraId="48556D59" w14:textId="5BD207F4" w:rsidR="00F81CDF" w:rsidRPr="00587C28" w:rsidRDefault="00F81CDF" w:rsidP="00587C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lastRenderedPageBreak/>
        <w:t xml:space="preserve">Teachers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will be affected by the changes to the curriculum. </w:t>
      </w:r>
    </w:p>
    <w:p w14:paraId="1050D9BC" w14:textId="64E7E8C4" w:rsidR="00F81CDF" w:rsidRPr="00587C28" w:rsidRDefault="00F81CDF" w:rsidP="00587C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 xml:space="preserve">Changes in the DNA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were observed by the scientists.</w:t>
      </w:r>
    </w:p>
    <w:p w14:paraId="08BDB214" w14:textId="7FAC6E75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In each case, the sentence subject (the markets, teachers, changes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in the DNA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) ha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>s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an indirect or passive relationship to the verb. The subject did not carry out the verb. Also, each sentence contains by + 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something/someone 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(political changes, changes to the curriculum, scientists).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They all use some form of the verb “to be” (are, will be, were) with a past participle (influenced, affected, observed).</w:t>
      </w:r>
    </w:p>
    <w:p w14:paraId="70656641" w14:textId="4ADE07CB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HOWEVER</w:t>
      </w:r>
    </w:p>
    <w:p w14:paraId="7D10C644" w14:textId="6C706D1C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Not all uses of the passive voice will include the “by +” part of the sentence. In the final example above, “by the scientists” is not necessary for the sentence to make sense. It is possible to write simply:</w:t>
      </w:r>
    </w:p>
    <w:p w14:paraId="07932C3F" w14:textId="37371420" w:rsidR="00F81CDF" w:rsidRPr="00587C28" w:rsidRDefault="00F81CDF" w:rsidP="00587C28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Changes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</w:t>
      </w:r>
      <w:r w:rsidRPr="00587C28">
        <w:rPr>
          <w:rFonts w:cstheme="minorHAnsi"/>
          <w:b/>
          <w:color w:val="3B3838" w:themeColor="background2" w:themeShade="40"/>
          <w:sz w:val="24"/>
          <w:szCs w:val="24"/>
        </w:rPr>
        <w:t>in the DNA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were observed.</w:t>
      </w:r>
    </w:p>
    <w:p w14:paraId="3F951B25" w14:textId="65361189" w:rsidR="00C876FC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This is still in passive voice as the subject (changes</w:t>
      </w:r>
      <w:r w:rsidR="00231640"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 in the DNA</w:t>
      </w: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 xml:space="preserve">) does not have a direct relationship to the verb (were observed). We still have the option to add “by the scientists”. </w:t>
      </w:r>
    </w:p>
    <w:p w14:paraId="664B9AD2" w14:textId="5A46C682" w:rsidR="002828D3" w:rsidRPr="00587C28" w:rsidRDefault="002828D3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>
        <w:rPr>
          <w:rFonts w:cstheme="minorHAnsi"/>
          <w:bCs/>
          <w:color w:val="3B3838" w:themeColor="background2" w:themeShade="40"/>
          <w:sz w:val="24"/>
          <w:szCs w:val="24"/>
        </w:rPr>
        <w:pict w14:anchorId="22560D3E">
          <v:rect id="_x0000_i1026" style="width:0;height:1.5pt" o:hralign="center" o:hrstd="t" o:hr="t" fillcolor="#a0a0a0" stroked="f"/>
        </w:pict>
      </w:r>
    </w:p>
    <w:p w14:paraId="3101F1FD" w14:textId="03A096D4" w:rsidR="00F81CDF" w:rsidRPr="00587C28" w:rsidRDefault="00F81CDF" w:rsidP="00587C28">
      <w:pPr>
        <w:spacing w:line="360" w:lineRule="auto"/>
        <w:rPr>
          <w:rFonts w:cstheme="minorHAnsi"/>
          <w:b/>
          <w:color w:val="3B3838" w:themeColor="background2" w:themeShade="40"/>
          <w:sz w:val="28"/>
          <w:szCs w:val="28"/>
        </w:rPr>
      </w:pPr>
      <w:r w:rsidRPr="00587C28">
        <w:rPr>
          <w:rFonts w:cstheme="minorHAnsi"/>
          <w:b/>
          <w:color w:val="3B3838" w:themeColor="background2" w:themeShade="40"/>
          <w:sz w:val="28"/>
          <w:szCs w:val="28"/>
        </w:rPr>
        <w:t>When to Use the Passive Voice in Academic Writing</w:t>
      </w:r>
    </w:p>
    <w:p w14:paraId="32AD4EA7" w14:textId="11F4861A" w:rsidR="00F81CDF" w:rsidRPr="00587C28" w:rsidRDefault="00F81CDF" w:rsidP="00587C28">
      <w:pPr>
        <w:spacing w:line="360" w:lineRule="auto"/>
        <w:rPr>
          <w:rFonts w:cstheme="minorHAnsi"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Cs/>
          <w:color w:val="3B3838" w:themeColor="background2" w:themeShade="40"/>
          <w:sz w:val="24"/>
          <w:szCs w:val="24"/>
        </w:rPr>
        <w:t>The passive voice can be useful in academic writing in the following ways:</w:t>
      </w:r>
    </w:p>
    <w:p w14:paraId="60F1921B" w14:textId="01437846" w:rsidR="00C55FF8" w:rsidRDefault="00AD6C71" w:rsidP="00587C2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To avoid the first </w:t>
      </w:r>
      <w:r w:rsidR="00F81CDF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person</w:t>
      </w:r>
    </w:p>
    <w:p w14:paraId="5468EC88" w14:textId="0DE9F1B8" w:rsidR="00587C28" w:rsidRPr="00587C28" w:rsidRDefault="00587C28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color w:val="3B3838" w:themeColor="background2" w:themeShade="40"/>
          <w:sz w:val="24"/>
          <w:szCs w:val="24"/>
        </w:rPr>
        <w:t>Th</w:t>
      </w:r>
      <w:r>
        <w:rPr>
          <w:rFonts w:cstheme="minorHAnsi"/>
          <w:color w:val="3B3838" w:themeColor="background2" w:themeShade="40"/>
          <w:sz w:val="24"/>
          <w:szCs w:val="24"/>
        </w:rPr>
        <w:t>e active voice</w:t>
      </w:r>
      <w:r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 “I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will discuss Kant’s philosophical theories in this essay” becomes the passive voice “</w:t>
      </w:r>
      <w:r>
        <w:rPr>
          <w:rFonts w:cstheme="minorHAnsi"/>
          <w:b/>
          <w:bCs/>
          <w:color w:val="3B3838" w:themeColor="background2" w:themeShade="40"/>
          <w:sz w:val="24"/>
          <w:szCs w:val="24"/>
        </w:rPr>
        <w:t>Kant’s philosophical theories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will be discussed in this essay”.</w:t>
      </w:r>
    </w:p>
    <w:p w14:paraId="62C3BF4E" w14:textId="7B503A1E" w:rsidR="00F81CDF" w:rsidRDefault="00F81CDF" w:rsidP="00587C2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In scientific writing</w:t>
      </w:r>
    </w:p>
    <w:p w14:paraId="4FD28E1A" w14:textId="1BC0D172" w:rsidR="00587C28" w:rsidRPr="00587C28" w:rsidRDefault="00587C28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The active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The scientists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added reagent to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>the sample</w:t>
      </w:r>
      <w:r>
        <w:rPr>
          <w:rFonts w:cstheme="minorHAnsi"/>
          <w:color w:val="3B3838" w:themeColor="background2" w:themeShade="40"/>
          <w:sz w:val="24"/>
          <w:szCs w:val="24"/>
        </w:rPr>
        <w:t>” becomes the passive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Reagent 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>was added to the sample</w:t>
      </w:r>
      <w:r>
        <w:rPr>
          <w:rFonts w:cstheme="minorHAnsi"/>
          <w:color w:val="3B3838" w:themeColor="background2" w:themeShade="40"/>
          <w:sz w:val="24"/>
          <w:szCs w:val="24"/>
        </w:rPr>
        <w:t>”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>.</w:t>
      </w:r>
    </w:p>
    <w:p w14:paraId="059C8C3A" w14:textId="0B8FFF77" w:rsidR="00F81CDF" w:rsidRDefault="00F81CDF" w:rsidP="00587C2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To emphasise the thing being acted on</w:t>
      </w:r>
    </w:p>
    <w:p w14:paraId="2E482304" w14:textId="4F9F1795" w:rsidR="00587C28" w:rsidRPr="00587C28" w:rsidRDefault="00587C28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The active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Developers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launched Google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>Translate in 200</w:t>
      </w:r>
      <w:r>
        <w:rPr>
          <w:rFonts w:cstheme="minorHAnsi"/>
          <w:color w:val="3B3838" w:themeColor="background2" w:themeShade="40"/>
          <w:sz w:val="24"/>
          <w:szCs w:val="24"/>
        </w:rPr>
        <w:t>0” becomes the passive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Google Translate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was launched in 2006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”. </w:t>
      </w:r>
    </w:p>
    <w:p w14:paraId="56D34542" w14:textId="51421D02" w:rsidR="00F81CDF" w:rsidRDefault="00E37D4C" w:rsidP="00587C2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lastRenderedPageBreak/>
        <w:t>When the person/thing carrying out the action is not known or unclear</w:t>
      </w:r>
    </w:p>
    <w:p w14:paraId="0A456A4D" w14:textId="56F0CBE6" w:rsidR="008D383C" w:rsidRDefault="00587C28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color w:val="3B3838" w:themeColor="background2" w:themeShade="40"/>
          <w:sz w:val="24"/>
          <w:szCs w:val="24"/>
        </w:rPr>
        <w:t>The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active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Someone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ambushed the troops at night</w:t>
      </w:r>
      <w:r>
        <w:rPr>
          <w:rFonts w:cstheme="minorHAnsi"/>
          <w:color w:val="3B3838" w:themeColor="background2" w:themeShade="40"/>
          <w:sz w:val="24"/>
          <w:szCs w:val="24"/>
        </w:rPr>
        <w:t>” becomes the passive voice “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The troops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were ambushed at night</w:t>
      </w:r>
      <w:r>
        <w:rPr>
          <w:rFonts w:cstheme="minorHAnsi"/>
          <w:color w:val="3B3838" w:themeColor="background2" w:themeShade="40"/>
          <w:sz w:val="24"/>
          <w:szCs w:val="24"/>
        </w:rPr>
        <w:t>”</w:t>
      </w:r>
    </w:p>
    <w:p w14:paraId="122C03DC" w14:textId="19E21D1C" w:rsidR="002828D3" w:rsidRDefault="002828D3" w:rsidP="00587C28">
      <w:pPr>
        <w:spacing w:line="360" w:lineRule="auto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>
        <w:rPr>
          <w:rFonts w:cstheme="minorHAnsi"/>
          <w:bCs/>
          <w:color w:val="3B3838" w:themeColor="background2" w:themeShade="40"/>
          <w:sz w:val="24"/>
          <w:szCs w:val="24"/>
        </w:rPr>
        <w:pict w14:anchorId="3861C57D">
          <v:rect id="_x0000_i1027" style="width:0;height:1.5pt" o:hralign="center" o:hrstd="t" o:hr="t" fillcolor="#a0a0a0" stroked="f"/>
        </w:pict>
      </w:r>
    </w:p>
    <w:p w14:paraId="57F547F1" w14:textId="22F7A970" w:rsidR="008D383C" w:rsidRPr="00587C28" w:rsidRDefault="008D383C" w:rsidP="00587C28">
      <w:pPr>
        <w:spacing w:line="360" w:lineRule="auto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587C28">
        <w:rPr>
          <w:rFonts w:cstheme="minorHAnsi"/>
          <w:b/>
          <w:bCs/>
          <w:color w:val="3B3838" w:themeColor="background2" w:themeShade="40"/>
          <w:sz w:val="28"/>
          <w:szCs w:val="28"/>
        </w:rPr>
        <w:t>When to Avoid the Passive Voice in Academic Writing</w:t>
      </w:r>
    </w:p>
    <w:p w14:paraId="5C20D43A" w14:textId="519ECCD3" w:rsidR="00B76A93" w:rsidRPr="00587C28" w:rsidRDefault="003E4353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You should avoid overusing the passive voice. </w:t>
      </w:r>
      <w:r w:rsidR="00B76A93" w:rsidRPr="00587C28">
        <w:rPr>
          <w:rFonts w:cstheme="minorHAnsi"/>
          <w:color w:val="3B3838" w:themeColor="background2" w:themeShade="40"/>
          <w:sz w:val="24"/>
          <w:szCs w:val="24"/>
        </w:rPr>
        <w:t xml:space="preserve">It can be helpful </w:t>
      </w:r>
      <w:r w:rsidR="008965DF" w:rsidRPr="00587C28">
        <w:rPr>
          <w:rFonts w:cstheme="minorHAnsi"/>
          <w:color w:val="3B3838" w:themeColor="background2" w:themeShade="40"/>
          <w:sz w:val="24"/>
          <w:szCs w:val="24"/>
        </w:rPr>
        <w:t xml:space="preserve">in the above situations but can also lead to problems in your essay. </w:t>
      </w:r>
      <w:r w:rsidR="00871713" w:rsidRPr="00587C28">
        <w:rPr>
          <w:rFonts w:cstheme="minorHAnsi"/>
          <w:color w:val="3B3838" w:themeColor="background2" w:themeShade="40"/>
          <w:sz w:val="24"/>
          <w:szCs w:val="24"/>
        </w:rPr>
        <w:t>Below are common examples of times when students use the passive voice inappropriately.</w:t>
      </w:r>
    </w:p>
    <w:p w14:paraId="6D568A8F" w14:textId="09BD377F" w:rsidR="008965DF" w:rsidRDefault="00871713" w:rsidP="00587C2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When t</w:t>
      </w:r>
      <w:r w:rsidR="00BE0B24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he student has not done enough research </w:t>
      </w:r>
    </w:p>
    <w:p w14:paraId="3B06AC46" w14:textId="36C80D89" w:rsidR="00587C28" w:rsidRPr="00587C28" w:rsidRDefault="00587C28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The passive voice sentence “</w:t>
      </w:r>
      <w:r>
        <w:rPr>
          <w:rFonts w:cstheme="minorHAnsi"/>
          <w:b/>
          <w:bCs/>
          <w:color w:val="3B3838" w:themeColor="background2" w:themeShade="40"/>
          <w:sz w:val="24"/>
          <w:szCs w:val="24"/>
        </w:rPr>
        <w:t>Studies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have been conducted on the importance of exercise” suggests that the student does not know who conducted these studies or does not have the names of studies to reference. </w:t>
      </w:r>
    </w:p>
    <w:p w14:paraId="5483CB0C" w14:textId="7C3CBE07" w:rsidR="00BE0B24" w:rsidRDefault="00871713" w:rsidP="00587C2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When t</w:t>
      </w:r>
      <w:r w:rsidR="00BE0B24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he</w:t>
      </w:r>
      <w:r w:rsidR="00231640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 point</w:t>
      </w:r>
      <w:r w:rsidR="00BE0B24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 is unclear or confusing</w:t>
      </w:r>
    </w:p>
    <w:p w14:paraId="41531538" w14:textId="4BE1F75C" w:rsidR="00587C28" w:rsidRPr="00587C28" w:rsidRDefault="00483EFF" w:rsidP="00587C28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This sentence “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Both DCU and UCD applied for the patent in 2012. 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It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Pr="00483EFF">
        <w:rPr>
          <w:rFonts w:cstheme="minorHAnsi"/>
          <w:color w:val="3B3838" w:themeColor="background2" w:themeShade="40"/>
          <w:sz w:val="24"/>
          <w:szCs w:val="24"/>
        </w:rPr>
        <w:t xml:space="preserve">was granted 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>the following year</w:t>
      </w:r>
      <w:r>
        <w:rPr>
          <w:rFonts w:cstheme="minorHAnsi"/>
          <w:color w:val="3B3838" w:themeColor="background2" w:themeShade="40"/>
          <w:sz w:val="24"/>
          <w:szCs w:val="24"/>
        </w:rPr>
        <w:t>” is not clear. We do not know who granted the patent or if both DCU and UCD received it.</w:t>
      </w:r>
    </w:p>
    <w:p w14:paraId="084EAED4" w14:textId="36DB6155" w:rsidR="00507D72" w:rsidRDefault="00871713" w:rsidP="00587C28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When t</w:t>
      </w:r>
      <w:r w:rsidR="00507D72"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he sentence becomes wordy and unnecessarily complex</w:t>
      </w:r>
    </w:p>
    <w:p w14:paraId="1931DCB6" w14:textId="0B1F4BBE" w:rsidR="00483EFF" w:rsidRPr="00483EFF" w:rsidRDefault="00483EFF" w:rsidP="00483EFF">
      <w:pPr>
        <w:spacing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Take this sentence for example: “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The research which </w:t>
      </w:r>
      <w:r w:rsidRPr="00483EFF">
        <w:rPr>
          <w:rFonts w:cstheme="minorHAnsi"/>
          <w:color w:val="3B3838" w:themeColor="background2" w:themeShade="40"/>
          <w:sz w:val="24"/>
          <w:szCs w:val="24"/>
        </w:rPr>
        <w:t>had been undertaken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by </w:t>
      </w:r>
      <w:r w:rsidRPr="00587C28">
        <w:rPr>
          <w:rFonts w:cstheme="minorHAnsi"/>
          <w:b/>
          <w:bCs/>
          <w:color w:val="3B3838" w:themeColor="background2" w:themeShade="40"/>
          <w:sz w:val="24"/>
          <w:szCs w:val="24"/>
        </w:rPr>
        <w:t>the university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Pr="00483EFF">
        <w:rPr>
          <w:rFonts w:cstheme="minorHAnsi"/>
          <w:color w:val="3B3838" w:themeColor="background2" w:themeShade="40"/>
          <w:sz w:val="24"/>
          <w:szCs w:val="24"/>
        </w:rPr>
        <w:t>was critiqued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from an ethical point of view and </w:t>
      </w:r>
      <w:r w:rsidRPr="00483EFF">
        <w:rPr>
          <w:rFonts w:cstheme="minorHAnsi"/>
          <w:color w:val="3B3838" w:themeColor="background2" w:themeShade="40"/>
          <w:sz w:val="24"/>
          <w:szCs w:val="24"/>
        </w:rPr>
        <w:t xml:space="preserve">was 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promptly </w:t>
      </w:r>
      <w:r w:rsidRPr="00483EFF">
        <w:rPr>
          <w:rFonts w:cstheme="minorHAnsi"/>
          <w:color w:val="3B3838" w:themeColor="background2" w:themeShade="40"/>
          <w:sz w:val="24"/>
          <w:szCs w:val="24"/>
        </w:rPr>
        <w:t>retracted</w:t>
      </w:r>
      <w:r w:rsidRPr="00587C28">
        <w:rPr>
          <w:rFonts w:cstheme="minorHAnsi"/>
          <w:color w:val="3B3838" w:themeColor="background2" w:themeShade="40"/>
          <w:sz w:val="24"/>
          <w:szCs w:val="24"/>
        </w:rPr>
        <w:t xml:space="preserve"> by them</w:t>
      </w:r>
      <w:r>
        <w:rPr>
          <w:rFonts w:cstheme="minorHAnsi"/>
          <w:color w:val="3B3838" w:themeColor="background2" w:themeShade="40"/>
          <w:sz w:val="24"/>
          <w:szCs w:val="24"/>
        </w:rPr>
        <w:t>”. This sentence does not flow properly and is awkward. The use of three passive stru</w:t>
      </w:r>
      <w:r w:rsidR="002828D3">
        <w:rPr>
          <w:rFonts w:cstheme="minorHAnsi"/>
          <w:color w:val="3B3838" w:themeColor="background2" w:themeShade="40"/>
          <w:sz w:val="24"/>
          <w:szCs w:val="24"/>
        </w:rPr>
        <w:t>ctures makes the sentence wordy.</w:t>
      </w:r>
    </w:p>
    <w:p w14:paraId="6F2EE2CD" w14:textId="0D62DE85" w:rsidR="003A5077" w:rsidRPr="00587C28" w:rsidRDefault="003A5077" w:rsidP="00587C28">
      <w:pPr>
        <w:spacing w:line="360" w:lineRule="auto"/>
        <w:ind w:left="360"/>
        <w:rPr>
          <w:rFonts w:cstheme="minorHAnsi"/>
          <w:color w:val="3B3838" w:themeColor="background2" w:themeShade="40"/>
          <w:sz w:val="24"/>
          <w:szCs w:val="24"/>
        </w:rPr>
      </w:pPr>
    </w:p>
    <w:sectPr w:rsidR="003A5077" w:rsidRPr="00587C28" w:rsidSect="00095A6F">
      <w:headerReference w:type="even" r:id="rId8"/>
      <w:headerReference w:type="default" r:id="rId9"/>
      <w:footerReference w:type="default" r:id="rId10"/>
      <w:pgSz w:w="11900" w:h="16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921E" w14:textId="77777777" w:rsidR="00B56EA4" w:rsidRDefault="00B56EA4" w:rsidP="00095A6F">
      <w:pPr>
        <w:spacing w:after="0" w:line="240" w:lineRule="auto"/>
      </w:pPr>
      <w:r>
        <w:separator/>
      </w:r>
    </w:p>
  </w:endnote>
  <w:endnote w:type="continuationSeparator" w:id="0">
    <w:p w14:paraId="6D4EA360" w14:textId="77777777" w:rsidR="00B56EA4" w:rsidRDefault="00B56EA4" w:rsidP="0009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E964" w14:textId="24726D3D" w:rsidR="00095A6F" w:rsidRDefault="00095A6F" w:rsidP="00095A6F">
    <w:pPr>
      <w:pStyle w:val="Footer"/>
      <w:jc w:val="right"/>
    </w:pPr>
    <w:r>
      <w:t>DCU Writing Centre</w:t>
    </w:r>
  </w:p>
  <w:p w14:paraId="33A1241F" w14:textId="77777777" w:rsidR="00095A6F" w:rsidRDefault="0009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93BF" w14:textId="77777777" w:rsidR="00B56EA4" w:rsidRDefault="00B56EA4" w:rsidP="00095A6F">
      <w:pPr>
        <w:spacing w:after="0" w:line="240" w:lineRule="auto"/>
      </w:pPr>
      <w:r>
        <w:separator/>
      </w:r>
    </w:p>
  </w:footnote>
  <w:footnote w:type="continuationSeparator" w:id="0">
    <w:p w14:paraId="731DCAF2" w14:textId="77777777" w:rsidR="00B56EA4" w:rsidRDefault="00B56EA4" w:rsidP="0009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504274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7B57F2" w14:textId="70F55FC2" w:rsidR="00095A6F" w:rsidRDefault="00095A6F" w:rsidP="00F44C1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C3E9F" w14:textId="77777777" w:rsidR="00095A6F" w:rsidRDefault="00095A6F" w:rsidP="00095A6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52145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F6DAF3" w14:textId="2669CA98" w:rsidR="00095A6F" w:rsidRDefault="00095A6F" w:rsidP="00F44C1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28D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60A716" w14:textId="77777777" w:rsidR="00095A6F" w:rsidRDefault="00095A6F" w:rsidP="00095A6F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DBD"/>
    <w:multiLevelType w:val="hybridMultilevel"/>
    <w:tmpl w:val="F76EC698"/>
    <w:lvl w:ilvl="0" w:tplc="232E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2E36"/>
    <w:multiLevelType w:val="hybridMultilevel"/>
    <w:tmpl w:val="F3D26DE4"/>
    <w:lvl w:ilvl="0" w:tplc="14D23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54027"/>
    <w:multiLevelType w:val="hybridMultilevel"/>
    <w:tmpl w:val="58BE0588"/>
    <w:lvl w:ilvl="0" w:tplc="232E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AD8"/>
    <w:multiLevelType w:val="hybridMultilevel"/>
    <w:tmpl w:val="7AAA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C26A51"/>
    <w:multiLevelType w:val="hybridMultilevel"/>
    <w:tmpl w:val="7B5C0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12034"/>
    <w:multiLevelType w:val="hybridMultilevel"/>
    <w:tmpl w:val="25BE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74197F"/>
    <w:multiLevelType w:val="hybridMultilevel"/>
    <w:tmpl w:val="F1B2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F"/>
    <w:rsid w:val="00095A6F"/>
    <w:rsid w:val="000A0886"/>
    <w:rsid w:val="00171C7C"/>
    <w:rsid w:val="00223771"/>
    <w:rsid w:val="00231640"/>
    <w:rsid w:val="00237A49"/>
    <w:rsid w:val="002828D3"/>
    <w:rsid w:val="002D0B2D"/>
    <w:rsid w:val="00310886"/>
    <w:rsid w:val="00375D77"/>
    <w:rsid w:val="003A4154"/>
    <w:rsid w:val="003A5077"/>
    <w:rsid w:val="003B56FF"/>
    <w:rsid w:val="003E4353"/>
    <w:rsid w:val="004723AE"/>
    <w:rsid w:val="00483EFF"/>
    <w:rsid w:val="0049415C"/>
    <w:rsid w:val="00507D72"/>
    <w:rsid w:val="00587C28"/>
    <w:rsid w:val="005A3823"/>
    <w:rsid w:val="0067672D"/>
    <w:rsid w:val="006852FD"/>
    <w:rsid w:val="00697CC8"/>
    <w:rsid w:val="007C332D"/>
    <w:rsid w:val="00871713"/>
    <w:rsid w:val="008965DF"/>
    <w:rsid w:val="008B5516"/>
    <w:rsid w:val="008D383C"/>
    <w:rsid w:val="00905DD2"/>
    <w:rsid w:val="00981795"/>
    <w:rsid w:val="00A76207"/>
    <w:rsid w:val="00AB5EEF"/>
    <w:rsid w:val="00AD6C71"/>
    <w:rsid w:val="00AF1B72"/>
    <w:rsid w:val="00B56EA4"/>
    <w:rsid w:val="00B60C0C"/>
    <w:rsid w:val="00B76A93"/>
    <w:rsid w:val="00BD31D6"/>
    <w:rsid w:val="00BE0B24"/>
    <w:rsid w:val="00C876FC"/>
    <w:rsid w:val="00D13B27"/>
    <w:rsid w:val="00E37D4C"/>
    <w:rsid w:val="00E94C6C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1B47"/>
  <w15:chartTrackingRefBased/>
  <w15:docId w15:val="{1EDB5A79-D198-954C-9C20-897D3D9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DF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DF"/>
    <w:pPr>
      <w:ind w:left="720"/>
      <w:contextualSpacing/>
    </w:pPr>
  </w:style>
  <w:style w:type="table" w:styleId="TableGrid">
    <w:name w:val="Table Grid"/>
    <w:basedOn w:val="TableNormal"/>
    <w:uiPriority w:val="39"/>
    <w:rsid w:val="008D38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6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5A6F"/>
  </w:style>
  <w:style w:type="paragraph" w:styleId="Footer">
    <w:name w:val="footer"/>
    <w:basedOn w:val="Normal"/>
    <w:link w:val="FooterChar"/>
    <w:uiPriority w:val="99"/>
    <w:unhideWhenUsed/>
    <w:rsid w:val="0009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Howley</dc:creator>
  <cp:keywords/>
  <dc:description/>
  <cp:lastModifiedBy>Cillian Murphy</cp:lastModifiedBy>
  <cp:revision>2</cp:revision>
  <dcterms:created xsi:type="dcterms:W3CDTF">2020-04-30T11:49:00Z</dcterms:created>
  <dcterms:modified xsi:type="dcterms:W3CDTF">2020-04-30T11:49:00Z</dcterms:modified>
</cp:coreProperties>
</file>