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41947" w14:textId="77777777" w:rsidR="001842BF" w:rsidRDefault="00781204" w:rsidP="001842BF">
      <w:pPr>
        <w:spacing w:line="360" w:lineRule="auto"/>
        <w:jc w:val="right"/>
        <w:rPr>
          <w:rFonts w:ascii="Arial" w:hAnsi="Arial" w:cs="Arial"/>
          <w:b/>
          <w:sz w:val="32"/>
          <w:szCs w:val="32"/>
        </w:rPr>
      </w:pPr>
      <w:r w:rsidRPr="0020697B">
        <w:rPr>
          <w:rFonts w:ascii="Arial" w:hAnsi="Arial" w:cs="Arial"/>
          <w:b/>
          <w:noProof/>
          <w:sz w:val="32"/>
          <w:szCs w:val="32"/>
          <w:lang w:val="en-IE" w:eastAsia="en-IE"/>
        </w:rPr>
        <w:drawing>
          <wp:inline distT="0" distB="0" distL="0" distR="0" wp14:anchorId="0486E14B" wp14:editId="3A7BC597">
            <wp:extent cx="1041202" cy="1133271"/>
            <wp:effectExtent l="0" t="0" r="6985" b="0"/>
            <wp:docPr id="1" name="Picture 1" descr="Image of red DCU logo." title="D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u_logo_stacked_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202" cy="113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0FDAF" w14:textId="338472C7" w:rsidR="00FD4300" w:rsidRPr="0020697B" w:rsidRDefault="008F5000" w:rsidP="001842BF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20697B">
        <w:rPr>
          <w:rFonts w:ascii="Arial" w:hAnsi="Arial" w:cs="Arial"/>
          <w:b/>
          <w:sz w:val="32"/>
          <w:szCs w:val="32"/>
        </w:rPr>
        <w:t xml:space="preserve">Critical </w:t>
      </w:r>
      <w:r w:rsidR="00FF6D70" w:rsidRPr="0020697B">
        <w:rPr>
          <w:rFonts w:ascii="Arial" w:hAnsi="Arial" w:cs="Arial"/>
          <w:b/>
          <w:sz w:val="32"/>
          <w:szCs w:val="32"/>
        </w:rPr>
        <w:t>Writ</w:t>
      </w:r>
      <w:r w:rsidR="00FD4300" w:rsidRPr="0020697B">
        <w:rPr>
          <w:rFonts w:ascii="Arial" w:hAnsi="Arial" w:cs="Arial"/>
          <w:b/>
          <w:sz w:val="32"/>
          <w:szCs w:val="32"/>
        </w:rPr>
        <w:t>ing</w:t>
      </w:r>
    </w:p>
    <w:p w14:paraId="25907C3F" w14:textId="5D974180" w:rsidR="00FD4300" w:rsidRPr="00346584" w:rsidRDefault="008F5000" w:rsidP="00C92E4F">
      <w:pPr>
        <w:spacing w:before="240" w:line="36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Critical </w:t>
      </w:r>
      <w:r w:rsidR="00D351F4">
        <w:rPr>
          <w:rFonts w:ascii="Arial" w:hAnsi="Arial" w:cs="Arial"/>
          <w:i/>
          <w:szCs w:val="24"/>
        </w:rPr>
        <w:t>writin</w:t>
      </w:r>
      <w:r>
        <w:rPr>
          <w:rFonts w:ascii="Arial" w:hAnsi="Arial" w:cs="Arial"/>
          <w:i/>
          <w:szCs w:val="24"/>
        </w:rPr>
        <w:t xml:space="preserve">g requires you to examine and analyse information in an objective manner </w:t>
      </w:r>
      <w:r w:rsidR="00D351F4">
        <w:rPr>
          <w:rFonts w:ascii="Arial" w:hAnsi="Arial" w:cs="Arial"/>
          <w:i/>
          <w:szCs w:val="24"/>
        </w:rPr>
        <w:t>in order to support the argument you are making.</w:t>
      </w:r>
    </w:p>
    <w:p w14:paraId="440DFCDC" w14:textId="2144A205" w:rsidR="00E1311E" w:rsidRDefault="00F12370" w:rsidP="00C92E4F">
      <w:pPr>
        <w:spacing w:before="240" w:line="360" w:lineRule="auto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The most effective way </w:t>
      </w:r>
      <w:r w:rsidR="00D351F4">
        <w:rPr>
          <w:rFonts w:ascii="Arial" w:hAnsi="Arial" w:cs="Arial"/>
          <w:iCs/>
          <w:szCs w:val="24"/>
        </w:rPr>
        <w:t xml:space="preserve">to structure your work </w:t>
      </w:r>
      <w:r w:rsidR="00691E79">
        <w:rPr>
          <w:rFonts w:ascii="Arial" w:hAnsi="Arial" w:cs="Arial"/>
          <w:iCs/>
          <w:szCs w:val="24"/>
        </w:rPr>
        <w:t>in order to advance your argument</w:t>
      </w:r>
      <w:r w:rsidR="00D351F4">
        <w:rPr>
          <w:rFonts w:ascii="Arial" w:hAnsi="Arial" w:cs="Arial"/>
          <w:iCs/>
          <w:szCs w:val="24"/>
        </w:rPr>
        <w:t xml:space="preserve"> i</w:t>
      </w:r>
      <w:r w:rsidR="00C92E4F">
        <w:rPr>
          <w:rFonts w:ascii="Arial" w:hAnsi="Arial" w:cs="Arial"/>
          <w:iCs/>
          <w:szCs w:val="24"/>
        </w:rPr>
        <w:t>s by using the D-A-E framework</w:t>
      </w:r>
      <w:r w:rsidR="00FE7BE7">
        <w:rPr>
          <w:rFonts w:ascii="Arial" w:hAnsi="Arial" w:cs="Arial"/>
          <w:iCs/>
          <w:szCs w:val="24"/>
        </w:rPr>
        <w:t xml:space="preserve"> (University of Plymouth, 2012)</w:t>
      </w:r>
      <w:r w:rsidR="00C92E4F">
        <w:rPr>
          <w:rFonts w:ascii="Arial" w:hAnsi="Arial" w:cs="Arial"/>
          <w:iCs/>
          <w:szCs w:val="24"/>
        </w:rPr>
        <w:t xml:space="preserve">. </w:t>
      </w:r>
      <w:r w:rsidR="0020697B">
        <w:rPr>
          <w:rFonts w:ascii="Arial" w:hAnsi="Arial" w:cs="Arial"/>
          <w:iCs/>
          <w:szCs w:val="24"/>
        </w:rPr>
        <w:t>This framework demonstrates how you can write critically by using</w:t>
      </w:r>
      <w:r w:rsidR="00691E79">
        <w:rPr>
          <w:rFonts w:ascii="Arial" w:hAnsi="Arial" w:cs="Arial"/>
          <w:iCs/>
          <w:szCs w:val="24"/>
        </w:rPr>
        <w:t xml:space="preserve"> three</w:t>
      </w:r>
      <w:r w:rsidR="00B56381">
        <w:rPr>
          <w:rFonts w:ascii="Arial" w:hAnsi="Arial" w:cs="Arial"/>
          <w:iCs/>
          <w:szCs w:val="24"/>
        </w:rPr>
        <w:t xml:space="preserve"> different ‘types’ of sentences;</w:t>
      </w:r>
      <w:bookmarkStart w:id="0" w:name="_GoBack"/>
      <w:bookmarkEnd w:id="0"/>
      <w:r w:rsidR="00691E79">
        <w:rPr>
          <w:rFonts w:ascii="Arial" w:hAnsi="Arial" w:cs="Arial"/>
          <w:iCs/>
          <w:szCs w:val="24"/>
        </w:rPr>
        <w:t xml:space="preserve"> </w:t>
      </w:r>
      <w:r w:rsidR="00B56381">
        <w:rPr>
          <w:rFonts w:ascii="Arial" w:hAnsi="Arial" w:cs="Arial"/>
          <w:iCs/>
          <w:szCs w:val="24"/>
        </w:rPr>
        <w:t>descriptive sentences, analytic sentences</w:t>
      </w:r>
      <w:r w:rsidR="00D351F4">
        <w:rPr>
          <w:rFonts w:ascii="Arial" w:hAnsi="Arial" w:cs="Arial"/>
          <w:iCs/>
          <w:szCs w:val="24"/>
        </w:rPr>
        <w:t xml:space="preserve"> and </w:t>
      </w:r>
      <w:r w:rsidR="00B56381">
        <w:rPr>
          <w:rFonts w:ascii="Arial" w:hAnsi="Arial" w:cs="Arial"/>
          <w:iCs/>
          <w:szCs w:val="24"/>
        </w:rPr>
        <w:t>evaluative sentences</w:t>
      </w:r>
      <w:r w:rsidR="00691E79">
        <w:rPr>
          <w:rFonts w:ascii="Arial" w:hAnsi="Arial" w:cs="Arial"/>
          <w:iCs/>
          <w:szCs w:val="24"/>
        </w:rPr>
        <w:t>.</w:t>
      </w:r>
    </w:p>
    <w:p w14:paraId="49E21EAE" w14:textId="02FA8556" w:rsidR="00D351F4" w:rsidRDefault="00D351F4" w:rsidP="00346584">
      <w:pPr>
        <w:spacing w:before="120" w:after="120" w:line="360" w:lineRule="auto"/>
        <w:jc w:val="both"/>
        <w:rPr>
          <w:rFonts w:ascii="Arial" w:hAnsi="Arial" w:cs="Arial"/>
          <w:b/>
          <w:i/>
          <w:sz w:val="12"/>
          <w:szCs w:val="12"/>
        </w:rPr>
      </w:pPr>
    </w:p>
    <w:p w14:paraId="1B250EB3" w14:textId="590D1AF9" w:rsidR="00D351F4" w:rsidRDefault="00D351F4" w:rsidP="00D351F4">
      <w:pPr>
        <w:spacing w:before="120" w:after="120" w:line="360" w:lineRule="auto"/>
        <w:jc w:val="both"/>
        <w:rPr>
          <w:rFonts w:ascii="Arial" w:hAnsi="Arial" w:cs="Arial"/>
          <w:i/>
          <w:szCs w:val="24"/>
          <w:lang w:val="en-IE"/>
        </w:rPr>
      </w:pPr>
      <w:r w:rsidRPr="00FE7BE7">
        <w:rPr>
          <w:rFonts w:ascii="Arial" w:hAnsi="Arial" w:cs="Arial"/>
          <w:b/>
          <w:color w:val="FF0000"/>
          <w:szCs w:val="24"/>
          <w:lang w:val="en-IE"/>
        </w:rPr>
        <w:t>Description</w:t>
      </w:r>
      <w:r w:rsidRPr="00D351F4">
        <w:rPr>
          <w:rFonts w:ascii="Arial" w:hAnsi="Arial" w:cs="Arial"/>
          <w:szCs w:val="24"/>
          <w:lang w:val="en-IE"/>
        </w:rPr>
        <w:t xml:space="preserve"> type sentences are those that answer </w:t>
      </w:r>
      <w:r w:rsidRPr="00FE7BE7">
        <w:rPr>
          <w:rFonts w:ascii="Arial" w:hAnsi="Arial" w:cs="Arial"/>
          <w:b/>
          <w:szCs w:val="24"/>
          <w:lang w:val="en-IE"/>
        </w:rPr>
        <w:t>what</w:t>
      </w:r>
      <w:r w:rsidRPr="00D351F4">
        <w:rPr>
          <w:rFonts w:ascii="Arial" w:hAnsi="Arial" w:cs="Arial"/>
          <w:szCs w:val="24"/>
          <w:lang w:val="en-IE"/>
        </w:rPr>
        <w:t>,</w:t>
      </w:r>
      <w:r w:rsidR="00025BD0">
        <w:rPr>
          <w:rFonts w:ascii="Arial" w:hAnsi="Arial" w:cs="Arial"/>
          <w:szCs w:val="24"/>
          <w:lang w:val="en-IE"/>
        </w:rPr>
        <w:t xml:space="preserve"> </w:t>
      </w:r>
      <w:r w:rsidR="00025BD0" w:rsidRPr="00FE7BE7">
        <w:rPr>
          <w:rFonts w:ascii="Arial" w:hAnsi="Arial" w:cs="Arial"/>
          <w:b/>
          <w:szCs w:val="24"/>
          <w:lang w:val="en-IE"/>
        </w:rPr>
        <w:t>where</w:t>
      </w:r>
      <w:r w:rsidR="00025BD0">
        <w:rPr>
          <w:rFonts w:ascii="Arial" w:hAnsi="Arial" w:cs="Arial"/>
          <w:szCs w:val="24"/>
          <w:lang w:val="en-IE"/>
        </w:rPr>
        <w:t xml:space="preserve">, </w:t>
      </w:r>
      <w:r w:rsidR="00025BD0" w:rsidRPr="00FE7BE7">
        <w:rPr>
          <w:rFonts w:ascii="Arial" w:hAnsi="Arial" w:cs="Arial"/>
          <w:b/>
          <w:szCs w:val="24"/>
          <w:lang w:val="en-IE"/>
        </w:rPr>
        <w:t>who</w:t>
      </w:r>
      <w:r w:rsidR="00025BD0">
        <w:rPr>
          <w:rFonts w:ascii="Arial" w:hAnsi="Arial" w:cs="Arial"/>
          <w:szCs w:val="24"/>
          <w:lang w:val="en-IE"/>
        </w:rPr>
        <w:t xml:space="preserve"> and </w:t>
      </w:r>
      <w:r w:rsidR="00025BD0" w:rsidRPr="00FE7BE7">
        <w:rPr>
          <w:rFonts w:ascii="Arial" w:hAnsi="Arial" w:cs="Arial"/>
          <w:b/>
          <w:szCs w:val="24"/>
          <w:lang w:val="en-IE"/>
        </w:rPr>
        <w:t>when</w:t>
      </w:r>
      <w:r w:rsidR="00025BD0">
        <w:rPr>
          <w:rFonts w:ascii="Arial" w:hAnsi="Arial" w:cs="Arial"/>
          <w:szCs w:val="24"/>
          <w:lang w:val="en-IE"/>
        </w:rPr>
        <w:t xml:space="preserve"> questions, e.g. </w:t>
      </w:r>
      <w:r w:rsidRPr="00D351F4">
        <w:rPr>
          <w:rFonts w:ascii="Arial" w:hAnsi="Arial" w:cs="Arial"/>
          <w:i/>
          <w:szCs w:val="24"/>
          <w:lang w:val="en-IE"/>
        </w:rPr>
        <w:t>‘Where does this take place?</w:t>
      </w:r>
      <w:r w:rsidR="00025BD0">
        <w:rPr>
          <w:rFonts w:ascii="Arial" w:hAnsi="Arial" w:cs="Arial"/>
          <w:szCs w:val="24"/>
          <w:lang w:val="en-IE"/>
        </w:rPr>
        <w:t xml:space="preserve">’, </w:t>
      </w:r>
      <w:r w:rsidRPr="00D351F4">
        <w:rPr>
          <w:rFonts w:ascii="Arial" w:hAnsi="Arial" w:cs="Arial"/>
          <w:szCs w:val="24"/>
          <w:lang w:val="en-IE"/>
        </w:rPr>
        <w:t xml:space="preserve">or </w:t>
      </w:r>
      <w:r w:rsidRPr="00D351F4">
        <w:rPr>
          <w:rFonts w:ascii="Arial" w:hAnsi="Arial" w:cs="Arial"/>
          <w:i/>
          <w:szCs w:val="24"/>
          <w:lang w:val="en-IE"/>
        </w:rPr>
        <w:t>‘Who is involved?’</w:t>
      </w:r>
    </w:p>
    <w:p w14:paraId="66D0B28C" w14:textId="77777777" w:rsidR="00FE7BE7" w:rsidRPr="00FE7BE7" w:rsidRDefault="00FE7BE7" w:rsidP="00D351F4">
      <w:pPr>
        <w:spacing w:before="120" w:after="120" w:line="360" w:lineRule="auto"/>
        <w:jc w:val="both"/>
        <w:rPr>
          <w:rFonts w:ascii="Arial" w:hAnsi="Arial" w:cs="Arial"/>
          <w:sz w:val="12"/>
          <w:szCs w:val="12"/>
          <w:lang w:val="en-IE"/>
        </w:rPr>
      </w:pPr>
    </w:p>
    <w:p w14:paraId="42C0B35F" w14:textId="7C7C10AE" w:rsidR="00D351F4" w:rsidRDefault="00D351F4" w:rsidP="00D351F4">
      <w:pPr>
        <w:spacing w:before="120" w:after="120" w:line="360" w:lineRule="auto"/>
        <w:jc w:val="both"/>
        <w:rPr>
          <w:rFonts w:ascii="Arial" w:hAnsi="Arial" w:cs="Arial"/>
          <w:i/>
          <w:szCs w:val="24"/>
          <w:lang w:val="en-IE"/>
        </w:rPr>
      </w:pPr>
      <w:r w:rsidRPr="00FE7BE7">
        <w:rPr>
          <w:rFonts w:ascii="Arial" w:hAnsi="Arial" w:cs="Arial"/>
          <w:b/>
          <w:color w:val="00CC00"/>
          <w:szCs w:val="24"/>
          <w:lang w:val="en-IE"/>
        </w:rPr>
        <w:t>Analysis</w:t>
      </w:r>
      <w:r w:rsidRPr="00D351F4">
        <w:rPr>
          <w:rFonts w:ascii="Arial" w:hAnsi="Arial" w:cs="Arial"/>
          <w:szCs w:val="24"/>
          <w:lang w:val="en-IE"/>
        </w:rPr>
        <w:t xml:space="preserve"> type sentences should answer </w:t>
      </w:r>
      <w:r w:rsidRPr="00FE7BE7">
        <w:rPr>
          <w:rFonts w:ascii="Arial" w:hAnsi="Arial" w:cs="Arial"/>
          <w:b/>
          <w:szCs w:val="24"/>
          <w:lang w:val="en-IE"/>
        </w:rPr>
        <w:t>why</w:t>
      </w:r>
      <w:r w:rsidRPr="00D351F4">
        <w:rPr>
          <w:rFonts w:ascii="Arial" w:hAnsi="Arial" w:cs="Arial"/>
          <w:szCs w:val="24"/>
          <w:lang w:val="en-IE"/>
        </w:rPr>
        <w:t>,</w:t>
      </w:r>
      <w:r w:rsidR="00025BD0">
        <w:rPr>
          <w:rFonts w:ascii="Arial" w:hAnsi="Arial" w:cs="Arial"/>
          <w:szCs w:val="24"/>
          <w:lang w:val="en-IE"/>
        </w:rPr>
        <w:t xml:space="preserve"> </w:t>
      </w:r>
      <w:r w:rsidR="00025BD0" w:rsidRPr="00FE7BE7">
        <w:rPr>
          <w:rFonts w:ascii="Arial" w:hAnsi="Arial" w:cs="Arial"/>
          <w:b/>
          <w:szCs w:val="24"/>
          <w:lang w:val="en-IE"/>
        </w:rPr>
        <w:t>how</w:t>
      </w:r>
      <w:r w:rsidR="00025BD0">
        <w:rPr>
          <w:rFonts w:ascii="Arial" w:hAnsi="Arial" w:cs="Arial"/>
          <w:szCs w:val="24"/>
          <w:lang w:val="en-IE"/>
        </w:rPr>
        <w:t xml:space="preserve"> and </w:t>
      </w:r>
      <w:r w:rsidR="00025BD0" w:rsidRPr="00FE7BE7">
        <w:rPr>
          <w:rFonts w:ascii="Arial" w:hAnsi="Arial" w:cs="Arial"/>
          <w:b/>
          <w:szCs w:val="24"/>
          <w:lang w:val="en-IE"/>
        </w:rPr>
        <w:t>what if</w:t>
      </w:r>
      <w:r w:rsidR="00025BD0">
        <w:rPr>
          <w:rFonts w:ascii="Arial" w:hAnsi="Arial" w:cs="Arial"/>
          <w:szCs w:val="24"/>
          <w:lang w:val="en-IE"/>
        </w:rPr>
        <w:t xml:space="preserve"> type questions, e.g. </w:t>
      </w:r>
      <w:r w:rsidRPr="00D351F4">
        <w:rPr>
          <w:rFonts w:ascii="Arial" w:hAnsi="Arial" w:cs="Arial"/>
          <w:szCs w:val="24"/>
          <w:lang w:val="en-IE"/>
        </w:rPr>
        <w:t xml:space="preserve"> </w:t>
      </w:r>
      <w:r w:rsidRPr="00025BD0">
        <w:rPr>
          <w:rFonts w:ascii="Arial" w:hAnsi="Arial" w:cs="Arial"/>
          <w:i/>
          <w:szCs w:val="24"/>
          <w:lang w:val="en-IE"/>
        </w:rPr>
        <w:t xml:space="preserve">‘How </w:t>
      </w:r>
      <w:r w:rsidR="00025BD0" w:rsidRPr="00025BD0">
        <w:rPr>
          <w:rFonts w:ascii="Arial" w:hAnsi="Arial" w:cs="Arial"/>
          <w:i/>
          <w:szCs w:val="24"/>
          <w:lang w:val="en-IE"/>
        </w:rPr>
        <w:t>does one thing affect another?’</w:t>
      </w:r>
      <w:r w:rsidR="00025BD0">
        <w:rPr>
          <w:rFonts w:ascii="Arial" w:hAnsi="Arial" w:cs="Arial"/>
          <w:szCs w:val="24"/>
          <w:lang w:val="en-IE"/>
        </w:rPr>
        <w:t xml:space="preserve">, </w:t>
      </w:r>
      <w:r w:rsidRPr="00025BD0">
        <w:rPr>
          <w:rFonts w:ascii="Arial" w:hAnsi="Arial" w:cs="Arial"/>
          <w:i/>
          <w:szCs w:val="24"/>
          <w:lang w:val="en-IE"/>
        </w:rPr>
        <w:t>‘What if something had been done differently?’</w:t>
      </w:r>
    </w:p>
    <w:p w14:paraId="3E98E450" w14:textId="77777777" w:rsidR="00FE7BE7" w:rsidRPr="00FE7BE7" w:rsidRDefault="00FE7BE7" w:rsidP="00D351F4">
      <w:pPr>
        <w:spacing w:before="120" w:after="120" w:line="360" w:lineRule="auto"/>
        <w:jc w:val="both"/>
        <w:rPr>
          <w:rFonts w:ascii="Arial" w:hAnsi="Arial" w:cs="Arial"/>
          <w:sz w:val="12"/>
          <w:szCs w:val="12"/>
          <w:lang w:val="en-IE"/>
        </w:rPr>
      </w:pPr>
    </w:p>
    <w:p w14:paraId="3C8628B6" w14:textId="14889535" w:rsidR="00C92E4F" w:rsidRDefault="00D351F4" w:rsidP="00025BD0">
      <w:pPr>
        <w:spacing w:before="120" w:after="120" w:line="360" w:lineRule="auto"/>
        <w:jc w:val="both"/>
        <w:rPr>
          <w:rFonts w:ascii="Arial" w:hAnsi="Arial" w:cs="Arial"/>
          <w:szCs w:val="24"/>
          <w:lang w:val="en-IE"/>
        </w:rPr>
      </w:pPr>
      <w:r w:rsidRPr="00FE7BE7">
        <w:rPr>
          <w:rFonts w:ascii="Arial" w:hAnsi="Arial" w:cs="Arial"/>
          <w:b/>
          <w:color w:val="0070C0"/>
          <w:szCs w:val="24"/>
          <w:lang w:val="en-IE"/>
        </w:rPr>
        <w:t>Evaluation</w:t>
      </w:r>
      <w:r w:rsidRPr="00D351F4">
        <w:rPr>
          <w:rFonts w:ascii="Arial" w:hAnsi="Arial" w:cs="Arial"/>
          <w:szCs w:val="24"/>
          <w:lang w:val="en-IE"/>
        </w:rPr>
        <w:t xml:space="preserve"> type sentences outline your conclusions </w:t>
      </w:r>
      <w:r w:rsidR="00025BD0">
        <w:rPr>
          <w:rFonts w:ascii="Arial" w:hAnsi="Arial" w:cs="Arial"/>
          <w:szCs w:val="24"/>
          <w:lang w:val="en-IE"/>
        </w:rPr>
        <w:t xml:space="preserve">by answering questions like </w:t>
      </w:r>
      <w:r w:rsidRPr="00D351F4">
        <w:rPr>
          <w:rFonts w:ascii="Arial" w:hAnsi="Arial" w:cs="Arial"/>
          <w:szCs w:val="24"/>
          <w:lang w:val="en-IE"/>
        </w:rPr>
        <w:t>‘</w:t>
      </w:r>
      <w:r w:rsidRPr="00FE7BE7">
        <w:rPr>
          <w:rFonts w:ascii="Arial" w:hAnsi="Arial" w:cs="Arial"/>
          <w:b/>
          <w:i/>
          <w:szCs w:val="24"/>
          <w:lang w:val="en-IE"/>
        </w:rPr>
        <w:t>So what</w:t>
      </w:r>
      <w:r w:rsidRPr="00025BD0">
        <w:rPr>
          <w:rFonts w:ascii="Arial" w:hAnsi="Arial" w:cs="Arial"/>
          <w:i/>
          <w:szCs w:val="24"/>
          <w:lang w:val="en-IE"/>
        </w:rPr>
        <w:t xml:space="preserve"> can be learnt from this?’</w:t>
      </w:r>
      <w:r w:rsidRPr="00D351F4">
        <w:rPr>
          <w:rFonts w:ascii="Arial" w:hAnsi="Arial" w:cs="Arial"/>
          <w:szCs w:val="24"/>
          <w:lang w:val="en-IE"/>
        </w:rPr>
        <w:t xml:space="preserve"> or </w:t>
      </w:r>
      <w:r w:rsidRPr="00025BD0">
        <w:rPr>
          <w:rFonts w:ascii="Arial" w:hAnsi="Arial" w:cs="Arial"/>
          <w:i/>
          <w:szCs w:val="24"/>
          <w:lang w:val="en-IE"/>
        </w:rPr>
        <w:t>‘</w:t>
      </w:r>
      <w:r w:rsidRPr="00FE7BE7">
        <w:rPr>
          <w:rFonts w:ascii="Arial" w:hAnsi="Arial" w:cs="Arial"/>
          <w:b/>
          <w:i/>
          <w:szCs w:val="24"/>
          <w:lang w:val="en-IE"/>
        </w:rPr>
        <w:t>What is next</w:t>
      </w:r>
      <w:r w:rsidRPr="00025BD0">
        <w:rPr>
          <w:rFonts w:ascii="Arial" w:hAnsi="Arial" w:cs="Arial"/>
          <w:i/>
          <w:szCs w:val="24"/>
          <w:lang w:val="en-IE"/>
        </w:rPr>
        <w:t xml:space="preserve"> in the research field?’</w:t>
      </w:r>
      <w:r w:rsidRPr="00D351F4">
        <w:rPr>
          <w:rFonts w:ascii="Arial" w:hAnsi="Arial" w:cs="Arial"/>
          <w:szCs w:val="24"/>
          <w:lang w:val="en-IE"/>
        </w:rPr>
        <w:t xml:space="preserve"> </w:t>
      </w:r>
    </w:p>
    <w:p w14:paraId="5D4B9E86" w14:textId="77777777" w:rsidR="00FE7BE7" w:rsidRPr="00FE7BE7" w:rsidRDefault="00FE7BE7" w:rsidP="00025BD0">
      <w:pPr>
        <w:spacing w:before="120" w:after="120" w:line="360" w:lineRule="auto"/>
        <w:jc w:val="both"/>
        <w:rPr>
          <w:rFonts w:ascii="Arial" w:hAnsi="Arial" w:cs="Arial"/>
          <w:b/>
          <w:szCs w:val="24"/>
          <w:lang w:val="en-IE"/>
        </w:rPr>
      </w:pPr>
    </w:p>
    <w:p w14:paraId="5377A7F3" w14:textId="0DCF28AA" w:rsidR="00025BD0" w:rsidRDefault="00FE7BE7" w:rsidP="00025BD0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FE7BE7">
        <w:rPr>
          <w:rFonts w:ascii="Arial" w:hAnsi="Arial" w:cs="Arial"/>
          <w:b/>
          <w:szCs w:val="24"/>
          <w:lang w:val="en-IE"/>
        </w:rPr>
        <w:t>EXAMPLE:</w:t>
      </w:r>
      <w:r>
        <w:rPr>
          <w:rFonts w:ascii="Arial" w:hAnsi="Arial" w:cs="Arial"/>
          <w:szCs w:val="24"/>
          <w:lang w:val="en-IE"/>
        </w:rPr>
        <w:t xml:space="preserve"> </w:t>
      </w:r>
      <w:r w:rsidR="00D351F4">
        <w:rPr>
          <w:rFonts w:ascii="Arial" w:hAnsi="Arial" w:cs="Arial"/>
          <w:szCs w:val="24"/>
          <w:lang w:val="en-IE"/>
        </w:rPr>
        <w:t>Have a look at this sample para</w:t>
      </w:r>
      <w:r w:rsidR="00025BD0">
        <w:rPr>
          <w:rFonts w:ascii="Arial" w:hAnsi="Arial" w:cs="Arial"/>
          <w:szCs w:val="24"/>
          <w:lang w:val="en-IE"/>
        </w:rPr>
        <w:t>graph which demonstrates one student’s ability</w:t>
      </w:r>
      <w:r>
        <w:rPr>
          <w:rFonts w:ascii="Arial" w:hAnsi="Arial" w:cs="Arial"/>
          <w:szCs w:val="24"/>
          <w:lang w:val="en-IE"/>
        </w:rPr>
        <w:t xml:space="preserve"> to engage in critical writing.</w:t>
      </w:r>
      <w:r w:rsidR="00025BD0">
        <w:rPr>
          <w:rFonts w:ascii="Arial" w:hAnsi="Arial" w:cs="Arial"/>
          <w:szCs w:val="24"/>
          <w:lang w:val="en-IE"/>
        </w:rPr>
        <w:t xml:space="preserve"> </w:t>
      </w:r>
      <w:r w:rsidR="00025BD0" w:rsidRPr="00025BD0">
        <w:rPr>
          <w:rFonts w:ascii="Arial" w:hAnsi="Arial" w:cs="Arial"/>
          <w:szCs w:val="24"/>
        </w:rPr>
        <w:t>This is a paragraph from an essay exploring whether or not ‘Fake News’ is a 21</w:t>
      </w:r>
      <w:r w:rsidR="00025BD0" w:rsidRPr="00025BD0">
        <w:rPr>
          <w:rFonts w:ascii="Arial" w:hAnsi="Arial" w:cs="Arial"/>
          <w:szCs w:val="24"/>
          <w:vertAlign w:val="superscript"/>
        </w:rPr>
        <w:t>st</w:t>
      </w:r>
      <w:r w:rsidR="00025BD0" w:rsidRPr="00025BD0">
        <w:rPr>
          <w:rFonts w:ascii="Arial" w:hAnsi="Arial" w:cs="Arial"/>
          <w:szCs w:val="24"/>
        </w:rPr>
        <w:t xml:space="preserve"> century phenomenon. </w:t>
      </w:r>
    </w:p>
    <w:p w14:paraId="2905C990" w14:textId="77777777" w:rsidR="00587427" w:rsidRPr="00FE7BE7" w:rsidRDefault="00587427" w:rsidP="00025BD0">
      <w:pPr>
        <w:spacing w:before="120" w:after="120" w:line="360" w:lineRule="auto"/>
        <w:jc w:val="both"/>
        <w:rPr>
          <w:rFonts w:ascii="Arial" w:hAnsi="Arial" w:cs="Arial"/>
          <w:sz w:val="12"/>
          <w:szCs w:val="12"/>
        </w:rPr>
      </w:pPr>
    </w:p>
    <w:p w14:paraId="50DB0E0A" w14:textId="5066C218" w:rsidR="00FE7BE7" w:rsidRDefault="00025BD0" w:rsidP="00C42E71">
      <w:pPr>
        <w:spacing w:before="120" w:after="120" w:line="360" w:lineRule="auto"/>
        <w:jc w:val="both"/>
        <w:rPr>
          <w:rFonts w:ascii="Arial" w:hAnsi="Arial" w:cs="Arial"/>
          <w:color w:val="4472C4" w:themeColor="accent5"/>
          <w:szCs w:val="24"/>
          <w:lang w:val="en-IE"/>
        </w:rPr>
      </w:pPr>
      <w:proofErr w:type="spellStart"/>
      <w:r w:rsidRPr="00FC2B60">
        <w:rPr>
          <w:rFonts w:ascii="Arial" w:hAnsi="Arial" w:cs="Arial"/>
          <w:color w:val="FF0000"/>
          <w:szCs w:val="24"/>
          <w:lang w:val="en-IE"/>
        </w:rPr>
        <w:t>Darnton</w:t>
      </w:r>
      <w:proofErr w:type="spellEnd"/>
      <w:r w:rsidRPr="00FC2B60">
        <w:rPr>
          <w:rFonts w:ascii="Arial" w:hAnsi="Arial" w:cs="Arial"/>
          <w:color w:val="FF0000"/>
          <w:szCs w:val="24"/>
          <w:lang w:val="en-IE"/>
        </w:rPr>
        <w:t xml:space="preserve"> (2017) notes that in 18</w:t>
      </w:r>
      <w:r w:rsidRPr="00FC2B60">
        <w:rPr>
          <w:rFonts w:ascii="Arial" w:hAnsi="Arial" w:cs="Arial"/>
          <w:color w:val="FF0000"/>
          <w:szCs w:val="24"/>
          <w:vertAlign w:val="superscript"/>
          <w:lang w:val="en-IE"/>
        </w:rPr>
        <w:t>th</w:t>
      </w:r>
      <w:r w:rsidRPr="00FC2B60">
        <w:rPr>
          <w:rFonts w:ascii="Arial" w:hAnsi="Arial" w:cs="Arial"/>
          <w:color w:val="FF0000"/>
          <w:szCs w:val="24"/>
          <w:lang w:val="en-IE"/>
        </w:rPr>
        <w:t xml:space="preserve"> Century France ‘canards’ was the term used to describe fake news. In the 1780s, this included the announcement that a monster with the ‘head of a Fury, wings like a bat, a gigantic body covered in scales, and a dragon-like tail’ had been captured in Chile. </w:t>
      </w:r>
      <w:r w:rsidRPr="00FC2B60">
        <w:rPr>
          <w:rFonts w:ascii="Arial" w:hAnsi="Arial" w:cs="Arial"/>
          <w:color w:val="00CC00"/>
          <w:szCs w:val="24"/>
          <w:lang w:val="en-IE"/>
        </w:rPr>
        <w:t>Therefore, false reporting and sensationalism have long existed in society</w:t>
      </w:r>
      <w:r w:rsidRPr="00FC2B60">
        <w:rPr>
          <w:rFonts w:ascii="Arial" w:hAnsi="Arial" w:cs="Arial"/>
          <w:color w:val="4472C4" w:themeColor="accent5"/>
          <w:szCs w:val="24"/>
          <w:lang w:val="en-IE"/>
        </w:rPr>
        <w:t xml:space="preserve">. It is not a ‘new’ phenomenon. As a result, it may be more </w:t>
      </w:r>
      <w:r w:rsidRPr="00FC2B60">
        <w:rPr>
          <w:rFonts w:ascii="Arial" w:hAnsi="Arial" w:cs="Arial"/>
          <w:color w:val="4472C4" w:themeColor="accent5"/>
          <w:szCs w:val="24"/>
          <w:lang w:val="en-IE"/>
        </w:rPr>
        <w:lastRenderedPageBreak/>
        <w:t>accurate to state that the occurrence of fake news in the 21</w:t>
      </w:r>
      <w:r w:rsidRPr="00FC2B60">
        <w:rPr>
          <w:rFonts w:ascii="Arial" w:hAnsi="Arial" w:cs="Arial"/>
          <w:color w:val="4472C4" w:themeColor="accent5"/>
          <w:szCs w:val="24"/>
          <w:vertAlign w:val="superscript"/>
          <w:lang w:val="en-IE"/>
        </w:rPr>
        <w:t>st</w:t>
      </w:r>
      <w:r w:rsidRPr="00FC2B60">
        <w:rPr>
          <w:rFonts w:ascii="Arial" w:hAnsi="Arial" w:cs="Arial"/>
          <w:color w:val="4472C4" w:themeColor="accent5"/>
          <w:szCs w:val="24"/>
          <w:lang w:val="en-IE"/>
        </w:rPr>
        <w:t xml:space="preserve"> Century represents the point where we have become more critically aware of the da</w:t>
      </w:r>
      <w:r w:rsidR="001842BF">
        <w:rPr>
          <w:rFonts w:ascii="Arial" w:hAnsi="Arial" w:cs="Arial"/>
          <w:color w:val="4472C4" w:themeColor="accent5"/>
          <w:szCs w:val="24"/>
          <w:lang w:val="en-IE"/>
        </w:rPr>
        <w:t>ngers of fake news for society.</w:t>
      </w:r>
    </w:p>
    <w:p w14:paraId="1130E36B" w14:textId="77777777" w:rsidR="001842BF" w:rsidRDefault="001842BF" w:rsidP="00C42E71">
      <w:pPr>
        <w:spacing w:before="120" w:after="120" w:line="360" w:lineRule="auto"/>
        <w:jc w:val="both"/>
        <w:rPr>
          <w:rFonts w:ascii="Arial" w:hAnsi="Arial" w:cs="Arial"/>
          <w:color w:val="4472C4" w:themeColor="accent5"/>
          <w:szCs w:val="24"/>
          <w:lang w:val="en-IE"/>
        </w:rPr>
      </w:pPr>
    </w:p>
    <w:p w14:paraId="4C23D9C9" w14:textId="27358881" w:rsidR="00FC2B60" w:rsidRDefault="00025BD0" w:rsidP="00025BD0">
      <w:pPr>
        <w:spacing w:before="120" w:after="120" w:line="360" w:lineRule="auto"/>
        <w:jc w:val="both"/>
        <w:rPr>
          <w:rFonts w:ascii="Arial" w:hAnsi="Arial" w:cs="Arial"/>
          <w:b/>
          <w:szCs w:val="24"/>
          <w:lang w:val="en-IE"/>
        </w:rPr>
      </w:pPr>
      <w:r w:rsidRPr="00FC2B60">
        <w:rPr>
          <w:rFonts w:ascii="Arial" w:hAnsi="Arial" w:cs="Arial"/>
          <w:b/>
          <w:szCs w:val="24"/>
          <w:lang w:val="en-IE"/>
        </w:rPr>
        <w:t xml:space="preserve">Let’s break down this paragraph to </w:t>
      </w:r>
      <w:r w:rsidR="00057735" w:rsidRPr="00FC2B60">
        <w:rPr>
          <w:rFonts w:ascii="Arial" w:hAnsi="Arial" w:cs="Arial"/>
          <w:b/>
          <w:szCs w:val="24"/>
          <w:lang w:val="en-IE"/>
        </w:rPr>
        <w:t xml:space="preserve">better </w:t>
      </w:r>
      <w:r w:rsidRPr="00FC2B60">
        <w:rPr>
          <w:rFonts w:ascii="Arial" w:hAnsi="Arial" w:cs="Arial"/>
          <w:b/>
          <w:szCs w:val="24"/>
          <w:lang w:val="en-IE"/>
        </w:rPr>
        <w:t>understand how it was constructed:</w:t>
      </w:r>
    </w:p>
    <w:p w14:paraId="55243493" w14:textId="77777777" w:rsidR="00FE7BE7" w:rsidRDefault="00FE7BE7" w:rsidP="00FE7BE7">
      <w:pPr>
        <w:spacing w:line="360" w:lineRule="auto"/>
        <w:jc w:val="both"/>
      </w:pPr>
      <w:r w:rsidRPr="00FE7BE7">
        <w:rPr>
          <w:rFonts w:ascii="Arial" w:hAnsi="Arial" w:cs="Arial"/>
          <w:b/>
          <w:color w:val="FF0000"/>
          <w:szCs w:val="24"/>
        </w:rPr>
        <w:t>Description:</w:t>
      </w:r>
      <w:r w:rsidRPr="00FE7BE7">
        <w:rPr>
          <w:rFonts w:ascii="Arial" w:hAnsi="Arial" w:cs="Arial"/>
          <w:color w:val="FF0000"/>
          <w:szCs w:val="24"/>
        </w:rPr>
        <w:t xml:space="preserve"> </w:t>
      </w:r>
      <w:r w:rsidRPr="00025BD0">
        <w:rPr>
          <w:rFonts w:ascii="Arial" w:hAnsi="Arial" w:cs="Arial"/>
          <w:szCs w:val="24"/>
        </w:rPr>
        <w:t xml:space="preserve">The first sentence describes an example of Fake News discovered by </w:t>
      </w:r>
      <w:proofErr w:type="spellStart"/>
      <w:r w:rsidRPr="00025BD0">
        <w:rPr>
          <w:rFonts w:ascii="Arial" w:hAnsi="Arial" w:cs="Arial"/>
          <w:szCs w:val="24"/>
        </w:rPr>
        <w:t>Darnton</w:t>
      </w:r>
      <w:proofErr w:type="spellEnd"/>
      <w:r>
        <w:rPr>
          <w:rFonts w:ascii="Arial" w:hAnsi="Arial" w:cs="Arial"/>
          <w:szCs w:val="24"/>
        </w:rPr>
        <w:t xml:space="preserve"> (2017)</w:t>
      </w:r>
      <w:r w:rsidRPr="00025BD0">
        <w:rPr>
          <w:rFonts w:ascii="Arial" w:hAnsi="Arial" w:cs="Arial"/>
          <w:szCs w:val="24"/>
        </w:rPr>
        <w:t xml:space="preserve">. It tells us what the term for Fake News was in France </w:t>
      </w:r>
      <w:r>
        <w:rPr>
          <w:rFonts w:ascii="Arial" w:hAnsi="Arial" w:cs="Arial"/>
          <w:szCs w:val="24"/>
        </w:rPr>
        <w:t xml:space="preserve">in the 1780s </w:t>
      </w:r>
      <w:r w:rsidRPr="00025BD0">
        <w:rPr>
          <w:rFonts w:ascii="Arial" w:hAnsi="Arial" w:cs="Arial"/>
          <w:szCs w:val="24"/>
        </w:rPr>
        <w:t>and gives an example.</w:t>
      </w:r>
      <w:r>
        <w:rPr>
          <w:rFonts w:ascii="Arial" w:hAnsi="Arial" w:cs="Arial"/>
          <w:szCs w:val="24"/>
        </w:rPr>
        <w:t xml:space="preserve"> It answers the questions of </w:t>
      </w:r>
      <w:r w:rsidRPr="00FC2B60">
        <w:rPr>
          <w:rFonts w:ascii="Arial" w:hAnsi="Arial" w:cs="Arial"/>
          <w:color w:val="FF0000"/>
          <w:szCs w:val="24"/>
        </w:rPr>
        <w:t>where</w:t>
      </w:r>
      <w:r w:rsidRPr="00FC2B60">
        <w:rPr>
          <w:rFonts w:ascii="Arial" w:hAnsi="Arial" w:cs="Arial"/>
          <w:szCs w:val="24"/>
        </w:rPr>
        <w:t xml:space="preserve">, </w:t>
      </w:r>
      <w:r w:rsidRPr="00FC2B60">
        <w:rPr>
          <w:rFonts w:ascii="Arial" w:hAnsi="Arial" w:cs="Arial"/>
          <w:color w:val="FF0000"/>
          <w:szCs w:val="24"/>
        </w:rPr>
        <w:t>when</w:t>
      </w:r>
      <w:r w:rsidRPr="00FC2B60">
        <w:rPr>
          <w:rFonts w:ascii="Arial" w:hAnsi="Arial" w:cs="Arial"/>
          <w:szCs w:val="24"/>
        </w:rPr>
        <w:t xml:space="preserve"> and </w:t>
      </w:r>
      <w:r w:rsidRPr="00FC2B60">
        <w:rPr>
          <w:rFonts w:ascii="Arial" w:hAnsi="Arial" w:cs="Arial"/>
          <w:color w:val="FF0000"/>
          <w:szCs w:val="24"/>
        </w:rPr>
        <w:t>what</w:t>
      </w:r>
      <w:r w:rsidRPr="00FC2B60">
        <w:rPr>
          <w:rFonts w:ascii="Arial" w:hAnsi="Arial" w:cs="Arial"/>
          <w:szCs w:val="24"/>
        </w:rPr>
        <w:t>.</w:t>
      </w:r>
    </w:p>
    <w:p w14:paraId="4BC275A9" w14:textId="69A3862C" w:rsidR="00FC2B60" w:rsidRDefault="00FC2B60" w:rsidP="00FE7BE7">
      <w:pPr>
        <w:spacing w:before="120" w:after="120" w:line="360" w:lineRule="auto"/>
        <w:jc w:val="both"/>
        <w:rPr>
          <w:rFonts w:ascii="Arial" w:hAnsi="Arial" w:cs="Arial"/>
          <w:b/>
          <w:szCs w:val="24"/>
          <w:lang w:val="en-IE"/>
        </w:rPr>
      </w:pPr>
    </w:p>
    <w:p w14:paraId="422AC73C" w14:textId="77777777" w:rsidR="00FE7BE7" w:rsidRDefault="00FE7BE7" w:rsidP="00FE7BE7">
      <w:pPr>
        <w:spacing w:line="360" w:lineRule="auto"/>
        <w:jc w:val="both"/>
      </w:pPr>
      <w:r w:rsidRPr="00FE7BE7">
        <w:rPr>
          <w:rFonts w:ascii="Arial" w:hAnsi="Arial" w:cs="Arial"/>
          <w:b/>
          <w:color w:val="00CC00"/>
          <w:lang w:val="en-IE"/>
        </w:rPr>
        <w:t>Analysis:</w:t>
      </w:r>
      <w:r w:rsidRPr="00FE7BE7">
        <w:rPr>
          <w:rFonts w:ascii="Arial" w:hAnsi="Arial" w:cs="Arial"/>
          <w:color w:val="00CC00"/>
          <w:lang w:val="en-IE"/>
        </w:rPr>
        <w:t xml:space="preserve"> </w:t>
      </w:r>
      <w:r w:rsidRPr="00025BD0">
        <w:rPr>
          <w:rFonts w:ascii="Arial" w:hAnsi="Arial" w:cs="Arial"/>
          <w:lang w:val="en-IE"/>
        </w:rPr>
        <w:t xml:space="preserve">The student then analyses </w:t>
      </w:r>
      <w:r w:rsidRPr="00FC2B60">
        <w:rPr>
          <w:rFonts w:ascii="Arial" w:hAnsi="Arial" w:cs="Arial"/>
          <w:color w:val="00CC00"/>
          <w:lang w:val="en-IE"/>
        </w:rPr>
        <w:t>how</w:t>
      </w:r>
      <w:r w:rsidRPr="00FC2B60">
        <w:rPr>
          <w:rFonts w:ascii="Arial" w:hAnsi="Arial" w:cs="Arial"/>
          <w:lang w:val="en-IE"/>
        </w:rPr>
        <w:t xml:space="preserve"> </w:t>
      </w:r>
      <w:r w:rsidRPr="00025BD0">
        <w:rPr>
          <w:rFonts w:ascii="Arial" w:hAnsi="Arial" w:cs="Arial"/>
          <w:lang w:val="en-IE"/>
        </w:rPr>
        <w:t>this information affects our understanding of modern Fake News, specifically that Fake News has always existed</w:t>
      </w:r>
      <w:r>
        <w:rPr>
          <w:rFonts w:ascii="Arial" w:hAnsi="Arial" w:cs="Arial"/>
          <w:lang w:val="en-IE"/>
        </w:rPr>
        <w:t>.</w:t>
      </w:r>
    </w:p>
    <w:p w14:paraId="6A40C1FF" w14:textId="00B3834A" w:rsidR="00FC2B60" w:rsidRDefault="00FC2B60" w:rsidP="00FE7BE7">
      <w:pPr>
        <w:spacing w:before="120" w:after="120" w:line="360" w:lineRule="auto"/>
        <w:jc w:val="both"/>
        <w:rPr>
          <w:rFonts w:ascii="Arial" w:hAnsi="Arial" w:cs="Arial"/>
          <w:b/>
          <w:szCs w:val="24"/>
          <w:lang w:val="en-IE"/>
        </w:rPr>
      </w:pPr>
    </w:p>
    <w:p w14:paraId="5F693EAA" w14:textId="77777777" w:rsidR="00FE7BE7" w:rsidRDefault="00FE7BE7" w:rsidP="00FE7BE7">
      <w:pPr>
        <w:spacing w:line="360" w:lineRule="auto"/>
        <w:jc w:val="both"/>
      </w:pPr>
      <w:r w:rsidRPr="00FE7BE7">
        <w:rPr>
          <w:rFonts w:ascii="Arial" w:hAnsi="Arial" w:cs="Arial"/>
          <w:b/>
          <w:color w:val="4472C4" w:themeColor="accent5"/>
          <w:lang w:val="en-IE"/>
        </w:rPr>
        <w:t>Evaluation:</w:t>
      </w:r>
      <w:r w:rsidRPr="00FE7BE7">
        <w:rPr>
          <w:rFonts w:ascii="Arial" w:hAnsi="Arial" w:cs="Arial"/>
          <w:color w:val="4472C4" w:themeColor="accent5"/>
          <w:lang w:val="en-IE"/>
        </w:rPr>
        <w:t xml:space="preserve"> </w:t>
      </w:r>
      <w:r w:rsidRPr="002A41D1">
        <w:rPr>
          <w:rFonts w:ascii="Arial" w:hAnsi="Arial" w:cs="Arial"/>
          <w:lang w:val="en-IE"/>
        </w:rPr>
        <w:t>The student then</w:t>
      </w:r>
      <w:r>
        <w:rPr>
          <w:rFonts w:ascii="Arial" w:hAnsi="Arial" w:cs="Arial"/>
          <w:lang w:val="en-IE"/>
        </w:rPr>
        <w:t xml:space="preserve"> answers the question of </w:t>
      </w:r>
      <w:r w:rsidRPr="00FC2B60">
        <w:rPr>
          <w:rFonts w:ascii="Arial" w:hAnsi="Arial" w:cs="Arial"/>
          <w:color w:val="4472C4" w:themeColor="accent5"/>
          <w:lang w:val="en-IE"/>
        </w:rPr>
        <w:t>‘so what does this mean for modern day Fake News?’</w:t>
      </w:r>
      <w:r w:rsidRPr="00FC2B60">
        <w:rPr>
          <w:rFonts w:ascii="Arial" w:hAnsi="Arial" w:cs="Arial"/>
          <w:lang w:val="en-IE"/>
        </w:rPr>
        <w:t xml:space="preserve"> </w:t>
      </w:r>
      <w:r w:rsidRPr="00FC2B60">
        <w:rPr>
          <w:rFonts w:ascii="Arial" w:hAnsi="Arial" w:cs="Arial"/>
        </w:rPr>
        <w:t xml:space="preserve">In </w:t>
      </w:r>
      <w:r w:rsidRPr="00025BD0">
        <w:rPr>
          <w:rFonts w:ascii="Arial" w:hAnsi="Arial" w:cs="Arial"/>
        </w:rPr>
        <w:t>this case, the student argues that</w:t>
      </w:r>
      <w:r>
        <w:rPr>
          <w:rFonts w:ascii="Arial" w:hAnsi="Arial" w:cs="Arial"/>
        </w:rPr>
        <w:t xml:space="preserve"> the evidence presented in the paragraph supports the idea that </w:t>
      </w:r>
      <w:r w:rsidRPr="00025BD0">
        <w:rPr>
          <w:rFonts w:ascii="Arial" w:hAnsi="Arial" w:cs="Arial"/>
        </w:rPr>
        <w:t>Fake News is not a ‘new’ phenomenon. Instead, we are just more aware of how dangerous Fake news is in 21</w:t>
      </w:r>
      <w:r w:rsidRPr="00025BD0">
        <w:rPr>
          <w:rFonts w:ascii="Arial" w:hAnsi="Arial" w:cs="Arial"/>
          <w:vertAlign w:val="superscript"/>
        </w:rPr>
        <w:t>st</w:t>
      </w:r>
      <w:r w:rsidRPr="00025BD0">
        <w:rPr>
          <w:rFonts w:ascii="Arial" w:hAnsi="Arial" w:cs="Arial"/>
        </w:rPr>
        <w:t xml:space="preserve"> Century society.</w:t>
      </w:r>
    </w:p>
    <w:p w14:paraId="50436A7A" w14:textId="3EE5E411" w:rsidR="00025BD0" w:rsidRDefault="00025BD0" w:rsidP="00025BD0">
      <w:pPr>
        <w:spacing w:before="120" w:after="120" w:line="360" w:lineRule="auto"/>
        <w:jc w:val="both"/>
        <w:rPr>
          <w:rFonts w:ascii="Arial" w:hAnsi="Arial" w:cs="Arial"/>
          <w:szCs w:val="24"/>
        </w:rPr>
      </w:pPr>
    </w:p>
    <w:sectPr w:rsidR="00025BD0" w:rsidSect="00DF3F9C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7DB78" w14:textId="77777777" w:rsidR="00A57171" w:rsidRDefault="00A57171" w:rsidP="00A61A52">
      <w:r>
        <w:separator/>
      </w:r>
    </w:p>
  </w:endnote>
  <w:endnote w:type="continuationSeparator" w:id="0">
    <w:p w14:paraId="500C7530" w14:textId="77777777" w:rsidR="00A57171" w:rsidRDefault="00A57171" w:rsidP="00A6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95428" w14:textId="77777777" w:rsidR="00236DA1" w:rsidRPr="00A61A52" w:rsidRDefault="00236DA1" w:rsidP="00236DA1">
    <w:pPr>
      <w:pStyle w:val="Footer"/>
      <w:jc w:val="right"/>
      <w:rPr>
        <w:b/>
      </w:rPr>
    </w:pPr>
    <w:r w:rsidRPr="00A61A52">
      <w:rPr>
        <w:b/>
      </w:rPr>
      <w:t>DCU Writing Centre</w:t>
    </w:r>
  </w:p>
  <w:p w14:paraId="04C19133" w14:textId="0036E3D8" w:rsidR="00A61A52" w:rsidRPr="00236DA1" w:rsidRDefault="00A61A52" w:rsidP="00236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46E81" w14:textId="77777777" w:rsidR="004C37EE" w:rsidRPr="00A61A52" w:rsidRDefault="004C37EE" w:rsidP="004C37EE">
    <w:pPr>
      <w:pStyle w:val="Footer"/>
      <w:jc w:val="right"/>
      <w:rPr>
        <w:b/>
      </w:rPr>
    </w:pPr>
    <w:r w:rsidRPr="00A61A52">
      <w:rPr>
        <w:b/>
      </w:rPr>
      <w:t>DCU Writing Centre</w:t>
    </w:r>
  </w:p>
  <w:p w14:paraId="61569984" w14:textId="77777777" w:rsidR="004C37EE" w:rsidRDefault="004C3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7D0C5" w14:textId="77777777" w:rsidR="00A57171" w:rsidRDefault="00A57171" w:rsidP="00A61A52">
      <w:r>
        <w:separator/>
      </w:r>
    </w:p>
  </w:footnote>
  <w:footnote w:type="continuationSeparator" w:id="0">
    <w:p w14:paraId="4AD199DD" w14:textId="77777777" w:rsidR="00A57171" w:rsidRDefault="00A57171" w:rsidP="00A6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875526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60F01401" w14:textId="09E1B9DA" w:rsidR="00236DA1" w:rsidRPr="00F12370" w:rsidRDefault="00236DA1">
        <w:pPr>
          <w:pStyle w:val="Header"/>
          <w:rPr>
            <w:rFonts w:ascii="Arial" w:hAnsi="Arial" w:cs="Arial"/>
          </w:rPr>
        </w:pPr>
        <w:r w:rsidRPr="00F12370">
          <w:rPr>
            <w:rFonts w:ascii="Arial" w:hAnsi="Arial" w:cs="Arial"/>
          </w:rPr>
          <w:fldChar w:fldCharType="begin"/>
        </w:r>
        <w:r w:rsidRPr="00F12370">
          <w:rPr>
            <w:rFonts w:ascii="Arial" w:hAnsi="Arial" w:cs="Arial"/>
          </w:rPr>
          <w:instrText xml:space="preserve"> PAGE   \* MERGEFORMAT </w:instrText>
        </w:r>
        <w:r w:rsidRPr="00F12370">
          <w:rPr>
            <w:rFonts w:ascii="Arial" w:hAnsi="Arial" w:cs="Arial"/>
          </w:rPr>
          <w:fldChar w:fldCharType="separate"/>
        </w:r>
        <w:r w:rsidR="00B56381">
          <w:rPr>
            <w:rFonts w:ascii="Arial" w:hAnsi="Arial" w:cs="Arial"/>
            <w:noProof/>
          </w:rPr>
          <w:t>1</w:t>
        </w:r>
        <w:r w:rsidRPr="00F12370">
          <w:rPr>
            <w:rFonts w:ascii="Arial" w:hAnsi="Arial" w:cs="Arial"/>
            <w:noProof/>
          </w:rPr>
          <w:fldChar w:fldCharType="end"/>
        </w:r>
      </w:p>
    </w:sdtContent>
  </w:sdt>
  <w:p w14:paraId="6FC0DEFA" w14:textId="77777777" w:rsidR="00A61A52" w:rsidRDefault="00A61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638"/>
    <w:multiLevelType w:val="hybridMultilevel"/>
    <w:tmpl w:val="DC147B6A"/>
    <w:lvl w:ilvl="0" w:tplc="13F6153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6AEA"/>
    <w:multiLevelType w:val="hybridMultilevel"/>
    <w:tmpl w:val="370E8760"/>
    <w:lvl w:ilvl="0" w:tplc="13F6153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F0052"/>
    <w:multiLevelType w:val="hybridMultilevel"/>
    <w:tmpl w:val="07800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54137"/>
    <w:multiLevelType w:val="hybridMultilevel"/>
    <w:tmpl w:val="70C4A052"/>
    <w:lvl w:ilvl="0" w:tplc="D2FCA3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03E69"/>
    <w:multiLevelType w:val="hybridMultilevel"/>
    <w:tmpl w:val="8818AA1A"/>
    <w:lvl w:ilvl="0" w:tplc="26B453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CD1DAB"/>
    <w:multiLevelType w:val="hybridMultilevel"/>
    <w:tmpl w:val="99EEA8D8"/>
    <w:lvl w:ilvl="0" w:tplc="DC2C0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63AAF"/>
    <w:multiLevelType w:val="hybridMultilevel"/>
    <w:tmpl w:val="208A9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B51EA6"/>
    <w:multiLevelType w:val="hybridMultilevel"/>
    <w:tmpl w:val="C40C9884"/>
    <w:lvl w:ilvl="0" w:tplc="16CE4E8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00"/>
    <w:rsid w:val="00025BD0"/>
    <w:rsid w:val="00047453"/>
    <w:rsid w:val="00057735"/>
    <w:rsid w:val="000B75BD"/>
    <w:rsid w:val="0015745A"/>
    <w:rsid w:val="001842BF"/>
    <w:rsid w:val="001C21A6"/>
    <w:rsid w:val="001D34F1"/>
    <w:rsid w:val="001E6A14"/>
    <w:rsid w:val="0020697B"/>
    <w:rsid w:val="00236DA1"/>
    <w:rsid w:val="002A41D1"/>
    <w:rsid w:val="002B6FA5"/>
    <w:rsid w:val="002C2AC7"/>
    <w:rsid w:val="00304167"/>
    <w:rsid w:val="00346584"/>
    <w:rsid w:val="003E462A"/>
    <w:rsid w:val="003E7420"/>
    <w:rsid w:val="0041355A"/>
    <w:rsid w:val="0049249F"/>
    <w:rsid w:val="004A41AE"/>
    <w:rsid w:val="004C37EE"/>
    <w:rsid w:val="004C4DF8"/>
    <w:rsid w:val="004E73B2"/>
    <w:rsid w:val="004F77D8"/>
    <w:rsid w:val="005027F8"/>
    <w:rsid w:val="00535F27"/>
    <w:rsid w:val="00587427"/>
    <w:rsid w:val="0061343D"/>
    <w:rsid w:val="00663E71"/>
    <w:rsid w:val="006676DC"/>
    <w:rsid w:val="00683955"/>
    <w:rsid w:val="00687A7A"/>
    <w:rsid w:val="00691E79"/>
    <w:rsid w:val="006D1D6B"/>
    <w:rsid w:val="006D7217"/>
    <w:rsid w:val="00710426"/>
    <w:rsid w:val="007307DB"/>
    <w:rsid w:val="007425D2"/>
    <w:rsid w:val="00746AED"/>
    <w:rsid w:val="00781204"/>
    <w:rsid w:val="008107CA"/>
    <w:rsid w:val="00817144"/>
    <w:rsid w:val="008C0930"/>
    <w:rsid w:val="008F5000"/>
    <w:rsid w:val="00A44AE8"/>
    <w:rsid w:val="00A57171"/>
    <w:rsid w:val="00A61A52"/>
    <w:rsid w:val="00A90906"/>
    <w:rsid w:val="00AA037F"/>
    <w:rsid w:val="00B0545B"/>
    <w:rsid w:val="00B56381"/>
    <w:rsid w:val="00B64877"/>
    <w:rsid w:val="00C42E71"/>
    <w:rsid w:val="00C646CE"/>
    <w:rsid w:val="00C90AE2"/>
    <w:rsid w:val="00C92E4F"/>
    <w:rsid w:val="00D03026"/>
    <w:rsid w:val="00D07CAB"/>
    <w:rsid w:val="00D351F4"/>
    <w:rsid w:val="00D90989"/>
    <w:rsid w:val="00DF3F9C"/>
    <w:rsid w:val="00E1311E"/>
    <w:rsid w:val="00F069C7"/>
    <w:rsid w:val="00F12370"/>
    <w:rsid w:val="00F40A4D"/>
    <w:rsid w:val="00F6255F"/>
    <w:rsid w:val="00F6793F"/>
    <w:rsid w:val="00FC2B60"/>
    <w:rsid w:val="00FD4300"/>
    <w:rsid w:val="00FE7BE7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F9FC9"/>
  <w15:chartTrackingRefBased/>
  <w15:docId w15:val="{7B32B7F3-7E24-4E02-BB54-0C202587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300"/>
    <w:pPr>
      <w:spacing w:after="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00"/>
    <w:pPr>
      <w:ind w:left="720"/>
      <w:contextualSpacing/>
    </w:pPr>
  </w:style>
  <w:style w:type="table" w:styleId="TableGrid">
    <w:name w:val="Table Grid"/>
    <w:basedOn w:val="TableNormal"/>
    <w:uiPriority w:val="39"/>
    <w:rsid w:val="00FD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6A14"/>
    <w:pPr>
      <w:spacing w:before="100" w:beforeAutospacing="1" w:after="100" w:afterAutospacing="1"/>
    </w:pPr>
    <w:rPr>
      <w:rFonts w:eastAsia="Times New Roman"/>
      <w:szCs w:val="24"/>
      <w:lang w:val="en-I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AE"/>
    <w:rPr>
      <w:rFonts w:ascii="Times New Roman" w:hAnsi="Times New Roman" w:cs="Times New Roman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6839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1A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A52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1A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A52"/>
    <w:rPr>
      <w:rFonts w:ascii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92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F389-EA30-4B34-8AC5-BB9306DB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Cillian Murphy</dc:creator>
  <cp:keywords/>
  <dc:description/>
  <cp:lastModifiedBy>Cillian Murphy</cp:lastModifiedBy>
  <cp:revision>4</cp:revision>
  <dcterms:created xsi:type="dcterms:W3CDTF">2020-05-15T16:10:00Z</dcterms:created>
  <dcterms:modified xsi:type="dcterms:W3CDTF">2020-05-27T14:21:00Z</dcterms:modified>
</cp:coreProperties>
</file>