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40.xml"/>
  <Override ContentType="application/vnd.ms-office.chartcolorstyle+xml" PartName="/word/charts/colors28.xml"/>
  <Override ContentType="application/vnd.ms-office.chartcolorstyle+xml" PartName="/word/charts/colors45.xml"/>
  <Override ContentType="application/vnd.ms-office.chartcolorstyle+xml" PartName="/word/charts/colors31.xml"/>
  <Override ContentType="application/vnd.ms-office.chartcolorstyle+xml" PartName="/word/charts/colors32.xml"/>
  <Override ContentType="application/vnd.ms-office.chartcolorstyle+xml" PartName="/word/charts/colors14.xml"/>
  <Override ContentType="application/vnd.ms-office.chartcolorstyle+xml" PartName="/word/charts/colors36.xml"/>
  <Override ContentType="application/vnd.ms-office.chartcolorstyle+xml" PartName="/word/charts/colors2.xml"/>
  <Override ContentType="application/vnd.ms-office.chartcolorstyle+xml" PartName="/word/charts/colors23.xml"/>
  <Override ContentType="application/vnd.ms-office.chartcolorstyle+xml" PartName="/word/charts/colors10.xml"/>
  <Override ContentType="application/vnd.ms-office.chartcolorstyle+xml" PartName="/word/charts/colors16.xml"/>
  <Override ContentType="application/vnd.ms-office.chartcolorstyle+xml" PartName="/word/charts/colors41.xml"/>
  <Override ContentType="application/vnd.ms-office.chartcolorstyle+xml" PartName="/word/charts/colors5.xml"/>
  <Override ContentType="application/vnd.ms-office.chartcolorstyle+xml" PartName="/word/charts/colors29.xml"/>
  <Override ContentType="application/vnd.ms-office.chartcolorstyle+xml" PartName="/word/charts/colors33.xml"/>
  <Override ContentType="application/vnd.ms-office.chartcolorstyle+xml" PartName="/word/charts/colors19.xml"/>
  <Override ContentType="application/vnd.ms-office.chartcolorstyle+xml" PartName="/word/charts/colors37.xml"/>
  <Override ContentType="application/vnd.ms-office.chartcolorstyle+xml" PartName="/word/charts/colors20.xml"/>
  <Override ContentType="application/vnd.ms-office.chartcolorstyle+xml" PartName="/word/charts/colors11.xml"/>
  <Override ContentType="application/vnd.ms-office.chartcolorstyle+xml" PartName="/word/charts/colors1.xml"/>
  <Override ContentType="application/vnd.ms-office.chartcolorstyle+xml" PartName="/word/charts/colors24.xml"/>
  <Override ContentType="application/vnd.ms-office.chartcolorstyle+xml" PartName="/word/charts/colors34.xml"/>
  <Override ContentType="application/vnd.ms-office.chartcolorstyle+xml" PartName="/word/charts/colors17.xml"/>
  <Override ContentType="application/vnd.ms-office.chartcolorstyle+xml" PartName="/word/charts/colors42.xml"/>
  <Override ContentType="application/vnd.ms-office.chartcolorstyle+xml" PartName="/word/charts/colors9.xml"/>
  <Override ContentType="application/vnd.ms-office.chartcolorstyle+xml" PartName="/word/charts/colors8.xml"/>
  <Override ContentType="application/vnd.ms-office.chartcolorstyle+xml" PartName="/word/charts/colors25.xml"/>
  <Override ContentType="application/vnd.ms-office.chartcolorstyle+xml" PartName="/word/charts/colors4.xml"/>
  <Override ContentType="application/vnd.ms-office.chartcolorstyle+xml" PartName="/word/charts/colors21.xml"/>
  <Override ContentType="application/vnd.ms-office.chartcolorstyle+xml" PartName="/word/charts/colors12.xml"/>
  <Override ContentType="application/vnd.ms-office.chartcolorstyle+xml" PartName="/word/charts/colors38.xml"/>
  <Override ContentType="application/vnd.ms-office.chartcolorstyle+xml" PartName="/word/charts/colors22.xml"/>
  <Override ContentType="application/vnd.ms-office.chartcolorstyle+xml" PartName="/word/charts/colors27.xml"/>
  <Override ContentType="application/vnd.ms-office.chartcolorstyle+xml" PartName="/word/charts/colors35.xml"/>
  <Override ContentType="application/vnd.ms-office.chartcolorstyle+xml" PartName="/word/charts/colors30.xml"/>
  <Override ContentType="application/vnd.ms-office.chartcolorstyle+xml" PartName="/word/charts/colors7.xml"/>
  <Override ContentType="application/vnd.ms-office.chartcolorstyle+xml" PartName="/word/charts/colors43.xml"/>
  <Override ContentType="application/vnd.ms-office.chartcolorstyle+xml" PartName="/word/charts/colors18.xml"/>
  <Override ContentType="application/vnd.ms-office.chartcolorstyle+xml" PartName="/word/charts/colors44.xml"/>
  <Override ContentType="application/vnd.ms-office.chartcolorstyle+xml" PartName="/word/charts/colors13.xml"/>
  <Override ContentType="application/vnd.ms-office.chartcolorstyle+xml" PartName="/word/charts/colors3.xml"/>
  <Override ContentType="application/vnd.ms-office.chartcolorstyle+xml" PartName="/word/charts/colors26.xml"/>
  <Override ContentType="application/vnd.ms-office.chartcolorstyle+xml" PartName="/word/charts/colors39.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44.xml"/>
  <Override ContentType="application/vnd.openxmlformats-officedocument.drawingml.chart+xml" PartName="/word/charts/chart1.xml"/>
  <Override ContentType="application/vnd.openxmlformats-officedocument.drawingml.chart+xml" PartName="/word/charts/chart36.xml"/>
  <Override ContentType="application/vnd.openxmlformats-officedocument.drawingml.chart+xml" PartName="/word/charts/chart14.xml"/>
  <Override ContentType="application/vnd.openxmlformats-officedocument.drawingml.chart+xml" PartName="/word/charts/chart27.xml"/>
  <Override ContentType="application/vnd.openxmlformats-officedocument.drawingml.chart+xml" PartName="/word/charts/chart10.xml"/>
  <Override ContentType="application/vnd.openxmlformats-officedocument.drawingml.chart+xml" PartName="/word/charts/chart28.xml"/>
  <Override ContentType="application/vnd.openxmlformats-officedocument.drawingml.chart+xml" PartName="/word/charts/chart15.xml"/>
  <Override ContentType="application/vnd.openxmlformats-officedocument.drawingml.chart+xml" PartName="/word/charts/chart23.xml"/>
  <Override ContentType="application/vnd.openxmlformats-officedocument.drawingml.chart+xml" PartName="/word/charts/chart30.xml"/>
  <Override ContentType="application/vnd.openxmlformats-officedocument.drawingml.chart+xml" PartName="/word/charts/chart45.xml"/>
  <Override ContentType="application/vnd.openxmlformats-officedocument.drawingml.chart+xml" PartName="/word/charts/chart32.xml"/>
  <Override ContentType="application/vnd.openxmlformats-officedocument.drawingml.chart+xml" PartName="/word/charts/chart37.xml"/>
  <Override ContentType="application/vnd.openxmlformats-officedocument.drawingml.chart+xml" PartName="/word/charts/chart29.xml"/>
  <Override ContentType="application/vnd.openxmlformats-officedocument.drawingml.chart+xml" PartName="/word/charts/chart7.xml"/>
  <Override ContentType="application/vnd.openxmlformats-officedocument.drawingml.chart+xml" PartName="/word/charts/chart24.xml"/>
  <Override ContentType="application/vnd.openxmlformats-officedocument.drawingml.chart+xml" PartName="/word/charts/chart11.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drawingml.chart+xml" PartName="/word/charts/chart33.xml"/>
  <Override ContentType="application/vnd.openxmlformats-officedocument.drawingml.chart+xml" PartName="/word/charts/chart42.xml"/>
  <Override ContentType="application/vnd.openxmlformats-officedocument.drawingml.chart+xml" PartName="/word/charts/chart46.xml"/>
  <Override ContentType="application/vnd.openxmlformats-officedocument.drawingml.chart+xml" PartName="/word/charts/chart25.xml"/>
  <Override ContentType="application/vnd.openxmlformats-officedocument.drawingml.chart+xml" PartName="/word/charts/chart20.xml"/>
  <Override ContentType="application/vnd.openxmlformats-officedocument.drawingml.chart+xml" PartName="/word/charts/chart38.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34.xml"/>
  <Override ContentType="application/vnd.openxmlformats-officedocument.drawingml.chart+xml" PartName="/word/charts/chart9.xml"/>
  <Override ContentType="application/vnd.openxmlformats-officedocument.drawingml.chart+xml" PartName="/word/charts/chart41.xml"/>
  <Override ContentType="application/vnd.openxmlformats-officedocument.drawingml.chart+xml" PartName="/word/charts/chart17.xml"/>
  <Override ContentType="application/vnd.openxmlformats-officedocument.drawingml.chart+xml" PartName="/word/charts/chart21.xml"/>
  <Override ContentType="application/vnd.openxmlformats-officedocument.drawingml.chart+xml" PartName="/word/charts/chart4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43.xml"/>
  <Override ContentType="application/vnd.openxmlformats-officedocument.drawingml.chart+xml" PartName="/word/charts/chart2.xml"/>
  <Override ContentType="application/vnd.openxmlformats-officedocument.drawingml.chart+xml" PartName="/word/charts/chart39.xml"/>
  <Override ContentType="application/vnd.openxmlformats-officedocument.drawingml.chart+xml" PartName="/word/charts/chart5.xml"/>
  <Override ContentType="application/vnd.openxmlformats-officedocument.drawingml.chart+xml" PartName="/word/charts/chart26.xml"/>
  <Override ContentType="application/vnd.openxmlformats-officedocument.drawingml.chart+xml" PartName="/word/charts/chart35.xml"/>
  <Override ContentType="application/vnd.openxmlformats-officedocument.drawingml.chart+xml" PartName="/word/charts/chart40.xml"/>
  <Override ContentType="application/vnd.openxmlformats-officedocument.drawingml.chart+xml" PartName="/word/charts/chart22.xml"/>
  <Override ContentType="application/vnd.openxmlformats-officedocument.drawingml.chart+xml" PartName="/word/charts/chart31.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4.xml"/>
  <Override ContentType="application/vnd.ms-office.chartstyle+xml" PartName="/word/charts/style19.xml"/>
  <Override ContentType="application/vnd.ms-office.chartstyle+xml" PartName="/word/charts/style44.xml"/>
  <Override ContentType="application/vnd.ms-office.chartstyle+xml" PartName="/word/charts/style5.xml"/>
  <Override ContentType="application/vnd.ms-office.chartstyle+xml" PartName="/word/charts/style27.xml"/>
  <Override ContentType="application/vnd.ms-office.chartstyle+xml" PartName="/word/charts/style9.xml"/>
  <Override ContentType="application/vnd.ms-office.chartstyle+xml" PartName="/word/charts/style30.xml"/>
  <Override ContentType="application/vnd.ms-office.chartstyle+xml" PartName="/word/charts/style36.xml"/>
  <Override ContentType="application/vnd.ms-office.chartstyle+xml" PartName="/word/charts/style4.xml"/>
  <Override ContentType="application/vnd.ms-office.chartstyle+xml" PartName="/word/charts/style23.xml"/>
  <Override ContentType="application/vnd.ms-office.chartstyle+xml" PartName="/word/charts/style43.xml"/>
  <Override ContentType="application/vnd.ms-office.chartstyle+xml" PartName="/word/charts/style21.xml"/>
  <Override ContentType="application/vnd.ms-office.chartstyle+xml" PartName="/word/charts/style45.xml"/>
  <Override ContentType="application/vnd.ms-office.chartstyle+xml" PartName="/word/charts/style37.xml"/>
  <Override ContentType="application/vnd.ms-office.chartstyle+xml" PartName="/word/charts/style15.xml"/>
  <Override ContentType="application/vnd.ms-office.chartstyle+xml" PartName="/word/charts/style8.xml"/>
  <Override ContentType="application/vnd.ms-office.chartstyle+xml" PartName="/word/charts/style28.xml"/>
  <Override ContentType="application/vnd.ms-office.chartstyle+xml" PartName="/word/charts/style29.xml"/>
  <Override ContentType="application/vnd.ms-office.chartstyle+xml" PartName="/word/charts/style42.xml"/>
  <Override ContentType="application/vnd.ms-office.chartstyle+xml" PartName="/word/charts/style11.xml"/>
  <Override ContentType="application/vnd.ms-office.chartstyle+xml" PartName="/word/charts/style3.xml"/>
  <Override ContentType="application/vnd.ms-office.chartstyle+xml" PartName="/word/charts/style24.xml"/>
  <Override ContentType="application/vnd.ms-office.chartstyle+xml" PartName="/word/charts/style20.xml"/>
  <Override ContentType="application/vnd.ms-office.chartstyle+xml" PartName="/word/charts/style33.xml"/>
  <Override ContentType="application/vnd.ms-office.chartstyle+xml" PartName="/word/charts/style38.xml"/>
  <Override ContentType="application/vnd.ms-office.chartstyle+xml" PartName="/word/charts/style16.xml"/>
  <Override ContentType="application/vnd.ms-office.chartstyle+xml" PartName="/word/charts/style25.xml"/>
  <Override ContentType="application/vnd.ms-office.chartstyle+xml" PartName="/word/charts/style41.xml"/>
  <Override ContentType="application/vnd.ms-office.chartstyle+xml" PartName="/word/charts/style7.xml"/>
  <Override ContentType="application/vnd.ms-office.chartstyle+xml" PartName="/word/charts/style12.xml"/>
  <Override ContentType="application/vnd.ms-office.chartstyle+xml" PartName="/word/charts/style17.xml"/>
  <Override ContentType="application/vnd.ms-office.chartstyle+xml" PartName="/word/charts/style34.xml"/>
  <Override ContentType="application/vnd.ms-office.chartstyle+xml" PartName="/word/charts/style2.xml"/>
  <Override ContentType="application/vnd.ms-office.chartstyle+xml" PartName="/word/charts/style32.xml"/>
  <Override ContentType="application/vnd.ms-office.chartstyle+xml" PartName="/word/charts/style1.xml"/>
  <Override ContentType="application/vnd.ms-office.chartstyle+xml" PartName="/word/charts/style26.xml"/>
  <Override ContentType="application/vnd.ms-office.chartstyle+xml" PartName="/word/charts/style6.xml"/>
  <Override ContentType="application/vnd.ms-office.chartstyle+xml" PartName="/word/charts/style10.xml"/>
  <Override ContentType="application/vnd.ms-office.chartstyle+xml" PartName="/word/charts/style39.xml"/>
  <Override ContentType="application/vnd.ms-office.chartstyle+xml" PartName="/word/charts/style40.xml"/>
  <Override ContentType="application/vnd.ms-office.chartstyle+xml" PartName="/word/charts/style13.xml"/>
  <Override ContentType="application/vnd.ms-office.chartstyle+xml" PartName="/word/charts/style35.xml"/>
  <Override ContentType="application/vnd.ms-office.chartstyle+xml" PartName="/word/charts/style18.xml"/>
  <Override ContentType="application/vnd.ms-office.chartstyle+xml" PartName="/word/charts/style22.xml"/>
  <Override ContentType="application/vnd.ms-office.chartstyle+xml" PartName="/word/charts/style3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Irish Gifted Students: Self, Social, and Academic Explorations</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A Report Prepared for Centre for Talented Youth – Ireland</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June 27, 2022</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Jennifer Riedl Cross, Ph.D.</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Tracy L. Cross, Ph.D.</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t xml:space="preserve">William &amp; Mary Center for Gifted Education</w:t>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Colm O’Reilly, Ph.D.</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t xml:space="preserve">Centre for Talented Youth – Ireland</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t xml:space="preserve">This report is also available at www.dcu.ie/ctyi </w:t>
      </w:r>
      <w:r w:rsidDel="00000000" w:rsidR="00000000" w:rsidRPr="00000000">
        <w:br w:type="page"/>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b w:val="1"/>
        </w:rPr>
      </w:pPr>
      <w:r w:rsidDel="00000000" w:rsidR="00000000" w:rsidRPr="00000000">
        <w:rPr>
          <w:b w:val="1"/>
          <w:rtl w:val="0"/>
        </w:rPr>
        <w:t xml:space="preserve">Acknowledgements</w:t>
      </w:r>
    </w:p>
    <w:p w:rsidR="00000000" w:rsidDel="00000000" w:rsidP="00000000" w:rsidRDefault="00000000" w:rsidRPr="00000000" w14:paraId="00000047">
      <w:pPr>
        <w:jc w:val="both"/>
        <w:rPr/>
      </w:pPr>
      <w:r w:rsidDel="00000000" w:rsidR="00000000" w:rsidRPr="00000000">
        <w:rPr>
          <w:rtl w:val="0"/>
        </w:rPr>
        <w:t xml:space="preserve">Over the past decade, many individuals were critical to the success of this project. Numerous members of the CTYI staff were invaluable for their help in gathering and entering data. Dr. Leeanne Hinch coordinated the administration of surveys and interviews in multiple studies. Rebecca McDonnell assisted in the analysis of the pandemic study.  Dr. Catriona Ledwith coordinated the final edits for publication.  We would also like to thank the Faculties and Senior Management in DCU for their continued support of the work of CTYI.  In the US, Dr. Tom Ward provided support for the statistical analyses. Colin Vaughn, Sakhavat Mammadov, and Anyesha Mishra managed and analyzed data in multiple studies. Marialena Kostouli at the Center for Talented Youth-Greece and Dr. Paromita Roy at the Jagadis Bose National Science Center in Kolkata, India spent countless hours collecting data from students in their programs. The authors wish to thank all those who contributed their time and expertise to enhance our understanding of Irish gifted students. </w:t>
      </w:r>
    </w:p>
    <w:p w:rsidR="00000000" w:rsidDel="00000000" w:rsidP="00000000" w:rsidRDefault="00000000" w:rsidRPr="00000000" w14:paraId="00000048">
      <w:pPr>
        <w:rPr/>
      </w:pPr>
      <w:r w:rsidDel="00000000" w:rsidR="00000000" w:rsidRPr="00000000">
        <w:br w:type="page"/>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b w:val="1"/>
          <w:rtl w:val="0"/>
        </w:rPr>
        <w:t xml:space="preserve">Executive Summary</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In 2011, Dr. Colm O’Reilly, the Director of the Irish Centre for Talented Youth (CTYI), and Dr. Tracy L. Cross, the Executive Director of the William &amp; Mary Center for Gifted Education (CFGE) developed a partnership to conduct research with or on behalf of gifted students in Ireland. Over the next ten years, numerous studies were conducted to learn about these students and about gifted education in the country via educators’ and parents’ beliefs and experiences. Two reports have been published on the former: </w:t>
      </w:r>
      <w:r w:rsidDel="00000000" w:rsidR="00000000" w:rsidRPr="00000000">
        <w:rPr>
          <w:i w:val="1"/>
          <w:rtl w:val="0"/>
        </w:rPr>
        <w:t xml:space="preserve">Gifted Education in Ireland: Educators’ Beliefs and Practices </w:t>
      </w:r>
      <w:r w:rsidDel="00000000" w:rsidR="00000000" w:rsidRPr="00000000">
        <w:rPr>
          <w:rtl w:val="0"/>
        </w:rPr>
        <w:t xml:space="preserve">and </w:t>
      </w:r>
      <w:r w:rsidDel="00000000" w:rsidR="00000000" w:rsidRPr="00000000">
        <w:rPr>
          <w:i w:val="1"/>
          <w:rtl w:val="0"/>
        </w:rPr>
        <w:t xml:space="preserve">Gifted Education in Ireland: Parents’ Beliefs and Experiences, </w:t>
      </w:r>
      <w:r w:rsidDel="00000000" w:rsidR="00000000" w:rsidRPr="00000000">
        <w:rPr>
          <w:rtl w:val="0"/>
        </w:rPr>
        <w:t xml:space="preserve">both available from CTYI. This report describes the findings of research conducted with CTYI students for the purpose of supporting the well-being and maximization of potential among Irish gifted students. It is divided into four chapters</w:t>
      </w:r>
    </w:p>
    <w:p w:rsidR="00000000" w:rsidDel="00000000" w:rsidP="00000000" w:rsidRDefault="00000000" w:rsidRPr="00000000" w14:paraId="0000004D">
      <w:pPr>
        <w:ind w:left="1800" w:hanging="1080"/>
        <w:rPr>
          <w:i w:val="1"/>
        </w:rPr>
      </w:pPr>
      <w:r w:rsidDel="00000000" w:rsidR="00000000" w:rsidRPr="00000000">
        <w:rPr>
          <w:i w:val="1"/>
          <w:rtl w:val="0"/>
        </w:rPr>
        <w:t xml:space="preserve">Chapter 1: Introduction </w:t>
      </w:r>
      <w:r w:rsidDel="00000000" w:rsidR="00000000" w:rsidRPr="00000000">
        <w:rPr>
          <w:rtl w:val="0"/>
        </w:rPr>
        <w:t xml:space="preserve">– A description of the studies and the participating students </w:t>
      </w:r>
      <w:r w:rsidDel="00000000" w:rsidR="00000000" w:rsidRPr="00000000">
        <w:rPr>
          <w:rtl w:val="0"/>
        </w:rPr>
      </w:r>
    </w:p>
    <w:p w:rsidR="00000000" w:rsidDel="00000000" w:rsidP="00000000" w:rsidRDefault="00000000" w:rsidRPr="00000000" w14:paraId="0000004E">
      <w:pPr>
        <w:ind w:left="1800" w:hanging="1080"/>
        <w:rPr>
          <w:i w:val="1"/>
        </w:rPr>
      </w:pPr>
      <w:r w:rsidDel="00000000" w:rsidR="00000000" w:rsidRPr="00000000">
        <w:rPr>
          <w:i w:val="1"/>
          <w:rtl w:val="0"/>
        </w:rPr>
        <w:t xml:space="preserve">Chapter 2: The Psychology of Irish Gifted Students </w:t>
      </w:r>
      <w:r w:rsidDel="00000000" w:rsidR="00000000" w:rsidRPr="00000000">
        <w:rPr>
          <w:rtl w:val="0"/>
        </w:rPr>
        <w:t xml:space="preserve">– Findings of studies on students’ beliefs about themselves</w:t>
      </w:r>
      <w:r w:rsidDel="00000000" w:rsidR="00000000" w:rsidRPr="00000000">
        <w:rPr>
          <w:rtl w:val="0"/>
        </w:rPr>
      </w:r>
    </w:p>
    <w:p w:rsidR="00000000" w:rsidDel="00000000" w:rsidP="00000000" w:rsidRDefault="00000000" w:rsidRPr="00000000" w14:paraId="0000004F">
      <w:pPr>
        <w:ind w:left="1800" w:hanging="1080"/>
        <w:rPr>
          <w:i w:val="1"/>
        </w:rPr>
      </w:pPr>
      <w:r w:rsidDel="00000000" w:rsidR="00000000" w:rsidRPr="00000000">
        <w:rPr>
          <w:i w:val="1"/>
          <w:rtl w:val="0"/>
        </w:rPr>
        <w:t xml:space="preserve">Chapter 3: The Social Experience of Irish Gifted Students </w:t>
      </w:r>
      <w:r w:rsidDel="00000000" w:rsidR="00000000" w:rsidRPr="00000000">
        <w:rPr>
          <w:rtl w:val="0"/>
        </w:rPr>
        <w:t xml:space="preserve">– Findings of studies on students’ relationships with others</w:t>
      </w:r>
      <w:r w:rsidDel="00000000" w:rsidR="00000000" w:rsidRPr="00000000">
        <w:rPr>
          <w:rtl w:val="0"/>
        </w:rPr>
      </w:r>
    </w:p>
    <w:p w:rsidR="00000000" w:rsidDel="00000000" w:rsidP="00000000" w:rsidRDefault="00000000" w:rsidRPr="00000000" w14:paraId="00000050">
      <w:pPr>
        <w:ind w:left="1800" w:hanging="1080"/>
        <w:rPr>
          <w:i w:val="1"/>
        </w:rPr>
      </w:pPr>
      <w:r w:rsidDel="00000000" w:rsidR="00000000" w:rsidRPr="00000000">
        <w:rPr>
          <w:i w:val="1"/>
          <w:rtl w:val="0"/>
        </w:rPr>
        <w:t xml:space="preserve">Chapter 4: The Academic Experience of Irish Gifted Students </w:t>
      </w:r>
      <w:r w:rsidDel="00000000" w:rsidR="00000000" w:rsidRPr="00000000">
        <w:rPr>
          <w:rtl w:val="0"/>
        </w:rPr>
        <w:t xml:space="preserve">– Findings of studies on students’ experiences in school</w:t>
      </w:r>
      <w:r w:rsidDel="00000000" w:rsidR="00000000" w:rsidRPr="00000000">
        <w:rPr>
          <w:rtl w:val="0"/>
        </w:rPr>
      </w:r>
    </w:p>
    <w:p w:rsidR="00000000" w:rsidDel="00000000" w:rsidP="00000000" w:rsidRDefault="00000000" w:rsidRPr="00000000" w14:paraId="00000051">
      <w:pPr>
        <w:ind w:left="1800" w:hanging="1080"/>
        <w:rPr/>
      </w:pPr>
      <w:r w:rsidDel="00000000" w:rsidR="00000000" w:rsidRPr="00000000">
        <w:rPr>
          <w:i w:val="1"/>
          <w:rtl w:val="0"/>
        </w:rPr>
        <w:t xml:space="preserve">Chapter 5: International Comparisons </w:t>
      </w:r>
      <w:r w:rsidDel="00000000" w:rsidR="00000000" w:rsidRPr="00000000">
        <w:rPr>
          <w:rtl w:val="0"/>
        </w:rPr>
        <w:t xml:space="preserve">– Comparisons of psychology, social beliefs, and academics among Irish, Greek, and Indian gifted students</w:t>
      </w:r>
    </w:p>
    <w:p w:rsidR="00000000" w:rsidDel="00000000" w:rsidP="00000000" w:rsidRDefault="00000000" w:rsidRPr="00000000" w14:paraId="00000052">
      <w:pPr>
        <w:ind w:left="1800" w:hanging="1080"/>
        <w:rPr/>
      </w:pPr>
      <w:r w:rsidDel="00000000" w:rsidR="00000000" w:rsidRPr="00000000">
        <w:rPr>
          <w:i w:val="1"/>
          <w:rtl w:val="0"/>
        </w:rPr>
        <w:t xml:space="preserve">Chapter 6</w:t>
      </w:r>
      <w:r w:rsidDel="00000000" w:rsidR="00000000" w:rsidRPr="00000000">
        <w:rPr>
          <w:rtl w:val="0"/>
        </w:rPr>
        <w:t xml:space="preserve">: </w:t>
      </w:r>
      <w:r w:rsidDel="00000000" w:rsidR="00000000" w:rsidRPr="00000000">
        <w:rPr>
          <w:i w:val="1"/>
          <w:rtl w:val="0"/>
        </w:rPr>
        <w:t xml:space="preserve">Recommendations &amp; Conclusions</w:t>
      </w:r>
      <w:r w:rsidDel="00000000" w:rsidR="00000000" w:rsidRPr="00000000">
        <w:rPr>
          <w:rtl w:val="0"/>
        </w:rPr>
      </w:r>
    </w:p>
    <w:p w:rsidR="00000000" w:rsidDel="00000000" w:rsidP="00000000" w:rsidRDefault="00000000" w:rsidRPr="00000000" w14:paraId="00000053">
      <w:pPr>
        <w:ind w:left="1800" w:hanging="1080"/>
        <w:rPr>
          <w:i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The Studies</w:t>
      </w:r>
    </w:p>
    <w:p w:rsidR="00000000" w:rsidDel="00000000" w:rsidP="00000000" w:rsidRDefault="00000000" w:rsidRPr="00000000" w14:paraId="00000055">
      <w:pPr>
        <w:rPr/>
      </w:pPr>
      <w:r w:rsidDel="00000000" w:rsidR="00000000" w:rsidRPr="00000000">
        <w:rPr>
          <w:rtl w:val="0"/>
        </w:rPr>
        <w:t xml:space="preserve">Ten studies were conducted with more than 2600 students attending CTYI programs, two with students in Greece and India. Nearly all participants were secondary students and 46% were female. Three studies were interviews and the remaining used questionnaires. Most students (44%) were from county Dublin, but every Irish county had some students represented.  All other students scored at the 95</w:t>
      </w:r>
      <w:r w:rsidDel="00000000" w:rsidR="00000000" w:rsidRPr="00000000">
        <w:rPr>
          <w:vertAlign w:val="superscript"/>
          <w:rtl w:val="0"/>
        </w:rPr>
        <w:t xml:space="preserve">th</w:t>
      </w:r>
      <w:r w:rsidDel="00000000" w:rsidR="00000000" w:rsidRPr="00000000">
        <w:rPr>
          <w:rtl w:val="0"/>
        </w:rPr>
        <w:t xml:space="preserve"> percentile and above.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The Psychology of Irish Gifted Students</w:t>
      </w:r>
    </w:p>
    <w:p w:rsidR="00000000" w:rsidDel="00000000" w:rsidP="00000000" w:rsidRDefault="00000000" w:rsidRPr="00000000" w14:paraId="00000058">
      <w:pPr>
        <w:rPr/>
      </w:pPr>
      <w:r w:rsidDel="00000000" w:rsidR="00000000" w:rsidRPr="00000000">
        <w:rPr>
          <w:rtl w:val="0"/>
        </w:rPr>
        <w:t xml:space="preserve">The majority of CTYI secondary students (66%) had resilient personalities – they were sociable, agreeable, conscientious, emotionally stable, and open to new experiences. Nearly all students exhibited high levels of confidence in their academic abilities and most had confidence in all academic and social domains. About a third of students had potential risk factors indicating additional supports may be needed. These personality differences provide a framework for later analysis of students’ social and academic experiences.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The Social Experience of Irish Gifted Students</w:t>
      </w:r>
    </w:p>
    <w:p w:rsidR="00000000" w:rsidDel="00000000" w:rsidP="00000000" w:rsidRDefault="00000000" w:rsidRPr="00000000" w14:paraId="0000005B">
      <w:pPr>
        <w:rPr/>
      </w:pPr>
      <w:r w:rsidDel="00000000" w:rsidR="00000000" w:rsidRPr="00000000">
        <w:rPr>
          <w:rtl w:val="0"/>
        </w:rPr>
        <w:t xml:space="preserve">In several studies, CTYI students confirmed the findings from previous research that their exceptional abilities can lead to challenges in their relationships with others. They reported experiences of hiding their abilities and conforming to others’ behaviors to maintain positive relationships with peers. Their abilities were often visible to peers and being known as an advanced student was generally a positive experience. The frequent pressure to achieve and always be right was not as positive. Expressing one’s gifted abilities could sometimes be a costly experience and some CTYI students preferred to lie over telling the truth in situations when their abilities might be exposed. Painful peer rejection occurred for some CTYI students, but most did not consider themselves to be ostracized. They preferred to work independently and considered themselves more serious about learning than peers. Being able to help peers with their exceptional abilities was positive, but older students sometimes felt the expectation to help was burdensome. CTYI programs gave them a welcome chance to spend time with intellectual peers whose high levels of interest in learning were similar to theirs.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During the COVID-19 pandemic, online school inhibited social connections, when peers withdrew behind muted cameras and microphones and there was little opportunity to interact in classes. This atmosphere had one advantage: bullying was not possible when there was no face-to-face interaction.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Students were positive about their family relationships and most students were confident they could get support from their parents to solve social or academic problems. About a quarter of students were less confident in their parents’ support. Positive attitudes toward school were correlated with students’ positive relationships with their parents.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color w:val="000000"/>
        </w:rPr>
      </w:pPr>
      <w:r w:rsidDel="00000000" w:rsidR="00000000" w:rsidRPr="00000000">
        <w:rPr>
          <w:b w:val="1"/>
          <w:color w:val="000000"/>
          <w:rtl w:val="0"/>
        </w:rPr>
        <w:t xml:space="preserve">The Academic Experience of Irish Gifted Students</w:t>
      </w:r>
    </w:p>
    <w:p w:rsidR="00000000" w:rsidDel="00000000" w:rsidP="00000000" w:rsidRDefault="00000000" w:rsidRPr="00000000" w14:paraId="00000062">
      <w:pPr>
        <w:rPr/>
      </w:pPr>
      <w:r w:rsidDel="00000000" w:rsidR="00000000" w:rsidRPr="00000000">
        <w:rPr>
          <w:rtl w:val="0"/>
        </w:rPr>
        <w:t xml:space="preserve">An appropriate education is important not only for students’ psychological well-being, but also for the maximization of their potential. CTYI students are capable of learning at an advanced level in some or all subjects. About half of them were confident in their abilities in all subject areas, but others had greater confidence in their abilities in either math, science, or humanities-related subject areas. In school, most CTYI students reported they rarely or never received differentiated lessons targeted at their ability level. They were often bored by lessons because they already knew the material. In interviews, students described a difficult learning environment, often focused on the needs of the typical student, who learned less rapidly and was less serious about their learning. CTYI students considered good teachers to be those with high expectations, who were enthusiastic and knowledgeable about their subjects, and had effective teaching strategies. While they may have had good teachers, they also gave many examples of times when they were not learning. Students readily shared their opinions about CTYI programs offering exciting opportunities for challenge in stimulating subjects.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Compared to in-person school, online school during the COVID-19 pandemic offered less support from teachers, was less motivating, and presented difficulties in managing their own learning. The majority of students were pleased to be back in their home school. CTYI’s online classes were perceived by students to be much more motivating and CTYI teachers were perceived to be more supportive than those in their online school.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International Comparisons</w:t>
      </w:r>
    </w:p>
    <w:p w:rsidR="00000000" w:rsidDel="00000000" w:rsidP="00000000" w:rsidRDefault="00000000" w:rsidRPr="00000000" w14:paraId="00000067">
      <w:pPr>
        <w:rPr>
          <w:color w:val="000000"/>
        </w:rPr>
      </w:pPr>
      <w:r w:rsidDel="00000000" w:rsidR="00000000" w:rsidRPr="00000000">
        <w:rPr>
          <w:rtl w:val="0"/>
        </w:rPr>
        <w:t xml:space="preserve">Partners at the Center for Talented Youth-Greece (CTYG), at Anatolia College in Thessalonika, and the Jagadis Bose National Science Talent Search (JBNS) in Kolkata conducted studies to parallel a study with CTYI and CAT students. There were many more similarities than differences among the students in psychological comparisons. Socially, all students agreed they were more serious about learning than peers and preferred to work independently. Both CTYG and JBNS students appeared less concerned about hiding their ability from peers than CTYI or CAT students. In academic comparisons, </w:t>
      </w:r>
      <w:r w:rsidDel="00000000" w:rsidR="00000000" w:rsidRPr="00000000">
        <w:rPr>
          <w:color w:val="000000"/>
          <w:rtl w:val="0"/>
        </w:rPr>
        <w:t xml:space="preserve">JBNS students reported receiving more regularly differentiated assignments than the other students. While the amount of boredom differed by subject for each country, students in all programs reported being bored once a week or more often in some of their classes. </w:t>
      </w:r>
    </w:p>
    <w:p w:rsidR="00000000" w:rsidDel="00000000" w:rsidP="00000000" w:rsidRDefault="00000000" w:rsidRPr="00000000" w14:paraId="00000068">
      <w:pPr>
        <w:rPr>
          <w:color w:val="000000"/>
        </w:rPr>
      </w:pPr>
      <w:r w:rsidDel="00000000" w:rsidR="00000000" w:rsidRPr="00000000">
        <w:rPr>
          <w:rtl w:val="0"/>
        </w:rPr>
      </w:r>
    </w:p>
    <w:p w:rsidR="00000000" w:rsidDel="00000000" w:rsidP="00000000" w:rsidRDefault="00000000" w:rsidRPr="00000000" w14:paraId="00000069">
      <w:pPr>
        <w:rPr>
          <w:b w:val="1"/>
          <w:color w:val="000000"/>
        </w:rPr>
      </w:pPr>
      <w:r w:rsidDel="00000000" w:rsidR="00000000" w:rsidRPr="00000000">
        <w:rPr>
          <w:b w:val="1"/>
          <w:color w:val="000000"/>
          <w:rtl w:val="0"/>
        </w:rPr>
        <w:t xml:space="preserve">Conclusion</w:t>
      </w:r>
    </w:p>
    <w:p w:rsidR="00000000" w:rsidDel="00000000" w:rsidP="00000000" w:rsidRDefault="00000000" w:rsidRPr="00000000" w14:paraId="0000006A">
      <w:pPr>
        <w:rPr>
          <w:color w:val="000000"/>
        </w:rPr>
      </w:pPr>
      <w:r w:rsidDel="00000000" w:rsidR="00000000" w:rsidRPr="00000000">
        <w:rPr>
          <w:color w:val="000000"/>
          <w:rtl w:val="0"/>
        </w:rPr>
        <w:t xml:space="preserve">CTYI students represent a unique population, with social and academic experiences their peers do not share. While most CTYI students have positive, even exceptionally positive, psychological profiles, some students will require support for optimal well-being and, ultimately, achievement of their potential. Adults who work with and care for CTYI students should be aware of the social challenges presented by their abilities and the need to provide an appropriate curriculum, delivered at an appropriate pace. A talent development approach would be an inclusive, effective framework for gifted education in Ireland. </w:t>
      </w:r>
    </w:p>
    <w:p w:rsidR="00000000" w:rsidDel="00000000" w:rsidP="00000000" w:rsidRDefault="00000000" w:rsidRPr="00000000" w14:paraId="0000006B">
      <w:pPr>
        <w:rPr>
          <w:color w:val="000000"/>
        </w:rPr>
      </w:pPr>
      <w:r w:rsidDel="00000000" w:rsidR="00000000" w:rsidRPr="00000000">
        <w:rPr>
          <w:rtl w:val="0"/>
        </w:rPr>
      </w:r>
    </w:p>
    <w:p w:rsidR="00000000" w:rsidDel="00000000" w:rsidP="00000000" w:rsidRDefault="00000000" w:rsidRPr="00000000" w14:paraId="0000006C">
      <w:pPr>
        <w:rPr>
          <w:color w:val="000000"/>
        </w:rPr>
      </w:pPr>
      <w:r w:rsidDel="00000000" w:rsidR="00000000" w:rsidRPr="00000000">
        <w:rPr>
          <w:rtl w:val="0"/>
        </w:rPr>
      </w:r>
    </w:p>
    <w:p w:rsidR="00000000" w:rsidDel="00000000" w:rsidP="00000000" w:rsidRDefault="00000000" w:rsidRPr="00000000" w14:paraId="0000006D">
      <w:pPr>
        <w:rPr>
          <w:color w:val="000000"/>
        </w:rPr>
      </w:pPr>
      <w:r w:rsidDel="00000000" w:rsidR="00000000" w:rsidRPr="00000000">
        <w:rPr>
          <w:rtl w:val="0"/>
        </w:rPr>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2f5496"/>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5496"/>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1: Introduction to the Research</w:t>
              <w:tab/>
              <w:t xml:space="preserve">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Research Questions</w:t>
              <w:tab/>
              <w:t xml:space="preserve">7</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Demographics</w:t>
              <w:tab/>
              <w:t xml:space="preserve">11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2: The Psychology of Irish Gifted Students</w:t>
              <w:tab/>
              <w:t xml:space="preserve">16</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Irish Gifted Students Like?</w:t>
              <w:tab/>
              <w:t xml:space="preserve">17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Personality</w:t>
              <w:tab/>
              <w:t xml:space="preserve">17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Self-Concept</w:t>
              <w:tab/>
              <w:t xml:space="preserve">23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Self-Efficacy</w:t>
              <w:tab/>
              <w:t xml:space="preserve">35</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Implicit Theory</w:t>
              <w:tab/>
              <w:t xml:space="preserve">57</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Perfectionism</w:t>
              <w:tab/>
              <w:t xml:space="preserve">62</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Social Dominance Orientation</w:t>
              <w:tab/>
              <w:t xml:space="preserve">70</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Summary of Psychological Explorations</w:t>
              <w:tab/>
              <w:t xml:space="preserve">79</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3: The Social Experience of Irish Gifted Students</w:t>
              <w:tab/>
              <w:t xml:space="preserve">81</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Family Connections</w:t>
              <w:tab/>
              <w:t xml:space="preserve">82</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Peer Connections</w:t>
              <w:tab/>
              <w:t xml:space="preserve">84</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CTYI Students’ Cognitive Beliefs</w:t>
              <w:tab/>
              <w:t xml:space="preserve">88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Coping with the Stigma of Giftedness</w:t>
              <w:tab/>
              <w:t xml:space="preserve">95</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Social Coping Questionnaire</w:t>
              <w:tab/>
              <w:t xml:space="preserve">99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Studying the Social Experience of Gifted Students</w:t>
              <w:tab/>
              <w:t xml:space="preserve">102</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Exploring Social Experience through Quantitative Methods</w:t>
              <w:tab/>
              <w:t xml:space="preserve">109</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Ostracism</w:t>
              <w:tab/>
              <w:t xml:space="preserve">109</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Social Experience of Gifted Students Scale</w:t>
              <w:tab/>
              <w:t xml:space="preserve">115</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Experiences During the COVID-19 Pandemic</w:t>
              <w:tab/>
              <w:t xml:space="preserve">144</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Summary of Social Experiences</w:t>
              <w:tab/>
              <w:t xml:space="preserve">147</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4: Irish Gifted Students in School</w:t>
              <w:tab/>
              <w:t xml:space="preserve">150</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Gifted Education in Irish Schools</w:t>
              <w:tab/>
              <w:t xml:space="preserve">152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Beliefs about Academic Abilities</w:t>
              <w:tab/>
              <w:t xml:space="preserve">153</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CTYI Students Speak About Their Education</w:t>
              <w:tab/>
              <w:t xml:space="preserve">167</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Experiences During the COVID-19 Pandemic</w:t>
              <w:tab/>
              <w:t xml:space="preserve">184</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Summary of School</w:t>
              <w:tab/>
              <w:t xml:space="preserve">201</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5: International Comparisons</w:t>
              <w:tab/>
              <w:t xml:space="preserve">203</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Cross-Cultural Psychology Differences</w:t>
              <w:tab/>
              <w:t xml:space="preserve">204</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Cross-Cultural Social Differences</w:t>
              <w:tab/>
              <w:t xml:space="preserve">209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Cross-Cultural Differences in School Experiences</w:t>
              <w:tab/>
              <w:t xml:space="preserve">215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sqyw6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Chapter 6: Recommendations and Conclusion</w:t>
              <w:tab/>
              <w:t xml:space="preserve">219</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Supporting CTYI Students Psychologically</w:t>
              <w:tab/>
              <w:t xml:space="preserve">219</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Fostering Positive Social Experiences</w:t>
              <w:tab/>
              <w:t xml:space="preserve">220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Providing an Appropriate Education</w:t>
              <w:tab/>
              <w:t xml:space="preserve">221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w:t>
              <w:tab/>
              <w:t xml:space="preserve">222</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664s5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References</w:t>
              <w:tab/>
              <w:t xml:space="preserve">223</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q5sas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Glossary of Terms</w:t>
              <w:tab/>
              <w:t xml:space="preserve">237</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5b2l0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List of Acronyms</w:t>
              <w:tab/>
              <w:t xml:space="preserve">239</w:t>
            </w:r>
          </w:hyperlink>
          <w:r w:rsidDel="00000000" w:rsidR="00000000" w:rsidRPr="00000000">
            <w:rPr>
              <w:rtl w:val="0"/>
            </w:rPr>
          </w:r>
        </w:p>
        <w:p w:rsidR="00000000" w:rsidDel="00000000" w:rsidP="00000000" w:rsidRDefault="00000000" w:rsidRPr="00000000" w14:paraId="0000009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br w:type="page"/>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1"/>
        <w:rPr/>
      </w:pPr>
      <w:bookmarkStart w:colFirst="0" w:colLast="0" w:name="_heading=h.gjdgxs" w:id="0"/>
      <w:bookmarkEnd w:id="0"/>
      <w:r w:rsidDel="00000000" w:rsidR="00000000" w:rsidRPr="00000000">
        <w:rPr>
          <w:rtl w:val="0"/>
        </w:rPr>
        <w:t xml:space="preserve">Chapter 1: Introduction to the Research</w:t>
      </w:r>
    </w:p>
    <w:p w:rsidR="00000000" w:rsidDel="00000000" w:rsidP="00000000" w:rsidRDefault="00000000" w:rsidRPr="00000000" w14:paraId="000000A0">
      <w:pPr>
        <w:spacing w:after="280" w:before="280" w:lineRule="auto"/>
        <w:ind w:firstLine="720"/>
        <w:rPr/>
      </w:pPr>
      <w:r w:rsidDel="00000000" w:rsidR="00000000" w:rsidRPr="00000000">
        <w:rPr>
          <w:rtl w:val="0"/>
        </w:rPr>
        <w:t xml:space="preserve">There has been interest in the education of exceptionally capable students for centuries. Testing has long played an important role in finding this potential, from the Imperial Examinations to identify civil servants during the Han Dynasty (206 BCE-220 CE) in China (Zhang, 2017) to the IQ tests used by Lewis Terman (1925) in his study of 1000 “geniuses.” The Centre for Talented Youth-Ireland (CTYI) continues this tradition by utilizing standardized tests to find primary and secondary students who perform at the 95</w:t>
      </w:r>
      <w:r w:rsidDel="00000000" w:rsidR="00000000" w:rsidRPr="00000000">
        <w:rPr>
          <w:vertAlign w:val="superscript"/>
          <w:rtl w:val="0"/>
        </w:rPr>
        <w:t xml:space="preserve">th</w:t>
      </w:r>
      <w:r w:rsidDel="00000000" w:rsidR="00000000" w:rsidRPr="00000000">
        <w:rPr>
          <w:rtl w:val="0"/>
        </w:rPr>
        <w:t xml:space="preserve"> percentile and above. These students are often not well served by school systems that focus on the development of average ability students, as is generally the case across Ireland (O’Reilly, 2013). Founded in 1992 based on the model of the Center for Talented Youth at Johns Hopkins University, CTYI has grown exponentially over the past 30 years. It has served thousands of high-ability Irish students by offering enrichment courses that expose students to topics not covered in schools, allowing in-depth exploration. A fee-based program, CTYI has expanded its offerings to low-income students through scholarships and grant-funded courses. The Centre for Academic Talent (CAT) program offers courses for students whose test scores fall between the 85</w:t>
      </w:r>
      <w:r w:rsidDel="00000000" w:rsidR="00000000" w:rsidRPr="00000000">
        <w:rPr>
          <w:vertAlign w:val="superscript"/>
          <w:rtl w:val="0"/>
        </w:rPr>
        <w:t xml:space="preserve">th</w:t>
      </w:r>
      <w:r w:rsidDel="00000000" w:rsidR="00000000" w:rsidRPr="00000000">
        <w:rPr>
          <w:rtl w:val="0"/>
        </w:rPr>
        <w:t xml:space="preserve"> and 94</w:t>
      </w:r>
      <w:r w:rsidDel="00000000" w:rsidR="00000000" w:rsidRPr="00000000">
        <w:rPr>
          <w:vertAlign w:val="superscript"/>
          <w:rtl w:val="0"/>
        </w:rPr>
        <w:t xml:space="preserve">th</w:t>
      </w:r>
      <w:r w:rsidDel="00000000" w:rsidR="00000000" w:rsidRPr="00000000">
        <w:rPr>
          <w:rtl w:val="0"/>
        </w:rPr>
        <w:t xml:space="preserve"> percentile, opening CTYI opportunities to an even wider swath of highly capable Irish students. The only centre for gifted education in Ireland, CTYI provides an important educational and advocacy function. </w:t>
      </w:r>
    </w:p>
    <w:p w:rsidR="00000000" w:rsidDel="00000000" w:rsidP="00000000" w:rsidRDefault="00000000" w:rsidRPr="00000000" w14:paraId="000000A1">
      <w:pPr>
        <w:spacing w:after="280" w:before="280" w:lineRule="auto"/>
        <w:ind w:firstLine="720"/>
        <w:rPr/>
      </w:pPr>
      <w:r w:rsidDel="00000000" w:rsidR="00000000" w:rsidRPr="00000000">
        <w:rPr>
          <w:rtl w:val="0"/>
        </w:rPr>
        <w:t xml:space="preserve">In the fall of 2010, the directors of the CTYI and the William &amp; Mary Center for Gifted Education (CFGE) began a conversation that developed into a strong relationship between the two organizations. The mutual desire to support the needs of gifted students led to numerous collaborative research projects, publications, and presentations around the world. Previous reports have highlighted the beliefs and experiences of educators and parents (J. Cross et al., 2014, 2019). In this report, we will describe the findings of the ten studies with CTYI students conducted between 2012 and 2021. Table 1.1 includes a list of the studies and Tables 1.2 and 1.3 describe participating student demographics. </w:t>
      </w:r>
    </w:p>
    <w:p w:rsidR="00000000" w:rsidDel="00000000" w:rsidP="00000000" w:rsidRDefault="00000000" w:rsidRPr="00000000" w14:paraId="000000A2">
      <w:pPr>
        <w:pStyle w:val="Heading2"/>
        <w:rPr/>
      </w:pPr>
      <w:bookmarkStart w:colFirst="0" w:colLast="0" w:name="_heading=h.30j0zll" w:id="1"/>
      <w:bookmarkEnd w:id="1"/>
      <w:r w:rsidDel="00000000" w:rsidR="00000000" w:rsidRPr="00000000">
        <w:rPr>
          <w:rtl w:val="0"/>
        </w:rPr>
        <w:t xml:space="preserve">The Research Questions</w:t>
      </w:r>
    </w:p>
    <w:p w:rsidR="00000000" w:rsidDel="00000000" w:rsidP="00000000" w:rsidRDefault="00000000" w:rsidRPr="00000000" w14:paraId="000000A3">
      <w:pPr>
        <w:spacing w:after="280" w:before="280" w:lineRule="auto"/>
        <w:ind w:firstLine="720"/>
        <w:rPr/>
      </w:pPr>
      <w:r w:rsidDel="00000000" w:rsidR="00000000" w:rsidRPr="00000000">
        <w:rPr>
          <w:rtl w:val="0"/>
        </w:rPr>
        <w:t xml:space="preserve">Prior to 2012, very few studies had been published about Irish gifted students. In fact, only one study could be found that related to their psychology. In the mid-1990s, Mills and Parker (1998) studied students attending the new CTYI program and compared them with U.S. students participating in the Center for Talented Youth program at Johns Hopkins University. Much more is known about the psychology of gifted students in the US. Research with U.S. samples has considered their mental health (Cross &amp; Cross, 2015; Martin et al., 2010), personality (Mammadov, 2021; Vuyk et al., 2016), self-concept (Dai &amp; Rinn, 2008; Rinn et al., 2010), perfectionistic attitudes (Fletcher &amp; Speirs Neumeister, 2012), achievement goal orientation (Speirs Neumeister, 2004), peer relationships (J. Cross, 2021; T. Cross &amp; Cross, 2022), and attitudes toward their giftedness (Berlin, 2009). This research has led to a focus on the social and emotional needs of gifted students, along with recommendations for practice </w:t>
      </w:r>
    </w:p>
    <w:p w:rsidR="00000000" w:rsidDel="00000000" w:rsidP="00000000" w:rsidRDefault="00000000" w:rsidRPr="00000000" w14:paraId="000000A4">
      <w:pPr>
        <w:spacing w:after="280" w:before="280" w:lineRule="auto"/>
        <w:ind w:firstLine="720"/>
        <w:rPr/>
      </w:pPr>
      <w:r w:rsidDel="00000000" w:rsidR="00000000" w:rsidRPr="00000000">
        <w:rPr>
          <w:rtl w:val="0"/>
        </w:rPr>
        <w:t xml:space="preserve">One line of research began with Coleman (1985), </w:t>
      </w:r>
      <w:r w:rsidDel="00000000" w:rsidR="00000000" w:rsidRPr="00000000">
        <w:rPr>
          <w:color w:val="000000"/>
          <w:rtl w:val="0"/>
        </w:rPr>
        <w:t xml:space="preserve">who proposed that gifted students may encounter a stigma in society that interferes with their ability to be accepted and to develop normally. Coleman’s stigma of giftedness paradigm (SGP) has three tenets: 1) Gifted students, like all students, desire normal interactions with their classmates; 2) as others learn of their giftedness, they will be treated differently; and 3) gifted students can increase their social latitude by managing the information others have of them. Researchers found that gifted students </w:t>
      </w:r>
      <w:r w:rsidDel="00000000" w:rsidR="00000000" w:rsidRPr="00000000">
        <w:rPr>
          <w:rtl w:val="0"/>
        </w:rPr>
        <w:t xml:space="preserve">did, indeed, sometimes attempt to hide their abilities from peers (T. Cross et al., 1991; Swiatek, 2012). The potential of such behaviors to impact students’ psychological, social, and academic development makes this a valuable endeavor. In their influential monograph, Subotnik and colleagues (2011) stress the importance of psychosocial variables in talent development. “Psychosocial variables are determining factors in the successful development of talent” (p. 7), they claim, citing copious research as evidence. </w:t>
      </w:r>
    </w:p>
    <w:p w:rsidR="00000000" w:rsidDel="00000000" w:rsidP="00000000" w:rsidRDefault="00000000" w:rsidRPr="00000000" w14:paraId="000000A5">
      <w:pPr>
        <w:spacing w:after="280" w:before="280" w:lineRule="auto"/>
        <w:ind w:firstLine="720"/>
        <w:rPr/>
      </w:pPr>
      <w:r w:rsidDel="00000000" w:rsidR="00000000" w:rsidRPr="00000000">
        <w:rPr>
          <w:rtl w:val="0"/>
        </w:rPr>
        <w:t xml:space="preserve">Our primary goal in this research project has been to support the well-being and maximization of potential among Irish gifted students. By learning more about them and their experiences, we hope to provide a foundation on which to build this support in their homes and schools. The questions driving the research in this collaboration emphasized three topics in relation to Irish gifted students: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psychology, in particular, their self-beliefs.</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social experience </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school experience</w:t>
      </w:r>
    </w:p>
    <w:p w:rsidR="00000000" w:rsidDel="00000000" w:rsidP="00000000" w:rsidRDefault="00000000" w:rsidRPr="00000000" w14:paraId="000000A9">
      <w:pPr>
        <w:spacing w:after="280" w:before="280" w:lineRule="auto"/>
        <w:rPr/>
        <w:sectPr>
          <w:headerReference r:id="rId8" w:type="default"/>
          <w:headerReference r:id="rId9" w:type="even"/>
          <w:pgSz w:h="15840" w:w="12240" w:orient="portrait"/>
          <w:pgMar w:bottom="1440" w:top="1440" w:left="1440" w:right="1440" w:header="720" w:footer="720"/>
          <w:pgNumType w:start="1"/>
        </w:sectPr>
      </w:pPr>
      <w:r w:rsidDel="00000000" w:rsidR="00000000" w:rsidRPr="00000000">
        <w:rPr>
          <w:rtl w:val="0"/>
        </w:rPr>
        <w:t xml:space="preserve">The research has been approached through both quantitative and qualitative methodologies, allowing for a broad perspective on students’ psychology and experiences. Over the years, researchers in other talent search or gifted education programs have become interested in this project. As a result, we are able to draw comparisons with high-ability students in not only the US, but also South Korea, France, the United Kingdom, Greece, and India. </w:t>
      </w:r>
    </w:p>
    <w:p w:rsidR="00000000" w:rsidDel="00000000" w:rsidP="00000000" w:rsidRDefault="00000000" w:rsidRPr="00000000" w14:paraId="000000AA">
      <w:pPr>
        <w:ind w:firstLine="720"/>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Table 1.1</w:t>
      </w:r>
    </w:p>
    <w:p w:rsidR="00000000" w:rsidDel="00000000" w:rsidP="00000000" w:rsidRDefault="00000000" w:rsidRPr="00000000" w14:paraId="000000AC">
      <w:pPr>
        <w:rPr>
          <w:b w:val="1"/>
        </w:rPr>
      </w:pPr>
      <w:r w:rsidDel="00000000" w:rsidR="00000000" w:rsidRPr="00000000">
        <w:rPr>
          <w:b w:val="1"/>
          <w:rtl w:val="0"/>
        </w:rPr>
        <w:t xml:space="preserve">Studies Conducted 2012 - 2021</w:t>
      </w:r>
    </w:p>
    <w:p w:rsidR="00000000" w:rsidDel="00000000" w:rsidP="00000000" w:rsidRDefault="00000000" w:rsidRPr="00000000" w14:paraId="000000AD">
      <w:pPr>
        <w:ind w:firstLine="720"/>
        <w:rPr/>
      </w:pPr>
      <w:r w:rsidDel="00000000" w:rsidR="00000000" w:rsidRPr="00000000">
        <w:rPr>
          <w:rtl w:val="0"/>
        </w:rPr>
      </w:r>
    </w:p>
    <w:tbl>
      <w:tblPr>
        <w:tblStyle w:val="Table1"/>
        <w:tblW w:w="10080.0" w:type="dxa"/>
        <w:jc w:val="left"/>
        <w:tblInd w:w="0.0" w:type="dxa"/>
        <w:tblLayout w:type="fixed"/>
        <w:tblLook w:val="0400"/>
      </w:tblPr>
      <w:tblGrid>
        <w:gridCol w:w="816"/>
        <w:gridCol w:w="1523"/>
        <w:gridCol w:w="1530"/>
        <w:gridCol w:w="1350"/>
        <w:gridCol w:w="4861"/>
        <w:tblGridChange w:id="0">
          <w:tblGrid>
            <w:gridCol w:w="816"/>
            <w:gridCol w:w="1523"/>
            <w:gridCol w:w="1530"/>
            <w:gridCol w:w="1350"/>
            <w:gridCol w:w="4861"/>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AE">
            <w:pPr>
              <w:spacing w:after="120" w:lineRule="auto"/>
              <w:jc w:val="center"/>
              <w:rPr>
                <w:color w:val="000000"/>
              </w:rPr>
            </w:pPr>
            <w:r w:rsidDel="00000000" w:rsidR="00000000" w:rsidRPr="00000000">
              <w:rPr>
                <w:color w:val="000000"/>
                <w:rtl w:val="0"/>
              </w:rPr>
              <w:t xml:space="preserve">Year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AF">
            <w:pPr>
              <w:spacing w:after="120" w:lineRule="auto"/>
              <w:jc w:val="center"/>
              <w:rPr>
                <w:color w:val="000000"/>
              </w:rPr>
            </w:pPr>
            <w:r w:rsidDel="00000000" w:rsidR="00000000" w:rsidRPr="00000000">
              <w:rPr>
                <w:color w:val="000000"/>
                <w:rtl w:val="0"/>
              </w:rPr>
              <w:t xml:space="preserve">Level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B0">
            <w:pPr>
              <w:spacing w:after="120" w:lineRule="auto"/>
              <w:jc w:val="center"/>
              <w:rPr>
                <w:color w:val="000000"/>
              </w:rPr>
            </w:pPr>
            <w:r w:rsidDel="00000000" w:rsidR="00000000" w:rsidRPr="00000000">
              <w:rPr>
                <w:color w:val="000000"/>
                <w:rtl w:val="0"/>
              </w:rPr>
              <w:t xml:space="preserve">Number of Participants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B1">
            <w:pPr>
              <w:spacing w:after="120" w:lineRule="auto"/>
              <w:jc w:val="center"/>
              <w:rPr>
                <w:color w:val="000000"/>
              </w:rPr>
            </w:pPr>
            <w:r w:rsidDel="00000000" w:rsidR="00000000" w:rsidRPr="00000000">
              <w:rPr>
                <w:color w:val="000000"/>
                <w:rtl w:val="0"/>
              </w:rPr>
              <w:t xml:space="preserve">Method</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B2">
            <w:pPr>
              <w:spacing w:after="120" w:lineRule="auto"/>
              <w:jc w:val="center"/>
              <w:rPr>
                <w:color w:val="000000"/>
              </w:rPr>
            </w:pPr>
            <w:r w:rsidDel="00000000" w:rsidR="00000000" w:rsidRPr="00000000">
              <w:rPr>
                <w:color w:val="000000"/>
                <w:rtl w:val="0"/>
              </w:rPr>
              <w:t xml:space="preserve">Constructs Included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3">
            <w:pPr>
              <w:spacing w:after="120" w:lineRule="auto"/>
              <w:jc w:val="center"/>
              <w:rPr>
                <w:color w:val="000000"/>
              </w:rPr>
            </w:pPr>
            <w:r w:rsidDel="00000000" w:rsidR="00000000" w:rsidRPr="00000000">
              <w:rPr>
                <w:color w:val="000000"/>
                <w:rtl w:val="0"/>
              </w:rPr>
              <w:t xml:space="preserve">2012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4">
            <w:pPr>
              <w:spacing w:after="120" w:lineRule="auto"/>
              <w:jc w:val="center"/>
              <w:rPr>
                <w:color w:val="000000"/>
              </w:rPr>
            </w:pPr>
            <w:r w:rsidDel="00000000" w:rsidR="00000000" w:rsidRPr="00000000">
              <w:rPr>
                <w:color w:val="000000"/>
                <w:rtl w:val="0"/>
              </w:rPr>
              <w:t xml:space="preserve">Primary &amp; Secondary</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5">
            <w:pPr>
              <w:spacing w:after="120" w:lineRule="auto"/>
              <w:jc w:val="center"/>
              <w:rPr>
                <w:color w:val="000000"/>
              </w:rPr>
            </w:pPr>
            <w:r w:rsidDel="00000000" w:rsidR="00000000" w:rsidRPr="00000000">
              <w:rPr>
                <w:color w:val="000000"/>
                <w:rtl w:val="0"/>
              </w:rPr>
              <w:t xml:space="preserve">374</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6">
            <w:pPr>
              <w:spacing w:after="120" w:lineRule="auto"/>
              <w:jc w:val="center"/>
              <w:rPr>
                <w:color w:val="000000"/>
              </w:rPr>
            </w:pPr>
            <w:r w:rsidDel="00000000" w:rsidR="00000000" w:rsidRPr="00000000">
              <w:rPr>
                <w:color w:val="000000"/>
                <w:rtl w:val="0"/>
              </w:rPr>
              <w:t xml:space="preserve">Survey</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7">
            <w:pPr>
              <w:spacing w:after="120" w:lineRule="auto"/>
              <w:rPr>
                <w:color w:val="000000"/>
              </w:rPr>
            </w:pPr>
            <w:r w:rsidDel="00000000" w:rsidR="00000000" w:rsidRPr="00000000">
              <w:rPr>
                <w:color w:val="000000"/>
                <w:rtl w:val="0"/>
              </w:rPr>
              <w:t xml:space="preserve">Self-Concept (SDQI); Social Coping, Social Dominance Orientation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8">
            <w:pPr>
              <w:spacing w:after="120" w:lineRule="auto"/>
              <w:jc w:val="center"/>
              <w:rPr>
                <w:color w:val="000000"/>
              </w:rPr>
            </w:pPr>
            <w:r w:rsidDel="00000000" w:rsidR="00000000" w:rsidRPr="00000000">
              <w:rPr>
                <w:color w:val="000000"/>
                <w:rtl w:val="0"/>
              </w:rPr>
              <w:t xml:space="preserve">2013a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9">
            <w:pPr>
              <w:spacing w:after="120" w:lineRule="auto"/>
              <w:jc w:val="center"/>
              <w:rPr>
                <w:color w:val="000000"/>
              </w:rPr>
            </w:pPr>
            <w:r w:rsidDel="00000000" w:rsidR="00000000" w:rsidRPr="00000000">
              <w:rPr>
                <w:color w:val="000000"/>
                <w:rtl w:val="0"/>
              </w:rPr>
              <w:t xml:space="preserve">Primary &amp; 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A">
            <w:pPr>
              <w:spacing w:after="120" w:lineRule="auto"/>
              <w:jc w:val="center"/>
              <w:rPr>
                <w:color w:val="000000"/>
              </w:rPr>
            </w:pPr>
            <w:r w:rsidDel="00000000" w:rsidR="00000000" w:rsidRPr="00000000">
              <w:rPr>
                <w:color w:val="000000"/>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B">
            <w:pPr>
              <w:spacing w:after="120" w:lineRule="auto"/>
              <w:jc w:val="center"/>
              <w:rPr>
                <w:color w:val="000000"/>
              </w:rPr>
            </w:pPr>
            <w:r w:rsidDel="00000000" w:rsidR="00000000" w:rsidRPr="00000000">
              <w:rPr>
                <w:color w:val="000000"/>
                <w:rtl w:val="0"/>
              </w:rPr>
              <w:t xml:space="preserve">Interviews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C">
            <w:pPr>
              <w:spacing w:after="120" w:lineRule="auto"/>
              <w:rPr>
                <w:color w:val="000000"/>
              </w:rPr>
            </w:pPr>
            <w:r w:rsidDel="00000000" w:rsidR="00000000" w:rsidRPr="00000000">
              <w:rPr>
                <w:color w:val="000000"/>
                <w:rtl w:val="0"/>
              </w:rPr>
              <w:t xml:space="preserve">Social Experience of Giftedness</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D">
            <w:pPr>
              <w:spacing w:after="120" w:lineRule="auto"/>
              <w:jc w:val="center"/>
              <w:rPr>
                <w:color w:val="000000"/>
              </w:rPr>
            </w:pPr>
            <w:r w:rsidDel="00000000" w:rsidR="00000000" w:rsidRPr="00000000">
              <w:rPr>
                <w:color w:val="000000"/>
                <w:rtl w:val="0"/>
              </w:rPr>
              <w:t xml:space="preserve">2013b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E">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F">
            <w:pPr>
              <w:spacing w:after="120" w:lineRule="auto"/>
              <w:jc w:val="center"/>
              <w:rPr>
                <w:color w:val="000000"/>
              </w:rPr>
            </w:pPr>
            <w:r w:rsidDel="00000000" w:rsidR="00000000" w:rsidRPr="00000000">
              <w:rPr>
                <w:color w:val="000000"/>
                <w:rtl w:val="0"/>
              </w:rPr>
              <w:t xml:space="preserve">295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0">
            <w:pPr>
              <w:spacing w:after="120" w:lineRule="auto"/>
              <w:jc w:val="center"/>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120" w:lineRule="auto"/>
              <w:rPr>
                <w:color w:val="000000"/>
              </w:rPr>
            </w:pPr>
            <w:r w:rsidDel="00000000" w:rsidR="00000000" w:rsidRPr="00000000">
              <w:rPr>
                <w:color w:val="000000"/>
                <w:rtl w:val="0"/>
              </w:rPr>
              <w:t xml:space="preserve">Implicit Theory, Ostracism, Self-efficacy, Self-Concept</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2">
            <w:pPr>
              <w:spacing w:after="120" w:lineRule="auto"/>
              <w:jc w:val="center"/>
              <w:rPr>
                <w:color w:val="000000"/>
              </w:rPr>
            </w:pPr>
            <w:r w:rsidDel="00000000" w:rsidR="00000000" w:rsidRPr="00000000">
              <w:rPr>
                <w:color w:val="000000"/>
                <w:rtl w:val="0"/>
              </w:rPr>
              <w:t xml:space="preserve">2014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3">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4">
            <w:pPr>
              <w:spacing w:after="120" w:lineRule="auto"/>
              <w:jc w:val="center"/>
              <w:rPr>
                <w:color w:val="000000"/>
              </w:rPr>
            </w:pPr>
            <w:r w:rsidDel="00000000" w:rsidR="00000000" w:rsidRPr="00000000">
              <w:rPr>
                <w:color w:val="000000"/>
                <w:rtl w:val="0"/>
              </w:rPr>
              <w:t xml:space="preserve">163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5">
            <w:pPr>
              <w:spacing w:after="120" w:lineRule="auto"/>
              <w:jc w:val="center"/>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120" w:lineRule="auto"/>
              <w:rPr>
                <w:color w:val="000000"/>
              </w:rPr>
            </w:pPr>
            <w:r w:rsidDel="00000000" w:rsidR="00000000" w:rsidRPr="00000000">
              <w:rPr>
                <w:color w:val="000000"/>
                <w:rtl w:val="0"/>
              </w:rPr>
              <w:t xml:space="preserve">Self-efficacy, Ostracism, Personality</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7">
            <w:pPr>
              <w:spacing w:after="120" w:lineRule="auto"/>
              <w:jc w:val="center"/>
              <w:rPr>
                <w:color w:val="000000"/>
              </w:rPr>
            </w:pPr>
            <w:r w:rsidDel="00000000" w:rsidR="00000000" w:rsidRPr="00000000">
              <w:rPr>
                <w:color w:val="000000"/>
                <w:rtl w:val="0"/>
              </w:rPr>
              <w:t xml:space="preserve">2015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8">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9">
            <w:pPr>
              <w:spacing w:after="120" w:lineRule="auto"/>
              <w:jc w:val="center"/>
              <w:rPr>
                <w:color w:val="000000"/>
              </w:rPr>
            </w:pPr>
            <w:r w:rsidDel="00000000" w:rsidR="00000000" w:rsidRPr="00000000">
              <w:rPr>
                <w:color w:val="000000"/>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A">
            <w:pPr>
              <w:spacing w:after="120" w:lineRule="auto"/>
              <w:jc w:val="center"/>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B">
            <w:pPr>
              <w:spacing w:after="120" w:lineRule="auto"/>
              <w:rPr>
                <w:color w:val="000000"/>
              </w:rPr>
            </w:pPr>
            <w:r w:rsidDel="00000000" w:rsidR="00000000" w:rsidRPr="00000000">
              <w:rPr>
                <w:color w:val="000000"/>
                <w:rtl w:val="0"/>
              </w:rPr>
              <w:t xml:space="preserve">Social Cognitive Beliefs Scale, Class challenge/depth, Personality, Self-efficacy, Perfectionism, Ostracism, Implicit Theory</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C">
            <w:pPr>
              <w:spacing w:after="120" w:lineRule="auto"/>
              <w:jc w:val="center"/>
              <w:rPr>
                <w:color w:val="000000"/>
              </w:rPr>
            </w:pPr>
            <w:r w:rsidDel="00000000" w:rsidR="00000000" w:rsidRPr="00000000">
              <w:rPr>
                <w:color w:val="000000"/>
                <w:rtl w:val="0"/>
              </w:rPr>
              <w:t xml:space="preserve">2016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D">
            <w:pPr>
              <w:spacing w:after="120" w:lineRule="auto"/>
              <w:jc w:val="center"/>
              <w:rPr>
                <w:color w:val="000000"/>
              </w:rPr>
            </w:pPr>
            <w:r w:rsidDel="00000000" w:rsidR="00000000" w:rsidRPr="00000000">
              <w:rPr>
                <w:color w:val="000000"/>
                <w:rtl w:val="0"/>
              </w:rPr>
              <w:t xml:space="preserve">Secondary-CAT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E">
            <w:pPr>
              <w:spacing w:after="120" w:lineRule="auto"/>
              <w:jc w:val="center"/>
              <w:rPr>
                <w:color w:val="000000"/>
              </w:rPr>
            </w:pPr>
            <w:r w:rsidDel="00000000" w:rsidR="00000000" w:rsidRPr="00000000">
              <w:rPr>
                <w:color w:val="000000"/>
                <w:rtl w:val="0"/>
              </w:rPr>
              <w:t xml:space="preserve">351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CF">
            <w:pPr>
              <w:spacing w:after="120" w:lineRule="auto"/>
              <w:jc w:val="center"/>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0">
            <w:pPr>
              <w:spacing w:after="120" w:lineRule="auto"/>
              <w:rPr>
                <w:color w:val="000000"/>
              </w:rPr>
            </w:pPr>
            <w:r w:rsidDel="00000000" w:rsidR="00000000" w:rsidRPr="00000000">
              <w:rPr>
                <w:color w:val="000000"/>
                <w:rtl w:val="0"/>
              </w:rPr>
              <w:t xml:space="preserve">Social Cognitive Beliefs Scale, Class challenge/depth, Personality, Self-efficacy, Perfectionism, Ostracism, Implicit Theory</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1">
            <w:pPr>
              <w:spacing w:after="120" w:lineRule="auto"/>
              <w:jc w:val="center"/>
              <w:rPr>
                <w:color w:val="000000"/>
              </w:rPr>
            </w:pPr>
            <w:r w:rsidDel="00000000" w:rsidR="00000000" w:rsidRPr="00000000">
              <w:rPr>
                <w:color w:val="000000"/>
                <w:rtl w:val="0"/>
              </w:rPr>
              <w:t xml:space="preserve">2017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2">
            <w:pPr>
              <w:spacing w:after="120" w:lineRule="auto"/>
              <w:jc w:val="center"/>
              <w:rPr>
                <w:color w:val="000000"/>
              </w:rPr>
            </w:pPr>
            <w:r w:rsidDel="00000000" w:rsidR="00000000" w:rsidRPr="00000000">
              <w:rPr>
                <w:color w:val="000000"/>
                <w:rtl w:val="0"/>
              </w:rPr>
              <w:t xml:space="preserve">International-India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3">
            <w:pPr>
              <w:spacing w:after="120" w:lineRule="auto"/>
              <w:jc w:val="center"/>
              <w:rPr>
                <w:color w:val="000000"/>
              </w:rPr>
            </w:pPr>
            <w:r w:rsidDel="00000000" w:rsidR="00000000" w:rsidRPr="00000000">
              <w:rPr>
                <w:color w:val="000000"/>
                <w:rtl w:val="0"/>
              </w:rPr>
              <w:t xml:space="preserve">457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4">
            <w:pPr>
              <w:spacing w:after="120" w:lineRule="auto"/>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5">
            <w:pPr>
              <w:spacing w:after="120" w:lineRule="auto"/>
              <w:rPr>
                <w:color w:val="000000"/>
              </w:rPr>
            </w:pPr>
            <w:r w:rsidDel="00000000" w:rsidR="00000000" w:rsidRPr="00000000">
              <w:rPr>
                <w:color w:val="000000"/>
                <w:rtl w:val="0"/>
              </w:rPr>
              <w:t xml:space="preserve">Social Cognitive Beliefs Scale, Class challenge/depth, Personality, Self-efficacy, Ostracism, Implicit Theory</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6">
            <w:pPr>
              <w:spacing w:after="120" w:lineRule="auto"/>
              <w:jc w:val="center"/>
              <w:rPr>
                <w:color w:val="000000"/>
              </w:rPr>
            </w:pPr>
            <w:r w:rsidDel="00000000" w:rsidR="00000000" w:rsidRPr="00000000">
              <w:rPr>
                <w:color w:val="000000"/>
                <w:rtl w:val="0"/>
              </w:rPr>
              <w:t xml:space="preserve">2017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7">
            <w:pPr>
              <w:spacing w:after="120" w:lineRule="auto"/>
              <w:jc w:val="center"/>
              <w:rPr>
                <w:color w:val="000000"/>
              </w:rPr>
            </w:pPr>
            <w:r w:rsidDel="00000000" w:rsidR="00000000" w:rsidRPr="00000000">
              <w:rPr>
                <w:color w:val="000000"/>
                <w:rtl w:val="0"/>
              </w:rPr>
              <w:t xml:space="preserve">International-Greece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8">
            <w:pPr>
              <w:spacing w:after="120" w:lineRule="auto"/>
              <w:jc w:val="center"/>
              <w:rPr>
                <w:color w:val="000000"/>
              </w:rPr>
            </w:pPr>
            <w:r w:rsidDel="00000000" w:rsidR="00000000" w:rsidRPr="00000000">
              <w:rPr>
                <w:color w:val="000000"/>
                <w:rtl w:val="0"/>
              </w:rPr>
              <w:t xml:space="preserve">146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9">
            <w:pPr>
              <w:spacing w:after="120" w:lineRule="auto"/>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A">
            <w:pPr>
              <w:spacing w:after="120" w:lineRule="auto"/>
              <w:rPr>
                <w:color w:val="000000"/>
              </w:rPr>
            </w:pPr>
            <w:r w:rsidDel="00000000" w:rsidR="00000000" w:rsidRPr="00000000">
              <w:rPr>
                <w:color w:val="000000"/>
                <w:rtl w:val="0"/>
              </w:rPr>
              <w:t xml:space="preserve">Social Cognitive Beliefs Scale, Class challenge/depth, Self-efficacy, Ostracism, Implicit Theory</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DB">
            <w:pPr>
              <w:spacing w:after="120" w:lineRule="auto"/>
              <w:jc w:val="center"/>
              <w:rPr>
                <w:color w:val="000000"/>
              </w:rPr>
            </w:pPr>
            <w:r w:rsidDel="00000000" w:rsidR="00000000" w:rsidRPr="00000000">
              <w:rPr>
                <w:color w:val="000000"/>
                <w:rtl w:val="0"/>
              </w:rPr>
              <w:t xml:space="preserve">2018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DC">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DD">
            <w:pPr>
              <w:spacing w:after="120" w:lineRule="auto"/>
              <w:jc w:val="center"/>
              <w:rPr>
                <w:color w:val="000000"/>
              </w:rPr>
            </w:pPr>
            <w:r w:rsidDel="00000000" w:rsidR="00000000" w:rsidRPr="00000000">
              <w:rPr>
                <w:color w:val="000000"/>
                <w:rtl w:val="0"/>
              </w:rPr>
              <w:t xml:space="preserve">559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DE">
            <w:pPr>
              <w:spacing w:after="120" w:lineRule="auto"/>
              <w:rPr>
                <w:color w:val="000000"/>
              </w:rPr>
            </w:pPr>
            <w:r w:rsidDel="00000000" w:rsidR="00000000" w:rsidRPr="00000000">
              <w:rPr>
                <w:color w:val="000000"/>
                <w:rtl w:val="0"/>
              </w:rPr>
              <w:t xml:space="preserve">Survey</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DF">
            <w:pPr>
              <w:spacing w:after="120" w:lineRule="auto"/>
              <w:rPr>
                <w:color w:val="000000"/>
              </w:rPr>
            </w:pPr>
            <w:r w:rsidDel="00000000" w:rsidR="00000000" w:rsidRPr="00000000">
              <w:rPr>
                <w:color w:val="000000"/>
                <w:rtl w:val="0"/>
              </w:rPr>
              <w:t xml:space="preserve">Social Experience Scale, Personality</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0">
            <w:pPr>
              <w:spacing w:after="120" w:lineRule="auto"/>
              <w:jc w:val="center"/>
              <w:rPr>
                <w:color w:val="000000"/>
              </w:rPr>
            </w:pPr>
            <w:r w:rsidDel="00000000" w:rsidR="00000000" w:rsidRPr="00000000">
              <w:rPr>
                <w:color w:val="000000"/>
                <w:rtl w:val="0"/>
              </w:rPr>
              <w:t xml:space="preserve">2019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1">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2">
            <w:pPr>
              <w:spacing w:after="120" w:lineRule="auto"/>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3">
            <w:pPr>
              <w:spacing w:after="120" w:lineRule="auto"/>
              <w:rPr>
                <w:color w:val="000000"/>
              </w:rPr>
            </w:pPr>
            <w:r w:rsidDel="00000000" w:rsidR="00000000" w:rsidRPr="00000000">
              <w:rPr>
                <w:color w:val="000000"/>
                <w:rtl w:val="0"/>
              </w:rPr>
              <w:t xml:space="preserve">Interviews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4">
            <w:pPr>
              <w:spacing w:after="120" w:lineRule="auto"/>
              <w:rPr>
                <w:color w:val="000000"/>
              </w:rPr>
            </w:pPr>
            <w:r w:rsidDel="00000000" w:rsidR="00000000" w:rsidRPr="00000000">
              <w:rPr>
                <w:color w:val="000000"/>
                <w:rtl w:val="0"/>
              </w:rPr>
              <w:t xml:space="preserve">School Experience</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5">
            <w:pPr>
              <w:spacing w:after="120" w:lineRule="auto"/>
              <w:jc w:val="center"/>
              <w:rPr>
                <w:color w:val="000000"/>
              </w:rPr>
            </w:pPr>
            <w:r w:rsidDel="00000000" w:rsidR="00000000" w:rsidRPr="00000000">
              <w:rPr>
                <w:color w:val="000000"/>
                <w:rtl w:val="0"/>
              </w:rPr>
              <w:t xml:space="preserve">2021a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6">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7">
            <w:pPr>
              <w:spacing w:after="120" w:lineRule="auto"/>
              <w:jc w:val="center"/>
              <w:rPr>
                <w:color w:val="000000"/>
              </w:rPr>
            </w:pPr>
            <w:r w:rsidDel="00000000" w:rsidR="00000000" w:rsidRPr="00000000">
              <w:rPr>
                <w:color w:val="000000"/>
                <w:rtl w:val="0"/>
              </w:rPr>
              <w:t xml:space="preserve">326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8">
            <w:pPr>
              <w:spacing w:after="120" w:lineRule="auto"/>
              <w:rPr>
                <w:color w:val="000000"/>
              </w:rPr>
            </w:pPr>
            <w:r w:rsidDel="00000000" w:rsidR="00000000" w:rsidRPr="00000000">
              <w:rPr>
                <w:color w:val="000000"/>
                <w:rtl w:val="0"/>
              </w:rPr>
              <w:t xml:space="preserve">Survey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9">
            <w:pPr>
              <w:spacing w:after="120" w:lineRule="auto"/>
              <w:rPr>
                <w:color w:val="000000"/>
              </w:rPr>
            </w:pPr>
            <w:r w:rsidDel="00000000" w:rsidR="00000000" w:rsidRPr="00000000">
              <w:rPr>
                <w:color w:val="000000"/>
                <w:rtl w:val="0"/>
              </w:rPr>
              <w:t xml:space="preserve">Pandemic Academic Experience</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A">
            <w:pPr>
              <w:spacing w:after="120" w:lineRule="auto"/>
              <w:jc w:val="center"/>
              <w:rPr>
                <w:color w:val="000000"/>
              </w:rPr>
            </w:pPr>
            <w:r w:rsidDel="00000000" w:rsidR="00000000" w:rsidRPr="00000000">
              <w:rPr>
                <w:color w:val="000000"/>
                <w:rtl w:val="0"/>
              </w:rPr>
              <w:t xml:space="preserve">2021b</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B">
            <w:pPr>
              <w:spacing w:after="120" w:lineRule="auto"/>
              <w:jc w:val="center"/>
              <w:rPr>
                <w:color w:val="000000"/>
              </w:rPr>
            </w:pPr>
            <w:r w:rsidDel="00000000" w:rsidR="00000000" w:rsidRPr="00000000">
              <w:rPr>
                <w:color w:val="000000"/>
                <w:rtl w:val="0"/>
              </w:rPr>
              <w:t xml:space="preserve">Secondary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C">
            <w:pPr>
              <w:spacing w:after="120" w:lineRule="auto"/>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D">
            <w:pPr>
              <w:spacing w:after="120" w:lineRule="auto"/>
              <w:rPr>
                <w:color w:val="000000"/>
              </w:rPr>
            </w:pPr>
            <w:r w:rsidDel="00000000" w:rsidR="00000000" w:rsidRPr="00000000">
              <w:rPr>
                <w:color w:val="000000"/>
                <w:rtl w:val="0"/>
              </w:rPr>
              <w:t xml:space="preserve">Interviews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EE">
            <w:pPr>
              <w:spacing w:after="120" w:lineRule="auto"/>
              <w:rPr>
                <w:color w:val="000000"/>
              </w:rPr>
            </w:pPr>
            <w:r w:rsidDel="00000000" w:rsidR="00000000" w:rsidRPr="00000000">
              <w:rPr>
                <w:color w:val="000000"/>
                <w:rtl w:val="0"/>
              </w:rPr>
              <w:t xml:space="preserve">Pandemic Social Experience</w:t>
            </w:r>
          </w:p>
        </w:tc>
      </w:tr>
    </w:tbl>
    <w:p w:rsidR="00000000" w:rsidDel="00000000" w:rsidP="00000000" w:rsidRDefault="00000000" w:rsidRPr="00000000" w14:paraId="000000EF">
      <w:pPr>
        <w:ind w:firstLine="720"/>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F0">
      <w:pPr>
        <w:ind w:firstLine="720"/>
        <w:rPr/>
      </w:pPr>
      <w:r w:rsidDel="00000000" w:rsidR="00000000" w:rsidRPr="00000000">
        <w:rPr>
          <w:rtl w:val="0"/>
        </w:rPr>
      </w:r>
    </w:p>
    <w:p w:rsidR="00000000" w:rsidDel="00000000" w:rsidP="00000000" w:rsidRDefault="00000000" w:rsidRPr="00000000" w14:paraId="000000F1">
      <w:pPr>
        <w:pStyle w:val="Heading2"/>
        <w:rPr/>
      </w:pPr>
      <w:bookmarkStart w:colFirst="0" w:colLast="0" w:name="_heading=h.1fob9te" w:id="2"/>
      <w:bookmarkEnd w:id="2"/>
      <w:r w:rsidDel="00000000" w:rsidR="00000000" w:rsidRPr="00000000">
        <w:rPr>
          <w:rtl w:val="0"/>
        </w:rPr>
        <w:t xml:space="preserve">Student Demographics</w:t>
      </w:r>
    </w:p>
    <w:p w:rsidR="00000000" w:rsidDel="00000000" w:rsidP="00000000" w:rsidRDefault="00000000" w:rsidRPr="00000000" w14:paraId="000000F2">
      <w:pPr>
        <w:spacing w:after="280" w:before="280" w:lineRule="auto"/>
        <w:ind w:firstLine="720"/>
        <w:rPr/>
      </w:pPr>
      <w:r w:rsidDel="00000000" w:rsidR="00000000" w:rsidRPr="00000000">
        <w:rPr>
          <w:rtl w:val="0"/>
        </w:rPr>
        <w:t xml:space="preserve">Between 2012 and 2021, the students listed in Table 1.1 participated in surveys and interviews. Tables 1.2 and 1.3 provide demographics of each dataset</w:t>
      </w:r>
      <w:r w:rsidDel="00000000" w:rsidR="00000000" w:rsidRPr="00000000">
        <w:rPr>
          <w:vertAlign w:val="superscript"/>
        </w:rPr>
        <w:footnoteReference w:customMarkFollows="0" w:id="0"/>
      </w:r>
      <w:r w:rsidDel="00000000" w:rsidR="00000000" w:rsidRPr="00000000">
        <w:rPr>
          <w:rtl w:val="0"/>
        </w:rPr>
        <w:t xml:space="preserve">. In all survey studies, student anonymity was preserved, with no identifying information collected. Data collected via interviews preserves students’ confidentiality. Data was quite evenly distributed between males and females. To reflect changing societal recognition of gender fluidity, additional gender options were included in the surveys from 2018 on. Surveys of primary students were conducted only in 2012. The 2016 students surveyed were in the Centre for Academic Talent (CAT) program. These students scored between the 85</w:t>
      </w:r>
      <w:r w:rsidDel="00000000" w:rsidR="00000000" w:rsidRPr="00000000">
        <w:rPr>
          <w:vertAlign w:val="superscript"/>
          <w:rtl w:val="0"/>
        </w:rPr>
        <w:t xml:space="preserve">th</w:t>
      </w:r>
      <w:r w:rsidDel="00000000" w:rsidR="00000000" w:rsidRPr="00000000">
        <w:rPr>
          <w:rtl w:val="0"/>
        </w:rPr>
        <w:t xml:space="preserve"> and 94</w:t>
      </w:r>
      <w:r w:rsidDel="00000000" w:rsidR="00000000" w:rsidRPr="00000000">
        <w:rPr>
          <w:vertAlign w:val="superscript"/>
          <w:rtl w:val="0"/>
        </w:rPr>
        <w:t xml:space="preserve">th</w:t>
      </w:r>
      <w:r w:rsidDel="00000000" w:rsidR="00000000" w:rsidRPr="00000000">
        <w:rPr>
          <w:rtl w:val="0"/>
        </w:rPr>
        <w:t xml:space="preserve"> percentile on standardized achievement tests. All other students scored at the 95</w:t>
      </w:r>
      <w:r w:rsidDel="00000000" w:rsidR="00000000" w:rsidRPr="00000000">
        <w:rPr>
          <w:vertAlign w:val="superscript"/>
          <w:rtl w:val="0"/>
        </w:rPr>
        <w:t xml:space="preserve">th</w:t>
      </w:r>
      <w:r w:rsidDel="00000000" w:rsidR="00000000" w:rsidRPr="00000000">
        <w:rPr>
          <w:rtl w:val="0"/>
        </w:rPr>
        <w:t xml:space="preserve"> percentile and above. In 2015, 2016, and 2021, students were asked to identify their home counties (see Table 1.4; Figure 1.1). Nearly all Irish counties, including several in Northern Ireland, were represented. The majority of students were from County Dublin. </w:t>
      </w:r>
    </w:p>
    <w:p w:rsidR="00000000" w:rsidDel="00000000" w:rsidP="00000000" w:rsidRDefault="00000000" w:rsidRPr="00000000" w14:paraId="000000F3">
      <w:pPr>
        <w:spacing w:after="280" w:before="280" w:lineRule="auto"/>
        <w:ind w:firstLine="720"/>
        <w:rPr/>
      </w:pPr>
      <w:r w:rsidDel="00000000" w:rsidR="00000000" w:rsidRPr="00000000">
        <w:rPr>
          <w:rtl w:val="0"/>
        </w:rPr>
        <w:t xml:space="preserve">Interviews were conducted with students in 2013, 2019, and 2021. The 2013 interviews were part of a five-country cross-cultural study of the social experience of gifted students (Cross et al., 2019). In each country, three male and three female students at the elementary (4</w:t>
      </w:r>
      <w:r w:rsidDel="00000000" w:rsidR="00000000" w:rsidRPr="00000000">
        <w:rPr>
          <w:vertAlign w:val="superscript"/>
          <w:rtl w:val="0"/>
        </w:rPr>
        <w:t xml:space="preserve">th</w:t>
      </w:r>
      <w:r w:rsidDel="00000000" w:rsidR="00000000" w:rsidRPr="00000000">
        <w:rPr>
          <w:rtl w:val="0"/>
        </w:rPr>
        <w:t xml:space="preserve"> and 5</w:t>
      </w:r>
      <w:r w:rsidDel="00000000" w:rsidR="00000000" w:rsidRPr="00000000">
        <w:rPr>
          <w:vertAlign w:val="superscript"/>
          <w:rtl w:val="0"/>
        </w:rPr>
        <w:t xml:space="preserve">th</w:t>
      </w:r>
      <w:r w:rsidDel="00000000" w:rsidR="00000000" w:rsidRPr="00000000">
        <w:rPr>
          <w:rtl w:val="0"/>
        </w:rPr>
        <w:t xml:space="preserve"> Class), middle (2</w:t>
      </w:r>
      <w:r w:rsidDel="00000000" w:rsidR="00000000" w:rsidRPr="00000000">
        <w:rPr>
          <w:vertAlign w:val="superscript"/>
          <w:rtl w:val="0"/>
        </w:rPr>
        <w:t xml:space="preserve">nd</w:t>
      </w:r>
      <w:r w:rsidDel="00000000" w:rsidR="00000000" w:rsidRPr="00000000">
        <w:rPr>
          <w:rtl w:val="0"/>
        </w:rPr>
        <w:t xml:space="preserve"> Year), and high school (4</w:t>
      </w:r>
      <w:r w:rsidDel="00000000" w:rsidR="00000000" w:rsidRPr="00000000">
        <w:rPr>
          <w:vertAlign w:val="superscript"/>
          <w:rtl w:val="0"/>
        </w:rPr>
        <w:t xml:space="preserve">th</w:t>
      </w:r>
      <w:r w:rsidDel="00000000" w:rsidR="00000000" w:rsidRPr="00000000">
        <w:rPr>
          <w:rtl w:val="0"/>
        </w:rPr>
        <w:t xml:space="preserve"> and 5</w:t>
      </w:r>
      <w:r w:rsidDel="00000000" w:rsidR="00000000" w:rsidRPr="00000000">
        <w:rPr>
          <w:vertAlign w:val="superscript"/>
          <w:rtl w:val="0"/>
        </w:rPr>
        <w:t xml:space="preserve">th</w:t>
      </w:r>
      <w:r w:rsidDel="00000000" w:rsidR="00000000" w:rsidRPr="00000000">
        <w:rPr>
          <w:rtl w:val="0"/>
        </w:rPr>
        <w:t xml:space="preserve"> Year) levels were interviewed, totaling 18 students. In 2019, six male and six female secondary level students (2</w:t>
      </w:r>
      <w:r w:rsidDel="00000000" w:rsidR="00000000" w:rsidRPr="00000000">
        <w:rPr>
          <w:vertAlign w:val="superscript"/>
          <w:rtl w:val="0"/>
        </w:rPr>
        <w:t xml:space="preserve">nd</w:t>
      </w:r>
      <w:r w:rsidDel="00000000" w:rsidR="00000000" w:rsidRPr="00000000">
        <w:rPr>
          <w:rtl w:val="0"/>
        </w:rPr>
        <w:t xml:space="preserve"> through 6</w:t>
      </w:r>
      <w:r w:rsidDel="00000000" w:rsidR="00000000" w:rsidRPr="00000000">
        <w:rPr>
          <w:vertAlign w:val="superscript"/>
          <w:rtl w:val="0"/>
        </w:rPr>
        <w:t xml:space="preserve">th</w:t>
      </w:r>
      <w:r w:rsidDel="00000000" w:rsidR="00000000" w:rsidRPr="00000000">
        <w:rPr>
          <w:rtl w:val="0"/>
        </w:rPr>
        <w:t xml:space="preserve"> Year) were interviewed about their school experiences. </w:t>
      </w:r>
    </w:p>
    <w:p w:rsidR="00000000" w:rsidDel="00000000" w:rsidP="00000000" w:rsidRDefault="00000000" w:rsidRPr="00000000" w14:paraId="000000F4">
      <w:pPr>
        <w:spacing w:after="280" w:before="280" w:lineRule="auto"/>
        <w:ind w:firstLine="720"/>
        <w:rPr/>
        <w:sectPr>
          <w:type w:val="nextPage"/>
          <w:pgSz w:h="15840" w:w="12240" w:orient="portrait"/>
          <w:pgMar w:bottom="1080" w:top="1080" w:left="1440" w:right="1440" w:header="720" w:footer="720"/>
        </w:sectPr>
      </w:pPr>
      <w:r w:rsidDel="00000000" w:rsidR="00000000" w:rsidRPr="00000000">
        <w:rPr>
          <w:rtl w:val="0"/>
        </w:rPr>
        <w:t xml:space="preserve">In the following chapters, we will go into detail with our findings, making the most of these students’ time and openness. It is our hope that this research is of benefit to Irish gifted students and their counterparts around the world. </w:t>
      </w:r>
    </w:p>
    <w:p w:rsidR="00000000" w:rsidDel="00000000" w:rsidP="00000000" w:rsidRDefault="00000000" w:rsidRPr="00000000" w14:paraId="000000F5">
      <w:pPr>
        <w:ind w:firstLine="720"/>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Table 1.2</w:t>
      </w:r>
    </w:p>
    <w:p w:rsidR="00000000" w:rsidDel="00000000" w:rsidP="00000000" w:rsidRDefault="00000000" w:rsidRPr="00000000" w14:paraId="000000F7">
      <w:pPr>
        <w:rPr>
          <w:b w:val="1"/>
        </w:rPr>
      </w:pPr>
      <w:r w:rsidDel="00000000" w:rsidR="00000000" w:rsidRPr="00000000">
        <w:rPr>
          <w:b w:val="1"/>
          <w:rtl w:val="0"/>
        </w:rPr>
        <w:t xml:space="preserve">Sample Demographics by Year of Data Collection, 2012-2016</w:t>
      </w:r>
    </w:p>
    <w:p w:rsidR="00000000" w:rsidDel="00000000" w:rsidP="00000000" w:rsidRDefault="00000000" w:rsidRPr="00000000" w14:paraId="000000F8">
      <w:pPr>
        <w:rPr>
          <w:b w:val="1"/>
        </w:rPr>
      </w:pPr>
      <w:r w:rsidDel="00000000" w:rsidR="00000000" w:rsidRPr="00000000">
        <w:rPr>
          <w:rtl w:val="0"/>
        </w:rPr>
      </w:r>
    </w:p>
    <w:tbl>
      <w:tblPr>
        <w:tblStyle w:val="Table2"/>
        <w:tblW w:w="13836.0" w:type="dxa"/>
        <w:jc w:val="left"/>
        <w:tblInd w:w="0.0" w:type="dxa"/>
        <w:tblLayout w:type="fixed"/>
        <w:tblLook w:val="0400"/>
      </w:tblPr>
      <w:tblGrid>
        <w:gridCol w:w="1740"/>
        <w:gridCol w:w="864"/>
        <w:gridCol w:w="864"/>
        <w:gridCol w:w="864"/>
        <w:gridCol w:w="864"/>
        <w:gridCol w:w="864"/>
        <w:gridCol w:w="864"/>
        <w:gridCol w:w="864"/>
        <w:gridCol w:w="864"/>
        <w:gridCol w:w="864"/>
        <w:gridCol w:w="864"/>
        <w:gridCol w:w="864"/>
        <w:gridCol w:w="906"/>
        <w:gridCol w:w="822"/>
        <w:gridCol w:w="864"/>
        <w:tblGridChange w:id="0">
          <w:tblGrid>
            <w:gridCol w:w="1740"/>
            <w:gridCol w:w="864"/>
            <w:gridCol w:w="864"/>
            <w:gridCol w:w="864"/>
            <w:gridCol w:w="864"/>
            <w:gridCol w:w="864"/>
            <w:gridCol w:w="864"/>
            <w:gridCol w:w="864"/>
            <w:gridCol w:w="864"/>
            <w:gridCol w:w="864"/>
            <w:gridCol w:w="864"/>
            <w:gridCol w:w="864"/>
            <w:gridCol w:w="906"/>
            <w:gridCol w:w="822"/>
            <w:gridCol w:w="864"/>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0F9">
            <w:pPr>
              <w:rPr>
                <w:sz w:val="22"/>
                <w:szCs w:val="22"/>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0FA">
            <w:pPr>
              <w:jc w:val="center"/>
              <w:rPr>
                <w:color w:val="000000"/>
                <w:sz w:val="22"/>
                <w:szCs w:val="22"/>
              </w:rPr>
            </w:pPr>
            <w:r w:rsidDel="00000000" w:rsidR="00000000" w:rsidRPr="00000000">
              <w:rPr>
                <w:color w:val="000000"/>
                <w:sz w:val="22"/>
                <w:szCs w:val="22"/>
                <w:rtl w:val="0"/>
              </w:rPr>
              <w:t xml:space="preserve">2012</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0FB">
            <w:pPr>
              <w:jc w:val="center"/>
              <w:rPr>
                <w:color w:val="000000"/>
                <w:sz w:val="22"/>
                <w:szCs w:val="22"/>
              </w:rPr>
            </w:pPr>
            <w:r w:rsidDel="00000000" w:rsidR="00000000" w:rsidRPr="00000000">
              <w:rPr>
                <w:color w:val="000000"/>
                <w:sz w:val="22"/>
                <w:szCs w:val="22"/>
                <w:rtl w:val="0"/>
              </w:rPr>
              <w:t xml:space="preserve">2012</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0FC">
            <w:pPr>
              <w:jc w:val="center"/>
              <w:rPr>
                <w:color w:val="000000"/>
                <w:sz w:val="22"/>
                <w:szCs w:val="22"/>
              </w:rPr>
            </w:pPr>
            <w:r w:rsidDel="00000000" w:rsidR="00000000" w:rsidRPr="00000000">
              <w:rPr>
                <w:color w:val="000000"/>
                <w:sz w:val="22"/>
                <w:szCs w:val="22"/>
                <w:rtl w:val="0"/>
              </w:rPr>
              <w:t xml:space="preserve">2013a</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0FD">
            <w:pPr>
              <w:jc w:val="center"/>
              <w:rPr>
                <w:color w:val="000000"/>
                <w:sz w:val="22"/>
                <w:szCs w:val="22"/>
              </w:rPr>
            </w:pPr>
            <w:r w:rsidDel="00000000" w:rsidR="00000000" w:rsidRPr="00000000">
              <w:rPr>
                <w:color w:val="000000"/>
                <w:sz w:val="22"/>
                <w:szCs w:val="22"/>
                <w:rtl w:val="0"/>
              </w:rPr>
              <w:t xml:space="preserve">2013a</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0FE">
            <w:pPr>
              <w:jc w:val="center"/>
              <w:rPr>
                <w:color w:val="000000"/>
                <w:sz w:val="22"/>
                <w:szCs w:val="22"/>
              </w:rPr>
            </w:pPr>
            <w:r w:rsidDel="00000000" w:rsidR="00000000" w:rsidRPr="00000000">
              <w:rPr>
                <w:color w:val="000000"/>
                <w:sz w:val="22"/>
                <w:szCs w:val="22"/>
                <w:rtl w:val="0"/>
              </w:rPr>
              <w:t xml:space="preserve">2013b</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0FF">
            <w:pPr>
              <w:jc w:val="center"/>
              <w:rPr>
                <w:color w:val="000000"/>
                <w:sz w:val="22"/>
                <w:szCs w:val="22"/>
              </w:rPr>
            </w:pPr>
            <w:r w:rsidDel="00000000" w:rsidR="00000000" w:rsidRPr="00000000">
              <w:rPr>
                <w:color w:val="000000"/>
                <w:sz w:val="22"/>
                <w:szCs w:val="22"/>
                <w:rtl w:val="0"/>
              </w:rPr>
              <w:t xml:space="preserve">2013b</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0">
            <w:pPr>
              <w:jc w:val="center"/>
              <w:rPr>
                <w:color w:val="000000"/>
                <w:sz w:val="22"/>
                <w:szCs w:val="22"/>
              </w:rPr>
            </w:pPr>
            <w:r w:rsidDel="00000000" w:rsidR="00000000" w:rsidRPr="00000000">
              <w:rPr>
                <w:color w:val="000000"/>
                <w:sz w:val="22"/>
                <w:szCs w:val="22"/>
                <w:rtl w:val="0"/>
              </w:rPr>
              <w:t xml:space="preserve">2014</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1">
            <w:pPr>
              <w:jc w:val="center"/>
              <w:rPr>
                <w:color w:val="000000"/>
                <w:sz w:val="22"/>
                <w:szCs w:val="22"/>
              </w:rPr>
            </w:pPr>
            <w:r w:rsidDel="00000000" w:rsidR="00000000" w:rsidRPr="00000000">
              <w:rPr>
                <w:color w:val="000000"/>
                <w:sz w:val="22"/>
                <w:szCs w:val="22"/>
                <w:rtl w:val="0"/>
              </w:rPr>
              <w:t xml:space="preserve">2014</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2">
            <w:pPr>
              <w:jc w:val="center"/>
              <w:rPr>
                <w:color w:val="000000"/>
                <w:sz w:val="22"/>
                <w:szCs w:val="22"/>
              </w:rPr>
            </w:pPr>
            <w:r w:rsidDel="00000000" w:rsidR="00000000" w:rsidRPr="00000000">
              <w:rPr>
                <w:color w:val="000000"/>
                <w:sz w:val="22"/>
                <w:szCs w:val="22"/>
                <w:rtl w:val="0"/>
              </w:rPr>
              <w:t xml:space="preserve">2015</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3">
            <w:pPr>
              <w:jc w:val="center"/>
              <w:rPr>
                <w:color w:val="000000"/>
                <w:sz w:val="22"/>
                <w:szCs w:val="22"/>
              </w:rPr>
            </w:pPr>
            <w:r w:rsidDel="00000000" w:rsidR="00000000" w:rsidRPr="00000000">
              <w:rPr>
                <w:color w:val="000000"/>
                <w:sz w:val="22"/>
                <w:szCs w:val="22"/>
                <w:rtl w:val="0"/>
              </w:rPr>
              <w:t xml:space="preserve">2015</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4">
            <w:pPr>
              <w:jc w:val="center"/>
              <w:rPr>
                <w:color w:val="000000"/>
                <w:sz w:val="22"/>
                <w:szCs w:val="22"/>
              </w:rPr>
            </w:pPr>
            <w:r w:rsidDel="00000000" w:rsidR="00000000" w:rsidRPr="00000000">
              <w:rPr>
                <w:color w:val="000000"/>
                <w:sz w:val="22"/>
                <w:szCs w:val="22"/>
                <w:rtl w:val="0"/>
              </w:rPr>
              <w:t xml:space="preserve">2016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105">
            <w:pPr>
              <w:jc w:val="center"/>
              <w:rPr>
                <w:color w:val="000000"/>
                <w:sz w:val="22"/>
                <w:szCs w:val="22"/>
              </w:rPr>
            </w:pPr>
            <w:r w:rsidDel="00000000" w:rsidR="00000000" w:rsidRPr="00000000">
              <w:rPr>
                <w:color w:val="000000"/>
                <w:sz w:val="22"/>
                <w:szCs w:val="22"/>
                <w:rtl w:val="0"/>
              </w:rPr>
              <w:t xml:space="preserve">2016</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106">
            <w:pPr>
              <w:jc w:val="center"/>
              <w:rPr>
                <w:color w:val="000000"/>
                <w:sz w:val="22"/>
                <w:szCs w:val="22"/>
              </w:rPr>
            </w:pPr>
            <w:r w:rsidDel="00000000" w:rsidR="00000000" w:rsidRPr="00000000">
              <w:rPr>
                <w:color w:val="000000"/>
                <w:sz w:val="22"/>
                <w:szCs w:val="22"/>
                <w:rtl w:val="0"/>
              </w:rPr>
              <w:t xml:space="preserve">Total 2012-2016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107">
            <w:pPr>
              <w:jc w:val="center"/>
              <w:rPr>
                <w:color w:val="000000"/>
                <w:sz w:val="22"/>
                <w:szCs w:val="22"/>
              </w:rPr>
            </w:pPr>
            <w:r w:rsidDel="00000000" w:rsidR="00000000" w:rsidRPr="00000000">
              <w:rPr>
                <w:color w:val="000000"/>
                <w:sz w:val="22"/>
                <w:szCs w:val="22"/>
                <w:rtl w:val="0"/>
              </w:rPr>
              <w:t xml:space="preserve">Total 2012-2016</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8">
            <w:pPr>
              <w:rPr>
                <w:color w:val="000000"/>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9">
            <w:pPr>
              <w:jc w:val="center"/>
              <w:rPr>
                <w:i w:val="1"/>
                <w:color w:val="000000"/>
                <w:sz w:val="22"/>
                <w:szCs w:val="22"/>
              </w:rPr>
            </w:pPr>
            <w:r w:rsidDel="00000000" w:rsidR="00000000" w:rsidRPr="00000000">
              <w:rPr>
                <w:i w:val="1"/>
                <w:color w:val="000000"/>
                <w:sz w:val="22"/>
                <w:szCs w:val="22"/>
                <w:rtl w:val="0"/>
              </w:rPr>
              <w:t xml:space="preserve">n</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A">
            <w:pPr>
              <w:jc w:val="center"/>
              <w:rPr>
                <w:i w:val="1"/>
                <w:sz w:val="22"/>
                <w:szCs w:val="22"/>
              </w:rPr>
            </w:pPr>
            <w:r w:rsidDel="00000000" w:rsidR="00000000" w:rsidRPr="00000000">
              <w:rPr>
                <w:i w:val="1"/>
                <w:sz w:val="22"/>
                <w:szCs w:val="22"/>
                <w:rtl w:val="0"/>
              </w:rPr>
              <w:t xml:space="preserve">%</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B">
            <w:pPr>
              <w:jc w:val="center"/>
              <w:rPr>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C">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0D">
            <w:pPr>
              <w:jc w:val="center"/>
              <w:rPr>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0E">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F">
            <w:pPr>
              <w:jc w:val="center"/>
              <w:rPr>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0">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1">
            <w:pPr>
              <w:jc w:val="center"/>
              <w:rPr>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2">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3">
            <w:pPr>
              <w:jc w:val="center"/>
              <w:rPr>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14">
            <w:pPr>
              <w:jc w:val="center"/>
              <w:rPr>
                <w:i w:val="1"/>
                <w:sz w:val="22"/>
                <w:szCs w:val="22"/>
              </w:rPr>
            </w:pPr>
            <w:r w:rsidDel="00000000" w:rsidR="00000000" w:rsidRPr="00000000">
              <w:rPr>
                <w:i w:val="1"/>
                <w:color w:val="000000"/>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5">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16">
            <w:pPr>
              <w:jc w:val="center"/>
              <w:rPr>
                <w:sz w:val="22"/>
                <w:szCs w:val="22"/>
              </w:rPr>
            </w:pPr>
            <w:r w:rsidDel="00000000" w:rsidR="00000000" w:rsidRPr="00000000">
              <w:rPr>
                <w:i w:val="1"/>
                <w:color w:val="000000"/>
                <w:sz w:val="22"/>
                <w:szCs w:val="22"/>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7">
            <w:pPr>
              <w:rPr>
                <w:color w:val="000000"/>
                <w:sz w:val="22"/>
                <w:szCs w:val="22"/>
              </w:rPr>
            </w:pPr>
            <w:r w:rsidDel="00000000" w:rsidR="00000000" w:rsidRPr="00000000">
              <w:rPr>
                <w:color w:val="000000"/>
                <w:sz w:val="22"/>
                <w:szCs w:val="22"/>
                <w:rtl w:val="0"/>
              </w:rPr>
              <w:t xml:space="preserve">Gender</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8">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9">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A">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B">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C">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D">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E">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1F">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0">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1">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2">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23">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4">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25">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6">
            <w:pPr>
              <w:jc w:val="right"/>
              <w:rPr>
                <w:color w:val="000000"/>
                <w:sz w:val="22"/>
                <w:szCs w:val="22"/>
              </w:rPr>
            </w:pPr>
            <w:r w:rsidDel="00000000" w:rsidR="00000000" w:rsidRPr="00000000">
              <w:rPr>
                <w:color w:val="000000"/>
                <w:sz w:val="22"/>
                <w:szCs w:val="22"/>
                <w:rtl w:val="0"/>
              </w:rPr>
              <w:t xml:space="preserve">Female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7">
            <w:pPr>
              <w:jc w:val="center"/>
              <w:rPr>
                <w:color w:val="000000"/>
                <w:sz w:val="22"/>
                <w:szCs w:val="22"/>
              </w:rPr>
            </w:pPr>
            <w:r w:rsidDel="00000000" w:rsidR="00000000" w:rsidRPr="00000000">
              <w:rPr>
                <w:color w:val="000000"/>
                <w:sz w:val="22"/>
                <w:szCs w:val="22"/>
                <w:rtl w:val="0"/>
              </w:rPr>
              <w:t xml:space="preserve">169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8">
            <w:pPr>
              <w:jc w:val="center"/>
              <w:rPr>
                <w:color w:val="000000"/>
                <w:sz w:val="22"/>
                <w:szCs w:val="22"/>
              </w:rPr>
            </w:pPr>
            <w:r w:rsidDel="00000000" w:rsidR="00000000" w:rsidRPr="00000000">
              <w:rPr>
                <w:color w:val="000000"/>
                <w:sz w:val="22"/>
                <w:szCs w:val="22"/>
                <w:rtl w:val="0"/>
              </w:rPr>
              <w:t xml:space="preserve">45.2%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9">
            <w:pPr>
              <w:jc w:val="center"/>
              <w:rPr>
                <w:color w:val="000000"/>
                <w:sz w:val="22"/>
                <w:szCs w:val="22"/>
              </w:rPr>
            </w:pPr>
            <w:r w:rsidDel="00000000" w:rsidR="00000000" w:rsidRPr="00000000">
              <w:rPr>
                <w:color w:val="000000"/>
                <w:sz w:val="22"/>
                <w:szCs w:val="22"/>
                <w:rtl w:val="0"/>
              </w:rPr>
              <w:t xml:space="preserve">141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A">
            <w:pPr>
              <w:jc w:val="center"/>
              <w:rPr>
                <w:color w:val="000000"/>
                <w:sz w:val="22"/>
                <w:szCs w:val="22"/>
              </w:rPr>
            </w:pPr>
            <w:r w:rsidDel="00000000" w:rsidR="00000000" w:rsidRPr="00000000">
              <w:rPr>
                <w:color w:val="000000"/>
                <w:sz w:val="22"/>
                <w:szCs w:val="22"/>
                <w:rtl w:val="0"/>
              </w:rPr>
              <w:t xml:space="preserve">47.8%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B">
            <w:pPr>
              <w:jc w:val="center"/>
              <w:rPr>
                <w:color w:val="000000"/>
                <w:sz w:val="22"/>
                <w:szCs w:val="22"/>
              </w:rPr>
            </w:pPr>
            <w:r w:rsidDel="00000000" w:rsidR="00000000" w:rsidRPr="00000000">
              <w:rPr>
                <w:color w:val="000000"/>
                <w:sz w:val="22"/>
                <w:szCs w:val="22"/>
                <w:rtl w:val="0"/>
              </w:rPr>
              <w:t xml:space="preserve">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C">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D">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E">
            <w:pPr>
              <w:jc w:val="center"/>
              <w:rPr>
                <w:color w:val="000000"/>
                <w:sz w:val="22"/>
                <w:szCs w:val="22"/>
              </w:rPr>
            </w:pPr>
            <w:r w:rsidDel="00000000" w:rsidR="00000000" w:rsidRPr="00000000">
              <w:rPr>
                <w:color w:val="000000"/>
                <w:sz w:val="22"/>
                <w:szCs w:val="22"/>
                <w:rtl w:val="0"/>
              </w:rPr>
              <w:t xml:space="preserve">49.7%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F">
            <w:pPr>
              <w:jc w:val="center"/>
              <w:rPr>
                <w:color w:val="000000"/>
                <w:sz w:val="22"/>
                <w:szCs w:val="22"/>
              </w:rPr>
            </w:pPr>
            <w:r w:rsidDel="00000000" w:rsidR="00000000" w:rsidRPr="00000000">
              <w:rPr>
                <w:color w:val="000000"/>
                <w:sz w:val="22"/>
                <w:szCs w:val="22"/>
                <w:rtl w:val="0"/>
              </w:rPr>
              <w:t xml:space="preserve">224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0">
            <w:pPr>
              <w:jc w:val="center"/>
              <w:rPr>
                <w:color w:val="000000"/>
                <w:sz w:val="22"/>
                <w:szCs w:val="22"/>
              </w:rPr>
            </w:pPr>
            <w:r w:rsidDel="00000000" w:rsidR="00000000" w:rsidRPr="00000000">
              <w:rPr>
                <w:color w:val="000000"/>
                <w:sz w:val="22"/>
                <w:szCs w:val="22"/>
                <w:rtl w:val="0"/>
              </w:rPr>
              <w:t xml:space="preserve">45.3%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1">
            <w:pPr>
              <w:jc w:val="center"/>
              <w:rPr>
                <w:color w:val="000000"/>
                <w:sz w:val="22"/>
                <w:szCs w:val="22"/>
              </w:rPr>
            </w:pPr>
            <w:r w:rsidDel="00000000" w:rsidR="00000000" w:rsidRPr="00000000">
              <w:rPr>
                <w:color w:val="000000"/>
                <w:sz w:val="22"/>
                <w:szCs w:val="22"/>
                <w:rtl w:val="0"/>
              </w:rPr>
              <w:t xml:space="preserve">159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2">
            <w:pPr>
              <w:jc w:val="center"/>
              <w:rPr>
                <w:color w:val="000000"/>
                <w:sz w:val="22"/>
                <w:szCs w:val="22"/>
              </w:rPr>
            </w:pPr>
            <w:r w:rsidDel="00000000" w:rsidR="00000000" w:rsidRPr="00000000">
              <w:rPr>
                <w:color w:val="000000"/>
                <w:sz w:val="22"/>
                <w:szCs w:val="22"/>
                <w:rtl w:val="0"/>
              </w:rPr>
              <w:t xml:space="preserve">43.7%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3">
            <w:pPr>
              <w:jc w:val="center"/>
              <w:rPr>
                <w:color w:val="000000"/>
                <w:sz w:val="22"/>
                <w:szCs w:val="22"/>
              </w:rPr>
            </w:pPr>
            <w:r w:rsidDel="00000000" w:rsidR="00000000" w:rsidRPr="00000000">
              <w:rPr>
                <w:color w:val="000000"/>
                <w:sz w:val="22"/>
                <w:szCs w:val="22"/>
                <w:rtl w:val="0"/>
              </w:rPr>
              <w:t xml:space="preserve">783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4">
            <w:pPr>
              <w:jc w:val="center"/>
              <w:rPr>
                <w:color w:val="000000"/>
                <w:sz w:val="22"/>
                <w:szCs w:val="22"/>
              </w:rPr>
            </w:pPr>
            <w:r w:rsidDel="00000000" w:rsidR="00000000" w:rsidRPr="00000000">
              <w:rPr>
                <w:color w:val="000000"/>
                <w:sz w:val="22"/>
                <w:szCs w:val="22"/>
                <w:rtl w:val="0"/>
              </w:rPr>
              <w:t xml:space="preserve">45.8%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5">
            <w:pPr>
              <w:jc w:val="right"/>
              <w:rPr>
                <w:color w:val="000000"/>
                <w:sz w:val="22"/>
                <w:szCs w:val="22"/>
              </w:rPr>
            </w:pPr>
            <w:r w:rsidDel="00000000" w:rsidR="00000000" w:rsidRPr="00000000">
              <w:rPr>
                <w:color w:val="000000"/>
                <w:sz w:val="22"/>
                <w:szCs w:val="22"/>
                <w:rtl w:val="0"/>
              </w:rPr>
              <w:t xml:space="preserv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6">
            <w:pPr>
              <w:jc w:val="center"/>
              <w:rPr>
                <w:color w:val="000000"/>
                <w:sz w:val="22"/>
                <w:szCs w:val="22"/>
              </w:rPr>
            </w:pPr>
            <w:r w:rsidDel="00000000" w:rsidR="00000000" w:rsidRPr="00000000">
              <w:rPr>
                <w:color w:val="000000"/>
                <w:sz w:val="22"/>
                <w:szCs w:val="22"/>
                <w:rtl w:val="0"/>
              </w:rPr>
              <w:t xml:space="preserve">182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7">
            <w:pPr>
              <w:jc w:val="center"/>
              <w:rPr>
                <w:color w:val="000000"/>
                <w:sz w:val="22"/>
                <w:szCs w:val="22"/>
              </w:rPr>
            </w:pPr>
            <w:r w:rsidDel="00000000" w:rsidR="00000000" w:rsidRPr="00000000">
              <w:rPr>
                <w:color w:val="000000"/>
                <w:sz w:val="22"/>
                <w:szCs w:val="22"/>
                <w:rtl w:val="0"/>
              </w:rPr>
              <w:t xml:space="preserve">48.7%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8">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9">
            <w:pPr>
              <w:jc w:val="center"/>
              <w:rPr>
                <w:color w:val="000000"/>
                <w:sz w:val="22"/>
                <w:szCs w:val="22"/>
              </w:rPr>
            </w:pPr>
            <w:r w:rsidDel="00000000" w:rsidR="00000000" w:rsidRPr="00000000">
              <w:rPr>
                <w:color w:val="000000"/>
                <w:sz w:val="22"/>
                <w:szCs w:val="22"/>
                <w:rtl w:val="0"/>
              </w:rPr>
              <w:t xml:space="preserve">46.8%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A">
            <w:pPr>
              <w:jc w:val="center"/>
              <w:rPr>
                <w:color w:val="000000"/>
                <w:sz w:val="22"/>
                <w:szCs w:val="22"/>
              </w:rPr>
            </w:pPr>
            <w:r w:rsidDel="00000000" w:rsidR="00000000" w:rsidRPr="00000000">
              <w:rPr>
                <w:color w:val="000000"/>
                <w:sz w:val="22"/>
                <w:szCs w:val="22"/>
                <w:rtl w:val="0"/>
              </w:rPr>
              <w:t xml:space="preserve">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B">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C">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D">
            <w:pPr>
              <w:jc w:val="center"/>
              <w:rPr>
                <w:color w:val="000000"/>
                <w:sz w:val="22"/>
                <w:szCs w:val="22"/>
              </w:rPr>
            </w:pPr>
            <w:r w:rsidDel="00000000" w:rsidR="00000000" w:rsidRPr="00000000">
              <w:rPr>
                <w:color w:val="000000"/>
                <w:sz w:val="22"/>
                <w:szCs w:val="22"/>
                <w:rtl w:val="0"/>
              </w:rPr>
              <w:t xml:space="preserve">50.3%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E">
            <w:pPr>
              <w:jc w:val="center"/>
              <w:rPr>
                <w:color w:val="000000"/>
                <w:sz w:val="22"/>
                <w:szCs w:val="22"/>
              </w:rPr>
            </w:pPr>
            <w:r w:rsidDel="00000000" w:rsidR="00000000" w:rsidRPr="00000000">
              <w:rPr>
                <w:color w:val="000000"/>
                <w:sz w:val="22"/>
                <w:szCs w:val="22"/>
                <w:rtl w:val="0"/>
              </w:rPr>
              <w:t xml:space="preserve">269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F">
            <w:pPr>
              <w:jc w:val="center"/>
              <w:rPr>
                <w:color w:val="000000"/>
                <w:sz w:val="22"/>
                <w:szCs w:val="22"/>
              </w:rPr>
            </w:pPr>
            <w:r w:rsidDel="00000000" w:rsidR="00000000" w:rsidRPr="00000000">
              <w:rPr>
                <w:color w:val="000000"/>
                <w:sz w:val="22"/>
                <w:szCs w:val="22"/>
                <w:rtl w:val="0"/>
              </w:rPr>
              <w:t xml:space="preserve">54.5%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0">
            <w:pPr>
              <w:jc w:val="center"/>
              <w:rPr>
                <w:color w:val="000000"/>
                <w:sz w:val="22"/>
                <w:szCs w:val="22"/>
              </w:rPr>
            </w:pPr>
            <w:r w:rsidDel="00000000" w:rsidR="00000000" w:rsidRPr="00000000">
              <w:rPr>
                <w:color w:val="000000"/>
                <w:sz w:val="22"/>
                <w:szCs w:val="22"/>
                <w:rtl w:val="0"/>
              </w:rPr>
              <w:t xml:space="preserve">184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1">
            <w:pPr>
              <w:jc w:val="center"/>
              <w:rPr>
                <w:color w:val="000000"/>
                <w:sz w:val="22"/>
                <w:szCs w:val="22"/>
              </w:rPr>
            </w:pPr>
            <w:r w:rsidDel="00000000" w:rsidR="00000000" w:rsidRPr="00000000">
              <w:rPr>
                <w:color w:val="000000"/>
                <w:sz w:val="22"/>
                <w:szCs w:val="22"/>
                <w:rtl w:val="0"/>
              </w:rPr>
              <w:t xml:space="preserve">50.5%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2">
            <w:pPr>
              <w:jc w:val="center"/>
              <w:rPr>
                <w:color w:val="000000"/>
                <w:sz w:val="22"/>
                <w:szCs w:val="22"/>
              </w:rPr>
            </w:pPr>
            <w:r w:rsidDel="00000000" w:rsidR="00000000" w:rsidRPr="00000000">
              <w:rPr>
                <w:color w:val="000000"/>
                <w:sz w:val="22"/>
                <w:szCs w:val="22"/>
                <w:rtl w:val="0"/>
              </w:rPr>
              <w:t xml:space="preserve">864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3">
            <w:pPr>
              <w:jc w:val="center"/>
              <w:rPr>
                <w:color w:val="000000"/>
                <w:sz w:val="22"/>
                <w:szCs w:val="22"/>
              </w:rPr>
            </w:pPr>
            <w:r w:rsidDel="00000000" w:rsidR="00000000" w:rsidRPr="00000000">
              <w:rPr>
                <w:color w:val="000000"/>
                <w:sz w:val="22"/>
                <w:szCs w:val="22"/>
                <w:rtl w:val="0"/>
              </w:rPr>
              <w:t xml:space="preserve">50.6%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44">
            <w:pPr>
              <w:jc w:val="right"/>
              <w:rPr>
                <w:color w:val="000000"/>
                <w:sz w:val="22"/>
                <w:szCs w:val="22"/>
              </w:rPr>
            </w:pPr>
            <w:r w:rsidDel="00000000" w:rsidR="00000000" w:rsidRPr="00000000">
              <w:rPr>
                <w:color w:val="000000"/>
                <w:sz w:val="22"/>
                <w:szCs w:val="22"/>
                <w:rtl w:val="0"/>
              </w:rPr>
              <w:t xml:space="preserve">Missing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5">
            <w:pPr>
              <w:jc w:val="center"/>
              <w:rPr>
                <w:color w:val="000000"/>
                <w:sz w:val="22"/>
                <w:szCs w:val="22"/>
                <w:vertAlign w:val="superscript"/>
              </w:rPr>
            </w:pPr>
            <w:r w:rsidDel="00000000" w:rsidR="00000000" w:rsidRPr="00000000">
              <w:rPr>
                <w:color w:val="000000"/>
                <w:sz w:val="22"/>
                <w:szCs w:val="22"/>
                <w:rtl w:val="0"/>
              </w:rPr>
              <w:t xml:space="preserve">23</w:t>
            </w:r>
            <w:r w:rsidDel="00000000" w:rsidR="00000000" w:rsidRPr="00000000">
              <w:rPr>
                <w:color w:val="000000"/>
                <w:sz w:val="22"/>
                <w:szCs w:val="22"/>
                <w:vertAlign w:val="superscript"/>
              </w:rPr>
              <w:footnoteReference w:customMarkFollows="0" w:id="1"/>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6">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7">
            <w:pPr>
              <w:jc w:val="center"/>
              <w:rPr>
                <w:color w:val="000000"/>
                <w:sz w:val="22"/>
                <w:szCs w:val="22"/>
              </w:rPr>
            </w:pPr>
            <w:r w:rsidDel="00000000" w:rsidR="00000000" w:rsidRPr="00000000">
              <w:rPr>
                <w:color w:val="000000"/>
                <w:sz w:val="22"/>
                <w:szCs w:val="22"/>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8">
            <w:pPr>
              <w:jc w:val="center"/>
              <w:rPr>
                <w:color w:val="000000"/>
                <w:sz w:val="22"/>
                <w:szCs w:val="22"/>
              </w:rPr>
            </w:pPr>
            <w:r w:rsidDel="00000000" w:rsidR="00000000" w:rsidRPr="00000000">
              <w:rPr>
                <w:color w:val="000000"/>
                <w:sz w:val="22"/>
                <w:szCs w:val="22"/>
                <w:rtl w:val="0"/>
              </w:rPr>
              <w:t xml:space="preserve">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9">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B">
            <w:pPr>
              <w:jc w:val="center"/>
              <w:rPr>
                <w:color w:val="000000"/>
                <w:sz w:val="22"/>
                <w:szCs w:val="22"/>
              </w:rPr>
            </w:pPr>
            <w:r w:rsidDel="00000000" w:rsidR="00000000" w:rsidRPr="00000000">
              <w:rPr>
                <w:color w:val="000000"/>
                <w:sz w:val="22"/>
                <w:szCs w:val="22"/>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C">
            <w:pPr>
              <w:jc w:val="center"/>
              <w:rPr>
                <w:color w:val="000000"/>
                <w:sz w:val="22"/>
                <w:szCs w:val="22"/>
              </w:rPr>
            </w:pPr>
            <w:r w:rsidDel="00000000" w:rsidR="00000000" w:rsidRPr="00000000">
              <w:rPr>
                <w:color w:val="000000"/>
                <w:sz w:val="22"/>
                <w:szCs w:val="22"/>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D">
            <w:pPr>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E">
            <w:pPr>
              <w:jc w:val="center"/>
              <w:rPr>
                <w:color w:val="000000"/>
                <w:sz w:val="22"/>
                <w:szCs w:val="22"/>
              </w:rPr>
            </w:pPr>
            <w:r w:rsidDel="00000000" w:rsidR="00000000" w:rsidRPr="00000000">
              <w:rPr>
                <w:color w:val="000000"/>
                <w:sz w:val="22"/>
                <w:szCs w:val="22"/>
                <w:rtl w:val="0"/>
              </w:rPr>
              <w:t xml:space="preserve">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4F">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0">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1">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2">
            <w:pPr>
              <w:jc w:val="center"/>
              <w:rPr>
                <w:color w:val="000000"/>
                <w:sz w:val="22"/>
                <w:szCs w:val="22"/>
              </w:rPr>
            </w:pPr>
            <w:r w:rsidDel="00000000" w:rsidR="00000000" w:rsidRPr="00000000">
              <w:rPr>
                <w:color w:val="000000"/>
                <w:sz w:val="22"/>
                <w:szCs w:val="22"/>
                <w:rtl w:val="0"/>
              </w:rPr>
              <w:t xml:space="preserve">3.6%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3">
            <w:pPr>
              <w:rPr>
                <w:color w:val="000000"/>
                <w:sz w:val="22"/>
                <w:szCs w:val="22"/>
              </w:rPr>
            </w:pPr>
            <w:r w:rsidDel="00000000" w:rsidR="00000000" w:rsidRPr="00000000">
              <w:rPr>
                <w:color w:val="000000"/>
                <w:sz w:val="22"/>
                <w:szCs w:val="22"/>
                <w:rtl w:val="0"/>
              </w:rPr>
              <w:t xml:space="preserve">Year in 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4">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5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1">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2">
            <w:pPr>
              <w:jc w:val="right"/>
              <w:rPr>
                <w:color w:val="000000"/>
                <w:sz w:val="22"/>
                <w:szCs w:val="22"/>
              </w:rPr>
            </w:pPr>
            <w:r w:rsidDel="00000000" w:rsidR="00000000" w:rsidRPr="00000000">
              <w:rPr>
                <w:color w:val="000000"/>
                <w:sz w:val="22"/>
                <w:szCs w:val="22"/>
                <w:rtl w:val="0"/>
              </w:rPr>
              <w:t xml:space="preserve">2nd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3">
            <w:pPr>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4">
            <w:pPr>
              <w:jc w:val="center"/>
              <w:rPr>
                <w:color w:val="000000"/>
                <w:sz w:val="22"/>
                <w:szCs w:val="22"/>
              </w:rPr>
            </w:pPr>
            <w:r w:rsidDel="00000000" w:rsidR="00000000" w:rsidRPr="00000000">
              <w:rPr>
                <w:color w:val="000000"/>
                <w:sz w:val="22"/>
                <w:szCs w:val="22"/>
                <w:rtl w:val="0"/>
              </w:rPr>
              <w:t xml:space="preserve">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5">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6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F">
            <w:pPr>
              <w:jc w:val="center"/>
              <w:rPr>
                <w:sz w:val="22"/>
                <w:szCs w:val="22"/>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0">
            <w:pPr>
              <w:jc w:val="center"/>
              <w:rPr>
                <w:color w:val="000000"/>
                <w:sz w:val="22"/>
                <w:szCs w:val="22"/>
              </w:rPr>
            </w:pPr>
            <w:r w:rsidDel="00000000" w:rsidR="00000000" w:rsidRPr="00000000">
              <w:rPr>
                <w:color w:val="000000"/>
                <w:sz w:val="22"/>
                <w:szCs w:val="22"/>
                <w:rtl w:val="0"/>
              </w:rPr>
              <w:t xml:space="preserve">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1">
            <w:pPr>
              <w:jc w:val="right"/>
              <w:rPr>
                <w:color w:val="000000"/>
                <w:sz w:val="22"/>
                <w:szCs w:val="22"/>
              </w:rPr>
            </w:pPr>
            <w:r w:rsidDel="00000000" w:rsidR="00000000" w:rsidRPr="00000000">
              <w:rPr>
                <w:color w:val="000000"/>
                <w:sz w:val="22"/>
                <w:szCs w:val="22"/>
                <w:rtl w:val="0"/>
              </w:rPr>
              <w:t xml:space="preserve">3rd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2">
            <w:pPr>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3">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4">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D">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E">
            <w:pPr>
              <w:jc w:val="center"/>
              <w:rPr>
                <w:sz w:val="22"/>
                <w:szCs w:val="22"/>
              </w:rPr>
            </w:pPr>
            <w:r w:rsidDel="00000000" w:rsidR="00000000" w:rsidRPr="00000000">
              <w:rPr>
                <w:color w:val="000000"/>
                <w:sz w:val="22"/>
                <w:szCs w:val="22"/>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F">
            <w:pPr>
              <w:jc w:val="center"/>
              <w:rPr>
                <w:color w:val="000000"/>
                <w:sz w:val="22"/>
                <w:szCs w:val="22"/>
              </w:rPr>
            </w:pPr>
            <w:r w:rsidDel="00000000" w:rsidR="00000000" w:rsidRPr="00000000">
              <w:rPr>
                <w:color w:val="000000"/>
                <w:sz w:val="22"/>
                <w:szCs w:val="22"/>
                <w:rtl w:val="0"/>
              </w:rPr>
              <w:t xml:space="preserve">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0">
            <w:pPr>
              <w:jc w:val="right"/>
              <w:rPr>
                <w:color w:val="000000"/>
                <w:sz w:val="22"/>
                <w:szCs w:val="22"/>
              </w:rPr>
            </w:pPr>
            <w:r w:rsidDel="00000000" w:rsidR="00000000" w:rsidRPr="00000000">
              <w:rPr>
                <w:color w:val="000000"/>
                <w:sz w:val="22"/>
                <w:szCs w:val="22"/>
                <w:rtl w:val="0"/>
              </w:rPr>
              <w:t xml:space="preserve">4th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1">
            <w:pPr>
              <w:jc w:val="center"/>
              <w:rPr>
                <w:color w:val="000000"/>
                <w:sz w:val="22"/>
                <w:szCs w:val="22"/>
              </w:rPr>
            </w:pPr>
            <w:r w:rsidDel="00000000" w:rsidR="00000000" w:rsidRPr="00000000">
              <w:rPr>
                <w:color w:val="000000"/>
                <w:sz w:val="22"/>
                <w:szCs w:val="22"/>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2">
            <w:pPr>
              <w:jc w:val="center"/>
              <w:rPr>
                <w:color w:val="000000"/>
                <w:sz w:val="22"/>
                <w:szCs w:val="22"/>
              </w:rPr>
            </w:pPr>
            <w:r w:rsidDel="00000000" w:rsidR="00000000" w:rsidRPr="00000000">
              <w:rPr>
                <w:color w:val="000000"/>
                <w:sz w:val="22"/>
                <w:szCs w:val="22"/>
                <w:rtl w:val="0"/>
              </w:rPr>
              <w:t xml:space="preserve">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3">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5">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6">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8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C">
            <w:pPr>
              <w:jc w:val="cente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D">
            <w:pPr>
              <w:jc w:val="center"/>
              <w:rPr>
                <w:sz w:val="22"/>
                <w:szCs w:val="22"/>
              </w:rPr>
            </w:pPr>
            <w:r w:rsidDel="00000000" w:rsidR="00000000" w:rsidRPr="00000000">
              <w:rPr>
                <w:color w:val="000000"/>
                <w:sz w:val="22"/>
                <w:szCs w:val="22"/>
                <w:rtl w:val="0"/>
              </w:rPr>
              <w:t xml:space="preserve">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E">
            <w:pPr>
              <w:jc w:val="center"/>
              <w:rPr>
                <w:color w:val="000000"/>
                <w:sz w:val="22"/>
                <w:szCs w:val="22"/>
              </w:rPr>
            </w:pPr>
            <w:r w:rsidDel="00000000" w:rsidR="00000000" w:rsidRPr="00000000">
              <w:rPr>
                <w:color w:val="000000"/>
                <w:sz w:val="22"/>
                <w:szCs w:val="22"/>
                <w:rtl w:val="0"/>
              </w:rPr>
              <w:t xml:space="preserve">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F">
            <w:pPr>
              <w:jc w:val="right"/>
              <w:rPr>
                <w:color w:val="000000"/>
                <w:sz w:val="22"/>
                <w:szCs w:val="22"/>
              </w:rPr>
            </w:pPr>
            <w:r w:rsidDel="00000000" w:rsidR="00000000" w:rsidRPr="00000000">
              <w:rPr>
                <w:color w:val="000000"/>
                <w:sz w:val="22"/>
                <w:szCs w:val="22"/>
                <w:rtl w:val="0"/>
              </w:rPr>
              <w:t xml:space="preserve">5th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0">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1">
            <w:pPr>
              <w:jc w:val="center"/>
              <w:rPr>
                <w:color w:val="000000"/>
                <w:sz w:val="22"/>
                <w:szCs w:val="22"/>
              </w:rPr>
            </w:pPr>
            <w:r w:rsidDel="00000000" w:rsidR="00000000" w:rsidRPr="00000000">
              <w:rPr>
                <w:color w:val="000000"/>
                <w:sz w:val="22"/>
                <w:szCs w:val="22"/>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2">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4">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5">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B">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C">
            <w:pPr>
              <w:jc w:val="center"/>
              <w:rPr>
                <w:sz w:val="22"/>
                <w:szCs w:val="22"/>
              </w:rPr>
            </w:pPr>
            <w:r w:rsidDel="00000000" w:rsidR="00000000" w:rsidRPr="00000000">
              <w:rPr>
                <w:color w:val="000000"/>
                <w:sz w:val="22"/>
                <w:szCs w:val="22"/>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D">
            <w:pPr>
              <w:jc w:val="center"/>
              <w:rPr>
                <w:color w:val="000000"/>
                <w:sz w:val="22"/>
                <w:szCs w:val="22"/>
              </w:rPr>
            </w:pPr>
            <w:r w:rsidDel="00000000" w:rsidR="00000000" w:rsidRPr="00000000">
              <w:rPr>
                <w:color w:val="000000"/>
                <w:sz w:val="22"/>
                <w:szCs w:val="22"/>
                <w:rtl w:val="0"/>
              </w:rPr>
              <w:t xml:space="preserve">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E">
            <w:pPr>
              <w:jc w:val="right"/>
              <w:rPr>
                <w:color w:val="000000"/>
                <w:sz w:val="22"/>
                <w:szCs w:val="22"/>
              </w:rPr>
            </w:pPr>
            <w:r w:rsidDel="00000000" w:rsidR="00000000" w:rsidRPr="00000000">
              <w:rPr>
                <w:color w:val="000000"/>
                <w:sz w:val="22"/>
                <w:szCs w:val="22"/>
                <w:rtl w:val="0"/>
              </w:rPr>
              <w:t xml:space="preserve">6th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9F">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0">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3">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4">
            <w:pPr>
              <w:jc w:val="center"/>
              <w:rPr>
                <w:color w:val="000000"/>
                <w:sz w:val="22"/>
                <w:szCs w:val="22"/>
              </w:rPr>
            </w:pPr>
            <w:r w:rsidDel="00000000" w:rsidR="00000000" w:rsidRPr="00000000">
              <w:rPr>
                <w:color w:val="000000"/>
                <w:sz w:val="22"/>
                <w:szCs w:val="22"/>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B">
            <w:pPr>
              <w:jc w:val="center"/>
              <w:rPr>
                <w:sz w:val="22"/>
                <w:szCs w:val="22"/>
              </w:rPr>
            </w:pPr>
            <w:r w:rsidDel="00000000" w:rsidR="00000000" w:rsidRPr="00000000">
              <w:rPr>
                <w:color w:val="000000"/>
                <w:sz w:val="22"/>
                <w:szCs w:val="22"/>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C">
            <w:pPr>
              <w:jc w:val="center"/>
              <w:rPr>
                <w:color w:val="000000"/>
                <w:sz w:val="22"/>
                <w:szCs w:val="22"/>
              </w:rPr>
            </w:pPr>
            <w:r w:rsidDel="00000000" w:rsidR="00000000" w:rsidRPr="00000000">
              <w:rPr>
                <w:color w:val="000000"/>
                <w:sz w:val="22"/>
                <w:szCs w:val="22"/>
                <w:rtl w:val="0"/>
              </w:rPr>
              <w:t xml:space="preserve">0.9%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D">
            <w:pPr>
              <w:jc w:val="right"/>
              <w:rPr>
                <w:color w:val="000000"/>
                <w:sz w:val="22"/>
                <w:szCs w:val="22"/>
              </w:rPr>
            </w:pPr>
            <w:r w:rsidDel="00000000" w:rsidR="00000000" w:rsidRPr="00000000">
              <w:rPr>
                <w:color w:val="000000"/>
                <w:sz w:val="22"/>
                <w:szCs w:val="22"/>
                <w:rtl w:val="0"/>
              </w:rPr>
              <w:t xml:space="preserve">1st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E">
            <w:pPr>
              <w:jc w:val="center"/>
              <w:rPr>
                <w:color w:val="000000"/>
                <w:sz w:val="22"/>
                <w:szCs w:val="22"/>
              </w:rPr>
            </w:pPr>
            <w:r w:rsidDel="00000000" w:rsidR="00000000" w:rsidRPr="00000000">
              <w:rPr>
                <w:color w:val="000000"/>
                <w:sz w:val="22"/>
                <w:szCs w:val="22"/>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F">
            <w:pPr>
              <w:jc w:val="center"/>
              <w:rPr>
                <w:color w:val="000000"/>
                <w:sz w:val="22"/>
                <w:szCs w:val="22"/>
              </w:rPr>
            </w:pPr>
            <w:r w:rsidDel="00000000" w:rsidR="00000000" w:rsidRPr="00000000">
              <w:rPr>
                <w:color w:val="000000"/>
                <w:sz w:val="22"/>
                <w:szCs w:val="22"/>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0">
            <w:pPr>
              <w:jc w:val="center"/>
              <w:rPr>
                <w:color w:val="000000"/>
                <w:sz w:val="22"/>
                <w:szCs w:val="22"/>
              </w:rPr>
            </w:pPr>
            <w:r w:rsidDel="00000000" w:rsidR="00000000" w:rsidRPr="00000000">
              <w:rPr>
                <w:color w:val="000000"/>
                <w:sz w:val="22"/>
                <w:szCs w:val="22"/>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1">
            <w:pPr>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2">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3">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4">
            <w:pPr>
              <w:jc w:val="center"/>
              <w:rPr>
                <w:color w:val="000000"/>
                <w:sz w:val="22"/>
                <w:szCs w:val="22"/>
              </w:rPr>
            </w:pPr>
            <w:r w:rsidDel="00000000" w:rsidR="00000000" w:rsidRPr="00000000">
              <w:rPr>
                <w:color w:val="000000"/>
                <w:sz w:val="22"/>
                <w:szCs w:val="22"/>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5">
            <w:pPr>
              <w:jc w:val="center"/>
              <w:rPr>
                <w:color w:val="000000"/>
                <w:sz w:val="22"/>
                <w:szCs w:val="22"/>
              </w:rPr>
            </w:pPr>
            <w:r w:rsidDel="00000000" w:rsidR="00000000" w:rsidRPr="00000000">
              <w:rPr>
                <w:color w:val="000000"/>
                <w:sz w:val="22"/>
                <w:szCs w:val="22"/>
                <w:rtl w:val="0"/>
              </w:rPr>
              <w:t xml:space="preserve">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6">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7">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8">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9">
            <w:pPr>
              <w:jc w:val="center"/>
              <w:rPr>
                <w:color w:val="000000"/>
                <w:sz w:val="22"/>
                <w:szCs w:val="22"/>
              </w:rPr>
            </w:pPr>
            <w:r w:rsidDel="00000000" w:rsidR="00000000" w:rsidRPr="00000000">
              <w:rPr>
                <w:color w:val="000000"/>
                <w:sz w:val="22"/>
                <w:szCs w:val="22"/>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A">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BB">
            <w:pPr>
              <w:jc w:val="center"/>
              <w:rPr>
                <w:color w:val="000000"/>
                <w:sz w:val="22"/>
                <w:szCs w:val="22"/>
              </w:rPr>
            </w:pPr>
            <w:r w:rsidDel="00000000" w:rsidR="00000000" w:rsidRPr="00000000">
              <w:rPr>
                <w:color w:val="000000"/>
                <w:sz w:val="22"/>
                <w:szCs w:val="22"/>
                <w:rtl w:val="0"/>
              </w:rPr>
              <w:t xml:space="preserve">5.2%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C">
            <w:pPr>
              <w:jc w:val="right"/>
              <w:rPr>
                <w:color w:val="000000"/>
                <w:sz w:val="22"/>
                <w:szCs w:val="22"/>
              </w:rPr>
            </w:pPr>
            <w:r w:rsidDel="00000000" w:rsidR="00000000" w:rsidRPr="00000000">
              <w:rPr>
                <w:color w:val="000000"/>
                <w:sz w:val="22"/>
                <w:szCs w:val="22"/>
                <w:rtl w:val="0"/>
              </w:rPr>
              <w:t xml:space="preserve">2nd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D">
            <w:pPr>
              <w:jc w:val="center"/>
              <w:rPr>
                <w:color w:val="000000"/>
                <w:sz w:val="22"/>
                <w:szCs w:val="22"/>
              </w:rPr>
            </w:pPr>
            <w:r w:rsidDel="00000000" w:rsidR="00000000" w:rsidRPr="00000000">
              <w:rPr>
                <w:color w:val="000000"/>
                <w:sz w:val="22"/>
                <w:szCs w:val="22"/>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E">
            <w:pPr>
              <w:jc w:val="center"/>
              <w:rPr>
                <w:color w:val="000000"/>
                <w:sz w:val="22"/>
                <w:szCs w:val="22"/>
              </w:rPr>
            </w:pPr>
            <w:r w:rsidDel="00000000" w:rsidR="00000000" w:rsidRPr="00000000">
              <w:rPr>
                <w:color w:val="000000"/>
                <w:sz w:val="22"/>
                <w:szCs w:val="22"/>
                <w:rtl w:val="0"/>
              </w:rPr>
              <w:t xml:space="preserve">15.2%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F">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0">
            <w:pPr>
              <w:jc w:val="center"/>
              <w:rPr>
                <w:color w:val="000000"/>
                <w:sz w:val="22"/>
                <w:szCs w:val="22"/>
              </w:rPr>
            </w:pPr>
            <w:r w:rsidDel="00000000" w:rsidR="00000000" w:rsidRPr="00000000">
              <w:rPr>
                <w:color w:val="000000"/>
                <w:sz w:val="22"/>
                <w:szCs w:val="22"/>
                <w:rtl w:val="0"/>
              </w:rPr>
              <w:t xml:space="preserve">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1">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2">
            <w:pPr>
              <w:jc w:val="center"/>
              <w:rPr>
                <w:color w:val="000000"/>
                <w:sz w:val="22"/>
                <w:szCs w:val="22"/>
              </w:rPr>
            </w:pPr>
            <w:r w:rsidDel="00000000" w:rsidR="00000000" w:rsidRPr="00000000">
              <w:rPr>
                <w:color w:val="000000"/>
                <w:sz w:val="22"/>
                <w:szCs w:val="22"/>
                <w:rtl w:val="0"/>
              </w:rPr>
              <w:t xml:space="preserve">22.2%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3">
            <w:pPr>
              <w:jc w:val="center"/>
              <w:rPr>
                <w:color w:val="000000"/>
                <w:sz w:val="22"/>
                <w:szCs w:val="22"/>
              </w:rPr>
            </w:pPr>
            <w:r w:rsidDel="00000000" w:rsidR="00000000" w:rsidRPr="00000000">
              <w:rPr>
                <w:color w:val="000000"/>
                <w:sz w:val="22"/>
                <w:szCs w:val="22"/>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4">
            <w:pPr>
              <w:jc w:val="center"/>
              <w:rPr>
                <w:color w:val="000000"/>
                <w:sz w:val="22"/>
                <w:szCs w:val="22"/>
              </w:rPr>
            </w:pPr>
            <w:r w:rsidDel="00000000" w:rsidR="00000000" w:rsidRPr="00000000">
              <w:rPr>
                <w:color w:val="000000"/>
                <w:sz w:val="22"/>
                <w:szCs w:val="22"/>
                <w:rtl w:val="0"/>
              </w:rPr>
              <w:t xml:space="preserve">17.8%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5">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6">
            <w:pPr>
              <w:jc w:val="center"/>
              <w:rPr>
                <w:color w:val="000000"/>
                <w:sz w:val="22"/>
                <w:szCs w:val="22"/>
              </w:rPr>
            </w:pPr>
            <w:r w:rsidDel="00000000" w:rsidR="00000000" w:rsidRPr="00000000">
              <w:rPr>
                <w:color w:val="000000"/>
                <w:sz w:val="22"/>
                <w:szCs w:val="22"/>
                <w:rtl w:val="0"/>
              </w:rPr>
              <w:t xml:space="preserve">15.2%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7">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8">
            <w:pPr>
              <w:jc w:val="center"/>
              <w:rPr>
                <w:color w:val="000000"/>
                <w:sz w:val="22"/>
                <w:szCs w:val="22"/>
              </w:rPr>
            </w:pPr>
            <w:r w:rsidDel="00000000" w:rsidR="00000000" w:rsidRPr="00000000">
              <w:rPr>
                <w:color w:val="000000"/>
                <w:sz w:val="22"/>
                <w:szCs w:val="22"/>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9">
            <w:pPr>
              <w:jc w:val="center"/>
              <w:rPr>
                <w:color w:val="000000"/>
                <w:sz w:val="22"/>
                <w:szCs w:val="22"/>
              </w:rPr>
            </w:pPr>
            <w:r w:rsidDel="00000000" w:rsidR="00000000" w:rsidRPr="00000000">
              <w:rPr>
                <w:color w:val="000000"/>
                <w:sz w:val="22"/>
                <w:szCs w:val="22"/>
                <w:rtl w:val="0"/>
              </w:rPr>
              <w:t xml:space="preserve">284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CA">
            <w:pPr>
              <w:jc w:val="center"/>
              <w:rPr>
                <w:color w:val="000000"/>
                <w:sz w:val="22"/>
                <w:szCs w:val="22"/>
              </w:rPr>
            </w:pPr>
            <w:r w:rsidDel="00000000" w:rsidR="00000000" w:rsidRPr="00000000">
              <w:rPr>
                <w:color w:val="000000"/>
                <w:sz w:val="22"/>
                <w:szCs w:val="22"/>
                <w:rtl w:val="0"/>
              </w:rPr>
              <w:t xml:space="preserve">16.6%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B">
            <w:pPr>
              <w:jc w:val="right"/>
              <w:rPr>
                <w:color w:val="000000"/>
                <w:sz w:val="22"/>
                <w:szCs w:val="22"/>
              </w:rPr>
            </w:pPr>
            <w:r w:rsidDel="00000000" w:rsidR="00000000" w:rsidRPr="00000000">
              <w:rPr>
                <w:color w:val="000000"/>
                <w:sz w:val="22"/>
                <w:szCs w:val="22"/>
                <w:rtl w:val="0"/>
              </w:rPr>
              <w:t xml:space="preserve">3rd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C">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D">
            <w:pPr>
              <w:jc w:val="center"/>
              <w:rPr>
                <w:color w:val="000000"/>
                <w:sz w:val="22"/>
                <w:szCs w:val="22"/>
              </w:rPr>
            </w:pPr>
            <w:r w:rsidDel="00000000" w:rsidR="00000000" w:rsidRPr="00000000">
              <w:rPr>
                <w:color w:val="000000"/>
                <w:sz w:val="22"/>
                <w:szCs w:val="22"/>
                <w:rtl w:val="0"/>
              </w:rPr>
              <w:t xml:space="preserve">21.9%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E">
            <w:pPr>
              <w:jc w:val="center"/>
              <w:rPr>
                <w:color w:val="000000"/>
                <w:sz w:val="22"/>
                <w:szCs w:val="22"/>
              </w:rPr>
            </w:pPr>
            <w:r w:rsidDel="00000000" w:rsidR="00000000" w:rsidRPr="00000000">
              <w:rPr>
                <w:color w:val="000000"/>
                <w:sz w:val="22"/>
                <w:szCs w:val="22"/>
                <w:rtl w:val="0"/>
              </w:rPr>
              <w:t xml:space="preserve">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F">
            <w:pPr>
              <w:jc w:val="center"/>
              <w:rPr>
                <w:color w:val="000000"/>
                <w:sz w:val="22"/>
                <w:szCs w:val="22"/>
              </w:rPr>
            </w:pPr>
            <w:r w:rsidDel="00000000" w:rsidR="00000000" w:rsidRPr="00000000">
              <w:rPr>
                <w:color w:val="000000"/>
                <w:sz w:val="22"/>
                <w:szCs w:val="22"/>
                <w:rtl w:val="0"/>
              </w:rPr>
              <w:t xml:space="preserve">23.1%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2">
            <w:pPr>
              <w:jc w:val="center"/>
              <w:rPr>
                <w:color w:val="000000"/>
                <w:sz w:val="22"/>
                <w:szCs w:val="22"/>
              </w:rPr>
            </w:pPr>
            <w:r w:rsidDel="00000000" w:rsidR="00000000" w:rsidRPr="00000000">
              <w:rPr>
                <w:color w:val="000000"/>
                <w:sz w:val="22"/>
                <w:szCs w:val="22"/>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3">
            <w:pPr>
              <w:jc w:val="center"/>
              <w:rPr>
                <w:color w:val="000000"/>
                <w:sz w:val="22"/>
                <w:szCs w:val="22"/>
              </w:rPr>
            </w:pPr>
            <w:r w:rsidDel="00000000" w:rsidR="00000000" w:rsidRPr="00000000">
              <w:rPr>
                <w:color w:val="000000"/>
                <w:sz w:val="22"/>
                <w:szCs w:val="22"/>
                <w:rtl w:val="0"/>
              </w:rPr>
              <w:t xml:space="preserve">16.6%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4">
            <w:pPr>
              <w:jc w:val="center"/>
              <w:rPr>
                <w:color w:val="000000"/>
                <w:sz w:val="22"/>
                <w:szCs w:val="22"/>
              </w:rPr>
            </w:pPr>
            <w:r w:rsidDel="00000000" w:rsidR="00000000" w:rsidRPr="00000000">
              <w:rPr>
                <w:color w:val="000000"/>
                <w:sz w:val="22"/>
                <w:szCs w:val="22"/>
                <w:rtl w:val="0"/>
              </w:rPr>
              <w:t xml:space="preserve">115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5">
            <w:pPr>
              <w:jc w:val="center"/>
              <w:rPr>
                <w:color w:val="000000"/>
                <w:sz w:val="22"/>
                <w:szCs w:val="22"/>
              </w:rPr>
            </w:pPr>
            <w:r w:rsidDel="00000000" w:rsidR="00000000" w:rsidRPr="00000000">
              <w:rPr>
                <w:color w:val="000000"/>
                <w:sz w:val="22"/>
                <w:szCs w:val="22"/>
                <w:rtl w:val="0"/>
              </w:rPr>
              <w:t xml:space="preserve">23.3%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6">
            <w:pPr>
              <w:jc w:val="center"/>
              <w:rPr>
                <w:color w:val="000000"/>
                <w:sz w:val="22"/>
                <w:szCs w:val="22"/>
              </w:rPr>
            </w:pPr>
            <w:r w:rsidDel="00000000" w:rsidR="00000000" w:rsidRPr="00000000">
              <w:rPr>
                <w:color w:val="000000"/>
                <w:sz w:val="22"/>
                <w:szCs w:val="22"/>
                <w:rtl w:val="0"/>
              </w:rPr>
              <w:t xml:space="preserve">86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7">
            <w:pPr>
              <w:jc w:val="center"/>
              <w:rPr>
                <w:color w:val="000000"/>
                <w:sz w:val="22"/>
                <w:szCs w:val="22"/>
              </w:rPr>
            </w:pPr>
            <w:r w:rsidDel="00000000" w:rsidR="00000000" w:rsidRPr="00000000">
              <w:rPr>
                <w:color w:val="000000"/>
                <w:sz w:val="22"/>
                <w:szCs w:val="22"/>
                <w:rtl w:val="0"/>
              </w:rPr>
              <w:t xml:space="preserve">23.6%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8">
            <w:pPr>
              <w:jc w:val="center"/>
              <w:rPr>
                <w:color w:val="000000"/>
                <w:sz w:val="22"/>
                <w:szCs w:val="22"/>
              </w:rPr>
            </w:pPr>
            <w:r w:rsidDel="00000000" w:rsidR="00000000" w:rsidRPr="00000000">
              <w:rPr>
                <w:color w:val="000000"/>
                <w:sz w:val="22"/>
                <w:szCs w:val="22"/>
                <w:rtl w:val="0"/>
              </w:rPr>
              <w:t xml:space="preserve">378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D9">
            <w:pPr>
              <w:jc w:val="center"/>
              <w:rPr>
                <w:color w:val="000000"/>
                <w:sz w:val="22"/>
                <w:szCs w:val="22"/>
              </w:rPr>
            </w:pPr>
            <w:r w:rsidDel="00000000" w:rsidR="00000000" w:rsidRPr="00000000">
              <w:rPr>
                <w:color w:val="000000"/>
                <w:sz w:val="22"/>
                <w:szCs w:val="22"/>
                <w:rtl w:val="0"/>
              </w:rPr>
              <w:t xml:space="preserve">22.1%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A">
            <w:pPr>
              <w:jc w:val="right"/>
              <w:rPr>
                <w:color w:val="000000"/>
                <w:sz w:val="22"/>
                <w:szCs w:val="22"/>
              </w:rPr>
            </w:pPr>
            <w:r w:rsidDel="00000000" w:rsidR="00000000" w:rsidRPr="00000000">
              <w:rPr>
                <w:color w:val="000000"/>
                <w:sz w:val="22"/>
                <w:szCs w:val="22"/>
                <w:rtl w:val="0"/>
              </w:rPr>
              <w:t xml:space="preserve">4th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B">
            <w:pPr>
              <w:jc w:val="center"/>
              <w:rPr>
                <w:color w:val="000000"/>
                <w:sz w:val="22"/>
                <w:szCs w:val="22"/>
              </w:rPr>
            </w:pPr>
            <w:r w:rsidDel="00000000" w:rsidR="00000000" w:rsidRPr="00000000">
              <w:rPr>
                <w:color w:val="000000"/>
                <w:sz w:val="22"/>
                <w:szCs w:val="22"/>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C">
            <w:pPr>
              <w:jc w:val="center"/>
              <w:rPr>
                <w:color w:val="000000"/>
                <w:sz w:val="22"/>
                <w:szCs w:val="22"/>
              </w:rPr>
            </w:pPr>
            <w:r w:rsidDel="00000000" w:rsidR="00000000" w:rsidRPr="00000000">
              <w:rPr>
                <w:color w:val="000000"/>
                <w:sz w:val="22"/>
                <w:szCs w:val="22"/>
                <w:rtl w:val="0"/>
              </w:rPr>
              <w:t xml:space="preserve">19.3%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D">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E">
            <w:pPr>
              <w:jc w:val="center"/>
              <w:rPr>
                <w:color w:val="000000"/>
                <w:sz w:val="22"/>
                <w:szCs w:val="22"/>
              </w:rPr>
            </w:pPr>
            <w:r w:rsidDel="00000000" w:rsidR="00000000" w:rsidRPr="00000000">
              <w:rPr>
                <w:color w:val="000000"/>
                <w:sz w:val="22"/>
                <w:szCs w:val="22"/>
                <w:rtl w:val="0"/>
              </w:rPr>
              <w:t xml:space="preserve">21.4%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D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1">
            <w:pPr>
              <w:jc w:val="center"/>
              <w:rPr>
                <w:color w:val="000000"/>
                <w:sz w:val="22"/>
                <w:szCs w:val="22"/>
              </w:rPr>
            </w:pPr>
            <w:r w:rsidDel="00000000" w:rsidR="00000000" w:rsidRPr="00000000">
              <w:rPr>
                <w:color w:val="000000"/>
                <w:sz w:val="22"/>
                <w:szCs w:val="22"/>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2">
            <w:pPr>
              <w:jc w:val="center"/>
              <w:rPr>
                <w:color w:val="000000"/>
                <w:sz w:val="22"/>
                <w:szCs w:val="22"/>
              </w:rPr>
            </w:pPr>
            <w:r w:rsidDel="00000000" w:rsidR="00000000" w:rsidRPr="00000000">
              <w:rPr>
                <w:color w:val="000000"/>
                <w:sz w:val="22"/>
                <w:szCs w:val="22"/>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3">
            <w:pPr>
              <w:jc w:val="center"/>
              <w:rPr>
                <w:color w:val="000000"/>
                <w:sz w:val="22"/>
                <w:szCs w:val="22"/>
              </w:rPr>
            </w:pPr>
            <w:r w:rsidDel="00000000" w:rsidR="00000000" w:rsidRPr="00000000">
              <w:rPr>
                <w:color w:val="000000"/>
                <w:sz w:val="22"/>
                <w:szCs w:val="22"/>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4">
            <w:pPr>
              <w:jc w:val="center"/>
              <w:rPr>
                <w:color w:val="000000"/>
                <w:sz w:val="22"/>
                <w:szCs w:val="22"/>
              </w:rPr>
            </w:pPr>
            <w:r w:rsidDel="00000000" w:rsidR="00000000" w:rsidRPr="00000000">
              <w:rPr>
                <w:color w:val="000000"/>
                <w:sz w:val="22"/>
                <w:szCs w:val="22"/>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5">
            <w:pPr>
              <w:jc w:val="center"/>
              <w:rPr>
                <w:color w:val="000000"/>
                <w:sz w:val="22"/>
                <w:szCs w:val="22"/>
              </w:rPr>
            </w:pPr>
            <w:r w:rsidDel="00000000" w:rsidR="00000000" w:rsidRPr="00000000">
              <w:rPr>
                <w:color w:val="000000"/>
                <w:sz w:val="22"/>
                <w:szCs w:val="22"/>
                <w:rtl w:val="0"/>
              </w:rPr>
              <w:t xml:space="preserve">74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6">
            <w:pPr>
              <w:jc w:val="center"/>
              <w:rPr>
                <w:color w:val="000000"/>
                <w:sz w:val="22"/>
                <w:szCs w:val="22"/>
              </w:rPr>
            </w:pPr>
            <w:r w:rsidDel="00000000" w:rsidR="00000000" w:rsidRPr="00000000">
              <w:rPr>
                <w:color w:val="000000"/>
                <w:sz w:val="22"/>
                <w:szCs w:val="22"/>
                <w:rtl w:val="0"/>
              </w:rPr>
              <w:t xml:space="preserve">20.3%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7">
            <w:pPr>
              <w:jc w:val="center"/>
              <w:rPr>
                <w:color w:val="000000"/>
                <w:sz w:val="22"/>
                <w:szCs w:val="22"/>
              </w:rPr>
            </w:pPr>
            <w:r w:rsidDel="00000000" w:rsidR="00000000" w:rsidRPr="00000000">
              <w:rPr>
                <w:color w:val="000000"/>
                <w:sz w:val="22"/>
                <w:szCs w:val="22"/>
                <w:rtl w:val="0"/>
              </w:rPr>
              <w:t xml:space="preserve">344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E8">
            <w:pPr>
              <w:jc w:val="center"/>
              <w:rPr>
                <w:color w:val="000000"/>
                <w:sz w:val="22"/>
                <w:szCs w:val="22"/>
              </w:rPr>
            </w:pPr>
            <w:r w:rsidDel="00000000" w:rsidR="00000000" w:rsidRPr="00000000">
              <w:rPr>
                <w:color w:val="000000"/>
                <w:sz w:val="22"/>
                <w:szCs w:val="22"/>
                <w:rtl w:val="0"/>
              </w:rPr>
              <w:t xml:space="preserve">20.1%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9">
            <w:pPr>
              <w:jc w:val="right"/>
              <w:rPr>
                <w:color w:val="000000"/>
                <w:sz w:val="22"/>
                <w:szCs w:val="22"/>
              </w:rPr>
            </w:pPr>
            <w:r w:rsidDel="00000000" w:rsidR="00000000" w:rsidRPr="00000000">
              <w:rPr>
                <w:color w:val="000000"/>
                <w:sz w:val="22"/>
                <w:szCs w:val="22"/>
                <w:rtl w:val="0"/>
              </w:rPr>
              <w:t xml:space="preserve">5th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A">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B">
            <w:pPr>
              <w:jc w:val="center"/>
              <w:rPr>
                <w:color w:val="000000"/>
                <w:sz w:val="22"/>
                <w:szCs w:val="22"/>
              </w:rPr>
            </w:pPr>
            <w:r w:rsidDel="00000000" w:rsidR="00000000" w:rsidRPr="00000000">
              <w:rPr>
                <w:color w:val="000000"/>
                <w:sz w:val="22"/>
                <w:szCs w:val="22"/>
                <w:rtl w:val="0"/>
              </w:rPr>
              <w:t xml:space="preserve">16.3%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C">
            <w:pPr>
              <w:jc w:val="center"/>
              <w:rPr>
                <w:color w:val="000000"/>
                <w:sz w:val="22"/>
                <w:szCs w:val="22"/>
              </w:rPr>
            </w:pPr>
            <w:r w:rsidDel="00000000" w:rsidR="00000000" w:rsidRPr="00000000">
              <w:rPr>
                <w:color w:val="000000"/>
                <w:sz w:val="22"/>
                <w:szCs w:val="22"/>
                <w:rtl w:val="0"/>
              </w:rPr>
              <w:t xml:space="preserve">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D">
            <w:pPr>
              <w:jc w:val="center"/>
              <w:rPr>
                <w:color w:val="000000"/>
                <w:sz w:val="22"/>
                <w:szCs w:val="22"/>
              </w:rPr>
            </w:pPr>
            <w:r w:rsidDel="00000000" w:rsidR="00000000" w:rsidRPr="00000000">
              <w:rPr>
                <w:color w:val="000000"/>
                <w:sz w:val="22"/>
                <w:szCs w:val="22"/>
                <w:rtl w:val="0"/>
              </w:rPr>
              <w:t xml:space="preserve">24.1%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E">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EF">
            <w:pPr>
              <w:jc w:val="center"/>
              <w:rPr>
                <w:color w:val="000000"/>
                <w:sz w:val="22"/>
                <w:szCs w:val="22"/>
              </w:rPr>
            </w:pPr>
            <w:r w:rsidDel="00000000" w:rsidR="00000000" w:rsidRPr="00000000">
              <w:rPr>
                <w:color w:val="000000"/>
                <w:sz w:val="22"/>
                <w:szCs w:val="22"/>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0">
            <w:pPr>
              <w:jc w:val="center"/>
              <w:rPr>
                <w:color w:val="000000"/>
                <w:sz w:val="22"/>
                <w:szCs w:val="22"/>
              </w:rPr>
            </w:pPr>
            <w:r w:rsidDel="00000000" w:rsidR="00000000" w:rsidRPr="00000000">
              <w:rPr>
                <w:color w:val="000000"/>
                <w:sz w:val="22"/>
                <w:szCs w:val="22"/>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1">
            <w:pPr>
              <w:jc w:val="center"/>
              <w:rPr>
                <w:color w:val="000000"/>
                <w:sz w:val="22"/>
                <w:szCs w:val="22"/>
              </w:rPr>
            </w:pPr>
            <w:r w:rsidDel="00000000" w:rsidR="00000000" w:rsidRPr="00000000">
              <w:rPr>
                <w:color w:val="000000"/>
                <w:sz w:val="22"/>
                <w:szCs w:val="22"/>
                <w:rtl w:val="0"/>
              </w:rPr>
              <w:t xml:space="preserve">27.0%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2">
            <w:pPr>
              <w:jc w:val="center"/>
              <w:rPr>
                <w:color w:val="000000"/>
                <w:sz w:val="22"/>
                <w:szCs w:val="22"/>
              </w:rPr>
            </w:pPr>
            <w:r w:rsidDel="00000000" w:rsidR="00000000" w:rsidRPr="00000000">
              <w:rPr>
                <w:color w:val="000000"/>
                <w:sz w:val="22"/>
                <w:szCs w:val="22"/>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3">
            <w:pPr>
              <w:jc w:val="center"/>
              <w:rPr>
                <w:color w:val="000000"/>
                <w:sz w:val="22"/>
                <w:szCs w:val="22"/>
              </w:rPr>
            </w:pPr>
            <w:r w:rsidDel="00000000" w:rsidR="00000000" w:rsidRPr="00000000">
              <w:rPr>
                <w:color w:val="000000"/>
                <w:sz w:val="22"/>
                <w:szCs w:val="22"/>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4">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5">
            <w:pPr>
              <w:jc w:val="center"/>
              <w:rPr>
                <w:color w:val="000000"/>
                <w:sz w:val="22"/>
                <w:szCs w:val="22"/>
              </w:rPr>
            </w:pPr>
            <w:r w:rsidDel="00000000" w:rsidR="00000000" w:rsidRPr="00000000">
              <w:rPr>
                <w:color w:val="000000"/>
                <w:sz w:val="22"/>
                <w:szCs w:val="22"/>
                <w:rtl w:val="0"/>
              </w:rPr>
              <w:t xml:space="preserve">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6">
            <w:pPr>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F7">
            <w:pPr>
              <w:jc w:val="center"/>
              <w:rPr>
                <w:color w:val="000000"/>
                <w:sz w:val="22"/>
                <w:szCs w:val="22"/>
              </w:rPr>
            </w:pPr>
            <w:r w:rsidDel="00000000" w:rsidR="00000000" w:rsidRPr="00000000">
              <w:rPr>
                <w:color w:val="000000"/>
                <w:sz w:val="22"/>
                <w:szCs w:val="22"/>
                <w:rtl w:val="0"/>
              </w:rPr>
              <w:t xml:space="preserve">21.1%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8">
            <w:pPr>
              <w:jc w:val="right"/>
              <w:rPr>
                <w:color w:val="000000"/>
                <w:sz w:val="22"/>
                <w:szCs w:val="22"/>
              </w:rPr>
            </w:pPr>
            <w:r w:rsidDel="00000000" w:rsidR="00000000" w:rsidRPr="00000000">
              <w:rPr>
                <w:color w:val="000000"/>
                <w:sz w:val="22"/>
                <w:szCs w:val="22"/>
                <w:rtl w:val="0"/>
              </w:rPr>
              <w:t xml:space="preserve">6th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9">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A">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B">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C">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D">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FE">
            <w:pPr>
              <w:jc w:val="center"/>
              <w:rPr>
                <w:color w:val="000000"/>
                <w:sz w:val="22"/>
                <w:szCs w:val="22"/>
              </w:rPr>
            </w:pPr>
            <w:r w:rsidDel="00000000" w:rsidR="00000000" w:rsidRPr="00000000">
              <w:rPr>
                <w:color w:val="000000"/>
                <w:sz w:val="22"/>
                <w:szCs w:val="22"/>
                <w:rtl w:val="0"/>
              </w:rPr>
              <w:t xml:space="preserve">22.2%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F">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0">
            <w:pPr>
              <w:jc w:val="center"/>
              <w:rPr>
                <w:color w:val="000000"/>
                <w:sz w:val="22"/>
                <w:szCs w:val="22"/>
              </w:rPr>
            </w:pPr>
            <w:r w:rsidDel="00000000" w:rsidR="00000000" w:rsidRPr="00000000">
              <w:rPr>
                <w:color w:val="000000"/>
                <w:sz w:val="22"/>
                <w:szCs w:val="22"/>
                <w:rtl w:val="0"/>
              </w:rPr>
              <w:t xml:space="preserve">12.3%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1">
            <w:pPr>
              <w:jc w:val="center"/>
              <w:rPr>
                <w:color w:val="000000"/>
                <w:sz w:val="22"/>
                <w:szCs w:val="22"/>
              </w:rPr>
            </w:pPr>
            <w:r w:rsidDel="00000000" w:rsidR="00000000" w:rsidRPr="00000000">
              <w:rPr>
                <w:color w:val="000000"/>
                <w:sz w:val="22"/>
                <w:szCs w:val="22"/>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2">
            <w:pPr>
              <w:jc w:val="center"/>
              <w:rPr>
                <w:color w:val="000000"/>
                <w:sz w:val="22"/>
                <w:szCs w:val="22"/>
              </w:rPr>
            </w:pPr>
            <w:r w:rsidDel="00000000" w:rsidR="00000000" w:rsidRPr="00000000">
              <w:rPr>
                <w:color w:val="000000"/>
                <w:sz w:val="22"/>
                <w:szCs w:val="22"/>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3">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04">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5">
            <w:pPr>
              <w:jc w:val="center"/>
              <w:rPr>
                <w:color w:val="000000"/>
                <w:sz w:val="22"/>
                <w:szCs w:val="22"/>
              </w:rPr>
            </w:pPr>
            <w:r w:rsidDel="00000000" w:rsidR="00000000" w:rsidRPr="00000000">
              <w:rPr>
                <w:color w:val="000000"/>
                <w:sz w:val="22"/>
                <w:szCs w:val="22"/>
                <w:rtl w:val="0"/>
              </w:rPr>
              <w:t xml:space="preserve">157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06">
            <w:pPr>
              <w:jc w:val="center"/>
              <w:rPr>
                <w:color w:val="000000"/>
                <w:sz w:val="22"/>
                <w:szCs w:val="22"/>
              </w:rPr>
            </w:pPr>
            <w:r w:rsidDel="00000000" w:rsidR="00000000" w:rsidRPr="00000000">
              <w:rPr>
                <w:color w:val="000000"/>
                <w:sz w:val="22"/>
                <w:szCs w:val="22"/>
                <w:rtl w:val="0"/>
              </w:rPr>
              <w:t xml:space="preserve">9.2%</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207">
            <w:pPr>
              <w:jc w:val="right"/>
              <w:rPr>
                <w:color w:val="000000"/>
                <w:sz w:val="22"/>
                <w:szCs w:val="22"/>
              </w:rPr>
            </w:pPr>
            <w:r w:rsidDel="00000000" w:rsidR="00000000" w:rsidRPr="00000000">
              <w:rPr>
                <w:color w:val="000000"/>
                <w:sz w:val="22"/>
                <w:szCs w:val="22"/>
                <w:rtl w:val="0"/>
              </w:rPr>
              <w:t xml:space="preserve">Missing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8">
            <w:pPr>
              <w:jc w:val="center"/>
              <w:rPr>
                <w:color w:val="000000"/>
                <w:sz w:val="22"/>
                <w:szCs w:val="22"/>
              </w:rPr>
            </w:pPr>
            <w:r w:rsidDel="00000000" w:rsidR="00000000" w:rsidRPr="00000000">
              <w:rPr>
                <w:color w:val="000000"/>
                <w:sz w:val="22"/>
                <w:szCs w:val="22"/>
                <w:rtl w:val="0"/>
              </w:rPr>
              <w:t xml:space="preserve">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9">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A">
            <w:pPr>
              <w:jc w:val="center"/>
              <w:rPr>
                <w:color w:val="000000"/>
                <w:sz w:val="22"/>
                <w:szCs w:val="22"/>
              </w:rPr>
            </w:pPr>
            <w:r w:rsidDel="00000000" w:rsidR="00000000" w:rsidRPr="00000000">
              <w:rPr>
                <w:color w:val="000000"/>
                <w:sz w:val="22"/>
                <w:szCs w:val="22"/>
                <w:rtl w:val="0"/>
              </w:rPr>
              <w:t xml:space="preserve">23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B">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20C">
            <w:pPr>
              <w:jc w:val="center"/>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20D">
            <w:pPr>
              <w:jc w:val="center"/>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E">
            <w:pPr>
              <w:jc w:val="center"/>
              <w:rPr>
                <w:color w:val="000000"/>
                <w:sz w:val="22"/>
                <w:szCs w:val="22"/>
              </w:rPr>
            </w:pPr>
            <w:r w:rsidDel="00000000" w:rsidR="00000000" w:rsidRPr="00000000">
              <w:rPr>
                <w:color w:val="000000"/>
                <w:sz w:val="22"/>
                <w:szCs w:val="22"/>
                <w:rtl w:val="0"/>
              </w:rPr>
              <w:t xml:space="preserve">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0F">
            <w:pPr>
              <w:jc w:val="center"/>
              <w:rPr>
                <w:color w:val="000000"/>
                <w:sz w:val="22"/>
                <w:szCs w:val="22"/>
              </w:rPr>
            </w:pPr>
            <w:r w:rsidDel="00000000" w:rsidR="00000000" w:rsidRPr="00000000">
              <w:rPr>
                <w:color w:val="000000"/>
                <w:sz w:val="22"/>
                <w:szCs w:val="22"/>
                <w:rtl w:val="0"/>
              </w:rPr>
              <w:t xml:space="preserve">0.0%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10">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11">
            <w:pPr>
              <w:jc w:val="center"/>
              <w:rPr>
                <w:color w:val="000000"/>
                <w:sz w:val="22"/>
                <w:szCs w:val="22"/>
              </w:rPr>
            </w:pPr>
            <w:r w:rsidDel="00000000" w:rsidR="00000000" w:rsidRPr="00000000">
              <w:rPr>
                <w:color w:val="000000"/>
                <w:sz w:val="22"/>
                <w:szCs w:val="22"/>
                <w:rtl w:val="0"/>
              </w:rPr>
              <w:t xml:space="preserve">0.6%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212">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213">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214">
            <w:pPr>
              <w:jc w:val="center"/>
              <w:rPr>
                <w:color w:val="000000"/>
                <w:sz w:val="22"/>
                <w:szCs w:val="22"/>
              </w:rPr>
            </w:pPr>
            <w:r w:rsidDel="00000000" w:rsidR="00000000" w:rsidRPr="00000000">
              <w:rPr>
                <w:color w:val="000000"/>
                <w:sz w:val="22"/>
                <w:szCs w:val="22"/>
                <w:rtl w:val="0"/>
              </w:rPr>
              <w:t xml:space="preserve">35</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215">
            <w:pPr>
              <w:jc w:val="center"/>
              <w:rPr>
                <w:color w:val="000000"/>
                <w:sz w:val="22"/>
                <w:szCs w:val="22"/>
              </w:rPr>
            </w:pPr>
            <w:r w:rsidDel="00000000" w:rsidR="00000000" w:rsidRPr="00000000">
              <w:rPr>
                <w:color w:val="000000"/>
                <w:sz w:val="22"/>
                <w:szCs w:val="22"/>
                <w:rtl w:val="0"/>
              </w:rPr>
              <w:t xml:space="preserve">2.0%</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16">
            <w:pPr>
              <w:jc w:val="righ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7">
            <w:pPr>
              <w:jc w:val="center"/>
              <w:rPr>
                <w:color w:val="000000"/>
                <w:sz w:val="20"/>
                <w:szCs w:val="20"/>
              </w:rPr>
            </w:pPr>
            <w:r w:rsidDel="00000000" w:rsidR="00000000" w:rsidRPr="00000000">
              <w:rPr>
                <w:color w:val="000000"/>
                <w:sz w:val="20"/>
                <w:szCs w:val="20"/>
                <w:rtl w:val="0"/>
              </w:rPr>
              <w:t xml:space="preserve">374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8">
            <w:pPr>
              <w:jc w:val="center"/>
              <w:rPr>
                <w:color w:val="000000"/>
                <w:sz w:val="20"/>
                <w:szCs w:val="20"/>
              </w:rPr>
            </w:pPr>
            <w:r w:rsidDel="00000000" w:rsidR="00000000" w:rsidRPr="00000000">
              <w:rPr>
                <w:color w:val="000000"/>
                <w:sz w:val="20"/>
                <w:szCs w:val="20"/>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9">
            <w:pPr>
              <w:jc w:val="center"/>
              <w:rPr>
                <w:color w:val="000000"/>
                <w:sz w:val="20"/>
                <w:szCs w:val="20"/>
              </w:rPr>
            </w:pPr>
            <w:r w:rsidDel="00000000" w:rsidR="00000000" w:rsidRPr="00000000">
              <w:rPr>
                <w:color w:val="000000"/>
                <w:sz w:val="20"/>
                <w:szCs w:val="20"/>
                <w:rtl w:val="0"/>
              </w:rPr>
              <w:t xml:space="preserve">295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A">
            <w:pPr>
              <w:jc w:val="center"/>
              <w:rPr>
                <w:color w:val="000000"/>
                <w:sz w:val="20"/>
                <w:szCs w:val="20"/>
              </w:rPr>
            </w:pPr>
            <w:r w:rsidDel="00000000" w:rsidR="00000000" w:rsidRPr="00000000">
              <w:rPr>
                <w:color w:val="000000"/>
                <w:sz w:val="20"/>
                <w:szCs w:val="20"/>
                <w:rtl w:val="0"/>
              </w:rPr>
              <w:t xml:space="preserve">100.0%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1B">
            <w:pPr>
              <w:jc w:val="center"/>
              <w:rPr>
                <w:color w:val="000000"/>
                <w:sz w:val="20"/>
                <w:szCs w:val="20"/>
              </w:rPr>
            </w:pPr>
            <w:r w:rsidDel="00000000" w:rsidR="00000000" w:rsidRPr="00000000">
              <w:rPr>
                <w:color w:val="000000"/>
                <w:sz w:val="20"/>
                <w:szCs w:val="20"/>
                <w:rtl w:val="0"/>
              </w:rPr>
              <w:t xml:space="preserve">18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1C">
            <w:pPr>
              <w:jc w:val="center"/>
              <w:rPr>
                <w:color w:val="000000"/>
                <w:sz w:val="20"/>
                <w:szCs w:val="20"/>
              </w:rPr>
            </w:pPr>
            <w:r w:rsidDel="00000000" w:rsidR="00000000" w:rsidRPr="00000000">
              <w:rPr>
                <w:color w:val="000000"/>
                <w:sz w:val="20"/>
                <w:szCs w:val="20"/>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D">
            <w:pPr>
              <w:jc w:val="center"/>
              <w:rPr>
                <w:color w:val="000000"/>
                <w:sz w:val="20"/>
                <w:szCs w:val="20"/>
              </w:rPr>
            </w:pPr>
            <w:r w:rsidDel="00000000" w:rsidR="00000000" w:rsidRPr="00000000">
              <w:rPr>
                <w:color w:val="000000"/>
                <w:sz w:val="20"/>
                <w:szCs w:val="20"/>
                <w:rtl w:val="0"/>
              </w:rPr>
              <w:t xml:space="preserve">163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E">
            <w:pPr>
              <w:jc w:val="center"/>
              <w:rPr>
                <w:color w:val="000000"/>
                <w:sz w:val="20"/>
                <w:szCs w:val="20"/>
              </w:rPr>
            </w:pPr>
            <w:r w:rsidDel="00000000" w:rsidR="00000000" w:rsidRPr="00000000">
              <w:rPr>
                <w:color w:val="000000"/>
                <w:sz w:val="20"/>
                <w:szCs w:val="20"/>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F">
            <w:pPr>
              <w:jc w:val="center"/>
              <w:rPr>
                <w:color w:val="000000"/>
                <w:sz w:val="20"/>
                <w:szCs w:val="20"/>
              </w:rPr>
            </w:pPr>
            <w:r w:rsidDel="00000000" w:rsidR="00000000" w:rsidRPr="00000000">
              <w:rPr>
                <w:color w:val="000000"/>
                <w:sz w:val="20"/>
                <w:szCs w:val="20"/>
                <w:rtl w:val="0"/>
              </w:rPr>
              <w:t xml:space="preserve">494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0">
            <w:pPr>
              <w:jc w:val="center"/>
              <w:rPr>
                <w:color w:val="000000"/>
                <w:sz w:val="20"/>
                <w:szCs w:val="20"/>
              </w:rPr>
            </w:pPr>
            <w:r w:rsidDel="00000000" w:rsidR="00000000" w:rsidRPr="00000000">
              <w:rPr>
                <w:color w:val="000000"/>
                <w:sz w:val="20"/>
                <w:szCs w:val="20"/>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1">
            <w:pPr>
              <w:jc w:val="center"/>
              <w:rPr>
                <w:color w:val="000000"/>
                <w:sz w:val="20"/>
                <w:szCs w:val="20"/>
              </w:rPr>
            </w:pPr>
            <w:r w:rsidDel="00000000" w:rsidR="00000000" w:rsidRPr="00000000">
              <w:rPr>
                <w:color w:val="000000"/>
                <w:sz w:val="20"/>
                <w:szCs w:val="20"/>
                <w:rtl w:val="0"/>
              </w:rPr>
              <w:t xml:space="preserve">364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22">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223">
            <w:pPr>
              <w:jc w:val="center"/>
              <w:rPr>
                <w:color w:val="000000"/>
                <w:sz w:val="20"/>
                <w:szCs w:val="20"/>
              </w:rPr>
            </w:pPr>
            <w:r w:rsidDel="00000000" w:rsidR="00000000" w:rsidRPr="00000000">
              <w:rPr>
                <w:color w:val="000000"/>
                <w:sz w:val="20"/>
                <w:szCs w:val="20"/>
                <w:rtl w:val="0"/>
              </w:rPr>
              <w:t xml:space="preserve">1708</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24">
            <w:pPr>
              <w:jc w:val="center"/>
              <w:rPr>
                <w:color w:val="000000"/>
                <w:sz w:val="20"/>
                <w:szCs w:val="20"/>
              </w:rPr>
            </w:pPr>
            <w:r w:rsidDel="00000000" w:rsidR="00000000" w:rsidRPr="00000000">
              <w:rPr>
                <w:color w:val="000000"/>
                <w:sz w:val="20"/>
                <w:szCs w:val="20"/>
                <w:rtl w:val="0"/>
              </w:rPr>
              <w:t xml:space="preserve">100.0%</w:t>
            </w:r>
          </w:p>
        </w:tc>
      </w:tr>
    </w:tbl>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i w:val="1"/>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tl w:val="0"/>
        </w:rPr>
        <w:t xml:space="preserve">Table 1.3</w:t>
      </w:r>
    </w:p>
    <w:p w:rsidR="00000000" w:rsidDel="00000000" w:rsidP="00000000" w:rsidRDefault="00000000" w:rsidRPr="00000000" w14:paraId="0000022A">
      <w:pPr>
        <w:rPr>
          <w:b w:val="1"/>
          <w:i w:val="1"/>
        </w:rPr>
      </w:pPr>
      <w:r w:rsidDel="00000000" w:rsidR="00000000" w:rsidRPr="00000000">
        <w:rPr>
          <w:b w:val="1"/>
          <w:rtl w:val="0"/>
        </w:rPr>
        <w:t xml:space="preserve">Sample Demographics by Year of Data Collection, 2018-2021</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tbl>
      <w:tblPr>
        <w:tblStyle w:val="Table3"/>
        <w:tblW w:w="12108.0" w:type="dxa"/>
        <w:jc w:val="left"/>
        <w:tblInd w:w="0.0" w:type="dxa"/>
        <w:tblLayout w:type="fixed"/>
        <w:tblLook w:val="0400"/>
      </w:tblPr>
      <w:tblGrid>
        <w:gridCol w:w="1740"/>
        <w:gridCol w:w="864"/>
        <w:gridCol w:w="864"/>
        <w:gridCol w:w="864"/>
        <w:gridCol w:w="864"/>
        <w:gridCol w:w="864"/>
        <w:gridCol w:w="864"/>
        <w:gridCol w:w="864"/>
        <w:gridCol w:w="864"/>
        <w:gridCol w:w="864"/>
        <w:gridCol w:w="864"/>
        <w:gridCol w:w="864"/>
        <w:gridCol w:w="864"/>
        <w:tblGridChange w:id="0">
          <w:tblGrid>
            <w:gridCol w:w="1740"/>
            <w:gridCol w:w="864"/>
            <w:gridCol w:w="864"/>
            <w:gridCol w:w="864"/>
            <w:gridCol w:w="864"/>
            <w:gridCol w:w="864"/>
            <w:gridCol w:w="864"/>
            <w:gridCol w:w="864"/>
            <w:gridCol w:w="864"/>
            <w:gridCol w:w="864"/>
            <w:gridCol w:w="864"/>
            <w:gridCol w:w="864"/>
            <w:gridCol w:w="864"/>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22C">
            <w:pPr>
              <w:jc w:val="center"/>
              <w:rPr>
                <w:sz w:val="22"/>
                <w:szCs w:val="22"/>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22D">
            <w:pPr>
              <w:jc w:val="center"/>
              <w:rPr>
                <w:color w:val="000000"/>
                <w:sz w:val="22"/>
                <w:szCs w:val="22"/>
              </w:rPr>
            </w:pPr>
            <w:r w:rsidDel="00000000" w:rsidR="00000000" w:rsidRPr="00000000">
              <w:rPr>
                <w:color w:val="000000"/>
                <w:sz w:val="22"/>
                <w:szCs w:val="22"/>
                <w:rtl w:val="0"/>
              </w:rPr>
              <w:t xml:space="preserve">2018</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22E">
            <w:pPr>
              <w:jc w:val="center"/>
              <w:rPr>
                <w:color w:val="000000"/>
                <w:sz w:val="22"/>
                <w:szCs w:val="22"/>
              </w:rPr>
            </w:pPr>
            <w:r w:rsidDel="00000000" w:rsidR="00000000" w:rsidRPr="00000000">
              <w:rPr>
                <w:color w:val="000000"/>
                <w:sz w:val="22"/>
                <w:szCs w:val="22"/>
                <w:rtl w:val="0"/>
              </w:rPr>
              <w:t xml:space="preserve">2018</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2F">
            <w:pPr>
              <w:jc w:val="center"/>
              <w:rPr>
                <w:color w:val="000000"/>
                <w:sz w:val="22"/>
                <w:szCs w:val="22"/>
              </w:rPr>
            </w:pPr>
            <w:r w:rsidDel="00000000" w:rsidR="00000000" w:rsidRPr="00000000">
              <w:rPr>
                <w:color w:val="000000"/>
                <w:sz w:val="22"/>
                <w:szCs w:val="22"/>
                <w:rtl w:val="0"/>
              </w:rPr>
              <w:t xml:space="preserve">2019</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0">
            <w:pPr>
              <w:jc w:val="center"/>
              <w:rPr>
                <w:color w:val="000000"/>
                <w:sz w:val="22"/>
                <w:szCs w:val="22"/>
              </w:rPr>
            </w:pPr>
            <w:r w:rsidDel="00000000" w:rsidR="00000000" w:rsidRPr="00000000">
              <w:rPr>
                <w:color w:val="000000"/>
                <w:sz w:val="22"/>
                <w:szCs w:val="22"/>
                <w:rtl w:val="0"/>
              </w:rPr>
              <w:t xml:space="preserve">2019</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1">
            <w:pPr>
              <w:jc w:val="center"/>
              <w:rPr>
                <w:color w:val="000000"/>
                <w:sz w:val="22"/>
                <w:szCs w:val="22"/>
              </w:rPr>
            </w:pPr>
            <w:r w:rsidDel="00000000" w:rsidR="00000000" w:rsidRPr="00000000">
              <w:rPr>
                <w:color w:val="000000"/>
                <w:sz w:val="22"/>
                <w:szCs w:val="22"/>
                <w:rtl w:val="0"/>
              </w:rPr>
              <w:t xml:space="preserve">2021a</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2">
            <w:pPr>
              <w:jc w:val="center"/>
              <w:rPr>
                <w:color w:val="000000"/>
                <w:sz w:val="22"/>
                <w:szCs w:val="22"/>
              </w:rPr>
            </w:pPr>
            <w:r w:rsidDel="00000000" w:rsidR="00000000" w:rsidRPr="00000000">
              <w:rPr>
                <w:color w:val="000000"/>
                <w:sz w:val="22"/>
                <w:szCs w:val="22"/>
                <w:rtl w:val="0"/>
              </w:rPr>
              <w:t xml:space="preserve">2021a</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3">
            <w:pPr>
              <w:jc w:val="center"/>
              <w:rPr>
                <w:color w:val="000000"/>
                <w:sz w:val="22"/>
                <w:szCs w:val="22"/>
              </w:rPr>
            </w:pPr>
            <w:r w:rsidDel="00000000" w:rsidR="00000000" w:rsidRPr="00000000">
              <w:rPr>
                <w:color w:val="000000"/>
                <w:sz w:val="22"/>
                <w:szCs w:val="22"/>
                <w:rtl w:val="0"/>
              </w:rPr>
              <w:t xml:space="preserve">2021b</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4">
            <w:pPr>
              <w:jc w:val="center"/>
              <w:rPr>
                <w:color w:val="000000"/>
                <w:sz w:val="22"/>
                <w:szCs w:val="22"/>
              </w:rPr>
            </w:pPr>
            <w:r w:rsidDel="00000000" w:rsidR="00000000" w:rsidRPr="00000000">
              <w:rPr>
                <w:color w:val="000000"/>
                <w:sz w:val="22"/>
                <w:szCs w:val="22"/>
                <w:rtl w:val="0"/>
              </w:rPr>
              <w:t xml:space="preserve">2021b</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5">
            <w:pPr>
              <w:jc w:val="center"/>
              <w:rPr>
                <w:color w:val="000000"/>
                <w:sz w:val="22"/>
                <w:szCs w:val="22"/>
              </w:rPr>
            </w:pPr>
            <w:r w:rsidDel="00000000" w:rsidR="00000000" w:rsidRPr="00000000">
              <w:rPr>
                <w:color w:val="000000"/>
                <w:sz w:val="22"/>
                <w:szCs w:val="22"/>
                <w:rtl w:val="0"/>
              </w:rPr>
              <w:t xml:space="preserve">Total 2012-2016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6">
            <w:pPr>
              <w:jc w:val="center"/>
              <w:rPr>
                <w:color w:val="000000"/>
                <w:sz w:val="22"/>
                <w:szCs w:val="22"/>
              </w:rPr>
            </w:pPr>
            <w:r w:rsidDel="00000000" w:rsidR="00000000" w:rsidRPr="00000000">
              <w:rPr>
                <w:color w:val="000000"/>
                <w:sz w:val="22"/>
                <w:szCs w:val="22"/>
                <w:rtl w:val="0"/>
              </w:rPr>
              <w:t xml:space="preserve">Total 2012-2016</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237">
            <w:pPr>
              <w:jc w:val="center"/>
              <w:rPr>
                <w:color w:val="000000"/>
                <w:sz w:val="22"/>
                <w:szCs w:val="22"/>
              </w:rPr>
            </w:pPr>
            <w:r w:rsidDel="00000000" w:rsidR="00000000" w:rsidRPr="00000000">
              <w:rPr>
                <w:color w:val="000000"/>
                <w:sz w:val="22"/>
                <w:szCs w:val="22"/>
                <w:rtl w:val="0"/>
              </w:rPr>
              <w:t xml:space="preserve">Total 2012-2021</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238">
            <w:pPr>
              <w:jc w:val="center"/>
              <w:rPr>
                <w:color w:val="000000"/>
                <w:sz w:val="22"/>
                <w:szCs w:val="22"/>
              </w:rPr>
            </w:pPr>
            <w:r w:rsidDel="00000000" w:rsidR="00000000" w:rsidRPr="00000000">
              <w:rPr>
                <w:color w:val="000000"/>
                <w:sz w:val="22"/>
                <w:szCs w:val="22"/>
                <w:rtl w:val="0"/>
              </w:rPr>
              <w:t xml:space="preserve">Total 2012-2021</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9">
            <w:pPr>
              <w:rPr>
                <w:color w:val="000000"/>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A">
            <w:pPr>
              <w:jc w:val="center"/>
              <w:rPr>
                <w:i w:val="1"/>
                <w:sz w:val="22"/>
                <w:szCs w:val="22"/>
              </w:rPr>
            </w:pPr>
            <w:r w:rsidDel="00000000" w:rsidR="00000000" w:rsidRPr="00000000">
              <w:rPr>
                <w:i w:val="1"/>
                <w:sz w:val="22"/>
                <w:szCs w:val="22"/>
                <w:rtl w:val="0"/>
              </w:rPr>
              <w:t xml:space="preserve">n</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B">
            <w:pPr>
              <w:jc w:val="center"/>
              <w:rPr>
                <w:i w:val="1"/>
                <w:sz w:val="22"/>
                <w:szCs w:val="22"/>
              </w:rPr>
            </w:pPr>
            <w:r w:rsidDel="00000000" w:rsidR="00000000" w:rsidRPr="00000000">
              <w:rPr>
                <w:i w:val="1"/>
                <w:sz w:val="22"/>
                <w:szCs w:val="22"/>
                <w:rtl w:val="0"/>
              </w:rPr>
              <w:t xml:space="preserve">%</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3C">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3D">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3E">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3F">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40">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41">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42">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43">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4">
            <w:pPr>
              <w:jc w:val="center"/>
              <w:rPr>
                <w:i w:val="1"/>
                <w:sz w:val="22"/>
                <w:szCs w:val="22"/>
              </w:rPr>
            </w:pPr>
            <w:r w:rsidDel="00000000" w:rsidR="00000000" w:rsidRPr="00000000">
              <w:rPr>
                <w:i w:val="1"/>
                <w:sz w:val="22"/>
                <w:szCs w:val="22"/>
                <w:rtl w:val="0"/>
              </w:rPr>
              <w:t xml:space="preserve">N</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245">
            <w:pPr>
              <w:jc w:val="center"/>
              <w:rPr>
                <w:sz w:val="22"/>
                <w:szCs w:val="22"/>
              </w:rPr>
            </w:pPr>
            <w:r w:rsidDel="00000000" w:rsidR="00000000" w:rsidRPr="00000000">
              <w:rPr>
                <w:sz w:val="22"/>
                <w:szCs w:val="22"/>
                <w:rtl w:val="0"/>
              </w:rPr>
              <w:t xml:space="preserve">%</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6">
            <w:pPr>
              <w:rPr>
                <w:color w:val="000000"/>
                <w:sz w:val="22"/>
                <w:szCs w:val="22"/>
              </w:rPr>
            </w:pPr>
            <w:r w:rsidDel="00000000" w:rsidR="00000000" w:rsidRPr="00000000">
              <w:rPr>
                <w:color w:val="000000"/>
                <w:sz w:val="22"/>
                <w:szCs w:val="22"/>
                <w:rtl w:val="0"/>
              </w:rPr>
              <w:t xml:space="preserve">Gender</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7">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8">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9">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A">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B">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C">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D">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E">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4F">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50">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1">
            <w:pPr>
              <w:jc w:val="cente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52">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3">
            <w:pPr>
              <w:jc w:val="right"/>
              <w:rPr>
                <w:color w:val="000000"/>
                <w:sz w:val="22"/>
                <w:szCs w:val="22"/>
              </w:rPr>
            </w:pPr>
            <w:r w:rsidDel="00000000" w:rsidR="00000000" w:rsidRPr="00000000">
              <w:rPr>
                <w:color w:val="000000"/>
                <w:sz w:val="22"/>
                <w:szCs w:val="22"/>
                <w:rtl w:val="0"/>
              </w:rPr>
              <w:t xml:space="preserve">Female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4">
            <w:pPr>
              <w:jc w:val="center"/>
              <w:rPr>
                <w:color w:val="000000"/>
                <w:sz w:val="22"/>
                <w:szCs w:val="22"/>
              </w:rPr>
            </w:pPr>
            <w:r w:rsidDel="00000000" w:rsidR="00000000" w:rsidRPr="00000000">
              <w:rPr>
                <w:color w:val="000000"/>
                <w:sz w:val="22"/>
                <w:szCs w:val="22"/>
                <w:rtl w:val="0"/>
              </w:rPr>
              <w:t xml:space="preserve">259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5">
            <w:pPr>
              <w:jc w:val="center"/>
              <w:rPr>
                <w:color w:val="000000"/>
                <w:sz w:val="22"/>
                <w:szCs w:val="22"/>
              </w:rPr>
            </w:pPr>
            <w:r w:rsidDel="00000000" w:rsidR="00000000" w:rsidRPr="00000000">
              <w:rPr>
                <w:color w:val="000000"/>
                <w:sz w:val="22"/>
                <w:szCs w:val="22"/>
                <w:rtl w:val="0"/>
              </w:rPr>
              <w:t xml:space="preserve">46.3%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6">
            <w:pPr>
              <w:jc w:val="center"/>
              <w:rPr>
                <w:color w:val="000000"/>
                <w:sz w:val="22"/>
                <w:szCs w:val="22"/>
              </w:rPr>
            </w:pPr>
            <w:r w:rsidDel="00000000" w:rsidR="00000000" w:rsidRPr="00000000">
              <w:rPr>
                <w:color w:val="000000"/>
                <w:sz w:val="22"/>
                <w:szCs w:val="22"/>
                <w:rtl w:val="0"/>
              </w:rPr>
              <w:t xml:space="preserve">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7">
            <w:pPr>
              <w:jc w:val="center"/>
              <w:rPr>
                <w:color w:val="000000"/>
                <w:sz w:val="22"/>
                <w:szCs w:val="22"/>
              </w:rPr>
            </w:pPr>
            <w:r w:rsidDel="00000000" w:rsidR="00000000" w:rsidRPr="00000000">
              <w:rPr>
                <w:color w:val="000000"/>
                <w:sz w:val="22"/>
                <w:szCs w:val="22"/>
                <w:rtl w:val="0"/>
              </w:rPr>
              <w:t xml:space="preserve">50.0%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8">
            <w:pPr>
              <w:jc w:val="center"/>
              <w:rPr>
                <w:color w:val="000000"/>
                <w:sz w:val="22"/>
                <w:szCs w:val="22"/>
              </w:rPr>
            </w:pPr>
            <w:r w:rsidDel="00000000" w:rsidR="00000000" w:rsidRPr="00000000">
              <w:rPr>
                <w:color w:val="000000"/>
                <w:sz w:val="22"/>
                <w:szCs w:val="22"/>
                <w:rtl w:val="0"/>
              </w:rPr>
              <w:t xml:space="preserve">186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9">
            <w:pPr>
              <w:jc w:val="center"/>
              <w:rPr>
                <w:color w:val="000000"/>
                <w:sz w:val="22"/>
                <w:szCs w:val="22"/>
              </w:rPr>
            </w:pPr>
            <w:r w:rsidDel="00000000" w:rsidR="00000000" w:rsidRPr="00000000">
              <w:rPr>
                <w:color w:val="000000"/>
                <w:sz w:val="22"/>
                <w:szCs w:val="22"/>
                <w:rtl w:val="0"/>
              </w:rPr>
              <w:t xml:space="preserve">57.8%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A">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B">
            <w:pPr>
              <w:jc w:val="center"/>
              <w:rPr>
                <w:color w:val="000000"/>
                <w:sz w:val="22"/>
                <w:szCs w:val="22"/>
              </w:rPr>
            </w:pPr>
            <w:r w:rsidDel="00000000" w:rsidR="00000000" w:rsidRPr="00000000">
              <w:rPr>
                <w:color w:val="000000"/>
                <w:sz w:val="22"/>
                <w:szCs w:val="22"/>
                <w:rtl w:val="0"/>
              </w:rPr>
              <w:t xml:space="preserve">82.3%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C">
            <w:pPr>
              <w:jc w:val="center"/>
              <w:rPr>
                <w:color w:val="000000"/>
                <w:sz w:val="22"/>
                <w:szCs w:val="22"/>
              </w:rPr>
            </w:pPr>
            <w:r w:rsidDel="00000000" w:rsidR="00000000" w:rsidRPr="00000000">
              <w:rPr>
                <w:color w:val="000000"/>
                <w:sz w:val="22"/>
                <w:szCs w:val="22"/>
                <w:rtl w:val="0"/>
              </w:rPr>
              <w:t xml:space="preserve">783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D">
            <w:pPr>
              <w:jc w:val="center"/>
              <w:rPr>
                <w:color w:val="000000"/>
                <w:sz w:val="22"/>
                <w:szCs w:val="22"/>
              </w:rPr>
            </w:pPr>
            <w:r w:rsidDel="00000000" w:rsidR="00000000" w:rsidRPr="00000000">
              <w:rPr>
                <w:color w:val="000000"/>
                <w:sz w:val="22"/>
                <w:szCs w:val="22"/>
                <w:rtl w:val="0"/>
              </w:rPr>
              <w:t xml:space="preserve">45.8%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E">
            <w:pPr>
              <w:jc w:val="center"/>
              <w:rPr>
                <w:color w:val="000000"/>
                <w:sz w:val="22"/>
                <w:szCs w:val="22"/>
              </w:rPr>
            </w:pPr>
            <w:r w:rsidDel="00000000" w:rsidR="00000000" w:rsidRPr="00000000">
              <w:rPr>
                <w:color w:val="000000"/>
                <w:sz w:val="22"/>
                <w:szCs w:val="22"/>
                <w:rtl w:val="0"/>
              </w:rPr>
              <w:t xml:space="preserve">1248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F">
            <w:pPr>
              <w:jc w:val="center"/>
              <w:rPr>
                <w:color w:val="000000"/>
                <w:sz w:val="22"/>
                <w:szCs w:val="22"/>
              </w:rPr>
            </w:pPr>
            <w:r w:rsidDel="00000000" w:rsidR="00000000" w:rsidRPr="00000000">
              <w:rPr>
                <w:color w:val="000000"/>
                <w:sz w:val="22"/>
                <w:szCs w:val="22"/>
                <w:rtl w:val="0"/>
              </w:rPr>
              <w:t xml:space="preserve">47.7%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0">
            <w:pPr>
              <w:jc w:val="right"/>
              <w:rPr>
                <w:color w:val="000000"/>
                <w:sz w:val="22"/>
                <w:szCs w:val="22"/>
              </w:rPr>
            </w:pPr>
            <w:r w:rsidDel="00000000" w:rsidR="00000000" w:rsidRPr="00000000">
              <w:rPr>
                <w:color w:val="000000"/>
                <w:sz w:val="22"/>
                <w:szCs w:val="22"/>
                <w:rtl w:val="0"/>
              </w:rPr>
              <w:t xml:space="preserv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1">
            <w:pPr>
              <w:jc w:val="center"/>
              <w:rPr>
                <w:color w:val="000000"/>
                <w:sz w:val="22"/>
                <w:szCs w:val="22"/>
              </w:rPr>
            </w:pPr>
            <w:r w:rsidDel="00000000" w:rsidR="00000000" w:rsidRPr="00000000">
              <w:rPr>
                <w:color w:val="000000"/>
                <w:sz w:val="22"/>
                <w:szCs w:val="22"/>
                <w:rtl w:val="0"/>
              </w:rPr>
              <w:t xml:space="preserve">268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2">
            <w:pPr>
              <w:jc w:val="center"/>
              <w:rPr>
                <w:color w:val="000000"/>
                <w:sz w:val="22"/>
                <w:szCs w:val="22"/>
              </w:rPr>
            </w:pPr>
            <w:r w:rsidDel="00000000" w:rsidR="00000000" w:rsidRPr="00000000">
              <w:rPr>
                <w:color w:val="000000"/>
                <w:sz w:val="22"/>
                <w:szCs w:val="22"/>
                <w:rtl w:val="0"/>
              </w:rPr>
              <w:t xml:space="preserve">47.9%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3">
            <w:pPr>
              <w:jc w:val="center"/>
              <w:rPr>
                <w:color w:val="000000"/>
                <w:sz w:val="22"/>
                <w:szCs w:val="22"/>
              </w:rPr>
            </w:pPr>
            <w:r w:rsidDel="00000000" w:rsidR="00000000" w:rsidRPr="00000000">
              <w:rPr>
                <w:color w:val="000000"/>
                <w:sz w:val="22"/>
                <w:szCs w:val="22"/>
                <w:rtl w:val="0"/>
              </w:rPr>
              <w:t xml:space="preserve">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4">
            <w:pPr>
              <w:jc w:val="center"/>
              <w:rPr>
                <w:color w:val="000000"/>
                <w:sz w:val="22"/>
                <w:szCs w:val="22"/>
              </w:rPr>
            </w:pPr>
            <w:r w:rsidDel="00000000" w:rsidR="00000000" w:rsidRPr="00000000">
              <w:rPr>
                <w:color w:val="000000"/>
                <w:sz w:val="22"/>
                <w:szCs w:val="22"/>
                <w:rtl w:val="0"/>
              </w:rPr>
              <w:t xml:space="preserve">50.0%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5">
            <w:pPr>
              <w:jc w:val="center"/>
              <w:rPr>
                <w:color w:val="000000"/>
                <w:sz w:val="22"/>
                <w:szCs w:val="22"/>
              </w:rPr>
            </w:pPr>
            <w:r w:rsidDel="00000000" w:rsidR="00000000" w:rsidRPr="00000000">
              <w:rPr>
                <w:color w:val="000000"/>
                <w:sz w:val="22"/>
                <w:szCs w:val="22"/>
                <w:rtl w:val="0"/>
              </w:rPr>
              <w:t xml:space="preserve">107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6">
            <w:pPr>
              <w:jc w:val="center"/>
              <w:rPr>
                <w:color w:val="000000"/>
                <w:sz w:val="22"/>
                <w:szCs w:val="22"/>
              </w:rPr>
            </w:pPr>
            <w:r w:rsidDel="00000000" w:rsidR="00000000" w:rsidRPr="00000000">
              <w:rPr>
                <w:color w:val="000000"/>
                <w:sz w:val="22"/>
                <w:szCs w:val="22"/>
                <w:rtl w:val="0"/>
              </w:rPr>
              <w:t xml:space="preserve">33.2%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7">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8">
            <w:pPr>
              <w:jc w:val="center"/>
              <w:rPr>
                <w:color w:val="000000"/>
                <w:sz w:val="22"/>
                <w:szCs w:val="22"/>
              </w:rPr>
            </w:pPr>
            <w:r w:rsidDel="00000000" w:rsidR="00000000" w:rsidRPr="00000000">
              <w:rPr>
                <w:color w:val="000000"/>
                <w:sz w:val="22"/>
                <w:szCs w:val="22"/>
                <w:rtl w:val="0"/>
              </w:rPr>
              <w:t xml:space="preserve">17.6%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9">
            <w:pPr>
              <w:jc w:val="center"/>
              <w:rPr>
                <w:color w:val="000000"/>
                <w:sz w:val="22"/>
                <w:szCs w:val="22"/>
              </w:rPr>
            </w:pPr>
            <w:r w:rsidDel="00000000" w:rsidR="00000000" w:rsidRPr="00000000">
              <w:rPr>
                <w:color w:val="000000"/>
                <w:sz w:val="22"/>
                <w:szCs w:val="22"/>
                <w:rtl w:val="0"/>
              </w:rPr>
              <w:t xml:space="preserve">864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A">
            <w:pPr>
              <w:jc w:val="center"/>
              <w:rPr>
                <w:color w:val="000000"/>
                <w:sz w:val="22"/>
                <w:szCs w:val="22"/>
              </w:rPr>
            </w:pPr>
            <w:r w:rsidDel="00000000" w:rsidR="00000000" w:rsidRPr="00000000">
              <w:rPr>
                <w:color w:val="000000"/>
                <w:sz w:val="22"/>
                <w:szCs w:val="22"/>
                <w:rtl w:val="0"/>
              </w:rPr>
              <w:t xml:space="preserve">50.6%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B">
            <w:pPr>
              <w:jc w:val="center"/>
              <w:rPr>
                <w:color w:val="000000"/>
                <w:sz w:val="22"/>
                <w:szCs w:val="22"/>
              </w:rPr>
            </w:pPr>
            <w:r w:rsidDel="00000000" w:rsidR="00000000" w:rsidRPr="00000000">
              <w:rPr>
                <w:color w:val="000000"/>
                <w:sz w:val="22"/>
                <w:szCs w:val="22"/>
                <w:rtl w:val="0"/>
              </w:rPr>
              <w:t xml:space="preserve">1247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C">
            <w:pPr>
              <w:jc w:val="center"/>
              <w:rPr>
                <w:color w:val="000000"/>
                <w:sz w:val="22"/>
                <w:szCs w:val="22"/>
              </w:rPr>
            </w:pPr>
            <w:r w:rsidDel="00000000" w:rsidR="00000000" w:rsidRPr="00000000">
              <w:rPr>
                <w:color w:val="000000"/>
                <w:sz w:val="22"/>
                <w:szCs w:val="22"/>
                <w:rtl w:val="0"/>
              </w:rPr>
              <w:t xml:space="preserve">47.6%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D">
            <w:pPr>
              <w:jc w:val="right"/>
              <w:rPr>
                <w:color w:val="000000"/>
                <w:sz w:val="22"/>
                <w:szCs w:val="22"/>
              </w:rPr>
            </w:pPr>
            <w:r w:rsidDel="00000000" w:rsidR="00000000" w:rsidRPr="00000000">
              <w:rPr>
                <w:color w:val="000000"/>
                <w:sz w:val="22"/>
                <w:szCs w:val="22"/>
                <w:rtl w:val="0"/>
              </w:rPr>
              <w:t xml:space="preserve">Nonconforming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E">
            <w:pPr>
              <w:jc w:val="center"/>
              <w:rPr>
                <w:color w:val="000000"/>
                <w:sz w:val="22"/>
                <w:szCs w:val="22"/>
              </w:rPr>
            </w:pPr>
            <w:r w:rsidDel="00000000" w:rsidR="00000000" w:rsidRPr="00000000">
              <w:rPr>
                <w:color w:val="000000"/>
                <w:sz w:val="22"/>
                <w:szCs w:val="22"/>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F">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2">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3">
            <w:pPr>
              <w:jc w:val="center"/>
              <w:rPr>
                <w:color w:val="000000"/>
                <w:sz w:val="22"/>
                <w:szCs w:val="22"/>
              </w:rPr>
            </w:pPr>
            <w:r w:rsidDel="00000000" w:rsidR="00000000" w:rsidRPr="00000000">
              <w:rPr>
                <w:color w:val="000000"/>
                <w:sz w:val="22"/>
                <w:szCs w:val="22"/>
                <w:rtl w:val="0"/>
              </w:rPr>
              <w:t xml:space="preserve">3.4%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4">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5">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6">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8">
            <w:pPr>
              <w:jc w:val="center"/>
              <w:rPr>
                <w:color w:val="000000"/>
                <w:sz w:val="22"/>
                <w:szCs w:val="22"/>
              </w:rPr>
            </w:pPr>
            <w:r w:rsidDel="00000000" w:rsidR="00000000" w:rsidRPr="00000000">
              <w:rPr>
                <w:color w:val="000000"/>
                <w:sz w:val="22"/>
                <w:szCs w:val="22"/>
                <w:rtl w:val="0"/>
              </w:rPr>
              <w:t xml:space="preserve">18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9">
            <w:pPr>
              <w:jc w:val="center"/>
              <w:rPr>
                <w:color w:val="000000"/>
                <w:sz w:val="22"/>
                <w:szCs w:val="22"/>
              </w:rPr>
            </w:pPr>
            <w:r w:rsidDel="00000000" w:rsidR="00000000" w:rsidRPr="00000000">
              <w:rPr>
                <w:color w:val="000000"/>
                <w:sz w:val="22"/>
                <w:szCs w:val="22"/>
                <w:rtl w:val="0"/>
              </w:rPr>
              <w:t xml:space="preserve">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A">
            <w:pPr>
              <w:jc w:val="right"/>
              <w:rPr>
                <w:color w:val="000000"/>
                <w:sz w:val="22"/>
                <w:szCs w:val="22"/>
              </w:rPr>
            </w:pPr>
            <w:r w:rsidDel="00000000" w:rsidR="00000000" w:rsidRPr="00000000">
              <w:rPr>
                <w:color w:val="000000"/>
                <w:sz w:val="22"/>
                <w:szCs w:val="22"/>
                <w:rtl w:val="0"/>
              </w:rPr>
              <w:t xml:space="preserve">Not listed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B">
            <w:pPr>
              <w:jc w:val="center"/>
              <w:rPr>
                <w:color w:val="000000"/>
                <w:sz w:val="22"/>
                <w:szCs w:val="22"/>
              </w:rPr>
            </w:pPr>
            <w:r w:rsidDel="00000000" w:rsidR="00000000" w:rsidRPr="00000000">
              <w:rPr>
                <w:color w:val="000000"/>
                <w:sz w:val="22"/>
                <w:szCs w:val="22"/>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C">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D">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F">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0">
            <w:pPr>
              <w:jc w:val="center"/>
              <w:rPr>
                <w:color w:val="000000"/>
                <w:sz w:val="22"/>
                <w:szCs w:val="22"/>
              </w:rPr>
            </w:pPr>
            <w:r w:rsidDel="00000000" w:rsidR="00000000" w:rsidRPr="00000000">
              <w:rPr>
                <w:color w:val="000000"/>
                <w:sz w:val="22"/>
                <w:szCs w:val="22"/>
                <w:rtl w:val="0"/>
              </w:rPr>
              <w:t xml:space="preserve">0.9%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2">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3">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4">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5">
            <w:pPr>
              <w:jc w:val="center"/>
              <w:rPr>
                <w:color w:val="000000"/>
                <w:sz w:val="22"/>
                <w:szCs w:val="22"/>
              </w:rPr>
            </w:pPr>
            <w:r w:rsidDel="00000000" w:rsidR="00000000" w:rsidRPr="00000000">
              <w:rPr>
                <w:color w:val="000000"/>
                <w:sz w:val="22"/>
                <w:szCs w:val="22"/>
                <w:rtl w:val="0"/>
              </w:rPr>
              <w:t xml:space="preserve">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6">
            <w:pPr>
              <w:jc w:val="center"/>
              <w:rPr>
                <w:color w:val="000000"/>
                <w:sz w:val="22"/>
                <w:szCs w:val="22"/>
              </w:rPr>
            </w:pPr>
            <w:r w:rsidDel="00000000" w:rsidR="00000000" w:rsidRPr="00000000">
              <w:rPr>
                <w:color w:val="000000"/>
                <w:sz w:val="22"/>
                <w:szCs w:val="22"/>
                <w:rtl w:val="0"/>
              </w:rPr>
              <w:t xml:space="preserve">0.4%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7">
            <w:pPr>
              <w:jc w:val="right"/>
              <w:rPr>
                <w:color w:val="000000"/>
                <w:sz w:val="22"/>
                <w:szCs w:val="22"/>
              </w:rPr>
            </w:pPr>
            <w:r w:rsidDel="00000000" w:rsidR="00000000" w:rsidRPr="00000000">
              <w:rPr>
                <w:color w:val="000000"/>
                <w:sz w:val="22"/>
                <w:szCs w:val="22"/>
                <w:rtl w:val="0"/>
              </w:rPr>
              <w:t xml:space="preserve">Prefer not to say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8">
            <w:pPr>
              <w:jc w:val="center"/>
              <w:rPr>
                <w:color w:val="000000"/>
                <w:sz w:val="22"/>
                <w:szCs w:val="22"/>
              </w:rPr>
            </w:pPr>
            <w:r w:rsidDel="00000000" w:rsidR="00000000" w:rsidRPr="00000000">
              <w:rPr>
                <w:color w:val="000000"/>
                <w:sz w:val="22"/>
                <w:szCs w:val="22"/>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9">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B">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C">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D">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2">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3">
            <w:pPr>
              <w:jc w:val="center"/>
              <w:rPr>
                <w:color w:val="000000"/>
                <w:sz w:val="22"/>
                <w:szCs w:val="22"/>
              </w:rPr>
            </w:pPr>
            <w:r w:rsidDel="00000000" w:rsidR="00000000" w:rsidRPr="00000000">
              <w:rPr>
                <w:color w:val="000000"/>
                <w:sz w:val="22"/>
                <w:szCs w:val="22"/>
                <w:rtl w:val="0"/>
              </w:rPr>
              <w:t xml:space="preserve">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4">
            <w:pPr>
              <w:jc w:val="right"/>
              <w:rPr>
                <w:color w:val="000000"/>
                <w:sz w:val="22"/>
                <w:szCs w:val="22"/>
              </w:rPr>
            </w:pPr>
            <w:r w:rsidDel="00000000" w:rsidR="00000000" w:rsidRPr="00000000">
              <w:rPr>
                <w:color w:val="000000"/>
                <w:sz w:val="22"/>
                <w:szCs w:val="22"/>
                <w:rtl w:val="0"/>
              </w:rPr>
              <w:t xml:space="preserve">Missing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5">
            <w:pPr>
              <w:jc w:val="center"/>
              <w:rPr>
                <w:color w:val="000000"/>
                <w:sz w:val="22"/>
                <w:szCs w:val="22"/>
              </w:rPr>
            </w:pPr>
            <w:r w:rsidDel="00000000" w:rsidR="00000000" w:rsidRPr="00000000">
              <w:rPr>
                <w:color w:val="000000"/>
                <w:sz w:val="22"/>
                <w:szCs w:val="22"/>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6">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8">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9">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B">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C">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D">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E">
            <w:pPr>
              <w:jc w:val="center"/>
              <w:rPr>
                <w:color w:val="000000"/>
                <w:sz w:val="22"/>
                <w:szCs w:val="22"/>
              </w:rPr>
            </w:pPr>
            <w:r w:rsidDel="00000000" w:rsidR="00000000" w:rsidRPr="00000000">
              <w:rPr>
                <w:color w:val="000000"/>
                <w:sz w:val="22"/>
                <w:szCs w:val="22"/>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F">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0">
            <w:pPr>
              <w:jc w:val="center"/>
              <w:rPr>
                <w:color w:val="000000"/>
                <w:sz w:val="22"/>
                <w:szCs w:val="22"/>
              </w:rPr>
            </w:pPr>
            <w:r w:rsidDel="00000000" w:rsidR="00000000" w:rsidRPr="00000000">
              <w:rPr>
                <w:color w:val="000000"/>
                <w:sz w:val="22"/>
                <w:szCs w:val="22"/>
                <w:rtl w:val="0"/>
              </w:rPr>
              <w:t xml:space="preserve">2.8%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1">
            <w:pPr>
              <w:rPr>
                <w:color w:val="000000"/>
                <w:sz w:val="22"/>
                <w:szCs w:val="22"/>
              </w:rPr>
            </w:pPr>
            <w:r w:rsidDel="00000000" w:rsidR="00000000" w:rsidRPr="00000000">
              <w:rPr>
                <w:color w:val="000000"/>
                <w:sz w:val="22"/>
                <w:szCs w:val="22"/>
                <w:rtl w:val="0"/>
              </w:rPr>
              <w:t xml:space="preserve">Year in 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C">
            <w:pPr>
              <w:jc w:val="center"/>
              <w:rPr>
                <w:sz w:val="22"/>
                <w:szCs w:val="22"/>
              </w:rPr>
            </w:pPr>
            <w:r w:rsidDel="00000000" w:rsidR="00000000" w:rsidRPr="00000000">
              <w:rPr>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D">
            <w:pPr>
              <w:jc w:val="center"/>
              <w:rPr>
                <w:sz w:val="22"/>
                <w:szCs w:val="22"/>
              </w:rPr>
            </w:pPr>
            <w:r w:rsidDel="00000000" w:rsidR="00000000" w:rsidRPr="00000000">
              <w:rPr>
                <w:color w:val="000000"/>
                <w:sz w:val="22"/>
                <w:szCs w:val="22"/>
                <w:rtl w:val="0"/>
              </w:rPr>
              <w:t xml:space="preserve"> </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E">
            <w:pPr>
              <w:jc w:val="right"/>
              <w:rPr>
                <w:color w:val="000000"/>
                <w:sz w:val="22"/>
                <w:szCs w:val="22"/>
              </w:rPr>
            </w:pPr>
            <w:r w:rsidDel="00000000" w:rsidR="00000000" w:rsidRPr="00000000">
              <w:rPr>
                <w:color w:val="000000"/>
                <w:sz w:val="22"/>
                <w:szCs w:val="22"/>
                <w:rtl w:val="0"/>
              </w:rPr>
              <w:t xml:space="preserve">2nd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7">
            <w:pPr>
              <w:jc w:val="center"/>
              <w:rPr>
                <w:sz w:val="22"/>
                <w:szCs w:val="22"/>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8">
            <w:pPr>
              <w:jc w:val="center"/>
              <w:rPr>
                <w:sz w:val="22"/>
                <w:szCs w:val="22"/>
              </w:rPr>
            </w:pPr>
            <w:r w:rsidDel="00000000" w:rsidR="00000000" w:rsidRPr="00000000">
              <w:rPr>
                <w:color w:val="000000"/>
                <w:sz w:val="22"/>
                <w:szCs w:val="22"/>
                <w:rtl w:val="0"/>
              </w:rPr>
              <w:t xml:space="preserve">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9">
            <w:pPr>
              <w:jc w:val="center"/>
              <w:rPr>
                <w:sz w:val="22"/>
                <w:szCs w:val="22"/>
              </w:rPr>
            </w:pPr>
            <w:r w:rsidDel="00000000" w:rsidR="00000000" w:rsidRPr="00000000">
              <w:rPr>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A">
            <w:pPr>
              <w:jc w:val="center"/>
              <w:rPr>
                <w:color w:val="000000"/>
                <w:sz w:val="22"/>
                <w:szCs w:val="22"/>
              </w:rPr>
            </w:pPr>
            <w:r w:rsidDel="00000000" w:rsidR="00000000" w:rsidRPr="00000000">
              <w:rPr>
                <w:color w:val="000000"/>
                <w:sz w:val="22"/>
                <w:szCs w:val="22"/>
                <w:rtl w:val="0"/>
              </w:rPr>
              <w:t xml:space="preserve">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B">
            <w:pPr>
              <w:jc w:val="right"/>
              <w:rPr>
                <w:color w:val="000000"/>
                <w:sz w:val="22"/>
                <w:szCs w:val="22"/>
              </w:rPr>
            </w:pPr>
            <w:r w:rsidDel="00000000" w:rsidR="00000000" w:rsidRPr="00000000">
              <w:rPr>
                <w:color w:val="000000"/>
                <w:sz w:val="22"/>
                <w:szCs w:val="22"/>
                <w:rtl w:val="0"/>
              </w:rPr>
              <w:t xml:space="preserve">3rd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B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4">
            <w:pPr>
              <w:jc w:val="center"/>
              <w:rPr>
                <w:sz w:val="22"/>
                <w:szCs w:val="22"/>
              </w:rPr>
            </w:pPr>
            <w:r w:rsidDel="00000000" w:rsidR="00000000" w:rsidRPr="00000000">
              <w:rPr>
                <w:color w:val="000000"/>
                <w:sz w:val="22"/>
                <w:szCs w:val="22"/>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5">
            <w:pPr>
              <w:jc w:val="center"/>
              <w:rPr>
                <w:sz w:val="22"/>
                <w:szCs w:val="22"/>
              </w:rPr>
            </w:pPr>
            <w:r w:rsidDel="00000000" w:rsidR="00000000" w:rsidRPr="00000000">
              <w:rPr>
                <w:color w:val="000000"/>
                <w:sz w:val="22"/>
                <w:szCs w:val="22"/>
                <w:rtl w:val="0"/>
              </w:rPr>
              <w:t xml:space="preserve">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6">
            <w:pPr>
              <w:jc w:val="center"/>
              <w:rPr>
                <w:sz w:val="22"/>
                <w:szCs w:val="22"/>
              </w:rPr>
            </w:pPr>
            <w:r w:rsidDel="00000000" w:rsidR="00000000" w:rsidRPr="00000000">
              <w:rPr>
                <w:color w:val="000000"/>
                <w:sz w:val="22"/>
                <w:szCs w:val="22"/>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7">
            <w:pPr>
              <w:jc w:val="center"/>
              <w:rPr>
                <w:color w:val="000000"/>
                <w:sz w:val="22"/>
                <w:szCs w:val="22"/>
              </w:rPr>
            </w:pPr>
            <w:r w:rsidDel="00000000" w:rsidR="00000000" w:rsidRPr="00000000">
              <w:rPr>
                <w:color w:val="000000"/>
                <w:sz w:val="22"/>
                <w:szCs w:val="22"/>
                <w:rtl w:val="0"/>
              </w:rPr>
              <w:t xml:space="preserve">0.3%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8">
            <w:pPr>
              <w:jc w:val="right"/>
              <w:rPr>
                <w:color w:val="000000"/>
                <w:sz w:val="22"/>
                <w:szCs w:val="22"/>
              </w:rPr>
            </w:pPr>
            <w:r w:rsidDel="00000000" w:rsidR="00000000" w:rsidRPr="00000000">
              <w:rPr>
                <w:color w:val="000000"/>
                <w:sz w:val="22"/>
                <w:szCs w:val="22"/>
                <w:rtl w:val="0"/>
              </w:rPr>
              <w:t xml:space="preserve">4th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1">
            <w:pPr>
              <w:jc w:val="center"/>
              <w:rPr>
                <w:sz w:val="22"/>
                <w:szCs w:val="22"/>
              </w:rPr>
            </w:pPr>
            <w:r w:rsidDel="00000000" w:rsidR="00000000" w:rsidRPr="00000000">
              <w:rPr>
                <w:color w:val="000000"/>
                <w:sz w:val="22"/>
                <w:szCs w:val="22"/>
                <w:rtl w:val="0"/>
              </w:rPr>
              <w:t xml:space="preserve">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2">
            <w:pPr>
              <w:jc w:val="center"/>
              <w:rPr>
                <w:sz w:val="22"/>
                <w:szCs w:val="22"/>
              </w:rPr>
            </w:pPr>
            <w:r w:rsidDel="00000000" w:rsidR="00000000" w:rsidRPr="00000000">
              <w:rPr>
                <w:color w:val="000000"/>
                <w:sz w:val="22"/>
                <w:szCs w:val="22"/>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3">
            <w:pPr>
              <w:jc w:val="center"/>
              <w:rPr>
                <w:sz w:val="22"/>
                <w:szCs w:val="22"/>
              </w:rPr>
            </w:pPr>
            <w:r w:rsidDel="00000000" w:rsidR="00000000" w:rsidRPr="00000000">
              <w:rPr>
                <w:color w:val="000000"/>
                <w:sz w:val="22"/>
                <w:szCs w:val="22"/>
                <w:rtl w:val="0"/>
              </w:rPr>
              <w:t xml:space="preserve">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4">
            <w:pPr>
              <w:jc w:val="center"/>
              <w:rPr>
                <w:color w:val="000000"/>
                <w:sz w:val="22"/>
                <w:szCs w:val="22"/>
              </w:rPr>
            </w:pPr>
            <w:r w:rsidDel="00000000" w:rsidR="00000000" w:rsidRPr="00000000">
              <w:rPr>
                <w:color w:val="000000"/>
                <w:sz w:val="22"/>
                <w:szCs w:val="22"/>
                <w:rtl w:val="0"/>
              </w:rPr>
              <w:t xml:space="preserve">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5">
            <w:pPr>
              <w:jc w:val="right"/>
              <w:rPr>
                <w:color w:val="000000"/>
                <w:sz w:val="22"/>
                <w:szCs w:val="22"/>
              </w:rPr>
            </w:pPr>
            <w:r w:rsidDel="00000000" w:rsidR="00000000" w:rsidRPr="00000000">
              <w:rPr>
                <w:color w:val="000000"/>
                <w:sz w:val="22"/>
                <w:szCs w:val="22"/>
                <w:rtl w:val="0"/>
              </w:rPr>
              <w:t xml:space="preserve">5th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E">
            <w:pPr>
              <w:jc w:val="center"/>
              <w:rPr>
                <w:sz w:val="22"/>
                <w:szCs w:val="22"/>
              </w:rPr>
            </w:pPr>
            <w:r w:rsidDel="00000000" w:rsidR="00000000" w:rsidRPr="00000000">
              <w:rPr>
                <w:color w:val="000000"/>
                <w:sz w:val="22"/>
                <w:szCs w:val="22"/>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F">
            <w:pPr>
              <w:jc w:val="center"/>
              <w:rPr>
                <w:sz w:val="22"/>
                <w:szCs w:val="22"/>
              </w:rPr>
            </w:pPr>
            <w:r w:rsidDel="00000000" w:rsidR="00000000" w:rsidRPr="00000000">
              <w:rPr>
                <w:color w:val="000000"/>
                <w:sz w:val="22"/>
                <w:szCs w:val="22"/>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0">
            <w:pPr>
              <w:jc w:val="center"/>
              <w:rPr>
                <w:sz w:val="22"/>
                <w:szCs w:val="22"/>
              </w:rPr>
            </w:pPr>
            <w:r w:rsidDel="00000000" w:rsidR="00000000" w:rsidRPr="00000000">
              <w:rPr>
                <w:color w:val="000000"/>
                <w:sz w:val="22"/>
                <w:szCs w:val="22"/>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1">
            <w:pPr>
              <w:jc w:val="center"/>
              <w:rPr>
                <w:color w:val="000000"/>
                <w:sz w:val="22"/>
                <w:szCs w:val="22"/>
              </w:rPr>
            </w:pPr>
            <w:r w:rsidDel="00000000" w:rsidR="00000000" w:rsidRPr="00000000">
              <w:rPr>
                <w:color w:val="000000"/>
                <w:sz w:val="22"/>
                <w:szCs w:val="22"/>
                <w:rtl w:val="0"/>
              </w:rPr>
              <w:t xml:space="preserve">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2">
            <w:pPr>
              <w:jc w:val="right"/>
              <w:rPr>
                <w:color w:val="000000"/>
                <w:sz w:val="22"/>
                <w:szCs w:val="22"/>
              </w:rPr>
            </w:pPr>
            <w:r w:rsidDel="00000000" w:rsidR="00000000" w:rsidRPr="00000000">
              <w:rPr>
                <w:color w:val="000000"/>
                <w:sz w:val="22"/>
                <w:szCs w:val="22"/>
                <w:rtl w:val="0"/>
              </w:rPr>
              <w:t xml:space="preserve">6th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B">
            <w:pPr>
              <w:jc w:val="center"/>
              <w:rPr>
                <w:sz w:val="22"/>
                <w:szCs w:val="22"/>
              </w:rPr>
            </w:pPr>
            <w:r w:rsidDel="00000000" w:rsidR="00000000" w:rsidRPr="00000000">
              <w:rPr>
                <w:color w:val="000000"/>
                <w:sz w:val="22"/>
                <w:szCs w:val="22"/>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C">
            <w:pPr>
              <w:jc w:val="center"/>
              <w:rPr>
                <w:sz w:val="22"/>
                <w:szCs w:val="22"/>
              </w:rPr>
            </w:pPr>
            <w:r w:rsidDel="00000000" w:rsidR="00000000" w:rsidRPr="00000000">
              <w:rPr>
                <w:color w:val="000000"/>
                <w:sz w:val="22"/>
                <w:szCs w:val="22"/>
                <w:rtl w:val="0"/>
              </w:rPr>
              <w:t xml:space="preserve">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D">
            <w:pPr>
              <w:jc w:val="center"/>
              <w:rPr>
                <w:sz w:val="22"/>
                <w:szCs w:val="22"/>
              </w:rPr>
            </w:pPr>
            <w:r w:rsidDel="00000000" w:rsidR="00000000" w:rsidRPr="00000000">
              <w:rPr>
                <w:color w:val="000000"/>
                <w:sz w:val="22"/>
                <w:szCs w:val="22"/>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E">
            <w:pPr>
              <w:jc w:val="center"/>
              <w:rPr>
                <w:color w:val="000000"/>
                <w:sz w:val="22"/>
                <w:szCs w:val="22"/>
              </w:rPr>
            </w:pPr>
            <w:r w:rsidDel="00000000" w:rsidR="00000000" w:rsidRPr="00000000">
              <w:rPr>
                <w:color w:val="000000"/>
                <w:sz w:val="22"/>
                <w:szCs w:val="22"/>
                <w:rtl w:val="0"/>
              </w:rPr>
              <w:t xml:space="preserve">0.6%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F">
            <w:pPr>
              <w:jc w:val="right"/>
              <w:rPr>
                <w:color w:val="000000"/>
                <w:sz w:val="22"/>
                <w:szCs w:val="22"/>
              </w:rPr>
            </w:pPr>
            <w:r w:rsidDel="00000000" w:rsidR="00000000" w:rsidRPr="00000000">
              <w:rPr>
                <w:color w:val="000000"/>
                <w:sz w:val="22"/>
                <w:szCs w:val="22"/>
                <w:rtl w:val="0"/>
              </w:rPr>
              <w:t xml:space="preserve">1st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0">
            <w:pPr>
              <w:jc w:val="center"/>
              <w:rPr>
                <w:color w:val="000000"/>
                <w:sz w:val="22"/>
                <w:szCs w:val="22"/>
              </w:rPr>
            </w:pPr>
            <w:r w:rsidDel="00000000" w:rsidR="00000000" w:rsidRPr="00000000">
              <w:rPr>
                <w:color w:val="000000"/>
                <w:sz w:val="22"/>
                <w:szCs w:val="22"/>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1">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2">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3">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4">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5">
            <w:pPr>
              <w:jc w:val="center"/>
              <w:rPr>
                <w:color w:val="000000"/>
                <w:sz w:val="22"/>
                <w:szCs w:val="22"/>
              </w:rPr>
            </w:pPr>
            <w:r w:rsidDel="00000000" w:rsidR="00000000" w:rsidRPr="00000000">
              <w:rPr>
                <w:color w:val="000000"/>
                <w:sz w:val="22"/>
                <w:szCs w:val="22"/>
                <w:rtl w:val="0"/>
              </w:rPr>
              <w:t xml:space="preserve">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6">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8">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9">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A">
            <w:pPr>
              <w:jc w:val="center"/>
              <w:rPr>
                <w:color w:val="000000"/>
                <w:sz w:val="22"/>
                <w:szCs w:val="22"/>
              </w:rPr>
            </w:pPr>
            <w:r w:rsidDel="00000000" w:rsidR="00000000" w:rsidRPr="00000000">
              <w:rPr>
                <w:color w:val="000000"/>
                <w:sz w:val="22"/>
                <w:szCs w:val="22"/>
                <w:rtl w:val="0"/>
              </w:rPr>
              <w:t xml:space="preserve">123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B">
            <w:pPr>
              <w:jc w:val="center"/>
              <w:rPr>
                <w:color w:val="000000"/>
                <w:sz w:val="22"/>
                <w:szCs w:val="22"/>
              </w:rPr>
            </w:pPr>
            <w:r w:rsidDel="00000000" w:rsidR="00000000" w:rsidRPr="00000000">
              <w:rPr>
                <w:color w:val="000000"/>
                <w:sz w:val="22"/>
                <w:szCs w:val="22"/>
                <w:rtl w:val="0"/>
              </w:rPr>
              <w:t xml:space="preserve">4.7%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C">
            <w:pPr>
              <w:jc w:val="right"/>
              <w:rPr>
                <w:color w:val="000000"/>
                <w:sz w:val="22"/>
                <w:szCs w:val="22"/>
              </w:rPr>
            </w:pPr>
            <w:r w:rsidDel="00000000" w:rsidR="00000000" w:rsidRPr="00000000">
              <w:rPr>
                <w:color w:val="000000"/>
                <w:sz w:val="22"/>
                <w:szCs w:val="22"/>
                <w:rtl w:val="0"/>
              </w:rPr>
              <w:t xml:space="preserve">2nd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D">
            <w:pPr>
              <w:jc w:val="center"/>
              <w:rPr>
                <w:color w:val="000000"/>
                <w:sz w:val="22"/>
                <w:szCs w:val="22"/>
              </w:rPr>
            </w:pPr>
            <w:r w:rsidDel="00000000" w:rsidR="00000000" w:rsidRPr="00000000">
              <w:rPr>
                <w:color w:val="000000"/>
                <w:sz w:val="22"/>
                <w:szCs w:val="22"/>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E">
            <w:pPr>
              <w:jc w:val="center"/>
              <w:rPr>
                <w:color w:val="000000"/>
                <w:sz w:val="22"/>
                <w:szCs w:val="22"/>
              </w:rPr>
            </w:pPr>
            <w:r w:rsidDel="00000000" w:rsidR="00000000" w:rsidRPr="00000000">
              <w:rPr>
                <w:color w:val="000000"/>
                <w:sz w:val="22"/>
                <w:szCs w:val="22"/>
                <w:rtl w:val="0"/>
              </w:rPr>
              <w:t xml:space="preserve">17.7%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F">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0">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1">
            <w:pPr>
              <w:jc w:val="center"/>
              <w:rPr>
                <w:color w:val="000000"/>
                <w:sz w:val="22"/>
                <w:szCs w:val="22"/>
              </w:rPr>
            </w:pPr>
            <w:r w:rsidDel="00000000" w:rsidR="00000000" w:rsidRPr="00000000">
              <w:rPr>
                <w:color w:val="000000"/>
                <w:sz w:val="22"/>
                <w:szCs w:val="22"/>
                <w:rtl w:val="0"/>
              </w:rPr>
              <w:t xml:space="preserve">68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2">
            <w:pPr>
              <w:jc w:val="center"/>
              <w:rPr>
                <w:color w:val="000000"/>
                <w:sz w:val="22"/>
                <w:szCs w:val="22"/>
              </w:rPr>
            </w:pPr>
            <w:r w:rsidDel="00000000" w:rsidR="00000000" w:rsidRPr="00000000">
              <w:rPr>
                <w:color w:val="000000"/>
                <w:sz w:val="22"/>
                <w:szCs w:val="22"/>
                <w:rtl w:val="0"/>
              </w:rPr>
              <w:t xml:space="preserve">21.1%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3">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4">
            <w:pPr>
              <w:jc w:val="center"/>
              <w:rPr>
                <w:color w:val="000000"/>
                <w:sz w:val="22"/>
                <w:szCs w:val="22"/>
              </w:rPr>
            </w:pPr>
            <w:r w:rsidDel="00000000" w:rsidR="00000000" w:rsidRPr="00000000">
              <w:rPr>
                <w:color w:val="000000"/>
                <w:sz w:val="22"/>
                <w:szCs w:val="22"/>
                <w:rtl w:val="0"/>
              </w:rPr>
              <w:t xml:space="preserve">18.8%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5">
            <w:pPr>
              <w:jc w:val="center"/>
              <w:rPr>
                <w:color w:val="000000"/>
                <w:sz w:val="22"/>
                <w:szCs w:val="22"/>
              </w:rPr>
            </w:pPr>
            <w:r w:rsidDel="00000000" w:rsidR="00000000" w:rsidRPr="00000000">
              <w:rPr>
                <w:color w:val="000000"/>
                <w:sz w:val="22"/>
                <w:szCs w:val="22"/>
                <w:rtl w:val="0"/>
              </w:rPr>
              <w:t xml:space="preserve">284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6">
            <w:pPr>
              <w:jc w:val="center"/>
              <w:rPr>
                <w:color w:val="000000"/>
                <w:sz w:val="22"/>
                <w:szCs w:val="22"/>
              </w:rPr>
            </w:pPr>
            <w:r w:rsidDel="00000000" w:rsidR="00000000" w:rsidRPr="00000000">
              <w:rPr>
                <w:color w:val="000000"/>
                <w:sz w:val="22"/>
                <w:szCs w:val="22"/>
                <w:rtl w:val="0"/>
              </w:rPr>
              <w:t xml:space="preserve">16.6%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7">
            <w:pPr>
              <w:jc w:val="center"/>
              <w:rPr>
                <w:color w:val="000000"/>
                <w:sz w:val="22"/>
                <w:szCs w:val="22"/>
              </w:rPr>
            </w:pPr>
            <w:r w:rsidDel="00000000" w:rsidR="00000000" w:rsidRPr="00000000">
              <w:rPr>
                <w:color w:val="000000"/>
                <w:sz w:val="22"/>
                <w:szCs w:val="22"/>
                <w:rtl w:val="0"/>
              </w:rPr>
              <w:t xml:space="preserve">456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8">
            <w:pPr>
              <w:jc w:val="center"/>
              <w:rPr>
                <w:color w:val="000000"/>
                <w:sz w:val="22"/>
                <w:szCs w:val="22"/>
              </w:rPr>
            </w:pPr>
            <w:r w:rsidDel="00000000" w:rsidR="00000000" w:rsidRPr="00000000">
              <w:rPr>
                <w:color w:val="000000"/>
                <w:sz w:val="22"/>
                <w:szCs w:val="22"/>
                <w:rtl w:val="0"/>
              </w:rPr>
              <w:t xml:space="preserve">17.4%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9">
            <w:pPr>
              <w:jc w:val="right"/>
              <w:rPr>
                <w:color w:val="000000"/>
                <w:sz w:val="22"/>
                <w:szCs w:val="22"/>
              </w:rPr>
            </w:pPr>
            <w:r w:rsidDel="00000000" w:rsidR="00000000" w:rsidRPr="00000000">
              <w:rPr>
                <w:color w:val="000000"/>
                <w:sz w:val="22"/>
                <w:szCs w:val="22"/>
                <w:rtl w:val="0"/>
              </w:rPr>
              <w:t xml:space="preserve">3rd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A">
            <w:pPr>
              <w:jc w:val="center"/>
              <w:rPr>
                <w:color w:val="000000"/>
                <w:sz w:val="22"/>
                <w:szCs w:val="22"/>
              </w:rPr>
            </w:pPr>
            <w:r w:rsidDel="00000000" w:rsidR="00000000" w:rsidRPr="00000000">
              <w:rPr>
                <w:color w:val="000000"/>
                <w:sz w:val="22"/>
                <w:szCs w:val="22"/>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B">
            <w:pPr>
              <w:jc w:val="center"/>
              <w:rPr>
                <w:color w:val="000000"/>
                <w:sz w:val="22"/>
                <w:szCs w:val="22"/>
              </w:rPr>
            </w:pPr>
            <w:r w:rsidDel="00000000" w:rsidR="00000000" w:rsidRPr="00000000">
              <w:rPr>
                <w:color w:val="000000"/>
                <w:sz w:val="22"/>
                <w:szCs w:val="22"/>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C">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D">
            <w:pPr>
              <w:jc w:val="center"/>
              <w:rPr>
                <w:color w:val="000000"/>
                <w:sz w:val="22"/>
                <w:szCs w:val="22"/>
              </w:rPr>
            </w:pPr>
            <w:r w:rsidDel="00000000" w:rsidR="00000000" w:rsidRPr="00000000">
              <w:rPr>
                <w:color w:val="000000"/>
                <w:sz w:val="22"/>
                <w:szCs w:val="22"/>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E">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F">
            <w:pPr>
              <w:jc w:val="center"/>
              <w:rPr>
                <w:color w:val="000000"/>
                <w:sz w:val="22"/>
                <w:szCs w:val="22"/>
              </w:rPr>
            </w:pPr>
            <w:r w:rsidDel="00000000" w:rsidR="00000000" w:rsidRPr="00000000">
              <w:rPr>
                <w:color w:val="000000"/>
                <w:sz w:val="22"/>
                <w:szCs w:val="22"/>
                <w:rtl w:val="0"/>
              </w:rPr>
              <w:t xml:space="preserve">24.2%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0">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1">
            <w:pPr>
              <w:jc w:val="center"/>
              <w:rPr>
                <w:color w:val="000000"/>
                <w:sz w:val="22"/>
                <w:szCs w:val="22"/>
              </w:rPr>
            </w:pPr>
            <w:r w:rsidDel="00000000" w:rsidR="00000000" w:rsidRPr="00000000">
              <w:rPr>
                <w:color w:val="000000"/>
                <w:sz w:val="22"/>
                <w:szCs w:val="22"/>
                <w:rtl w:val="0"/>
              </w:rPr>
              <w:t xml:space="preserve">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2">
            <w:pPr>
              <w:jc w:val="center"/>
              <w:rPr>
                <w:color w:val="000000"/>
                <w:sz w:val="22"/>
                <w:szCs w:val="22"/>
              </w:rPr>
            </w:pPr>
            <w:r w:rsidDel="00000000" w:rsidR="00000000" w:rsidRPr="00000000">
              <w:rPr>
                <w:color w:val="000000"/>
                <w:sz w:val="22"/>
                <w:szCs w:val="22"/>
                <w:rtl w:val="0"/>
              </w:rPr>
              <w:t xml:space="preserve">378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3">
            <w:pPr>
              <w:jc w:val="center"/>
              <w:rPr>
                <w:color w:val="000000"/>
                <w:sz w:val="22"/>
                <w:szCs w:val="22"/>
              </w:rPr>
            </w:pPr>
            <w:r w:rsidDel="00000000" w:rsidR="00000000" w:rsidRPr="00000000">
              <w:rPr>
                <w:color w:val="000000"/>
                <w:sz w:val="22"/>
                <w:szCs w:val="22"/>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4">
            <w:pPr>
              <w:jc w:val="center"/>
              <w:rPr>
                <w:color w:val="000000"/>
                <w:sz w:val="22"/>
                <w:szCs w:val="22"/>
              </w:rPr>
            </w:pPr>
            <w:r w:rsidDel="00000000" w:rsidR="00000000" w:rsidRPr="00000000">
              <w:rPr>
                <w:color w:val="000000"/>
                <w:sz w:val="22"/>
                <w:szCs w:val="22"/>
                <w:rtl w:val="0"/>
              </w:rPr>
              <w:t xml:space="preserve">598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5">
            <w:pPr>
              <w:jc w:val="center"/>
              <w:rPr>
                <w:color w:val="000000"/>
                <w:sz w:val="22"/>
                <w:szCs w:val="22"/>
              </w:rPr>
            </w:pPr>
            <w:r w:rsidDel="00000000" w:rsidR="00000000" w:rsidRPr="00000000">
              <w:rPr>
                <w:color w:val="000000"/>
                <w:sz w:val="22"/>
                <w:szCs w:val="22"/>
                <w:rtl w:val="0"/>
              </w:rPr>
              <w:t xml:space="preserve">22.9%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6">
            <w:pPr>
              <w:jc w:val="right"/>
              <w:rPr>
                <w:color w:val="000000"/>
                <w:sz w:val="22"/>
                <w:szCs w:val="22"/>
              </w:rPr>
            </w:pPr>
            <w:r w:rsidDel="00000000" w:rsidR="00000000" w:rsidRPr="00000000">
              <w:rPr>
                <w:color w:val="000000"/>
                <w:sz w:val="22"/>
                <w:szCs w:val="22"/>
                <w:rtl w:val="0"/>
              </w:rPr>
              <w:t xml:space="preserve">4th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7">
            <w:pPr>
              <w:jc w:val="center"/>
              <w:rPr>
                <w:color w:val="000000"/>
                <w:sz w:val="22"/>
                <w:szCs w:val="22"/>
              </w:rPr>
            </w:pPr>
            <w:r w:rsidDel="00000000" w:rsidR="00000000" w:rsidRPr="00000000">
              <w:rPr>
                <w:color w:val="000000"/>
                <w:sz w:val="22"/>
                <w:szCs w:val="22"/>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8">
            <w:pPr>
              <w:jc w:val="center"/>
              <w:rPr>
                <w:color w:val="000000"/>
                <w:sz w:val="22"/>
                <w:szCs w:val="22"/>
              </w:rPr>
            </w:pPr>
            <w:r w:rsidDel="00000000" w:rsidR="00000000" w:rsidRPr="00000000">
              <w:rPr>
                <w:color w:val="000000"/>
                <w:sz w:val="22"/>
                <w:szCs w:val="22"/>
                <w:rtl w:val="0"/>
              </w:rPr>
              <w:t xml:space="preserve">22.7%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9">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A">
            <w:pPr>
              <w:jc w:val="center"/>
              <w:rPr>
                <w:color w:val="000000"/>
                <w:sz w:val="22"/>
                <w:szCs w:val="22"/>
              </w:rPr>
            </w:pPr>
            <w:r w:rsidDel="00000000" w:rsidR="00000000" w:rsidRPr="00000000">
              <w:rPr>
                <w:color w:val="000000"/>
                <w:sz w:val="22"/>
                <w:szCs w:val="22"/>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B">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C">
            <w:pPr>
              <w:jc w:val="center"/>
              <w:rPr>
                <w:color w:val="000000"/>
                <w:sz w:val="22"/>
                <w:szCs w:val="22"/>
              </w:rPr>
            </w:pPr>
            <w:r w:rsidDel="00000000" w:rsidR="00000000" w:rsidRPr="00000000">
              <w:rPr>
                <w:color w:val="000000"/>
                <w:sz w:val="22"/>
                <w:szCs w:val="22"/>
                <w:rtl w:val="0"/>
              </w:rPr>
              <w:t xml:space="preserve">18.9%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D">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E">
            <w:pPr>
              <w:jc w:val="center"/>
              <w:rPr>
                <w:color w:val="000000"/>
                <w:sz w:val="22"/>
                <w:szCs w:val="22"/>
              </w:rPr>
            </w:pPr>
            <w:r w:rsidDel="00000000" w:rsidR="00000000" w:rsidRPr="00000000">
              <w:rPr>
                <w:color w:val="000000"/>
                <w:sz w:val="22"/>
                <w:szCs w:val="22"/>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F">
            <w:pPr>
              <w:jc w:val="center"/>
              <w:rPr>
                <w:color w:val="000000"/>
                <w:sz w:val="22"/>
                <w:szCs w:val="22"/>
              </w:rPr>
            </w:pPr>
            <w:r w:rsidDel="00000000" w:rsidR="00000000" w:rsidRPr="00000000">
              <w:rPr>
                <w:color w:val="000000"/>
                <w:sz w:val="22"/>
                <w:szCs w:val="22"/>
                <w:rtl w:val="0"/>
              </w:rPr>
              <w:t xml:space="preserve">344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0">
            <w:pPr>
              <w:jc w:val="center"/>
              <w:rPr>
                <w:color w:val="000000"/>
                <w:sz w:val="22"/>
                <w:szCs w:val="22"/>
              </w:rPr>
            </w:pPr>
            <w:r w:rsidDel="00000000" w:rsidR="00000000" w:rsidRPr="00000000">
              <w:rPr>
                <w:color w:val="000000"/>
                <w:sz w:val="22"/>
                <w:szCs w:val="22"/>
                <w:rtl w:val="0"/>
              </w:rPr>
              <w:t xml:space="preserve">20.1%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1">
            <w:pPr>
              <w:jc w:val="center"/>
              <w:rPr>
                <w:color w:val="000000"/>
                <w:sz w:val="22"/>
                <w:szCs w:val="22"/>
              </w:rPr>
            </w:pPr>
            <w:r w:rsidDel="00000000" w:rsidR="00000000" w:rsidRPr="00000000">
              <w:rPr>
                <w:color w:val="000000"/>
                <w:sz w:val="22"/>
                <w:szCs w:val="22"/>
                <w:rtl w:val="0"/>
              </w:rPr>
              <w:t xml:space="preserve">539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2">
            <w:pPr>
              <w:jc w:val="center"/>
              <w:rPr>
                <w:color w:val="000000"/>
                <w:sz w:val="22"/>
                <w:szCs w:val="22"/>
              </w:rPr>
            </w:pPr>
            <w:r w:rsidDel="00000000" w:rsidR="00000000" w:rsidRPr="00000000">
              <w:rPr>
                <w:color w:val="000000"/>
                <w:sz w:val="22"/>
                <w:szCs w:val="22"/>
                <w:rtl w:val="0"/>
              </w:rPr>
              <w:t xml:space="preserve">20.6%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23">
            <w:pPr>
              <w:jc w:val="right"/>
              <w:rPr>
                <w:color w:val="000000"/>
                <w:sz w:val="22"/>
                <w:szCs w:val="22"/>
              </w:rPr>
            </w:pPr>
            <w:r w:rsidDel="00000000" w:rsidR="00000000" w:rsidRPr="00000000">
              <w:rPr>
                <w:color w:val="000000"/>
                <w:sz w:val="22"/>
                <w:szCs w:val="22"/>
                <w:rtl w:val="0"/>
              </w:rPr>
              <w:t xml:space="preserve">5th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4">
            <w:pPr>
              <w:jc w:val="center"/>
              <w:rPr>
                <w:color w:val="000000"/>
                <w:sz w:val="22"/>
                <w:szCs w:val="22"/>
              </w:rPr>
            </w:pPr>
            <w:r w:rsidDel="00000000" w:rsidR="00000000" w:rsidRPr="00000000">
              <w:rPr>
                <w:color w:val="000000"/>
                <w:sz w:val="22"/>
                <w:szCs w:val="22"/>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5">
            <w:pPr>
              <w:jc w:val="center"/>
              <w:rPr>
                <w:color w:val="000000"/>
                <w:sz w:val="22"/>
                <w:szCs w:val="22"/>
              </w:rPr>
            </w:pPr>
            <w:r w:rsidDel="00000000" w:rsidR="00000000" w:rsidRPr="00000000">
              <w:rPr>
                <w:color w:val="000000"/>
                <w:sz w:val="22"/>
                <w:szCs w:val="22"/>
                <w:rtl w:val="0"/>
              </w:rPr>
              <w:t xml:space="preserve">19.1%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6">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7">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8">
            <w:pPr>
              <w:jc w:val="center"/>
              <w:rPr>
                <w:color w:val="000000"/>
                <w:sz w:val="22"/>
                <w:szCs w:val="22"/>
              </w:rPr>
            </w:pPr>
            <w:r w:rsidDel="00000000" w:rsidR="00000000" w:rsidRPr="00000000">
              <w:rPr>
                <w:color w:val="000000"/>
                <w:sz w:val="22"/>
                <w:szCs w:val="22"/>
                <w:rtl w:val="0"/>
              </w:rPr>
              <w:t xml:space="preserve">79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9">
            <w:pPr>
              <w:jc w:val="center"/>
              <w:rPr>
                <w:color w:val="000000"/>
                <w:sz w:val="22"/>
                <w:szCs w:val="22"/>
              </w:rPr>
            </w:pPr>
            <w:r w:rsidDel="00000000" w:rsidR="00000000" w:rsidRPr="00000000">
              <w:rPr>
                <w:color w:val="000000"/>
                <w:sz w:val="22"/>
                <w:szCs w:val="22"/>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A">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B">
            <w:pPr>
              <w:jc w:val="center"/>
              <w:rPr>
                <w:color w:val="000000"/>
                <w:sz w:val="22"/>
                <w:szCs w:val="22"/>
              </w:rPr>
            </w:pPr>
            <w:r w:rsidDel="00000000" w:rsidR="00000000" w:rsidRPr="00000000">
              <w:rPr>
                <w:color w:val="000000"/>
                <w:sz w:val="22"/>
                <w:szCs w:val="22"/>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C">
            <w:pPr>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D">
            <w:pPr>
              <w:jc w:val="center"/>
              <w:rPr>
                <w:color w:val="000000"/>
                <w:sz w:val="22"/>
                <w:szCs w:val="22"/>
              </w:rPr>
            </w:pPr>
            <w:r w:rsidDel="00000000" w:rsidR="00000000" w:rsidRPr="00000000">
              <w:rPr>
                <w:color w:val="000000"/>
                <w:sz w:val="22"/>
                <w:szCs w:val="22"/>
                <w:rtl w:val="0"/>
              </w:rPr>
              <w:t xml:space="preserve">21.1%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E">
            <w:pPr>
              <w:jc w:val="center"/>
              <w:rPr>
                <w:color w:val="000000"/>
                <w:sz w:val="22"/>
                <w:szCs w:val="22"/>
              </w:rPr>
            </w:pPr>
            <w:r w:rsidDel="00000000" w:rsidR="00000000" w:rsidRPr="00000000">
              <w:rPr>
                <w:color w:val="000000"/>
                <w:sz w:val="22"/>
                <w:szCs w:val="22"/>
                <w:rtl w:val="0"/>
              </w:rPr>
              <w:t xml:space="preserve">552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F">
            <w:pPr>
              <w:jc w:val="center"/>
              <w:rPr>
                <w:color w:val="000000"/>
                <w:sz w:val="22"/>
                <w:szCs w:val="22"/>
              </w:rPr>
            </w:pPr>
            <w:r w:rsidDel="00000000" w:rsidR="00000000" w:rsidRPr="00000000">
              <w:rPr>
                <w:color w:val="000000"/>
                <w:sz w:val="22"/>
                <w:szCs w:val="22"/>
                <w:rtl w:val="0"/>
              </w:rPr>
              <w:t xml:space="preserve">21.1%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30">
            <w:pPr>
              <w:jc w:val="right"/>
              <w:rPr>
                <w:color w:val="000000"/>
                <w:sz w:val="22"/>
                <w:szCs w:val="22"/>
              </w:rPr>
            </w:pPr>
            <w:r w:rsidDel="00000000" w:rsidR="00000000" w:rsidRPr="00000000">
              <w:rPr>
                <w:color w:val="000000"/>
                <w:sz w:val="22"/>
                <w:szCs w:val="22"/>
                <w:rtl w:val="0"/>
              </w:rPr>
              <w:t xml:space="preserve">6th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1">
            <w:pPr>
              <w:jc w:val="center"/>
              <w:rPr>
                <w:color w:val="000000"/>
                <w:sz w:val="22"/>
                <w:szCs w:val="22"/>
              </w:rPr>
            </w:pPr>
            <w:r w:rsidDel="00000000" w:rsidR="00000000" w:rsidRPr="00000000">
              <w:rPr>
                <w:color w:val="000000"/>
                <w:sz w:val="22"/>
                <w:szCs w:val="22"/>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2">
            <w:pPr>
              <w:jc w:val="center"/>
              <w:rPr>
                <w:color w:val="000000"/>
                <w:sz w:val="22"/>
                <w:szCs w:val="22"/>
              </w:rPr>
            </w:pPr>
            <w:r w:rsidDel="00000000" w:rsidR="00000000" w:rsidRPr="00000000">
              <w:rPr>
                <w:color w:val="000000"/>
                <w:sz w:val="22"/>
                <w:szCs w:val="22"/>
                <w:rtl w:val="0"/>
              </w:rPr>
              <w:t xml:space="preserve">10.2%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3">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4">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5">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6">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7">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8">
            <w:pPr>
              <w:jc w:val="center"/>
              <w:rPr>
                <w:color w:val="000000"/>
                <w:sz w:val="22"/>
                <w:szCs w:val="22"/>
              </w:rPr>
            </w:pPr>
            <w:r w:rsidDel="00000000" w:rsidR="00000000" w:rsidRPr="00000000">
              <w:rPr>
                <w:color w:val="000000"/>
                <w:sz w:val="22"/>
                <w:szCs w:val="22"/>
                <w:rtl w:val="0"/>
              </w:rPr>
              <w:t xml:space="preserve">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9">
            <w:pPr>
              <w:jc w:val="center"/>
              <w:rPr>
                <w:color w:val="000000"/>
                <w:sz w:val="22"/>
                <w:szCs w:val="22"/>
              </w:rPr>
            </w:pPr>
            <w:r w:rsidDel="00000000" w:rsidR="00000000" w:rsidRPr="00000000">
              <w:rPr>
                <w:color w:val="000000"/>
                <w:sz w:val="22"/>
                <w:szCs w:val="22"/>
                <w:rtl w:val="0"/>
              </w:rPr>
              <w:t xml:space="preserve">157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A">
            <w:pPr>
              <w:jc w:val="center"/>
              <w:rPr>
                <w:color w:val="000000"/>
                <w:sz w:val="22"/>
                <w:szCs w:val="22"/>
              </w:rPr>
            </w:pPr>
            <w:r w:rsidDel="00000000" w:rsidR="00000000" w:rsidRPr="00000000">
              <w:rPr>
                <w:color w:val="000000"/>
                <w:sz w:val="22"/>
                <w:szCs w:val="22"/>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B">
            <w:pPr>
              <w:jc w:val="center"/>
              <w:rPr>
                <w:color w:val="000000"/>
                <w:sz w:val="22"/>
                <w:szCs w:val="22"/>
              </w:rPr>
            </w:pPr>
            <w:r w:rsidDel="00000000" w:rsidR="00000000" w:rsidRPr="00000000">
              <w:rPr>
                <w:color w:val="000000"/>
                <w:sz w:val="22"/>
                <w:szCs w:val="22"/>
                <w:rtl w:val="0"/>
              </w:rPr>
              <w:t xml:space="preserve">248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C">
            <w:pPr>
              <w:jc w:val="center"/>
              <w:rPr>
                <w:color w:val="000000"/>
                <w:sz w:val="22"/>
                <w:szCs w:val="22"/>
              </w:rPr>
            </w:pPr>
            <w:r w:rsidDel="00000000" w:rsidR="00000000" w:rsidRPr="00000000">
              <w:rPr>
                <w:color w:val="000000"/>
                <w:sz w:val="22"/>
                <w:szCs w:val="22"/>
                <w:rtl w:val="0"/>
              </w:rPr>
              <w:t xml:space="preserve">9.5%</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33D">
            <w:pPr>
              <w:jc w:val="right"/>
              <w:rPr>
                <w:color w:val="000000"/>
                <w:sz w:val="22"/>
                <w:szCs w:val="22"/>
              </w:rPr>
            </w:pPr>
            <w:r w:rsidDel="00000000" w:rsidR="00000000" w:rsidRPr="00000000">
              <w:rPr>
                <w:color w:val="000000"/>
                <w:sz w:val="22"/>
                <w:szCs w:val="22"/>
                <w:rtl w:val="0"/>
              </w:rPr>
              <w:t xml:space="preserve">Missing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3E">
            <w:pPr>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3F">
            <w:pPr>
              <w:jc w:val="center"/>
              <w:rPr>
                <w:color w:val="000000"/>
                <w:sz w:val="22"/>
                <w:szCs w:val="22"/>
              </w:rPr>
            </w:pPr>
            <w:r w:rsidDel="00000000" w:rsidR="00000000" w:rsidRPr="00000000">
              <w:rPr>
                <w:color w:val="000000"/>
                <w:sz w:val="22"/>
                <w:szCs w:val="22"/>
                <w:rtl w:val="0"/>
              </w:rPr>
              <w:t xml:space="preserve">0.2%</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0">
            <w:pPr>
              <w:jc w:val="center"/>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1">
            <w:pPr>
              <w:jc w:val="center"/>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2">
            <w:pPr>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3">
            <w:pPr>
              <w:jc w:val="center"/>
              <w:rPr>
                <w:color w:val="000000"/>
                <w:sz w:val="22"/>
                <w:szCs w:val="22"/>
              </w:rPr>
            </w:pPr>
            <w:r w:rsidDel="00000000" w:rsidR="00000000" w:rsidRPr="00000000">
              <w:rPr>
                <w:color w:val="000000"/>
                <w:sz w:val="22"/>
                <w:szCs w:val="22"/>
                <w:rtl w:val="0"/>
              </w:rPr>
              <w:t xml:space="preserve">0.6%</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4">
            <w:pPr>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5">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6">
            <w:pPr>
              <w:jc w:val="center"/>
              <w:rPr>
                <w:color w:val="000000"/>
                <w:sz w:val="22"/>
                <w:szCs w:val="22"/>
              </w:rPr>
            </w:pPr>
            <w:r w:rsidDel="00000000" w:rsidR="00000000" w:rsidRPr="00000000">
              <w:rPr>
                <w:color w:val="000000"/>
                <w:sz w:val="22"/>
                <w:szCs w:val="22"/>
                <w:rtl w:val="0"/>
              </w:rPr>
              <w:t xml:space="preserve">35</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7">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48">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349">
            <w:pPr>
              <w:jc w:val="center"/>
              <w:rPr>
                <w:color w:val="000000"/>
                <w:sz w:val="22"/>
                <w:szCs w:val="22"/>
              </w:rPr>
            </w:pPr>
            <w:r w:rsidDel="00000000" w:rsidR="00000000" w:rsidRPr="00000000">
              <w:rPr>
                <w:color w:val="000000"/>
                <w:sz w:val="22"/>
                <w:szCs w:val="22"/>
                <w:rtl w:val="0"/>
              </w:rPr>
              <w:t xml:space="preserve">1.5%</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4A">
            <w:pPr>
              <w:jc w:val="right"/>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4B">
            <w:pPr>
              <w:jc w:val="center"/>
              <w:rPr>
                <w:color w:val="000000"/>
                <w:sz w:val="22"/>
                <w:szCs w:val="22"/>
              </w:rPr>
            </w:pPr>
            <w:r w:rsidDel="00000000" w:rsidR="00000000" w:rsidRPr="00000000">
              <w:rPr>
                <w:color w:val="000000"/>
                <w:sz w:val="22"/>
                <w:szCs w:val="22"/>
                <w:rtl w:val="0"/>
              </w:rPr>
              <w:t xml:space="preserve">559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4C">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4D">
            <w:pPr>
              <w:jc w:val="center"/>
              <w:rPr>
                <w:color w:val="000000"/>
                <w:sz w:val="22"/>
                <w:szCs w:val="22"/>
              </w:rPr>
            </w:pPr>
            <w:r w:rsidDel="00000000" w:rsidR="00000000" w:rsidRPr="00000000">
              <w:rPr>
                <w:color w:val="000000"/>
                <w:sz w:val="22"/>
                <w:szCs w:val="22"/>
                <w:rtl w:val="0"/>
              </w:rPr>
              <w:t xml:space="preserve">12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4E">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4F">
            <w:pPr>
              <w:jc w:val="center"/>
              <w:rPr>
                <w:color w:val="000000"/>
                <w:sz w:val="22"/>
                <w:szCs w:val="22"/>
              </w:rPr>
            </w:pPr>
            <w:r w:rsidDel="00000000" w:rsidR="00000000" w:rsidRPr="00000000">
              <w:rPr>
                <w:color w:val="000000"/>
                <w:sz w:val="22"/>
                <w:szCs w:val="22"/>
                <w:rtl w:val="0"/>
              </w:rPr>
              <w:t xml:space="preserve">322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0">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1">
            <w:pPr>
              <w:jc w:val="center"/>
              <w:rPr>
                <w:color w:val="000000"/>
                <w:sz w:val="22"/>
                <w:szCs w:val="22"/>
              </w:rPr>
            </w:pPr>
            <w:r w:rsidDel="00000000" w:rsidR="00000000" w:rsidRPr="00000000">
              <w:rPr>
                <w:color w:val="000000"/>
                <w:sz w:val="22"/>
                <w:szCs w:val="22"/>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2">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3">
            <w:pPr>
              <w:jc w:val="center"/>
              <w:rPr>
                <w:color w:val="000000"/>
                <w:sz w:val="22"/>
                <w:szCs w:val="22"/>
              </w:rPr>
            </w:pPr>
            <w:r w:rsidDel="00000000" w:rsidR="00000000" w:rsidRPr="00000000">
              <w:rPr>
                <w:color w:val="000000"/>
                <w:sz w:val="22"/>
                <w:szCs w:val="22"/>
                <w:rtl w:val="0"/>
              </w:rPr>
              <w:t xml:space="preserve">1708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4">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55">
            <w:pPr>
              <w:jc w:val="center"/>
              <w:rPr>
                <w:color w:val="000000"/>
                <w:sz w:val="22"/>
                <w:szCs w:val="22"/>
              </w:rPr>
            </w:pPr>
            <w:r w:rsidDel="00000000" w:rsidR="00000000" w:rsidRPr="00000000">
              <w:rPr>
                <w:color w:val="000000"/>
                <w:sz w:val="22"/>
                <w:szCs w:val="22"/>
                <w:rtl w:val="0"/>
              </w:rPr>
              <w:t xml:space="preserve">2617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56">
            <w:pPr>
              <w:jc w:val="center"/>
              <w:rPr>
                <w:color w:val="000000"/>
                <w:sz w:val="22"/>
                <w:szCs w:val="22"/>
              </w:rPr>
            </w:pPr>
            <w:r w:rsidDel="00000000" w:rsidR="00000000" w:rsidRPr="00000000">
              <w:rPr>
                <w:color w:val="000000"/>
                <w:sz w:val="22"/>
                <w:szCs w:val="22"/>
                <w:rtl w:val="0"/>
              </w:rPr>
              <w:t xml:space="preserve">100.0%</w:t>
            </w:r>
          </w:p>
        </w:tc>
      </w:tr>
    </w:tbl>
    <w:p w:rsidR="00000000" w:rsidDel="00000000" w:rsidP="00000000" w:rsidRDefault="00000000" w:rsidRPr="00000000" w14:paraId="00000357">
      <w:pPr>
        <w:rPr/>
        <w:sectPr>
          <w:type w:val="nextPage"/>
          <w:pgSz w:h="12240" w:w="15840" w:orient="landscape"/>
          <w:pgMar w:bottom="1440" w:top="1440" w:left="1080" w:right="1080" w:header="720" w:footer="720"/>
        </w:sectPr>
      </w:pPr>
      <w:r w:rsidDel="00000000" w:rsidR="00000000" w:rsidRPr="00000000">
        <w:rPr>
          <w:rtl w:val="0"/>
        </w:rPr>
      </w:r>
    </w:p>
    <w:p w:rsidR="00000000" w:rsidDel="00000000" w:rsidP="00000000" w:rsidRDefault="00000000" w:rsidRPr="00000000" w14:paraId="00000358">
      <w:pPr>
        <w:rPr>
          <w:b w:val="1"/>
        </w:rPr>
      </w:pPr>
      <w:r w:rsidDel="00000000" w:rsidR="00000000" w:rsidRPr="00000000">
        <w:rPr>
          <w:b w:val="1"/>
          <w:rtl w:val="0"/>
        </w:rPr>
        <w:t xml:space="preserve">Figure 1.1</w:t>
      </w:r>
    </w:p>
    <w:p w:rsidR="00000000" w:rsidDel="00000000" w:rsidP="00000000" w:rsidRDefault="00000000" w:rsidRPr="00000000" w14:paraId="00000359">
      <w:pPr>
        <w:rPr>
          <w:b w:val="1"/>
        </w:rPr>
      </w:pPr>
      <w:r w:rsidDel="00000000" w:rsidR="00000000" w:rsidRPr="00000000">
        <w:rPr>
          <w:b w:val="1"/>
          <w:rtl w:val="0"/>
        </w:rPr>
        <w:t xml:space="preserve">County Representation of CTYI (2015, 2021) and CAT (2016) Students</w:t>
      </w:r>
    </w:p>
    <w:p w:rsidR="00000000" w:rsidDel="00000000" w:rsidP="00000000" w:rsidRDefault="00000000" w:rsidRPr="00000000" w14:paraId="0000035A">
      <w:pPr>
        <w:rPr>
          <w:b w:val="1"/>
        </w:rPr>
      </w:pPr>
      <w:r w:rsidDel="00000000" w:rsidR="00000000" w:rsidRPr="00000000">
        <w:rPr>
          <w:b w:val="1"/>
        </w:rPr>
        <w:drawing>
          <wp:inline distB="0" distT="0" distL="0" distR="0">
            <wp:extent cx="4058432" cy="5173386"/>
            <wp:effectExtent b="0" l="0" r="0" t="0"/>
            <wp:docPr descr="Map of Ireland&#10;&#10;Description automatically generated" id="293" name="image2.png"/>
            <a:graphic>
              <a:graphicData uri="http://schemas.openxmlformats.org/drawingml/2006/picture">
                <pic:pic>
                  <pic:nvPicPr>
                    <pic:cNvPr descr="Map of Ireland&#10;&#10;Description automatically generated" id="0" name="image2.png"/>
                    <pic:cNvPicPr preferRelativeResize="0"/>
                  </pic:nvPicPr>
                  <pic:blipFill>
                    <a:blip r:embed="rId10"/>
                    <a:srcRect b="0" l="0" r="0" t="0"/>
                    <a:stretch>
                      <a:fillRect/>
                    </a:stretch>
                  </pic:blipFill>
                  <pic:spPr>
                    <a:xfrm>
                      <a:off x="0" y="0"/>
                      <a:ext cx="4058432" cy="5173386"/>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b w:val="1"/>
        </w:rPr>
      </w:pPr>
      <w:r w:rsidDel="00000000" w:rsidR="00000000" w:rsidRPr="00000000">
        <w:rPr>
          <w:b w:val="1"/>
          <w:rtl w:val="0"/>
        </w:rPr>
        <w:t xml:space="preserve">Table 1.4</w:t>
      </w:r>
    </w:p>
    <w:p w:rsidR="00000000" w:rsidDel="00000000" w:rsidP="00000000" w:rsidRDefault="00000000" w:rsidRPr="00000000" w14:paraId="0000035F">
      <w:pPr>
        <w:rPr>
          <w:b w:val="1"/>
        </w:rPr>
      </w:pPr>
      <w:r w:rsidDel="00000000" w:rsidR="00000000" w:rsidRPr="00000000">
        <w:rPr>
          <w:b w:val="1"/>
          <w:rtl w:val="0"/>
        </w:rPr>
        <w:t xml:space="preserve">CTYI (2105, 2021a) and CAT (2016) Student Counties </w:t>
      </w:r>
    </w:p>
    <w:p w:rsidR="00000000" w:rsidDel="00000000" w:rsidP="00000000" w:rsidRDefault="00000000" w:rsidRPr="00000000" w14:paraId="00000360">
      <w:pPr>
        <w:rPr>
          <w:b w:val="1"/>
        </w:rPr>
      </w:pPr>
      <w:r w:rsidDel="00000000" w:rsidR="00000000" w:rsidRPr="00000000">
        <w:rPr>
          <w:rtl w:val="0"/>
        </w:rPr>
      </w:r>
    </w:p>
    <w:tbl>
      <w:tblPr>
        <w:tblStyle w:val="Table4"/>
        <w:tblW w:w="94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30"/>
        <w:gridCol w:w="1004"/>
        <w:gridCol w:w="1004"/>
        <w:gridCol w:w="1004"/>
        <w:gridCol w:w="1004"/>
        <w:gridCol w:w="1004"/>
        <w:gridCol w:w="1004"/>
        <w:gridCol w:w="1004"/>
        <w:gridCol w:w="1004"/>
        <w:tblGridChange w:id="0">
          <w:tblGrid>
            <w:gridCol w:w="1430"/>
            <w:gridCol w:w="1004"/>
            <w:gridCol w:w="1004"/>
            <w:gridCol w:w="1004"/>
            <w:gridCol w:w="1004"/>
            <w:gridCol w:w="1004"/>
            <w:gridCol w:w="1004"/>
            <w:gridCol w:w="1004"/>
            <w:gridCol w:w="1004"/>
          </w:tblGrid>
        </w:tblGridChange>
      </w:tblGrid>
      <w:tr>
        <w:trPr>
          <w:cantSplit w:val="0"/>
          <w:trHeight w:val="320" w:hRule="atLeast"/>
          <w:tblHeader w:val="0"/>
        </w:trPr>
        <w:tc>
          <w:tcPr>
            <w:tcBorders>
              <w:top w:color="000000" w:space="0" w:sz="4" w:val="single"/>
            </w:tcBorders>
            <w:vAlign w:val="center"/>
          </w:tcPr>
          <w:p w:rsidR="00000000" w:rsidDel="00000000" w:rsidP="00000000" w:rsidRDefault="00000000" w:rsidRPr="00000000" w14:paraId="00000361">
            <w:pPr>
              <w:jc w:val="center"/>
              <w:rPr>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62">
            <w:pPr>
              <w:jc w:val="center"/>
              <w:rPr>
                <w:sz w:val="22"/>
                <w:szCs w:val="22"/>
              </w:rPr>
            </w:pPr>
            <w:r w:rsidDel="00000000" w:rsidR="00000000" w:rsidRPr="00000000">
              <w:rPr>
                <w:sz w:val="22"/>
                <w:szCs w:val="22"/>
                <w:rtl w:val="0"/>
              </w:rPr>
              <w:t xml:space="preserve">2015</w:t>
            </w:r>
          </w:p>
        </w:tc>
        <w:tc>
          <w:tcPr>
            <w:tcBorders>
              <w:top w:color="000000" w:space="0" w:sz="4" w:val="single"/>
            </w:tcBorders>
            <w:vAlign w:val="center"/>
          </w:tcPr>
          <w:p w:rsidR="00000000" w:rsidDel="00000000" w:rsidP="00000000" w:rsidRDefault="00000000" w:rsidRPr="00000000" w14:paraId="00000363">
            <w:pPr>
              <w:jc w:val="center"/>
              <w:rPr>
                <w:sz w:val="22"/>
                <w:szCs w:val="22"/>
              </w:rPr>
            </w:pPr>
            <w:r w:rsidDel="00000000" w:rsidR="00000000" w:rsidRPr="00000000">
              <w:rPr>
                <w:sz w:val="22"/>
                <w:szCs w:val="22"/>
                <w:rtl w:val="0"/>
              </w:rPr>
              <w:t xml:space="preserve">2015</w:t>
            </w:r>
          </w:p>
        </w:tc>
        <w:tc>
          <w:tcPr>
            <w:tcBorders>
              <w:top w:color="000000" w:space="0" w:sz="4" w:val="single"/>
            </w:tcBorders>
            <w:vAlign w:val="center"/>
          </w:tcPr>
          <w:p w:rsidR="00000000" w:rsidDel="00000000" w:rsidP="00000000" w:rsidRDefault="00000000" w:rsidRPr="00000000" w14:paraId="00000364">
            <w:pPr>
              <w:jc w:val="center"/>
              <w:rPr>
                <w:sz w:val="22"/>
                <w:szCs w:val="22"/>
              </w:rPr>
            </w:pPr>
            <w:r w:rsidDel="00000000" w:rsidR="00000000" w:rsidRPr="00000000">
              <w:rPr>
                <w:sz w:val="22"/>
                <w:szCs w:val="22"/>
                <w:rtl w:val="0"/>
              </w:rPr>
              <w:t xml:space="preserve">2016</w:t>
            </w:r>
          </w:p>
        </w:tc>
        <w:tc>
          <w:tcPr>
            <w:tcBorders>
              <w:top w:color="000000" w:space="0" w:sz="4" w:val="single"/>
            </w:tcBorders>
            <w:vAlign w:val="center"/>
          </w:tcPr>
          <w:p w:rsidR="00000000" w:rsidDel="00000000" w:rsidP="00000000" w:rsidRDefault="00000000" w:rsidRPr="00000000" w14:paraId="00000365">
            <w:pPr>
              <w:jc w:val="center"/>
              <w:rPr>
                <w:sz w:val="22"/>
                <w:szCs w:val="22"/>
              </w:rPr>
            </w:pPr>
            <w:r w:rsidDel="00000000" w:rsidR="00000000" w:rsidRPr="00000000">
              <w:rPr>
                <w:sz w:val="22"/>
                <w:szCs w:val="22"/>
                <w:rtl w:val="0"/>
              </w:rPr>
              <w:t xml:space="preserve">2016</w:t>
            </w:r>
          </w:p>
        </w:tc>
        <w:tc>
          <w:tcPr>
            <w:tcBorders>
              <w:top w:color="000000" w:space="0" w:sz="4" w:val="single"/>
            </w:tcBorders>
            <w:vAlign w:val="center"/>
          </w:tcPr>
          <w:p w:rsidR="00000000" w:rsidDel="00000000" w:rsidP="00000000" w:rsidRDefault="00000000" w:rsidRPr="00000000" w14:paraId="00000366">
            <w:pPr>
              <w:jc w:val="center"/>
              <w:rPr>
                <w:color w:val="000000"/>
                <w:sz w:val="22"/>
                <w:szCs w:val="22"/>
              </w:rPr>
            </w:pPr>
            <w:r w:rsidDel="00000000" w:rsidR="00000000" w:rsidRPr="00000000">
              <w:rPr>
                <w:color w:val="000000"/>
                <w:sz w:val="22"/>
                <w:szCs w:val="22"/>
                <w:rtl w:val="0"/>
              </w:rPr>
              <w:t xml:space="preserve">2021a</w:t>
            </w:r>
          </w:p>
        </w:tc>
        <w:tc>
          <w:tcPr>
            <w:tcBorders>
              <w:top w:color="000000" w:space="0" w:sz="4" w:val="single"/>
            </w:tcBorders>
            <w:vAlign w:val="center"/>
          </w:tcPr>
          <w:p w:rsidR="00000000" w:rsidDel="00000000" w:rsidP="00000000" w:rsidRDefault="00000000" w:rsidRPr="00000000" w14:paraId="00000367">
            <w:pPr>
              <w:jc w:val="center"/>
              <w:rPr>
                <w:color w:val="000000"/>
                <w:sz w:val="22"/>
                <w:szCs w:val="22"/>
              </w:rPr>
            </w:pPr>
            <w:r w:rsidDel="00000000" w:rsidR="00000000" w:rsidRPr="00000000">
              <w:rPr>
                <w:color w:val="000000"/>
                <w:sz w:val="22"/>
                <w:szCs w:val="22"/>
                <w:rtl w:val="0"/>
              </w:rPr>
              <w:t xml:space="preserve">2021a</w:t>
            </w:r>
          </w:p>
        </w:tc>
        <w:tc>
          <w:tcPr>
            <w:tcBorders>
              <w:top w:color="000000" w:space="0" w:sz="4" w:val="single"/>
            </w:tcBorders>
            <w:vAlign w:val="center"/>
          </w:tcPr>
          <w:p w:rsidR="00000000" w:rsidDel="00000000" w:rsidP="00000000" w:rsidRDefault="00000000" w:rsidRPr="00000000" w14:paraId="00000368">
            <w:pPr>
              <w:jc w:val="center"/>
              <w:rPr>
                <w:sz w:val="22"/>
                <w:szCs w:val="22"/>
              </w:rPr>
            </w:pPr>
            <w:r w:rsidDel="00000000" w:rsidR="00000000" w:rsidRPr="00000000">
              <w:rPr>
                <w:color w:val="000000"/>
                <w:sz w:val="22"/>
                <w:szCs w:val="22"/>
                <w:rtl w:val="0"/>
              </w:rPr>
              <w:t xml:space="preserve">Total</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69">
            <w:pPr>
              <w:jc w:val="center"/>
              <w:rPr>
                <w:sz w:val="22"/>
                <w:szCs w:val="22"/>
              </w:rPr>
            </w:pPr>
            <w:r w:rsidDel="00000000" w:rsidR="00000000" w:rsidRPr="00000000">
              <w:rPr>
                <w:color w:val="000000"/>
                <w:sz w:val="22"/>
                <w:szCs w:val="22"/>
                <w:rtl w:val="0"/>
              </w:rPr>
              <w:t xml:space="preserve">Total</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6A">
            <w:pPr>
              <w:jc w:val="right"/>
              <w:rPr>
                <w:sz w:val="22"/>
                <w:szCs w:val="22"/>
              </w:rPr>
            </w:pPr>
            <w:r w:rsidDel="00000000" w:rsidR="00000000" w:rsidRPr="00000000">
              <w:rPr>
                <w:rtl w:val="0"/>
              </w:rPr>
            </w:r>
          </w:p>
        </w:tc>
        <w:tc>
          <w:tcPr>
            <w:vAlign w:val="center"/>
          </w:tcPr>
          <w:p w:rsidR="00000000" w:rsidDel="00000000" w:rsidP="00000000" w:rsidRDefault="00000000" w:rsidRPr="00000000" w14:paraId="0000036B">
            <w:pPr>
              <w:jc w:val="center"/>
              <w:rPr>
                <w:i w:val="1"/>
                <w:sz w:val="22"/>
                <w:szCs w:val="22"/>
              </w:rPr>
            </w:pPr>
            <w:r w:rsidDel="00000000" w:rsidR="00000000" w:rsidRPr="00000000">
              <w:rPr>
                <w:i w:val="1"/>
                <w:sz w:val="22"/>
                <w:szCs w:val="22"/>
                <w:rtl w:val="0"/>
              </w:rPr>
              <w:t xml:space="preserve">n</w:t>
            </w:r>
          </w:p>
        </w:tc>
        <w:tc>
          <w:tcPr>
            <w:vAlign w:val="center"/>
          </w:tcPr>
          <w:p w:rsidR="00000000" w:rsidDel="00000000" w:rsidP="00000000" w:rsidRDefault="00000000" w:rsidRPr="00000000" w14:paraId="0000036C">
            <w:pPr>
              <w:jc w:val="center"/>
              <w:rPr>
                <w:i w:val="1"/>
                <w:sz w:val="22"/>
                <w:szCs w:val="22"/>
              </w:rPr>
            </w:pPr>
            <w:r w:rsidDel="00000000" w:rsidR="00000000" w:rsidRPr="00000000">
              <w:rPr>
                <w:i w:val="1"/>
                <w:sz w:val="22"/>
                <w:szCs w:val="22"/>
                <w:rtl w:val="0"/>
              </w:rPr>
              <w:t xml:space="preserve">%</w:t>
            </w:r>
          </w:p>
        </w:tc>
        <w:tc>
          <w:tcPr>
            <w:vAlign w:val="center"/>
          </w:tcPr>
          <w:p w:rsidR="00000000" w:rsidDel="00000000" w:rsidP="00000000" w:rsidRDefault="00000000" w:rsidRPr="00000000" w14:paraId="0000036D">
            <w:pPr>
              <w:jc w:val="center"/>
              <w:rPr>
                <w:sz w:val="22"/>
                <w:szCs w:val="22"/>
              </w:rPr>
            </w:pPr>
            <w:r w:rsidDel="00000000" w:rsidR="00000000" w:rsidRPr="00000000">
              <w:rPr>
                <w:i w:val="1"/>
                <w:sz w:val="22"/>
                <w:szCs w:val="22"/>
                <w:rtl w:val="0"/>
              </w:rPr>
              <w:t xml:space="preserve">n</w:t>
            </w:r>
            <w:r w:rsidDel="00000000" w:rsidR="00000000" w:rsidRPr="00000000">
              <w:rPr>
                <w:rtl w:val="0"/>
              </w:rPr>
            </w:r>
          </w:p>
        </w:tc>
        <w:tc>
          <w:tcPr>
            <w:vAlign w:val="center"/>
          </w:tcPr>
          <w:p w:rsidR="00000000" w:rsidDel="00000000" w:rsidP="00000000" w:rsidRDefault="00000000" w:rsidRPr="00000000" w14:paraId="0000036E">
            <w:pPr>
              <w:jc w:val="center"/>
              <w:rPr>
                <w:sz w:val="22"/>
                <w:szCs w:val="22"/>
              </w:rPr>
            </w:pPr>
            <w:r w:rsidDel="00000000" w:rsidR="00000000" w:rsidRPr="00000000">
              <w:rPr>
                <w:i w:val="1"/>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6F">
            <w:pPr>
              <w:jc w:val="center"/>
              <w:rPr>
                <w:color w:val="000000"/>
                <w:sz w:val="22"/>
                <w:szCs w:val="22"/>
              </w:rPr>
            </w:pPr>
            <w:r w:rsidDel="00000000" w:rsidR="00000000" w:rsidRPr="00000000">
              <w:rPr>
                <w:i w:val="1"/>
                <w:sz w:val="22"/>
                <w:szCs w:val="22"/>
                <w:rtl w:val="0"/>
              </w:rPr>
              <w:t xml:space="preserve">n</w:t>
            </w:r>
            <w:r w:rsidDel="00000000" w:rsidR="00000000" w:rsidRPr="00000000">
              <w:rPr>
                <w:rtl w:val="0"/>
              </w:rPr>
            </w:r>
          </w:p>
        </w:tc>
        <w:tc>
          <w:tcPr>
            <w:vAlign w:val="center"/>
          </w:tcPr>
          <w:p w:rsidR="00000000" w:rsidDel="00000000" w:rsidP="00000000" w:rsidRDefault="00000000" w:rsidRPr="00000000" w14:paraId="00000370">
            <w:pPr>
              <w:jc w:val="center"/>
              <w:rPr>
                <w:color w:val="000000"/>
                <w:sz w:val="22"/>
                <w:szCs w:val="22"/>
              </w:rPr>
            </w:pPr>
            <w:r w:rsidDel="00000000" w:rsidR="00000000" w:rsidRPr="00000000">
              <w:rPr>
                <w:i w:val="1"/>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71">
            <w:pPr>
              <w:jc w:val="center"/>
              <w:rPr>
                <w:i w:val="1"/>
                <w:color w:val="000000"/>
                <w:sz w:val="22"/>
                <w:szCs w:val="22"/>
              </w:rPr>
            </w:pPr>
            <w:r w:rsidDel="00000000" w:rsidR="00000000" w:rsidRPr="00000000">
              <w:rPr>
                <w:i w:val="1"/>
                <w:color w:val="000000"/>
                <w:sz w:val="22"/>
                <w:szCs w:val="22"/>
                <w:rtl w:val="0"/>
              </w:rPr>
              <w:t xml:space="preserve">N</w:t>
            </w:r>
          </w:p>
        </w:tc>
        <w:tc>
          <w:tcPr>
            <w:vAlign w:val="center"/>
          </w:tcPr>
          <w:p w:rsidR="00000000" w:rsidDel="00000000" w:rsidP="00000000" w:rsidRDefault="00000000" w:rsidRPr="00000000" w14:paraId="00000372">
            <w:pPr>
              <w:jc w:val="center"/>
              <w:rPr>
                <w:color w:val="000000"/>
                <w:sz w:val="22"/>
                <w:szCs w:val="22"/>
              </w:rPr>
            </w:pPr>
            <w:r w:rsidDel="00000000" w:rsidR="00000000" w:rsidRPr="00000000">
              <w:rPr>
                <w:i w:val="1"/>
                <w:sz w:val="22"/>
                <w:szCs w:val="22"/>
                <w:rtl w:val="0"/>
              </w:rPr>
              <w:t xml:space="preserve">%</w:t>
            </w:r>
            <w:r w:rsidDel="00000000" w:rsidR="00000000" w:rsidRPr="00000000">
              <w:rPr>
                <w:rtl w:val="0"/>
              </w:rPr>
            </w:r>
          </w:p>
        </w:tc>
      </w:tr>
      <w:tr>
        <w:trPr>
          <w:cantSplit w:val="0"/>
          <w:trHeight w:val="320" w:hRule="atLeast"/>
          <w:tblHeader w:val="0"/>
        </w:trPr>
        <w:tc>
          <w:tcPr>
            <w:tcBorders>
              <w:top w:color="000000" w:space="0" w:sz="4" w:val="single"/>
            </w:tcBorders>
            <w:vAlign w:val="center"/>
          </w:tcPr>
          <w:p w:rsidR="00000000" w:rsidDel="00000000" w:rsidP="00000000" w:rsidRDefault="00000000" w:rsidRPr="00000000" w14:paraId="00000373">
            <w:pPr>
              <w:jc w:val="right"/>
              <w:rPr>
                <w:sz w:val="22"/>
                <w:szCs w:val="22"/>
              </w:rPr>
            </w:pPr>
            <w:r w:rsidDel="00000000" w:rsidR="00000000" w:rsidRPr="00000000">
              <w:rPr>
                <w:sz w:val="22"/>
                <w:szCs w:val="22"/>
                <w:rtl w:val="0"/>
              </w:rPr>
              <w:t xml:space="preserve">Antrim</w:t>
            </w:r>
          </w:p>
        </w:tc>
        <w:tc>
          <w:tcPr>
            <w:tcBorders>
              <w:top w:color="000000" w:space="0" w:sz="4" w:val="single"/>
            </w:tcBorders>
            <w:vAlign w:val="center"/>
          </w:tcPr>
          <w:p w:rsidR="00000000" w:rsidDel="00000000" w:rsidP="00000000" w:rsidRDefault="00000000" w:rsidRPr="00000000" w14:paraId="00000374">
            <w:pPr>
              <w:jc w:val="center"/>
              <w:rPr>
                <w:sz w:val="22"/>
                <w:szCs w:val="22"/>
              </w:rPr>
            </w:pPr>
            <w:r w:rsidDel="00000000" w:rsidR="00000000" w:rsidRPr="00000000">
              <w:rPr>
                <w:sz w:val="22"/>
                <w:szCs w:val="22"/>
                <w:rtl w:val="0"/>
              </w:rPr>
              <w:t xml:space="preserve">0</w:t>
            </w:r>
          </w:p>
        </w:tc>
        <w:tc>
          <w:tcPr>
            <w:tcBorders>
              <w:top w:color="000000" w:space="0" w:sz="4" w:val="single"/>
            </w:tcBorders>
            <w:vAlign w:val="center"/>
          </w:tcPr>
          <w:p w:rsidR="00000000" w:rsidDel="00000000" w:rsidP="00000000" w:rsidRDefault="00000000" w:rsidRPr="00000000" w14:paraId="00000375">
            <w:pPr>
              <w:jc w:val="center"/>
              <w:rPr>
                <w:sz w:val="22"/>
                <w:szCs w:val="22"/>
              </w:rPr>
            </w:pPr>
            <w:r w:rsidDel="00000000" w:rsidR="00000000" w:rsidRPr="00000000">
              <w:rPr>
                <w:sz w:val="22"/>
                <w:szCs w:val="22"/>
                <w:rtl w:val="0"/>
              </w:rPr>
              <w:t xml:space="preserve">0.0%</w:t>
            </w:r>
          </w:p>
        </w:tc>
        <w:tc>
          <w:tcPr>
            <w:tcBorders>
              <w:top w:color="000000" w:space="0" w:sz="4" w:val="single"/>
            </w:tcBorders>
            <w:vAlign w:val="center"/>
          </w:tcPr>
          <w:p w:rsidR="00000000" w:rsidDel="00000000" w:rsidP="00000000" w:rsidRDefault="00000000" w:rsidRPr="00000000" w14:paraId="00000376">
            <w:pPr>
              <w:jc w:val="center"/>
              <w:rPr>
                <w:sz w:val="22"/>
                <w:szCs w:val="22"/>
              </w:rPr>
            </w:pPr>
            <w:r w:rsidDel="00000000" w:rsidR="00000000" w:rsidRPr="00000000">
              <w:rPr>
                <w:sz w:val="22"/>
                <w:szCs w:val="22"/>
                <w:rtl w:val="0"/>
              </w:rPr>
              <w:t xml:space="preserve">2</w:t>
            </w:r>
          </w:p>
        </w:tc>
        <w:tc>
          <w:tcPr>
            <w:tcBorders>
              <w:top w:color="000000" w:space="0" w:sz="4" w:val="single"/>
            </w:tcBorders>
            <w:vAlign w:val="center"/>
          </w:tcPr>
          <w:p w:rsidR="00000000" w:rsidDel="00000000" w:rsidP="00000000" w:rsidRDefault="00000000" w:rsidRPr="00000000" w14:paraId="00000377">
            <w:pPr>
              <w:jc w:val="center"/>
              <w:rPr>
                <w:sz w:val="22"/>
                <w:szCs w:val="22"/>
              </w:rPr>
            </w:pPr>
            <w:r w:rsidDel="00000000" w:rsidR="00000000" w:rsidRPr="00000000">
              <w:rPr>
                <w:sz w:val="22"/>
                <w:szCs w:val="22"/>
                <w:rtl w:val="0"/>
              </w:rPr>
              <w:t xml:space="preserve">0.5%</w:t>
            </w:r>
          </w:p>
        </w:tc>
        <w:tc>
          <w:tcPr>
            <w:tcBorders>
              <w:top w:color="000000" w:space="0" w:sz="4" w:val="single"/>
            </w:tcBorders>
            <w:vAlign w:val="center"/>
          </w:tcPr>
          <w:p w:rsidR="00000000" w:rsidDel="00000000" w:rsidP="00000000" w:rsidRDefault="00000000" w:rsidRPr="00000000" w14:paraId="00000378">
            <w:pPr>
              <w:jc w:val="center"/>
              <w:rPr>
                <w:color w:val="000000"/>
                <w:sz w:val="22"/>
                <w:szCs w:val="22"/>
              </w:rPr>
            </w:pPr>
            <w:r w:rsidDel="00000000" w:rsidR="00000000" w:rsidRPr="00000000">
              <w:rPr>
                <w:sz w:val="22"/>
                <w:szCs w:val="22"/>
                <w:rtl w:val="0"/>
              </w:rPr>
              <w:t xml:space="preserve">0</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79">
            <w:pPr>
              <w:jc w:val="center"/>
              <w:rPr>
                <w:color w:val="000000"/>
                <w:sz w:val="22"/>
                <w:szCs w:val="22"/>
              </w:rPr>
            </w:pPr>
            <w:r w:rsidDel="00000000" w:rsidR="00000000" w:rsidRPr="00000000">
              <w:rPr>
                <w:sz w:val="22"/>
                <w:szCs w:val="22"/>
                <w:rtl w:val="0"/>
              </w:rPr>
              <w:t xml:space="preserve">0.0%</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7A">
            <w:pPr>
              <w:jc w:val="center"/>
              <w:rPr>
                <w:sz w:val="22"/>
                <w:szCs w:val="22"/>
              </w:rPr>
            </w:pPr>
            <w:r w:rsidDel="00000000" w:rsidR="00000000" w:rsidRPr="00000000">
              <w:rPr>
                <w:color w:val="000000"/>
                <w:sz w:val="22"/>
                <w:szCs w:val="22"/>
                <w:rtl w:val="0"/>
              </w:rPr>
              <w:t xml:space="preserve">2</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7B">
            <w:pPr>
              <w:jc w:val="center"/>
              <w:rPr>
                <w:sz w:val="22"/>
                <w:szCs w:val="22"/>
              </w:rPr>
            </w:pPr>
            <w:r w:rsidDel="00000000" w:rsidR="00000000" w:rsidRPr="00000000">
              <w:rPr>
                <w:color w:val="000000"/>
                <w:sz w:val="22"/>
                <w:szCs w:val="22"/>
                <w:rtl w:val="0"/>
              </w:rPr>
              <w:t xml:space="preserve">0.2%</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7C">
            <w:pPr>
              <w:jc w:val="right"/>
              <w:rPr>
                <w:sz w:val="22"/>
                <w:szCs w:val="22"/>
              </w:rPr>
            </w:pPr>
            <w:r w:rsidDel="00000000" w:rsidR="00000000" w:rsidRPr="00000000">
              <w:rPr>
                <w:sz w:val="22"/>
                <w:szCs w:val="22"/>
                <w:rtl w:val="0"/>
              </w:rPr>
              <w:t xml:space="preserve">Carlow</w:t>
            </w:r>
          </w:p>
        </w:tc>
        <w:tc>
          <w:tcPr>
            <w:vAlign w:val="center"/>
          </w:tcPr>
          <w:p w:rsidR="00000000" w:rsidDel="00000000" w:rsidP="00000000" w:rsidRDefault="00000000" w:rsidRPr="00000000" w14:paraId="0000037D">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37E">
            <w:pPr>
              <w:jc w:val="center"/>
              <w:rPr>
                <w:sz w:val="22"/>
                <w:szCs w:val="22"/>
              </w:rPr>
            </w:pPr>
            <w:r w:rsidDel="00000000" w:rsidR="00000000" w:rsidRPr="00000000">
              <w:rPr>
                <w:sz w:val="22"/>
                <w:szCs w:val="22"/>
                <w:rtl w:val="0"/>
              </w:rPr>
              <w:t xml:space="preserve">0.4%</w:t>
            </w:r>
          </w:p>
        </w:tc>
        <w:tc>
          <w:tcPr>
            <w:vAlign w:val="center"/>
          </w:tcPr>
          <w:p w:rsidR="00000000" w:rsidDel="00000000" w:rsidP="00000000" w:rsidRDefault="00000000" w:rsidRPr="00000000" w14:paraId="0000037F">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380">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381">
            <w:pP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382">
            <w:pPr>
              <w:jc w:val="center"/>
              <w:rPr>
                <w:color w:val="000000"/>
                <w:sz w:val="22"/>
                <w:szCs w:val="22"/>
              </w:rPr>
            </w:pPr>
            <w:r w:rsidDel="00000000" w:rsidR="00000000" w:rsidRPr="00000000">
              <w:rPr>
                <w:color w:val="000000"/>
                <w:sz w:val="22"/>
                <w:szCs w:val="22"/>
                <w:rtl w:val="0"/>
              </w:rPr>
              <w:t xml:space="preserve">0.9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83">
            <w:pPr>
              <w:jc w:val="center"/>
              <w:rPr>
                <w:sz w:val="22"/>
                <w:szCs w:val="22"/>
              </w:rPr>
            </w:pPr>
            <w:r w:rsidDel="00000000" w:rsidR="00000000" w:rsidRPr="00000000">
              <w:rPr>
                <w:color w:val="000000"/>
                <w:sz w:val="22"/>
                <w:szCs w:val="22"/>
                <w:rtl w:val="0"/>
              </w:rPr>
              <w:t xml:space="preserve">8</w:t>
            </w:r>
            <w:r w:rsidDel="00000000" w:rsidR="00000000" w:rsidRPr="00000000">
              <w:rPr>
                <w:rtl w:val="0"/>
              </w:rPr>
            </w:r>
          </w:p>
        </w:tc>
        <w:tc>
          <w:tcPr>
            <w:vAlign w:val="center"/>
          </w:tcPr>
          <w:p w:rsidR="00000000" w:rsidDel="00000000" w:rsidP="00000000" w:rsidRDefault="00000000" w:rsidRPr="00000000" w14:paraId="00000384">
            <w:pPr>
              <w:jc w:val="center"/>
              <w:rPr>
                <w:sz w:val="22"/>
                <w:szCs w:val="22"/>
              </w:rPr>
            </w:pPr>
            <w:r w:rsidDel="00000000" w:rsidR="00000000" w:rsidRPr="00000000">
              <w:rPr>
                <w:color w:val="000000"/>
                <w:sz w:val="22"/>
                <w:szCs w:val="22"/>
                <w:rtl w:val="0"/>
              </w:rPr>
              <w:t xml:space="preserve">0.7%</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85">
            <w:pPr>
              <w:jc w:val="right"/>
              <w:rPr>
                <w:sz w:val="22"/>
                <w:szCs w:val="22"/>
              </w:rPr>
            </w:pPr>
            <w:r w:rsidDel="00000000" w:rsidR="00000000" w:rsidRPr="00000000">
              <w:rPr>
                <w:sz w:val="22"/>
                <w:szCs w:val="22"/>
                <w:rtl w:val="0"/>
              </w:rPr>
              <w:t xml:space="preserve">Cavan</w:t>
            </w:r>
          </w:p>
        </w:tc>
        <w:tc>
          <w:tcPr>
            <w:vAlign w:val="center"/>
          </w:tcPr>
          <w:p w:rsidR="00000000" w:rsidDel="00000000" w:rsidP="00000000" w:rsidRDefault="00000000" w:rsidRPr="00000000" w14:paraId="00000386">
            <w:pPr>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387">
            <w:pPr>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388">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389">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38A">
            <w:pPr>
              <w:jc w:val="center"/>
              <w:rPr>
                <w:color w:val="000000"/>
                <w:sz w:val="22"/>
                <w:szCs w:val="22"/>
              </w:rPr>
            </w:pPr>
            <w:r w:rsidDel="00000000" w:rsidR="00000000" w:rsidRPr="00000000">
              <w:rPr>
                <w:color w:val="000000"/>
                <w:sz w:val="22"/>
                <w:szCs w:val="22"/>
                <w:rtl w:val="0"/>
              </w:rPr>
              <w:t xml:space="preserve">2</w:t>
            </w:r>
          </w:p>
        </w:tc>
        <w:tc>
          <w:tcPr>
            <w:vAlign w:val="center"/>
          </w:tcPr>
          <w:p w:rsidR="00000000" w:rsidDel="00000000" w:rsidP="00000000" w:rsidRDefault="00000000" w:rsidRPr="00000000" w14:paraId="0000038B">
            <w:pPr>
              <w:jc w:val="center"/>
              <w:rPr>
                <w:color w:val="000000"/>
                <w:sz w:val="22"/>
                <w:szCs w:val="22"/>
              </w:rPr>
            </w:pPr>
            <w:r w:rsidDel="00000000" w:rsidR="00000000" w:rsidRPr="00000000">
              <w:rPr>
                <w:color w:val="000000"/>
                <w:sz w:val="22"/>
                <w:szCs w:val="22"/>
                <w:rtl w:val="0"/>
              </w:rPr>
              <w:t xml:space="preserve">0.6</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8C">
            <w:pPr>
              <w:jc w:val="center"/>
              <w:rPr>
                <w:sz w:val="22"/>
                <w:szCs w:val="22"/>
              </w:rPr>
            </w:pPr>
            <w:r w:rsidDel="00000000" w:rsidR="00000000" w:rsidRPr="00000000">
              <w:rPr>
                <w:color w:val="000000"/>
                <w:sz w:val="22"/>
                <w:szCs w:val="22"/>
                <w:rtl w:val="0"/>
              </w:rPr>
              <w:t xml:space="preserve">10</w:t>
            </w:r>
            <w:r w:rsidDel="00000000" w:rsidR="00000000" w:rsidRPr="00000000">
              <w:rPr>
                <w:rtl w:val="0"/>
              </w:rPr>
            </w:r>
          </w:p>
        </w:tc>
        <w:tc>
          <w:tcPr>
            <w:vAlign w:val="center"/>
          </w:tcPr>
          <w:p w:rsidR="00000000" w:rsidDel="00000000" w:rsidP="00000000" w:rsidRDefault="00000000" w:rsidRPr="00000000" w14:paraId="0000038D">
            <w:pPr>
              <w:jc w:val="center"/>
              <w:rPr>
                <w:sz w:val="22"/>
                <w:szCs w:val="22"/>
              </w:rPr>
            </w:pPr>
            <w:r w:rsidDel="00000000" w:rsidR="00000000" w:rsidRPr="00000000">
              <w:rPr>
                <w:color w:val="000000"/>
                <w:sz w:val="22"/>
                <w:szCs w:val="22"/>
                <w:rtl w:val="0"/>
              </w:rPr>
              <w:t xml:space="preserve">0.8%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8E">
            <w:pPr>
              <w:jc w:val="right"/>
              <w:rPr>
                <w:sz w:val="22"/>
                <w:szCs w:val="22"/>
              </w:rPr>
            </w:pPr>
            <w:r w:rsidDel="00000000" w:rsidR="00000000" w:rsidRPr="00000000">
              <w:rPr>
                <w:sz w:val="22"/>
                <w:szCs w:val="22"/>
                <w:rtl w:val="0"/>
              </w:rPr>
              <w:t xml:space="preserve">Clare</w:t>
            </w:r>
          </w:p>
        </w:tc>
        <w:tc>
          <w:tcPr>
            <w:vAlign w:val="center"/>
          </w:tcPr>
          <w:p w:rsidR="00000000" w:rsidDel="00000000" w:rsidP="00000000" w:rsidRDefault="00000000" w:rsidRPr="00000000" w14:paraId="0000038F">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390">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391">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392">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393">
            <w:pPr>
              <w:jc w:val="center"/>
              <w:rPr>
                <w:color w:val="000000"/>
                <w:sz w:val="22"/>
                <w:szCs w:val="22"/>
              </w:rPr>
            </w:pPr>
            <w:r w:rsidDel="00000000" w:rsidR="00000000" w:rsidRPr="00000000">
              <w:rPr>
                <w:color w:val="000000"/>
                <w:sz w:val="22"/>
                <w:szCs w:val="22"/>
                <w:rtl w:val="0"/>
              </w:rPr>
              <w:t xml:space="preserve">6</w:t>
            </w:r>
          </w:p>
        </w:tc>
        <w:tc>
          <w:tcPr>
            <w:vAlign w:val="center"/>
          </w:tcPr>
          <w:p w:rsidR="00000000" w:rsidDel="00000000" w:rsidP="00000000" w:rsidRDefault="00000000" w:rsidRPr="00000000" w14:paraId="00000394">
            <w:pPr>
              <w:jc w:val="center"/>
              <w:rPr>
                <w:color w:val="000000"/>
                <w:sz w:val="22"/>
                <w:szCs w:val="22"/>
              </w:rPr>
            </w:pPr>
            <w:r w:rsidDel="00000000" w:rsidR="00000000" w:rsidRPr="00000000">
              <w:rPr>
                <w:color w:val="000000"/>
                <w:sz w:val="22"/>
                <w:szCs w:val="22"/>
                <w:rtl w:val="0"/>
              </w:rPr>
              <w:t xml:space="preserve">1.9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95">
            <w:pPr>
              <w:jc w:val="center"/>
              <w:rPr>
                <w:sz w:val="22"/>
                <w:szCs w:val="22"/>
              </w:rPr>
            </w:pPr>
            <w:r w:rsidDel="00000000" w:rsidR="00000000" w:rsidRPr="00000000">
              <w:rPr>
                <w:color w:val="000000"/>
                <w:sz w:val="22"/>
                <w:szCs w:val="22"/>
                <w:rtl w:val="0"/>
              </w:rPr>
              <w:t xml:space="preserve">12</w:t>
            </w:r>
            <w:r w:rsidDel="00000000" w:rsidR="00000000" w:rsidRPr="00000000">
              <w:rPr>
                <w:rtl w:val="0"/>
              </w:rPr>
            </w:r>
          </w:p>
        </w:tc>
        <w:tc>
          <w:tcPr>
            <w:vAlign w:val="center"/>
          </w:tcPr>
          <w:p w:rsidR="00000000" w:rsidDel="00000000" w:rsidP="00000000" w:rsidRDefault="00000000" w:rsidRPr="00000000" w14:paraId="00000396">
            <w:pPr>
              <w:jc w:val="center"/>
              <w:rPr>
                <w:sz w:val="22"/>
                <w:szCs w:val="22"/>
              </w:rPr>
            </w:pPr>
            <w:r w:rsidDel="00000000" w:rsidR="00000000" w:rsidRPr="00000000">
              <w:rPr>
                <w:color w:val="000000"/>
                <w:sz w:val="22"/>
                <w:szCs w:val="22"/>
                <w:rtl w:val="0"/>
              </w:rPr>
              <w:t xml:space="preserve">1.0%</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97">
            <w:pPr>
              <w:jc w:val="right"/>
              <w:rPr>
                <w:sz w:val="22"/>
                <w:szCs w:val="22"/>
              </w:rPr>
            </w:pPr>
            <w:r w:rsidDel="00000000" w:rsidR="00000000" w:rsidRPr="00000000">
              <w:rPr>
                <w:sz w:val="22"/>
                <w:szCs w:val="22"/>
                <w:rtl w:val="0"/>
              </w:rPr>
              <w:t xml:space="preserve">Cork</w:t>
            </w:r>
          </w:p>
        </w:tc>
        <w:tc>
          <w:tcPr>
            <w:vAlign w:val="center"/>
          </w:tcPr>
          <w:p w:rsidR="00000000" w:rsidDel="00000000" w:rsidP="00000000" w:rsidRDefault="00000000" w:rsidRPr="00000000" w14:paraId="00000398">
            <w:pPr>
              <w:jc w:val="center"/>
              <w:rPr>
                <w:sz w:val="22"/>
                <w:szCs w:val="22"/>
              </w:rPr>
            </w:pPr>
            <w:r w:rsidDel="00000000" w:rsidR="00000000" w:rsidRPr="00000000">
              <w:rPr>
                <w:sz w:val="22"/>
                <w:szCs w:val="22"/>
                <w:rtl w:val="0"/>
              </w:rPr>
              <w:t xml:space="preserve">46</w:t>
            </w:r>
          </w:p>
        </w:tc>
        <w:tc>
          <w:tcPr>
            <w:vAlign w:val="center"/>
          </w:tcPr>
          <w:p w:rsidR="00000000" w:rsidDel="00000000" w:rsidP="00000000" w:rsidRDefault="00000000" w:rsidRPr="00000000" w14:paraId="00000399">
            <w:pPr>
              <w:jc w:val="center"/>
              <w:rPr>
                <w:sz w:val="22"/>
                <w:szCs w:val="22"/>
              </w:rPr>
            </w:pPr>
            <w:r w:rsidDel="00000000" w:rsidR="00000000" w:rsidRPr="00000000">
              <w:rPr>
                <w:sz w:val="22"/>
                <w:szCs w:val="22"/>
                <w:rtl w:val="0"/>
              </w:rPr>
              <w:t xml:space="preserve">9.3%</w:t>
            </w:r>
          </w:p>
        </w:tc>
        <w:tc>
          <w:tcPr>
            <w:vAlign w:val="center"/>
          </w:tcPr>
          <w:p w:rsidR="00000000" w:rsidDel="00000000" w:rsidP="00000000" w:rsidRDefault="00000000" w:rsidRPr="00000000" w14:paraId="0000039A">
            <w:pPr>
              <w:jc w:val="center"/>
              <w:rPr>
                <w:sz w:val="22"/>
                <w:szCs w:val="22"/>
              </w:rPr>
            </w:pPr>
            <w:r w:rsidDel="00000000" w:rsidR="00000000" w:rsidRPr="00000000">
              <w:rPr>
                <w:sz w:val="22"/>
                <w:szCs w:val="22"/>
                <w:rtl w:val="0"/>
              </w:rPr>
              <w:t xml:space="preserve">35</w:t>
            </w:r>
          </w:p>
        </w:tc>
        <w:tc>
          <w:tcPr>
            <w:vAlign w:val="center"/>
          </w:tcPr>
          <w:p w:rsidR="00000000" w:rsidDel="00000000" w:rsidP="00000000" w:rsidRDefault="00000000" w:rsidRPr="00000000" w14:paraId="0000039B">
            <w:pPr>
              <w:jc w:val="center"/>
              <w:rPr>
                <w:sz w:val="22"/>
                <w:szCs w:val="22"/>
              </w:rPr>
            </w:pPr>
            <w:r w:rsidDel="00000000" w:rsidR="00000000" w:rsidRPr="00000000">
              <w:rPr>
                <w:sz w:val="22"/>
                <w:szCs w:val="22"/>
                <w:rtl w:val="0"/>
              </w:rPr>
              <w:t xml:space="preserve">9.6%</w:t>
            </w:r>
          </w:p>
        </w:tc>
        <w:tc>
          <w:tcPr>
            <w:vAlign w:val="center"/>
          </w:tcPr>
          <w:p w:rsidR="00000000" w:rsidDel="00000000" w:rsidP="00000000" w:rsidRDefault="00000000" w:rsidRPr="00000000" w14:paraId="0000039C">
            <w:pPr>
              <w:jc w:val="center"/>
              <w:rPr>
                <w:color w:val="000000"/>
                <w:sz w:val="22"/>
                <w:szCs w:val="22"/>
              </w:rPr>
            </w:pPr>
            <w:r w:rsidDel="00000000" w:rsidR="00000000" w:rsidRPr="00000000">
              <w:rPr>
                <w:color w:val="000000"/>
                <w:sz w:val="22"/>
                <w:szCs w:val="22"/>
                <w:rtl w:val="0"/>
              </w:rPr>
              <w:t xml:space="preserve">39</w:t>
            </w:r>
          </w:p>
        </w:tc>
        <w:tc>
          <w:tcPr>
            <w:vAlign w:val="center"/>
          </w:tcPr>
          <w:p w:rsidR="00000000" w:rsidDel="00000000" w:rsidP="00000000" w:rsidRDefault="00000000" w:rsidRPr="00000000" w14:paraId="0000039D">
            <w:pPr>
              <w:jc w:val="center"/>
              <w:rPr>
                <w:color w:val="000000"/>
                <w:sz w:val="22"/>
                <w:szCs w:val="22"/>
              </w:rPr>
            </w:pPr>
            <w:r w:rsidDel="00000000" w:rsidR="00000000" w:rsidRPr="00000000">
              <w:rPr>
                <w:color w:val="000000"/>
                <w:sz w:val="22"/>
                <w:szCs w:val="22"/>
                <w:rtl w:val="0"/>
              </w:rPr>
              <w:t xml:space="preserve">12.1</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9E">
            <w:pPr>
              <w:jc w:val="center"/>
              <w:rPr>
                <w:sz w:val="22"/>
                <w:szCs w:val="22"/>
              </w:rPr>
            </w:pPr>
            <w:r w:rsidDel="00000000" w:rsidR="00000000" w:rsidRPr="00000000">
              <w:rPr>
                <w:color w:val="000000"/>
                <w:sz w:val="22"/>
                <w:szCs w:val="22"/>
                <w:rtl w:val="0"/>
              </w:rPr>
              <w:t xml:space="preserve">120</w:t>
            </w:r>
            <w:r w:rsidDel="00000000" w:rsidR="00000000" w:rsidRPr="00000000">
              <w:rPr>
                <w:rtl w:val="0"/>
              </w:rPr>
            </w:r>
          </w:p>
        </w:tc>
        <w:tc>
          <w:tcPr>
            <w:vAlign w:val="center"/>
          </w:tcPr>
          <w:p w:rsidR="00000000" w:rsidDel="00000000" w:rsidP="00000000" w:rsidRDefault="00000000" w:rsidRPr="00000000" w14:paraId="0000039F">
            <w:pPr>
              <w:jc w:val="center"/>
              <w:rPr>
                <w:sz w:val="22"/>
                <w:szCs w:val="22"/>
              </w:rPr>
            </w:pPr>
            <w:r w:rsidDel="00000000" w:rsidR="00000000" w:rsidRPr="00000000">
              <w:rPr>
                <w:color w:val="000000"/>
                <w:sz w:val="22"/>
                <w:szCs w:val="22"/>
                <w:rtl w:val="0"/>
              </w:rPr>
              <w:t xml:space="preserve">10.2%</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A0">
            <w:pPr>
              <w:jc w:val="right"/>
              <w:rPr>
                <w:sz w:val="22"/>
                <w:szCs w:val="22"/>
              </w:rPr>
            </w:pPr>
            <w:r w:rsidDel="00000000" w:rsidR="00000000" w:rsidRPr="00000000">
              <w:rPr>
                <w:sz w:val="22"/>
                <w:szCs w:val="22"/>
                <w:rtl w:val="0"/>
              </w:rPr>
              <w:t xml:space="preserve">Derry</w:t>
            </w:r>
          </w:p>
        </w:tc>
        <w:tc>
          <w:tcPr>
            <w:vAlign w:val="center"/>
          </w:tcPr>
          <w:p w:rsidR="00000000" w:rsidDel="00000000" w:rsidP="00000000" w:rsidRDefault="00000000" w:rsidRPr="00000000" w14:paraId="000003A1">
            <w:pPr>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3A2">
            <w:pPr>
              <w:jc w:val="center"/>
              <w:rPr>
                <w:sz w:val="22"/>
                <w:szCs w:val="22"/>
              </w:rPr>
            </w:pPr>
            <w:r w:rsidDel="00000000" w:rsidR="00000000" w:rsidRPr="00000000">
              <w:rPr>
                <w:sz w:val="22"/>
                <w:szCs w:val="22"/>
                <w:rtl w:val="0"/>
              </w:rPr>
              <w:t xml:space="preserve">0.2%</w:t>
            </w:r>
          </w:p>
        </w:tc>
        <w:tc>
          <w:tcPr>
            <w:vAlign w:val="center"/>
          </w:tcPr>
          <w:p w:rsidR="00000000" w:rsidDel="00000000" w:rsidP="00000000" w:rsidRDefault="00000000" w:rsidRPr="00000000" w14:paraId="000003A3">
            <w:pPr>
              <w:jc w:val="center"/>
              <w:rPr>
                <w:sz w:val="22"/>
                <w:szCs w:val="22"/>
              </w:rPr>
            </w:pPr>
            <w:r w:rsidDel="00000000" w:rsidR="00000000" w:rsidRPr="00000000">
              <w:rPr>
                <w:sz w:val="22"/>
                <w:szCs w:val="22"/>
                <w:rtl w:val="0"/>
              </w:rPr>
              <w:t xml:space="preserve">0</w:t>
            </w:r>
          </w:p>
        </w:tc>
        <w:tc>
          <w:tcPr>
            <w:vAlign w:val="center"/>
          </w:tcPr>
          <w:p w:rsidR="00000000" w:rsidDel="00000000" w:rsidP="00000000" w:rsidRDefault="00000000" w:rsidRPr="00000000" w14:paraId="000003A4">
            <w:pPr>
              <w:jc w:val="center"/>
              <w:rPr>
                <w:sz w:val="22"/>
                <w:szCs w:val="22"/>
              </w:rPr>
            </w:pPr>
            <w:r w:rsidDel="00000000" w:rsidR="00000000" w:rsidRPr="00000000">
              <w:rPr>
                <w:sz w:val="22"/>
                <w:szCs w:val="22"/>
                <w:rtl w:val="0"/>
              </w:rPr>
              <w:t xml:space="preserve">0.0%</w:t>
            </w:r>
          </w:p>
        </w:tc>
        <w:tc>
          <w:tcPr>
            <w:vAlign w:val="center"/>
          </w:tcPr>
          <w:p w:rsidR="00000000" w:rsidDel="00000000" w:rsidP="00000000" w:rsidRDefault="00000000" w:rsidRPr="00000000" w14:paraId="000003A5">
            <w:pPr>
              <w:jc w:val="center"/>
              <w:rPr>
                <w:color w:val="000000"/>
                <w:sz w:val="22"/>
                <w:szCs w:val="22"/>
              </w:rPr>
            </w:pPr>
            <w:r w:rsidDel="00000000" w:rsidR="00000000" w:rsidRPr="00000000">
              <w:rPr>
                <w:color w:val="000000"/>
                <w:sz w:val="22"/>
                <w:szCs w:val="22"/>
                <w:rtl w:val="0"/>
              </w:rPr>
              <w:t xml:space="preserve">1</w:t>
            </w:r>
          </w:p>
        </w:tc>
        <w:tc>
          <w:tcPr>
            <w:vAlign w:val="center"/>
          </w:tcPr>
          <w:p w:rsidR="00000000" w:rsidDel="00000000" w:rsidP="00000000" w:rsidRDefault="00000000" w:rsidRPr="00000000" w14:paraId="000003A6">
            <w:pPr>
              <w:jc w:val="center"/>
              <w:rPr>
                <w:color w:val="000000"/>
                <w:sz w:val="22"/>
                <w:szCs w:val="22"/>
              </w:rPr>
            </w:pPr>
            <w:r w:rsidDel="00000000" w:rsidR="00000000" w:rsidRPr="00000000">
              <w:rPr>
                <w:color w:val="000000"/>
                <w:sz w:val="22"/>
                <w:szCs w:val="22"/>
                <w:rtl w:val="0"/>
              </w:rPr>
              <w:t xml:space="preserve">0.3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A7">
            <w:pPr>
              <w:jc w:val="center"/>
              <w:rPr>
                <w:sz w:val="22"/>
                <w:szCs w:val="22"/>
              </w:rPr>
            </w:pPr>
            <w:r w:rsidDel="00000000" w:rsidR="00000000" w:rsidRPr="00000000">
              <w:rPr>
                <w:color w:val="000000"/>
                <w:sz w:val="22"/>
                <w:szCs w:val="22"/>
                <w:rtl w:val="0"/>
              </w:rPr>
              <w:t xml:space="preserve">2</w:t>
            </w:r>
            <w:r w:rsidDel="00000000" w:rsidR="00000000" w:rsidRPr="00000000">
              <w:rPr>
                <w:rtl w:val="0"/>
              </w:rPr>
            </w:r>
          </w:p>
        </w:tc>
        <w:tc>
          <w:tcPr>
            <w:vAlign w:val="center"/>
          </w:tcPr>
          <w:p w:rsidR="00000000" w:rsidDel="00000000" w:rsidP="00000000" w:rsidRDefault="00000000" w:rsidRPr="00000000" w14:paraId="000003A8">
            <w:pPr>
              <w:jc w:val="center"/>
              <w:rPr>
                <w:sz w:val="22"/>
                <w:szCs w:val="22"/>
              </w:rPr>
            </w:pPr>
            <w:r w:rsidDel="00000000" w:rsidR="00000000" w:rsidRPr="00000000">
              <w:rPr>
                <w:color w:val="000000"/>
                <w:sz w:val="22"/>
                <w:szCs w:val="22"/>
                <w:rtl w:val="0"/>
              </w:rPr>
              <w:t xml:space="preserve">0.2%</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A9">
            <w:pPr>
              <w:jc w:val="right"/>
              <w:rPr>
                <w:sz w:val="22"/>
                <w:szCs w:val="22"/>
              </w:rPr>
            </w:pPr>
            <w:r w:rsidDel="00000000" w:rsidR="00000000" w:rsidRPr="00000000">
              <w:rPr>
                <w:sz w:val="22"/>
                <w:szCs w:val="22"/>
                <w:rtl w:val="0"/>
              </w:rPr>
              <w:t xml:space="preserve">Donegal</w:t>
            </w:r>
          </w:p>
        </w:tc>
        <w:tc>
          <w:tcPr>
            <w:vAlign w:val="center"/>
          </w:tcPr>
          <w:p w:rsidR="00000000" w:rsidDel="00000000" w:rsidP="00000000" w:rsidRDefault="00000000" w:rsidRPr="00000000" w14:paraId="000003AA">
            <w:pPr>
              <w:jc w:val="center"/>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3AB">
            <w:pPr>
              <w:jc w:val="center"/>
              <w:rPr>
                <w:sz w:val="22"/>
                <w:szCs w:val="22"/>
              </w:rPr>
            </w:pPr>
            <w:r w:rsidDel="00000000" w:rsidR="00000000" w:rsidRPr="00000000">
              <w:rPr>
                <w:sz w:val="22"/>
                <w:szCs w:val="22"/>
                <w:rtl w:val="0"/>
              </w:rPr>
              <w:t xml:space="preserve">1.6%</w:t>
            </w:r>
          </w:p>
        </w:tc>
        <w:tc>
          <w:tcPr>
            <w:vAlign w:val="center"/>
          </w:tcPr>
          <w:p w:rsidR="00000000" w:rsidDel="00000000" w:rsidP="00000000" w:rsidRDefault="00000000" w:rsidRPr="00000000" w14:paraId="000003AC">
            <w:pPr>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3AD">
            <w:pPr>
              <w:jc w:val="center"/>
              <w:rPr>
                <w:sz w:val="22"/>
                <w:szCs w:val="22"/>
              </w:rPr>
            </w:pPr>
            <w:r w:rsidDel="00000000" w:rsidR="00000000" w:rsidRPr="00000000">
              <w:rPr>
                <w:sz w:val="22"/>
                <w:szCs w:val="22"/>
                <w:rtl w:val="0"/>
              </w:rPr>
              <w:t xml:space="preserve">2.7%</w:t>
            </w:r>
          </w:p>
        </w:tc>
        <w:tc>
          <w:tcPr>
            <w:vAlign w:val="center"/>
          </w:tcPr>
          <w:p w:rsidR="00000000" w:rsidDel="00000000" w:rsidP="00000000" w:rsidRDefault="00000000" w:rsidRPr="00000000" w14:paraId="000003AE">
            <w:pP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3AF">
            <w:pPr>
              <w:jc w:val="center"/>
              <w:rPr>
                <w:color w:val="000000"/>
                <w:sz w:val="22"/>
                <w:szCs w:val="22"/>
              </w:rPr>
            </w:pPr>
            <w:r w:rsidDel="00000000" w:rsidR="00000000" w:rsidRPr="00000000">
              <w:rPr>
                <w:color w:val="000000"/>
                <w:sz w:val="22"/>
                <w:szCs w:val="22"/>
                <w:rtl w:val="0"/>
              </w:rPr>
              <w:t xml:space="preserve">0.9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B0">
            <w:pPr>
              <w:jc w:val="center"/>
              <w:rPr>
                <w:sz w:val="22"/>
                <w:szCs w:val="22"/>
              </w:rPr>
            </w:pPr>
            <w:r w:rsidDel="00000000" w:rsidR="00000000" w:rsidRPr="00000000">
              <w:rPr>
                <w:color w:val="000000"/>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3B1">
            <w:pPr>
              <w:jc w:val="center"/>
              <w:rPr>
                <w:sz w:val="22"/>
                <w:szCs w:val="22"/>
              </w:rPr>
            </w:pPr>
            <w:r w:rsidDel="00000000" w:rsidR="00000000" w:rsidRPr="00000000">
              <w:rPr>
                <w:color w:val="000000"/>
                <w:sz w:val="22"/>
                <w:szCs w:val="22"/>
                <w:rtl w:val="0"/>
              </w:rPr>
              <w:t xml:space="preserve">1.8%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B2">
            <w:pPr>
              <w:jc w:val="right"/>
              <w:rPr>
                <w:sz w:val="22"/>
                <w:szCs w:val="22"/>
              </w:rPr>
            </w:pPr>
            <w:r w:rsidDel="00000000" w:rsidR="00000000" w:rsidRPr="00000000">
              <w:rPr>
                <w:sz w:val="22"/>
                <w:szCs w:val="22"/>
                <w:rtl w:val="0"/>
              </w:rPr>
              <w:t xml:space="preserve">Drogheda</w:t>
            </w:r>
          </w:p>
        </w:tc>
        <w:tc>
          <w:tcPr>
            <w:vAlign w:val="center"/>
          </w:tcPr>
          <w:p w:rsidR="00000000" w:rsidDel="00000000" w:rsidP="00000000" w:rsidRDefault="00000000" w:rsidRPr="00000000" w14:paraId="000003B3">
            <w:pPr>
              <w:jc w:val="center"/>
              <w:rPr>
                <w:sz w:val="22"/>
                <w:szCs w:val="22"/>
              </w:rPr>
            </w:pPr>
            <w:r w:rsidDel="00000000" w:rsidR="00000000" w:rsidRPr="00000000">
              <w:rPr>
                <w:sz w:val="22"/>
                <w:szCs w:val="22"/>
                <w:rtl w:val="0"/>
              </w:rPr>
              <w:t xml:space="preserve">0</w:t>
            </w:r>
          </w:p>
        </w:tc>
        <w:tc>
          <w:tcPr>
            <w:vAlign w:val="center"/>
          </w:tcPr>
          <w:p w:rsidR="00000000" w:rsidDel="00000000" w:rsidP="00000000" w:rsidRDefault="00000000" w:rsidRPr="00000000" w14:paraId="000003B4">
            <w:pPr>
              <w:jc w:val="center"/>
              <w:rPr>
                <w:sz w:val="22"/>
                <w:szCs w:val="22"/>
              </w:rPr>
            </w:pPr>
            <w:r w:rsidDel="00000000" w:rsidR="00000000" w:rsidRPr="00000000">
              <w:rPr>
                <w:sz w:val="22"/>
                <w:szCs w:val="22"/>
                <w:rtl w:val="0"/>
              </w:rPr>
              <w:t xml:space="preserve">0.0%</w:t>
            </w:r>
          </w:p>
        </w:tc>
        <w:tc>
          <w:tcPr>
            <w:vAlign w:val="center"/>
          </w:tcPr>
          <w:p w:rsidR="00000000" w:rsidDel="00000000" w:rsidP="00000000" w:rsidRDefault="00000000" w:rsidRPr="00000000" w14:paraId="000003B5">
            <w:pPr>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3B6">
            <w:pPr>
              <w:jc w:val="center"/>
              <w:rPr>
                <w:sz w:val="22"/>
                <w:szCs w:val="22"/>
              </w:rPr>
            </w:pPr>
            <w:r w:rsidDel="00000000" w:rsidR="00000000" w:rsidRPr="00000000">
              <w:rPr>
                <w:sz w:val="22"/>
                <w:szCs w:val="22"/>
                <w:rtl w:val="0"/>
              </w:rPr>
              <w:t xml:space="preserve">0.3%</w:t>
            </w:r>
          </w:p>
        </w:tc>
        <w:tc>
          <w:tcPr>
            <w:vAlign w:val="center"/>
          </w:tcPr>
          <w:p w:rsidR="00000000" w:rsidDel="00000000" w:rsidP="00000000" w:rsidRDefault="00000000" w:rsidRPr="00000000" w14:paraId="000003B7">
            <w:pPr>
              <w:jc w:val="center"/>
              <w:rPr>
                <w:color w:val="000000"/>
                <w:sz w:val="22"/>
                <w:szCs w:val="22"/>
              </w:rPr>
            </w:pPr>
            <w:r w:rsidDel="00000000" w:rsidR="00000000" w:rsidRPr="00000000">
              <w:rPr>
                <w:sz w:val="22"/>
                <w:szCs w:val="22"/>
                <w:rtl w:val="0"/>
              </w:rPr>
              <w:t xml:space="preserve">0</w:t>
            </w:r>
            <w:r w:rsidDel="00000000" w:rsidR="00000000" w:rsidRPr="00000000">
              <w:rPr>
                <w:rtl w:val="0"/>
              </w:rPr>
            </w:r>
          </w:p>
        </w:tc>
        <w:tc>
          <w:tcPr>
            <w:vAlign w:val="center"/>
          </w:tcPr>
          <w:p w:rsidR="00000000" w:rsidDel="00000000" w:rsidP="00000000" w:rsidRDefault="00000000" w:rsidRPr="00000000" w14:paraId="000003B8">
            <w:pPr>
              <w:jc w:val="center"/>
              <w:rPr>
                <w:color w:val="000000"/>
                <w:sz w:val="22"/>
                <w:szCs w:val="22"/>
              </w:rPr>
            </w:pPr>
            <w:r w:rsidDel="00000000" w:rsidR="00000000" w:rsidRPr="00000000">
              <w:rPr>
                <w:sz w:val="22"/>
                <w:szCs w:val="22"/>
                <w:rtl w:val="0"/>
              </w:rPr>
              <w:t xml:space="preserve">0.0%</w:t>
            </w:r>
            <w:r w:rsidDel="00000000" w:rsidR="00000000" w:rsidRPr="00000000">
              <w:rPr>
                <w:rtl w:val="0"/>
              </w:rPr>
            </w:r>
          </w:p>
        </w:tc>
        <w:tc>
          <w:tcPr>
            <w:vAlign w:val="center"/>
          </w:tcPr>
          <w:p w:rsidR="00000000" w:rsidDel="00000000" w:rsidP="00000000" w:rsidRDefault="00000000" w:rsidRPr="00000000" w14:paraId="000003B9">
            <w:pPr>
              <w:jc w:val="center"/>
              <w:rPr>
                <w:sz w:val="22"/>
                <w:szCs w:val="22"/>
              </w:rPr>
            </w:pPr>
            <w:r w:rsidDel="00000000" w:rsidR="00000000" w:rsidRPr="00000000">
              <w:rPr>
                <w:color w:val="000000"/>
                <w:sz w:val="22"/>
                <w:szCs w:val="22"/>
                <w:rtl w:val="0"/>
              </w:rPr>
              <w:t xml:space="preserve">1</w:t>
            </w:r>
            <w:r w:rsidDel="00000000" w:rsidR="00000000" w:rsidRPr="00000000">
              <w:rPr>
                <w:rtl w:val="0"/>
              </w:rPr>
            </w:r>
          </w:p>
        </w:tc>
        <w:tc>
          <w:tcPr>
            <w:vAlign w:val="center"/>
          </w:tcPr>
          <w:p w:rsidR="00000000" w:rsidDel="00000000" w:rsidP="00000000" w:rsidRDefault="00000000" w:rsidRPr="00000000" w14:paraId="000003BA">
            <w:pPr>
              <w:jc w:val="center"/>
              <w:rPr>
                <w:sz w:val="22"/>
                <w:szCs w:val="22"/>
              </w:rPr>
            </w:pPr>
            <w:r w:rsidDel="00000000" w:rsidR="00000000" w:rsidRPr="00000000">
              <w:rPr>
                <w:color w:val="000000"/>
                <w:sz w:val="22"/>
                <w:szCs w:val="22"/>
                <w:rtl w:val="0"/>
              </w:rPr>
              <w:t xml:space="preserve">0.1%</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BB">
            <w:pPr>
              <w:jc w:val="right"/>
              <w:rPr>
                <w:sz w:val="22"/>
                <w:szCs w:val="22"/>
              </w:rPr>
            </w:pPr>
            <w:r w:rsidDel="00000000" w:rsidR="00000000" w:rsidRPr="00000000">
              <w:rPr>
                <w:sz w:val="22"/>
                <w:szCs w:val="22"/>
                <w:rtl w:val="0"/>
              </w:rPr>
              <w:t xml:space="preserve">Dublin</w:t>
            </w:r>
          </w:p>
        </w:tc>
        <w:tc>
          <w:tcPr>
            <w:vAlign w:val="center"/>
          </w:tcPr>
          <w:p w:rsidR="00000000" w:rsidDel="00000000" w:rsidP="00000000" w:rsidRDefault="00000000" w:rsidRPr="00000000" w14:paraId="000003BC">
            <w:pPr>
              <w:jc w:val="center"/>
              <w:rPr>
                <w:sz w:val="22"/>
                <w:szCs w:val="22"/>
              </w:rPr>
            </w:pPr>
            <w:r w:rsidDel="00000000" w:rsidR="00000000" w:rsidRPr="00000000">
              <w:rPr>
                <w:sz w:val="22"/>
                <w:szCs w:val="22"/>
                <w:rtl w:val="0"/>
              </w:rPr>
              <w:t xml:space="preserve">226</w:t>
            </w:r>
          </w:p>
        </w:tc>
        <w:tc>
          <w:tcPr>
            <w:vAlign w:val="center"/>
          </w:tcPr>
          <w:p w:rsidR="00000000" w:rsidDel="00000000" w:rsidP="00000000" w:rsidRDefault="00000000" w:rsidRPr="00000000" w14:paraId="000003BD">
            <w:pPr>
              <w:jc w:val="center"/>
              <w:rPr>
                <w:sz w:val="22"/>
                <w:szCs w:val="22"/>
              </w:rPr>
            </w:pPr>
            <w:r w:rsidDel="00000000" w:rsidR="00000000" w:rsidRPr="00000000">
              <w:rPr>
                <w:sz w:val="22"/>
                <w:szCs w:val="22"/>
                <w:rtl w:val="0"/>
              </w:rPr>
              <w:t xml:space="preserve">45.7%</w:t>
            </w:r>
          </w:p>
        </w:tc>
        <w:tc>
          <w:tcPr>
            <w:vAlign w:val="center"/>
          </w:tcPr>
          <w:p w:rsidR="00000000" w:rsidDel="00000000" w:rsidP="00000000" w:rsidRDefault="00000000" w:rsidRPr="00000000" w14:paraId="000003BE">
            <w:pPr>
              <w:jc w:val="center"/>
              <w:rPr>
                <w:sz w:val="22"/>
                <w:szCs w:val="22"/>
              </w:rPr>
            </w:pPr>
            <w:r w:rsidDel="00000000" w:rsidR="00000000" w:rsidRPr="00000000">
              <w:rPr>
                <w:sz w:val="22"/>
                <w:szCs w:val="22"/>
                <w:rtl w:val="0"/>
              </w:rPr>
              <w:t xml:space="preserve">157</w:t>
            </w:r>
          </w:p>
        </w:tc>
        <w:tc>
          <w:tcPr>
            <w:vAlign w:val="center"/>
          </w:tcPr>
          <w:p w:rsidR="00000000" w:rsidDel="00000000" w:rsidP="00000000" w:rsidRDefault="00000000" w:rsidRPr="00000000" w14:paraId="000003BF">
            <w:pPr>
              <w:jc w:val="center"/>
              <w:rPr>
                <w:sz w:val="22"/>
                <w:szCs w:val="22"/>
              </w:rPr>
            </w:pPr>
            <w:r w:rsidDel="00000000" w:rsidR="00000000" w:rsidRPr="00000000">
              <w:rPr>
                <w:sz w:val="22"/>
                <w:szCs w:val="22"/>
                <w:rtl w:val="0"/>
              </w:rPr>
              <w:t xml:space="preserve">43.1%</w:t>
            </w:r>
          </w:p>
        </w:tc>
        <w:tc>
          <w:tcPr>
            <w:vAlign w:val="center"/>
          </w:tcPr>
          <w:p w:rsidR="00000000" w:rsidDel="00000000" w:rsidP="00000000" w:rsidRDefault="00000000" w:rsidRPr="00000000" w14:paraId="000003C0">
            <w:pPr>
              <w:jc w:val="center"/>
              <w:rPr>
                <w:color w:val="000000"/>
                <w:sz w:val="22"/>
                <w:szCs w:val="22"/>
              </w:rPr>
            </w:pPr>
            <w:r w:rsidDel="00000000" w:rsidR="00000000" w:rsidRPr="00000000">
              <w:rPr>
                <w:color w:val="000000"/>
                <w:sz w:val="22"/>
                <w:szCs w:val="22"/>
                <w:rtl w:val="0"/>
              </w:rPr>
              <w:t xml:space="preserve">141</w:t>
            </w:r>
          </w:p>
        </w:tc>
        <w:tc>
          <w:tcPr>
            <w:vAlign w:val="center"/>
          </w:tcPr>
          <w:p w:rsidR="00000000" w:rsidDel="00000000" w:rsidP="00000000" w:rsidRDefault="00000000" w:rsidRPr="00000000" w14:paraId="000003C1">
            <w:pPr>
              <w:jc w:val="center"/>
              <w:rPr>
                <w:color w:val="000000"/>
                <w:sz w:val="22"/>
                <w:szCs w:val="22"/>
              </w:rPr>
            </w:pPr>
            <w:r w:rsidDel="00000000" w:rsidR="00000000" w:rsidRPr="00000000">
              <w:rPr>
                <w:color w:val="000000"/>
                <w:sz w:val="22"/>
                <w:szCs w:val="22"/>
                <w:rtl w:val="0"/>
              </w:rPr>
              <w:t xml:space="preserve">43.8</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C2">
            <w:pPr>
              <w:jc w:val="center"/>
              <w:rPr>
                <w:sz w:val="22"/>
                <w:szCs w:val="22"/>
              </w:rPr>
            </w:pPr>
            <w:r w:rsidDel="00000000" w:rsidR="00000000" w:rsidRPr="00000000">
              <w:rPr>
                <w:color w:val="000000"/>
                <w:sz w:val="22"/>
                <w:szCs w:val="22"/>
                <w:rtl w:val="0"/>
              </w:rPr>
              <w:t xml:space="preserve">524</w:t>
            </w:r>
            <w:r w:rsidDel="00000000" w:rsidR="00000000" w:rsidRPr="00000000">
              <w:rPr>
                <w:rtl w:val="0"/>
              </w:rPr>
            </w:r>
          </w:p>
        </w:tc>
        <w:tc>
          <w:tcPr>
            <w:vAlign w:val="center"/>
          </w:tcPr>
          <w:p w:rsidR="00000000" w:rsidDel="00000000" w:rsidP="00000000" w:rsidRDefault="00000000" w:rsidRPr="00000000" w14:paraId="000003C3">
            <w:pPr>
              <w:jc w:val="center"/>
              <w:rPr>
                <w:sz w:val="22"/>
                <w:szCs w:val="22"/>
              </w:rPr>
            </w:pPr>
            <w:r w:rsidDel="00000000" w:rsidR="00000000" w:rsidRPr="00000000">
              <w:rPr>
                <w:color w:val="000000"/>
                <w:sz w:val="22"/>
                <w:szCs w:val="22"/>
                <w:rtl w:val="0"/>
              </w:rPr>
              <w:t xml:space="preserve">44.4%</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C4">
            <w:pPr>
              <w:jc w:val="right"/>
              <w:rPr>
                <w:sz w:val="22"/>
                <w:szCs w:val="22"/>
              </w:rPr>
            </w:pPr>
            <w:r w:rsidDel="00000000" w:rsidR="00000000" w:rsidRPr="00000000">
              <w:rPr>
                <w:sz w:val="22"/>
                <w:szCs w:val="22"/>
                <w:rtl w:val="0"/>
              </w:rPr>
              <w:t xml:space="preserve">Galway</w:t>
            </w:r>
          </w:p>
        </w:tc>
        <w:tc>
          <w:tcPr>
            <w:vAlign w:val="center"/>
          </w:tcPr>
          <w:p w:rsidR="00000000" w:rsidDel="00000000" w:rsidP="00000000" w:rsidRDefault="00000000" w:rsidRPr="00000000" w14:paraId="000003C5">
            <w:pPr>
              <w:jc w:val="center"/>
              <w:rPr>
                <w:sz w:val="22"/>
                <w:szCs w:val="22"/>
              </w:rPr>
            </w:pPr>
            <w:r w:rsidDel="00000000" w:rsidR="00000000" w:rsidRPr="00000000">
              <w:rPr>
                <w:sz w:val="22"/>
                <w:szCs w:val="22"/>
                <w:rtl w:val="0"/>
              </w:rPr>
              <w:t xml:space="preserve">15</w:t>
            </w:r>
          </w:p>
        </w:tc>
        <w:tc>
          <w:tcPr>
            <w:vAlign w:val="center"/>
          </w:tcPr>
          <w:p w:rsidR="00000000" w:rsidDel="00000000" w:rsidP="00000000" w:rsidRDefault="00000000" w:rsidRPr="00000000" w14:paraId="000003C6">
            <w:pPr>
              <w:jc w:val="center"/>
              <w:rPr>
                <w:sz w:val="22"/>
                <w:szCs w:val="22"/>
              </w:rPr>
            </w:pPr>
            <w:r w:rsidDel="00000000" w:rsidR="00000000" w:rsidRPr="00000000">
              <w:rPr>
                <w:sz w:val="22"/>
                <w:szCs w:val="22"/>
                <w:rtl w:val="0"/>
              </w:rPr>
              <w:t xml:space="preserve">3.0%</w:t>
            </w:r>
          </w:p>
        </w:tc>
        <w:tc>
          <w:tcPr>
            <w:vAlign w:val="center"/>
          </w:tcPr>
          <w:p w:rsidR="00000000" w:rsidDel="00000000" w:rsidP="00000000" w:rsidRDefault="00000000" w:rsidRPr="00000000" w14:paraId="000003C7">
            <w:pPr>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3C8">
            <w:pPr>
              <w:jc w:val="center"/>
              <w:rPr>
                <w:sz w:val="22"/>
                <w:szCs w:val="22"/>
              </w:rPr>
            </w:pPr>
            <w:r w:rsidDel="00000000" w:rsidR="00000000" w:rsidRPr="00000000">
              <w:rPr>
                <w:sz w:val="22"/>
                <w:szCs w:val="22"/>
                <w:rtl w:val="0"/>
              </w:rPr>
              <w:t xml:space="preserve">2.5%</w:t>
            </w:r>
          </w:p>
        </w:tc>
        <w:tc>
          <w:tcPr>
            <w:vAlign w:val="center"/>
          </w:tcPr>
          <w:p w:rsidR="00000000" w:rsidDel="00000000" w:rsidP="00000000" w:rsidRDefault="00000000" w:rsidRPr="00000000" w14:paraId="000003C9">
            <w:pPr>
              <w:jc w:val="center"/>
              <w:rPr>
                <w:color w:val="000000"/>
                <w:sz w:val="22"/>
                <w:szCs w:val="22"/>
              </w:rPr>
            </w:pPr>
            <w:r w:rsidDel="00000000" w:rsidR="00000000" w:rsidRPr="00000000">
              <w:rPr>
                <w:color w:val="000000"/>
                <w:sz w:val="22"/>
                <w:szCs w:val="22"/>
                <w:rtl w:val="0"/>
              </w:rPr>
              <w:t xml:space="preserve">14</w:t>
            </w:r>
          </w:p>
        </w:tc>
        <w:tc>
          <w:tcPr>
            <w:vAlign w:val="center"/>
          </w:tcPr>
          <w:p w:rsidR="00000000" w:rsidDel="00000000" w:rsidP="00000000" w:rsidRDefault="00000000" w:rsidRPr="00000000" w14:paraId="000003CA">
            <w:pPr>
              <w:jc w:val="center"/>
              <w:rPr>
                <w:color w:val="000000"/>
                <w:sz w:val="22"/>
                <w:szCs w:val="22"/>
              </w:rPr>
            </w:pPr>
            <w:r w:rsidDel="00000000" w:rsidR="00000000" w:rsidRPr="00000000">
              <w:rPr>
                <w:color w:val="000000"/>
                <w:sz w:val="22"/>
                <w:szCs w:val="22"/>
                <w:rtl w:val="0"/>
              </w:rPr>
              <w:t xml:space="preserve">4.3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CB">
            <w:pPr>
              <w:jc w:val="center"/>
              <w:rPr>
                <w:sz w:val="22"/>
                <w:szCs w:val="22"/>
              </w:rPr>
            </w:pPr>
            <w:r w:rsidDel="00000000" w:rsidR="00000000" w:rsidRPr="00000000">
              <w:rPr>
                <w:color w:val="000000"/>
                <w:sz w:val="22"/>
                <w:szCs w:val="22"/>
                <w:rtl w:val="0"/>
              </w:rPr>
              <w:t xml:space="preserve">38</w:t>
            </w:r>
            <w:r w:rsidDel="00000000" w:rsidR="00000000" w:rsidRPr="00000000">
              <w:rPr>
                <w:rtl w:val="0"/>
              </w:rPr>
            </w:r>
          </w:p>
        </w:tc>
        <w:tc>
          <w:tcPr>
            <w:vAlign w:val="center"/>
          </w:tcPr>
          <w:p w:rsidR="00000000" w:rsidDel="00000000" w:rsidP="00000000" w:rsidRDefault="00000000" w:rsidRPr="00000000" w14:paraId="000003CC">
            <w:pPr>
              <w:jc w:val="center"/>
              <w:rPr>
                <w:sz w:val="22"/>
                <w:szCs w:val="22"/>
              </w:rPr>
            </w:pPr>
            <w:r w:rsidDel="00000000" w:rsidR="00000000" w:rsidRPr="00000000">
              <w:rPr>
                <w:color w:val="000000"/>
                <w:sz w:val="22"/>
                <w:szCs w:val="22"/>
                <w:rtl w:val="0"/>
              </w:rPr>
              <w:t xml:space="preserve">3.2%</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CD">
            <w:pPr>
              <w:jc w:val="right"/>
              <w:rPr>
                <w:sz w:val="22"/>
                <w:szCs w:val="22"/>
              </w:rPr>
            </w:pPr>
            <w:r w:rsidDel="00000000" w:rsidR="00000000" w:rsidRPr="00000000">
              <w:rPr>
                <w:sz w:val="22"/>
                <w:szCs w:val="22"/>
                <w:rtl w:val="0"/>
              </w:rPr>
              <w:t xml:space="preserve">Ireland</w:t>
            </w:r>
          </w:p>
        </w:tc>
        <w:tc>
          <w:tcPr>
            <w:vAlign w:val="center"/>
          </w:tcPr>
          <w:p w:rsidR="00000000" w:rsidDel="00000000" w:rsidP="00000000" w:rsidRDefault="00000000" w:rsidRPr="00000000" w14:paraId="000003CE">
            <w:pPr>
              <w:jc w:val="center"/>
              <w:rPr>
                <w:sz w:val="22"/>
                <w:szCs w:val="22"/>
              </w:rPr>
            </w:pPr>
            <w:r w:rsidDel="00000000" w:rsidR="00000000" w:rsidRPr="00000000">
              <w:rPr>
                <w:sz w:val="22"/>
                <w:szCs w:val="22"/>
                <w:rtl w:val="0"/>
              </w:rPr>
              <w:t xml:space="preserve">0</w:t>
            </w:r>
          </w:p>
        </w:tc>
        <w:tc>
          <w:tcPr>
            <w:vAlign w:val="center"/>
          </w:tcPr>
          <w:p w:rsidR="00000000" w:rsidDel="00000000" w:rsidP="00000000" w:rsidRDefault="00000000" w:rsidRPr="00000000" w14:paraId="000003CF">
            <w:pPr>
              <w:jc w:val="center"/>
              <w:rPr>
                <w:sz w:val="22"/>
                <w:szCs w:val="22"/>
              </w:rPr>
            </w:pPr>
            <w:r w:rsidDel="00000000" w:rsidR="00000000" w:rsidRPr="00000000">
              <w:rPr>
                <w:sz w:val="22"/>
                <w:szCs w:val="22"/>
                <w:rtl w:val="0"/>
              </w:rPr>
              <w:t xml:space="preserve">0.0%</w:t>
            </w:r>
          </w:p>
        </w:tc>
        <w:tc>
          <w:tcPr>
            <w:vAlign w:val="center"/>
          </w:tcPr>
          <w:p w:rsidR="00000000" w:rsidDel="00000000" w:rsidP="00000000" w:rsidRDefault="00000000" w:rsidRPr="00000000" w14:paraId="000003D0">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3D1">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3D2">
            <w:pPr>
              <w:jc w:val="center"/>
              <w:rPr>
                <w:color w:val="000000"/>
                <w:sz w:val="22"/>
                <w:szCs w:val="22"/>
              </w:rPr>
            </w:pPr>
            <w:r w:rsidDel="00000000" w:rsidR="00000000" w:rsidRPr="00000000">
              <w:rPr>
                <w:sz w:val="22"/>
                <w:szCs w:val="22"/>
                <w:rtl w:val="0"/>
              </w:rPr>
              <w:t xml:space="preserve">0</w:t>
            </w:r>
            <w:r w:rsidDel="00000000" w:rsidR="00000000" w:rsidRPr="00000000">
              <w:rPr>
                <w:rtl w:val="0"/>
              </w:rPr>
            </w:r>
          </w:p>
        </w:tc>
        <w:tc>
          <w:tcPr>
            <w:vAlign w:val="center"/>
          </w:tcPr>
          <w:p w:rsidR="00000000" w:rsidDel="00000000" w:rsidP="00000000" w:rsidRDefault="00000000" w:rsidRPr="00000000" w14:paraId="000003D3">
            <w:pPr>
              <w:jc w:val="center"/>
              <w:rPr>
                <w:color w:val="000000"/>
                <w:sz w:val="22"/>
                <w:szCs w:val="22"/>
              </w:rPr>
            </w:pPr>
            <w:r w:rsidDel="00000000" w:rsidR="00000000" w:rsidRPr="00000000">
              <w:rPr>
                <w:sz w:val="22"/>
                <w:szCs w:val="22"/>
                <w:rtl w:val="0"/>
              </w:rPr>
              <w:t xml:space="preserve">0.0%</w:t>
            </w:r>
            <w:r w:rsidDel="00000000" w:rsidR="00000000" w:rsidRPr="00000000">
              <w:rPr>
                <w:rtl w:val="0"/>
              </w:rPr>
            </w:r>
          </w:p>
        </w:tc>
        <w:tc>
          <w:tcPr>
            <w:vAlign w:val="center"/>
          </w:tcPr>
          <w:p w:rsidR="00000000" w:rsidDel="00000000" w:rsidP="00000000" w:rsidRDefault="00000000" w:rsidRPr="00000000" w14:paraId="000003D4">
            <w:pPr>
              <w:jc w:val="center"/>
              <w:rPr>
                <w:sz w:val="22"/>
                <w:szCs w:val="22"/>
              </w:rPr>
            </w:pPr>
            <w:r w:rsidDel="00000000" w:rsidR="00000000" w:rsidRPr="00000000">
              <w:rPr>
                <w:color w:val="000000"/>
                <w:sz w:val="22"/>
                <w:szCs w:val="22"/>
                <w:rtl w:val="0"/>
              </w:rPr>
              <w:t xml:space="preserve">3</w:t>
            </w:r>
            <w:r w:rsidDel="00000000" w:rsidR="00000000" w:rsidRPr="00000000">
              <w:rPr>
                <w:rtl w:val="0"/>
              </w:rPr>
            </w:r>
          </w:p>
        </w:tc>
        <w:tc>
          <w:tcPr>
            <w:vAlign w:val="center"/>
          </w:tcPr>
          <w:p w:rsidR="00000000" w:rsidDel="00000000" w:rsidP="00000000" w:rsidRDefault="00000000" w:rsidRPr="00000000" w14:paraId="000003D5">
            <w:pPr>
              <w:jc w:val="center"/>
              <w:rPr>
                <w:sz w:val="22"/>
                <w:szCs w:val="22"/>
              </w:rPr>
            </w:pPr>
            <w:r w:rsidDel="00000000" w:rsidR="00000000" w:rsidRPr="00000000">
              <w:rPr>
                <w:color w:val="000000"/>
                <w:sz w:val="22"/>
                <w:szCs w:val="22"/>
                <w:rtl w:val="0"/>
              </w:rPr>
              <w:t xml:space="preserve">0.3%</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D6">
            <w:pPr>
              <w:jc w:val="right"/>
              <w:rPr>
                <w:sz w:val="22"/>
                <w:szCs w:val="22"/>
              </w:rPr>
            </w:pPr>
            <w:r w:rsidDel="00000000" w:rsidR="00000000" w:rsidRPr="00000000">
              <w:rPr>
                <w:sz w:val="22"/>
                <w:szCs w:val="22"/>
                <w:rtl w:val="0"/>
              </w:rPr>
              <w:t xml:space="preserve">Kerry</w:t>
            </w:r>
          </w:p>
        </w:tc>
        <w:tc>
          <w:tcPr>
            <w:vAlign w:val="center"/>
          </w:tcPr>
          <w:p w:rsidR="00000000" w:rsidDel="00000000" w:rsidP="00000000" w:rsidRDefault="00000000" w:rsidRPr="00000000" w14:paraId="000003D7">
            <w:pPr>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3D8">
            <w:pPr>
              <w:jc w:val="center"/>
              <w:rPr>
                <w:sz w:val="22"/>
                <w:szCs w:val="22"/>
              </w:rPr>
            </w:pPr>
            <w:r w:rsidDel="00000000" w:rsidR="00000000" w:rsidRPr="00000000">
              <w:rPr>
                <w:sz w:val="22"/>
                <w:szCs w:val="22"/>
                <w:rtl w:val="0"/>
              </w:rPr>
              <w:t xml:space="preserve">2.2%</w:t>
            </w:r>
          </w:p>
        </w:tc>
        <w:tc>
          <w:tcPr>
            <w:vAlign w:val="center"/>
          </w:tcPr>
          <w:p w:rsidR="00000000" w:rsidDel="00000000" w:rsidP="00000000" w:rsidRDefault="00000000" w:rsidRPr="00000000" w14:paraId="000003D9">
            <w:pPr>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3DA">
            <w:pPr>
              <w:jc w:val="center"/>
              <w:rPr>
                <w:sz w:val="22"/>
                <w:szCs w:val="22"/>
              </w:rPr>
            </w:pPr>
            <w:r w:rsidDel="00000000" w:rsidR="00000000" w:rsidRPr="00000000">
              <w:rPr>
                <w:sz w:val="22"/>
                <w:szCs w:val="22"/>
                <w:rtl w:val="0"/>
              </w:rPr>
              <w:t xml:space="preserve">2.7%</w:t>
            </w:r>
          </w:p>
        </w:tc>
        <w:tc>
          <w:tcPr>
            <w:vAlign w:val="center"/>
          </w:tcPr>
          <w:p w:rsidR="00000000" w:rsidDel="00000000" w:rsidP="00000000" w:rsidRDefault="00000000" w:rsidRPr="00000000" w14:paraId="000003DB">
            <w:pPr>
              <w:jc w:val="center"/>
              <w:rPr>
                <w:color w:val="000000"/>
                <w:sz w:val="22"/>
                <w:szCs w:val="22"/>
              </w:rPr>
            </w:pPr>
            <w:r w:rsidDel="00000000" w:rsidR="00000000" w:rsidRPr="00000000">
              <w:rPr>
                <w:color w:val="000000"/>
                <w:sz w:val="22"/>
                <w:szCs w:val="22"/>
                <w:rtl w:val="0"/>
              </w:rPr>
              <w:t xml:space="preserve">10</w:t>
            </w:r>
          </w:p>
        </w:tc>
        <w:tc>
          <w:tcPr>
            <w:vAlign w:val="center"/>
          </w:tcPr>
          <w:p w:rsidR="00000000" w:rsidDel="00000000" w:rsidP="00000000" w:rsidRDefault="00000000" w:rsidRPr="00000000" w14:paraId="000003DC">
            <w:pPr>
              <w:jc w:val="center"/>
              <w:rPr>
                <w:color w:val="000000"/>
                <w:sz w:val="22"/>
                <w:szCs w:val="22"/>
              </w:rPr>
            </w:pPr>
            <w:r w:rsidDel="00000000" w:rsidR="00000000" w:rsidRPr="00000000">
              <w:rPr>
                <w:color w:val="000000"/>
                <w:sz w:val="22"/>
                <w:szCs w:val="22"/>
                <w:rtl w:val="0"/>
              </w:rPr>
              <w:t xml:space="preserve">3.1</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DD">
            <w:pPr>
              <w:jc w:val="center"/>
              <w:rPr>
                <w:sz w:val="22"/>
                <w:szCs w:val="22"/>
              </w:rPr>
            </w:pPr>
            <w:r w:rsidDel="00000000" w:rsidR="00000000" w:rsidRPr="00000000">
              <w:rPr>
                <w:color w:val="000000"/>
                <w:sz w:val="22"/>
                <w:szCs w:val="22"/>
                <w:rtl w:val="0"/>
              </w:rPr>
              <w:t xml:space="preserve">31</w:t>
            </w:r>
            <w:r w:rsidDel="00000000" w:rsidR="00000000" w:rsidRPr="00000000">
              <w:rPr>
                <w:rtl w:val="0"/>
              </w:rPr>
            </w:r>
          </w:p>
        </w:tc>
        <w:tc>
          <w:tcPr>
            <w:vAlign w:val="center"/>
          </w:tcPr>
          <w:p w:rsidR="00000000" w:rsidDel="00000000" w:rsidP="00000000" w:rsidRDefault="00000000" w:rsidRPr="00000000" w14:paraId="000003DE">
            <w:pPr>
              <w:jc w:val="center"/>
              <w:rPr>
                <w:sz w:val="22"/>
                <w:szCs w:val="22"/>
              </w:rPr>
            </w:pPr>
            <w:r w:rsidDel="00000000" w:rsidR="00000000" w:rsidRPr="00000000">
              <w:rPr>
                <w:color w:val="000000"/>
                <w:sz w:val="22"/>
                <w:szCs w:val="22"/>
                <w:rtl w:val="0"/>
              </w:rPr>
              <w:t xml:space="preserve">2.6%</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DF">
            <w:pPr>
              <w:jc w:val="right"/>
              <w:rPr>
                <w:sz w:val="22"/>
                <w:szCs w:val="22"/>
              </w:rPr>
            </w:pPr>
            <w:r w:rsidDel="00000000" w:rsidR="00000000" w:rsidRPr="00000000">
              <w:rPr>
                <w:sz w:val="22"/>
                <w:szCs w:val="22"/>
                <w:rtl w:val="0"/>
              </w:rPr>
              <w:t xml:space="preserve">Kildare</w:t>
            </w:r>
          </w:p>
        </w:tc>
        <w:tc>
          <w:tcPr>
            <w:vAlign w:val="center"/>
          </w:tcPr>
          <w:p w:rsidR="00000000" w:rsidDel="00000000" w:rsidP="00000000" w:rsidRDefault="00000000" w:rsidRPr="00000000" w14:paraId="000003E0">
            <w:pPr>
              <w:jc w:val="center"/>
              <w:rPr>
                <w:sz w:val="22"/>
                <w:szCs w:val="22"/>
              </w:rPr>
            </w:pPr>
            <w:r w:rsidDel="00000000" w:rsidR="00000000" w:rsidRPr="00000000">
              <w:rPr>
                <w:sz w:val="22"/>
                <w:szCs w:val="22"/>
                <w:rtl w:val="0"/>
              </w:rPr>
              <w:t xml:space="preserve">26</w:t>
            </w:r>
          </w:p>
        </w:tc>
        <w:tc>
          <w:tcPr>
            <w:vAlign w:val="center"/>
          </w:tcPr>
          <w:p w:rsidR="00000000" w:rsidDel="00000000" w:rsidP="00000000" w:rsidRDefault="00000000" w:rsidRPr="00000000" w14:paraId="000003E1">
            <w:pPr>
              <w:jc w:val="center"/>
              <w:rPr>
                <w:sz w:val="22"/>
                <w:szCs w:val="22"/>
              </w:rPr>
            </w:pPr>
            <w:r w:rsidDel="00000000" w:rsidR="00000000" w:rsidRPr="00000000">
              <w:rPr>
                <w:sz w:val="22"/>
                <w:szCs w:val="22"/>
                <w:rtl w:val="0"/>
              </w:rPr>
              <w:t xml:space="preserve">5.3%</w:t>
            </w:r>
          </w:p>
        </w:tc>
        <w:tc>
          <w:tcPr>
            <w:vAlign w:val="center"/>
          </w:tcPr>
          <w:p w:rsidR="00000000" w:rsidDel="00000000" w:rsidP="00000000" w:rsidRDefault="00000000" w:rsidRPr="00000000" w14:paraId="000003E2">
            <w:pPr>
              <w:jc w:val="center"/>
              <w:rPr>
                <w:sz w:val="22"/>
                <w:szCs w:val="22"/>
              </w:rPr>
            </w:pPr>
            <w:r w:rsidDel="00000000" w:rsidR="00000000" w:rsidRPr="00000000">
              <w:rPr>
                <w:sz w:val="22"/>
                <w:szCs w:val="22"/>
                <w:rtl w:val="0"/>
              </w:rPr>
              <w:t xml:space="preserve">17</w:t>
            </w:r>
          </w:p>
        </w:tc>
        <w:tc>
          <w:tcPr>
            <w:vAlign w:val="center"/>
          </w:tcPr>
          <w:p w:rsidR="00000000" w:rsidDel="00000000" w:rsidP="00000000" w:rsidRDefault="00000000" w:rsidRPr="00000000" w14:paraId="000003E3">
            <w:pPr>
              <w:jc w:val="center"/>
              <w:rPr>
                <w:sz w:val="22"/>
                <w:szCs w:val="22"/>
              </w:rPr>
            </w:pPr>
            <w:r w:rsidDel="00000000" w:rsidR="00000000" w:rsidRPr="00000000">
              <w:rPr>
                <w:sz w:val="22"/>
                <w:szCs w:val="22"/>
                <w:rtl w:val="0"/>
              </w:rPr>
              <w:t xml:space="preserve">4.7%</w:t>
            </w:r>
          </w:p>
        </w:tc>
        <w:tc>
          <w:tcPr>
            <w:vAlign w:val="center"/>
          </w:tcPr>
          <w:p w:rsidR="00000000" w:rsidDel="00000000" w:rsidP="00000000" w:rsidRDefault="00000000" w:rsidRPr="00000000" w14:paraId="000003E4">
            <w:pPr>
              <w:jc w:val="center"/>
              <w:rPr>
                <w:color w:val="000000"/>
                <w:sz w:val="22"/>
                <w:szCs w:val="22"/>
              </w:rPr>
            </w:pPr>
            <w:r w:rsidDel="00000000" w:rsidR="00000000" w:rsidRPr="00000000">
              <w:rPr>
                <w:color w:val="000000"/>
                <w:sz w:val="22"/>
                <w:szCs w:val="22"/>
                <w:rtl w:val="0"/>
              </w:rPr>
              <w:t xml:space="preserve">16</w:t>
            </w:r>
          </w:p>
        </w:tc>
        <w:tc>
          <w:tcPr>
            <w:vAlign w:val="center"/>
          </w:tcPr>
          <w:p w:rsidR="00000000" w:rsidDel="00000000" w:rsidP="00000000" w:rsidRDefault="00000000" w:rsidRPr="00000000" w14:paraId="000003E5">
            <w:pPr>
              <w:jc w:val="center"/>
              <w:rPr>
                <w:color w:val="000000"/>
                <w:sz w:val="22"/>
                <w:szCs w:val="22"/>
              </w:rPr>
            </w:pPr>
            <w:r w:rsidDel="00000000" w:rsidR="00000000" w:rsidRPr="00000000">
              <w:rPr>
                <w:color w:val="000000"/>
                <w:sz w:val="22"/>
                <w:szCs w:val="22"/>
                <w:rtl w:val="0"/>
              </w:rPr>
              <w:t xml:space="preserve">5.0</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E6">
            <w:pPr>
              <w:jc w:val="center"/>
              <w:rPr>
                <w:sz w:val="22"/>
                <w:szCs w:val="22"/>
              </w:rPr>
            </w:pPr>
            <w:r w:rsidDel="00000000" w:rsidR="00000000" w:rsidRPr="00000000">
              <w:rPr>
                <w:color w:val="000000"/>
                <w:sz w:val="22"/>
                <w:szCs w:val="22"/>
                <w:rtl w:val="0"/>
              </w:rPr>
              <w:t xml:space="preserve">59</w:t>
            </w:r>
            <w:r w:rsidDel="00000000" w:rsidR="00000000" w:rsidRPr="00000000">
              <w:rPr>
                <w:rtl w:val="0"/>
              </w:rPr>
            </w:r>
          </w:p>
        </w:tc>
        <w:tc>
          <w:tcPr>
            <w:vAlign w:val="center"/>
          </w:tcPr>
          <w:p w:rsidR="00000000" w:rsidDel="00000000" w:rsidP="00000000" w:rsidRDefault="00000000" w:rsidRPr="00000000" w14:paraId="000003E7">
            <w:pPr>
              <w:jc w:val="center"/>
              <w:rPr>
                <w:sz w:val="22"/>
                <w:szCs w:val="22"/>
              </w:rPr>
            </w:pPr>
            <w:r w:rsidDel="00000000" w:rsidR="00000000" w:rsidRPr="00000000">
              <w:rPr>
                <w:color w:val="000000"/>
                <w:sz w:val="22"/>
                <w:szCs w:val="22"/>
                <w:rtl w:val="0"/>
              </w:rPr>
              <w:t xml:space="preserve">5.0%</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E8">
            <w:pPr>
              <w:jc w:val="right"/>
              <w:rPr>
                <w:sz w:val="22"/>
                <w:szCs w:val="22"/>
              </w:rPr>
            </w:pPr>
            <w:r w:rsidDel="00000000" w:rsidR="00000000" w:rsidRPr="00000000">
              <w:rPr>
                <w:sz w:val="22"/>
                <w:szCs w:val="22"/>
                <w:rtl w:val="0"/>
              </w:rPr>
              <w:t xml:space="preserve">Kilkenny</w:t>
            </w:r>
          </w:p>
        </w:tc>
        <w:tc>
          <w:tcPr>
            <w:vAlign w:val="center"/>
          </w:tcPr>
          <w:p w:rsidR="00000000" w:rsidDel="00000000" w:rsidP="00000000" w:rsidRDefault="00000000" w:rsidRPr="00000000" w14:paraId="000003E9">
            <w:pPr>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3EA">
            <w:pPr>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3EB">
            <w:pPr>
              <w:jc w:val="center"/>
              <w:rPr>
                <w:sz w:val="22"/>
                <w:szCs w:val="22"/>
              </w:rPr>
            </w:pPr>
            <w:r w:rsidDel="00000000" w:rsidR="00000000" w:rsidRPr="00000000">
              <w:rPr>
                <w:sz w:val="22"/>
                <w:szCs w:val="22"/>
                <w:rtl w:val="0"/>
              </w:rPr>
              <w:t xml:space="preserve">7</w:t>
            </w:r>
          </w:p>
        </w:tc>
        <w:tc>
          <w:tcPr>
            <w:vAlign w:val="center"/>
          </w:tcPr>
          <w:p w:rsidR="00000000" w:rsidDel="00000000" w:rsidP="00000000" w:rsidRDefault="00000000" w:rsidRPr="00000000" w14:paraId="000003EC">
            <w:pPr>
              <w:jc w:val="center"/>
              <w:rPr>
                <w:sz w:val="22"/>
                <w:szCs w:val="22"/>
              </w:rPr>
            </w:pPr>
            <w:r w:rsidDel="00000000" w:rsidR="00000000" w:rsidRPr="00000000">
              <w:rPr>
                <w:sz w:val="22"/>
                <w:szCs w:val="22"/>
                <w:rtl w:val="0"/>
              </w:rPr>
              <w:t xml:space="preserve">1.9%</w:t>
            </w:r>
          </w:p>
        </w:tc>
        <w:tc>
          <w:tcPr>
            <w:vAlign w:val="center"/>
          </w:tcPr>
          <w:p w:rsidR="00000000" w:rsidDel="00000000" w:rsidP="00000000" w:rsidRDefault="00000000" w:rsidRPr="00000000" w14:paraId="000003ED">
            <w:pP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3EE">
            <w:pPr>
              <w:jc w:val="center"/>
              <w:rPr>
                <w:color w:val="000000"/>
                <w:sz w:val="22"/>
                <w:szCs w:val="22"/>
              </w:rPr>
            </w:pPr>
            <w:r w:rsidDel="00000000" w:rsidR="00000000" w:rsidRPr="00000000">
              <w:rPr>
                <w:color w:val="000000"/>
                <w:sz w:val="22"/>
                <w:szCs w:val="22"/>
                <w:rtl w:val="0"/>
              </w:rPr>
              <w:t xml:space="preserve">0.9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EF">
            <w:pPr>
              <w:jc w:val="center"/>
              <w:rPr>
                <w:sz w:val="22"/>
                <w:szCs w:val="22"/>
              </w:rPr>
            </w:pPr>
            <w:r w:rsidDel="00000000" w:rsidR="00000000" w:rsidRPr="00000000">
              <w:rPr>
                <w:color w:val="000000"/>
                <w:sz w:val="22"/>
                <w:szCs w:val="22"/>
                <w:rtl w:val="0"/>
              </w:rPr>
              <w:t xml:space="preserve">16</w:t>
            </w:r>
            <w:r w:rsidDel="00000000" w:rsidR="00000000" w:rsidRPr="00000000">
              <w:rPr>
                <w:rtl w:val="0"/>
              </w:rPr>
            </w:r>
          </w:p>
        </w:tc>
        <w:tc>
          <w:tcPr>
            <w:vAlign w:val="center"/>
          </w:tcPr>
          <w:p w:rsidR="00000000" w:rsidDel="00000000" w:rsidP="00000000" w:rsidRDefault="00000000" w:rsidRPr="00000000" w14:paraId="000003F0">
            <w:pPr>
              <w:jc w:val="center"/>
              <w:rPr>
                <w:sz w:val="22"/>
                <w:szCs w:val="22"/>
              </w:rPr>
            </w:pPr>
            <w:r w:rsidDel="00000000" w:rsidR="00000000" w:rsidRPr="00000000">
              <w:rPr>
                <w:color w:val="000000"/>
                <w:sz w:val="22"/>
                <w:szCs w:val="22"/>
                <w:rtl w:val="0"/>
              </w:rPr>
              <w:t xml:space="preserve">1.4%</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F1">
            <w:pPr>
              <w:jc w:val="right"/>
              <w:rPr>
                <w:sz w:val="22"/>
                <w:szCs w:val="22"/>
              </w:rPr>
            </w:pPr>
            <w:r w:rsidDel="00000000" w:rsidR="00000000" w:rsidRPr="00000000">
              <w:rPr>
                <w:sz w:val="22"/>
                <w:szCs w:val="22"/>
                <w:rtl w:val="0"/>
              </w:rPr>
              <w:t xml:space="preserve">Laois</w:t>
            </w:r>
          </w:p>
        </w:tc>
        <w:tc>
          <w:tcPr>
            <w:vAlign w:val="center"/>
          </w:tcPr>
          <w:p w:rsidR="00000000" w:rsidDel="00000000" w:rsidP="00000000" w:rsidRDefault="00000000" w:rsidRPr="00000000" w14:paraId="000003F2">
            <w:pPr>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3F3">
            <w:pPr>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3F4">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3F5">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3F6">
            <w:pPr>
              <w:jc w:val="center"/>
              <w:rPr>
                <w:color w:val="000000"/>
                <w:sz w:val="22"/>
                <w:szCs w:val="22"/>
              </w:rPr>
            </w:pPr>
            <w:r w:rsidDel="00000000" w:rsidR="00000000" w:rsidRPr="00000000">
              <w:rPr>
                <w:color w:val="000000"/>
                <w:sz w:val="22"/>
                <w:szCs w:val="22"/>
                <w:rtl w:val="0"/>
              </w:rPr>
              <w:t xml:space="preserve">4</w:t>
            </w:r>
          </w:p>
        </w:tc>
        <w:tc>
          <w:tcPr>
            <w:vAlign w:val="center"/>
          </w:tcPr>
          <w:p w:rsidR="00000000" w:rsidDel="00000000" w:rsidP="00000000" w:rsidRDefault="00000000" w:rsidRPr="00000000" w14:paraId="000003F7">
            <w:pPr>
              <w:jc w:val="center"/>
              <w:rPr>
                <w:color w:val="000000"/>
                <w:sz w:val="22"/>
                <w:szCs w:val="22"/>
              </w:rPr>
            </w:pPr>
            <w:r w:rsidDel="00000000" w:rsidR="00000000" w:rsidRPr="00000000">
              <w:rPr>
                <w:color w:val="000000"/>
                <w:sz w:val="22"/>
                <w:szCs w:val="22"/>
                <w:rtl w:val="0"/>
              </w:rPr>
              <w:t xml:space="preserve">1.2</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3F8">
            <w:pPr>
              <w:jc w:val="center"/>
              <w:rPr>
                <w:sz w:val="22"/>
                <w:szCs w:val="22"/>
              </w:rPr>
            </w:pPr>
            <w:r w:rsidDel="00000000" w:rsidR="00000000" w:rsidRPr="00000000">
              <w:rPr>
                <w:color w:val="000000"/>
                <w:sz w:val="22"/>
                <w:szCs w:val="22"/>
                <w:rtl w:val="0"/>
              </w:rPr>
              <w:t xml:space="preserve">12</w:t>
            </w:r>
            <w:r w:rsidDel="00000000" w:rsidR="00000000" w:rsidRPr="00000000">
              <w:rPr>
                <w:rtl w:val="0"/>
              </w:rPr>
            </w:r>
          </w:p>
        </w:tc>
        <w:tc>
          <w:tcPr>
            <w:vAlign w:val="center"/>
          </w:tcPr>
          <w:p w:rsidR="00000000" w:rsidDel="00000000" w:rsidP="00000000" w:rsidRDefault="00000000" w:rsidRPr="00000000" w14:paraId="000003F9">
            <w:pPr>
              <w:jc w:val="center"/>
              <w:rPr>
                <w:sz w:val="22"/>
                <w:szCs w:val="22"/>
              </w:rPr>
            </w:pPr>
            <w:r w:rsidDel="00000000" w:rsidR="00000000" w:rsidRPr="00000000">
              <w:rPr>
                <w:color w:val="000000"/>
                <w:sz w:val="22"/>
                <w:szCs w:val="22"/>
                <w:rtl w:val="0"/>
              </w:rPr>
              <w:t xml:space="preserve">1.0%</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3FA">
            <w:pPr>
              <w:jc w:val="right"/>
              <w:rPr>
                <w:sz w:val="22"/>
                <w:szCs w:val="22"/>
              </w:rPr>
            </w:pPr>
            <w:r w:rsidDel="00000000" w:rsidR="00000000" w:rsidRPr="00000000">
              <w:rPr>
                <w:sz w:val="22"/>
                <w:szCs w:val="22"/>
                <w:rtl w:val="0"/>
              </w:rPr>
              <w:t xml:space="preserve">Leitrim</w:t>
            </w:r>
          </w:p>
        </w:tc>
        <w:tc>
          <w:tcPr>
            <w:vAlign w:val="center"/>
          </w:tcPr>
          <w:p w:rsidR="00000000" w:rsidDel="00000000" w:rsidP="00000000" w:rsidRDefault="00000000" w:rsidRPr="00000000" w14:paraId="000003FB">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3FC">
            <w:pPr>
              <w:jc w:val="center"/>
              <w:rPr>
                <w:sz w:val="22"/>
                <w:szCs w:val="22"/>
              </w:rPr>
            </w:pPr>
            <w:r w:rsidDel="00000000" w:rsidR="00000000" w:rsidRPr="00000000">
              <w:rPr>
                <w:sz w:val="22"/>
                <w:szCs w:val="22"/>
                <w:rtl w:val="0"/>
              </w:rPr>
              <w:t xml:space="preserve">0.6%</w:t>
            </w:r>
          </w:p>
        </w:tc>
        <w:tc>
          <w:tcPr>
            <w:vAlign w:val="center"/>
          </w:tcPr>
          <w:p w:rsidR="00000000" w:rsidDel="00000000" w:rsidP="00000000" w:rsidRDefault="00000000" w:rsidRPr="00000000" w14:paraId="000003FD">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3FE">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3FF">
            <w:pPr>
              <w:jc w:val="center"/>
              <w:rPr>
                <w:color w:val="000000"/>
                <w:sz w:val="22"/>
                <w:szCs w:val="22"/>
              </w:rPr>
            </w:pPr>
            <w:r w:rsidDel="00000000" w:rsidR="00000000" w:rsidRPr="00000000">
              <w:rPr>
                <w:color w:val="000000"/>
                <w:sz w:val="22"/>
                <w:szCs w:val="22"/>
                <w:rtl w:val="0"/>
              </w:rPr>
              <w:t xml:space="preserve">1</w:t>
            </w:r>
          </w:p>
        </w:tc>
        <w:tc>
          <w:tcPr>
            <w:vAlign w:val="center"/>
          </w:tcPr>
          <w:p w:rsidR="00000000" w:rsidDel="00000000" w:rsidP="00000000" w:rsidRDefault="00000000" w:rsidRPr="00000000" w14:paraId="00000400">
            <w:pPr>
              <w:jc w:val="center"/>
              <w:rPr>
                <w:color w:val="000000"/>
                <w:sz w:val="22"/>
                <w:szCs w:val="22"/>
              </w:rPr>
            </w:pPr>
            <w:r w:rsidDel="00000000" w:rsidR="00000000" w:rsidRPr="00000000">
              <w:rPr>
                <w:color w:val="000000"/>
                <w:sz w:val="22"/>
                <w:szCs w:val="22"/>
                <w:rtl w:val="0"/>
              </w:rPr>
              <w:t xml:space="preserve">0.3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01">
            <w:pPr>
              <w:jc w:val="center"/>
              <w:rPr>
                <w:sz w:val="22"/>
                <w:szCs w:val="22"/>
              </w:rPr>
            </w:pPr>
            <w:r w:rsidDel="00000000" w:rsidR="00000000" w:rsidRPr="00000000">
              <w:rPr>
                <w:color w:val="000000"/>
                <w:sz w:val="22"/>
                <w:szCs w:val="22"/>
                <w:rtl w:val="0"/>
              </w:rPr>
              <w:t xml:space="preserve">6</w:t>
            </w:r>
            <w:r w:rsidDel="00000000" w:rsidR="00000000" w:rsidRPr="00000000">
              <w:rPr>
                <w:rtl w:val="0"/>
              </w:rPr>
            </w:r>
          </w:p>
        </w:tc>
        <w:tc>
          <w:tcPr>
            <w:vAlign w:val="center"/>
          </w:tcPr>
          <w:p w:rsidR="00000000" w:rsidDel="00000000" w:rsidP="00000000" w:rsidRDefault="00000000" w:rsidRPr="00000000" w14:paraId="00000402">
            <w:pPr>
              <w:jc w:val="center"/>
              <w:rPr>
                <w:sz w:val="22"/>
                <w:szCs w:val="22"/>
              </w:rPr>
            </w:pPr>
            <w:r w:rsidDel="00000000" w:rsidR="00000000" w:rsidRPr="00000000">
              <w:rPr>
                <w:color w:val="000000"/>
                <w:sz w:val="22"/>
                <w:szCs w:val="22"/>
                <w:rtl w:val="0"/>
              </w:rPr>
              <w:t xml:space="preserve">0.5%</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03">
            <w:pPr>
              <w:jc w:val="right"/>
              <w:rPr>
                <w:sz w:val="22"/>
                <w:szCs w:val="22"/>
              </w:rPr>
            </w:pPr>
            <w:r w:rsidDel="00000000" w:rsidR="00000000" w:rsidRPr="00000000">
              <w:rPr>
                <w:sz w:val="22"/>
                <w:szCs w:val="22"/>
                <w:rtl w:val="0"/>
              </w:rPr>
              <w:t xml:space="preserve">Limerick</w:t>
            </w:r>
          </w:p>
        </w:tc>
        <w:tc>
          <w:tcPr>
            <w:vAlign w:val="center"/>
          </w:tcPr>
          <w:p w:rsidR="00000000" w:rsidDel="00000000" w:rsidP="00000000" w:rsidRDefault="00000000" w:rsidRPr="00000000" w14:paraId="00000404">
            <w:pPr>
              <w:jc w:val="center"/>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405">
            <w:pPr>
              <w:jc w:val="center"/>
              <w:rPr>
                <w:sz w:val="22"/>
                <w:szCs w:val="22"/>
              </w:rPr>
            </w:pPr>
            <w:r w:rsidDel="00000000" w:rsidR="00000000" w:rsidRPr="00000000">
              <w:rPr>
                <w:sz w:val="22"/>
                <w:szCs w:val="22"/>
                <w:rtl w:val="0"/>
              </w:rPr>
              <w:t xml:space="preserve">1.6%</w:t>
            </w:r>
          </w:p>
        </w:tc>
        <w:tc>
          <w:tcPr>
            <w:vAlign w:val="center"/>
          </w:tcPr>
          <w:p w:rsidR="00000000" w:rsidDel="00000000" w:rsidP="00000000" w:rsidRDefault="00000000" w:rsidRPr="00000000" w14:paraId="00000406">
            <w:pPr>
              <w:jc w:val="center"/>
              <w:rPr>
                <w:sz w:val="22"/>
                <w:szCs w:val="22"/>
              </w:rPr>
            </w:pPr>
            <w:r w:rsidDel="00000000" w:rsidR="00000000" w:rsidRPr="00000000">
              <w:rPr>
                <w:sz w:val="22"/>
                <w:szCs w:val="22"/>
                <w:rtl w:val="0"/>
              </w:rPr>
              <w:t xml:space="preserve">7</w:t>
            </w:r>
          </w:p>
        </w:tc>
        <w:tc>
          <w:tcPr>
            <w:vAlign w:val="center"/>
          </w:tcPr>
          <w:p w:rsidR="00000000" w:rsidDel="00000000" w:rsidP="00000000" w:rsidRDefault="00000000" w:rsidRPr="00000000" w14:paraId="00000407">
            <w:pPr>
              <w:jc w:val="center"/>
              <w:rPr>
                <w:sz w:val="22"/>
                <w:szCs w:val="22"/>
              </w:rPr>
            </w:pPr>
            <w:r w:rsidDel="00000000" w:rsidR="00000000" w:rsidRPr="00000000">
              <w:rPr>
                <w:sz w:val="22"/>
                <w:szCs w:val="22"/>
                <w:rtl w:val="0"/>
              </w:rPr>
              <w:t xml:space="preserve">1.9%</w:t>
            </w:r>
          </w:p>
        </w:tc>
        <w:tc>
          <w:tcPr>
            <w:vAlign w:val="center"/>
          </w:tcPr>
          <w:p w:rsidR="00000000" w:rsidDel="00000000" w:rsidP="00000000" w:rsidRDefault="00000000" w:rsidRPr="00000000" w14:paraId="00000408">
            <w:pPr>
              <w:jc w:val="center"/>
              <w:rPr>
                <w:color w:val="000000"/>
                <w:sz w:val="22"/>
                <w:szCs w:val="22"/>
              </w:rPr>
            </w:pPr>
            <w:r w:rsidDel="00000000" w:rsidR="00000000" w:rsidRPr="00000000">
              <w:rPr>
                <w:color w:val="000000"/>
                <w:sz w:val="22"/>
                <w:szCs w:val="22"/>
                <w:rtl w:val="0"/>
              </w:rPr>
              <w:t xml:space="preserve">4</w:t>
            </w:r>
          </w:p>
        </w:tc>
        <w:tc>
          <w:tcPr>
            <w:vAlign w:val="center"/>
          </w:tcPr>
          <w:p w:rsidR="00000000" w:rsidDel="00000000" w:rsidP="00000000" w:rsidRDefault="00000000" w:rsidRPr="00000000" w14:paraId="00000409">
            <w:pPr>
              <w:jc w:val="center"/>
              <w:rPr>
                <w:color w:val="000000"/>
                <w:sz w:val="22"/>
                <w:szCs w:val="22"/>
              </w:rPr>
            </w:pPr>
            <w:r w:rsidDel="00000000" w:rsidR="00000000" w:rsidRPr="00000000">
              <w:rPr>
                <w:color w:val="000000"/>
                <w:sz w:val="22"/>
                <w:szCs w:val="22"/>
                <w:rtl w:val="0"/>
              </w:rPr>
              <w:t xml:space="preserve">1.2</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0A">
            <w:pPr>
              <w:jc w:val="center"/>
              <w:rPr>
                <w:sz w:val="22"/>
                <w:szCs w:val="22"/>
              </w:rPr>
            </w:pPr>
            <w:r w:rsidDel="00000000" w:rsidR="00000000" w:rsidRPr="00000000">
              <w:rPr>
                <w:color w:val="00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40B">
            <w:pPr>
              <w:jc w:val="center"/>
              <w:rPr>
                <w:sz w:val="22"/>
                <w:szCs w:val="22"/>
              </w:rPr>
            </w:pPr>
            <w:r w:rsidDel="00000000" w:rsidR="00000000" w:rsidRPr="00000000">
              <w:rPr>
                <w:color w:val="000000"/>
                <w:sz w:val="22"/>
                <w:szCs w:val="22"/>
                <w:rtl w:val="0"/>
              </w:rPr>
              <w:t xml:space="preserve">1.6%</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0C">
            <w:pPr>
              <w:jc w:val="right"/>
              <w:rPr>
                <w:sz w:val="22"/>
                <w:szCs w:val="22"/>
              </w:rPr>
            </w:pPr>
            <w:r w:rsidDel="00000000" w:rsidR="00000000" w:rsidRPr="00000000">
              <w:rPr>
                <w:sz w:val="22"/>
                <w:szCs w:val="22"/>
                <w:rtl w:val="0"/>
              </w:rPr>
              <w:t xml:space="preserve">Longford</w:t>
            </w:r>
          </w:p>
        </w:tc>
        <w:tc>
          <w:tcPr>
            <w:vAlign w:val="center"/>
          </w:tcPr>
          <w:p w:rsidR="00000000" w:rsidDel="00000000" w:rsidP="00000000" w:rsidRDefault="00000000" w:rsidRPr="00000000" w14:paraId="0000040D">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40E">
            <w:pPr>
              <w:jc w:val="center"/>
              <w:rPr>
                <w:sz w:val="22"/>
                <w:szCs w:val="22"/>
              </w:rPr>
            </w:pPr>
            <w:r w:rsidDel="00000000" w:rsidR="00000000" w:rsidRPr="00000000">
              <w:rPr>
                <w:sz w:val="22"/>
                <w:szCs w:val="22"/>
                <w:rtl w:val="0"/>
              </w:rPr>
              <w:t xml:space="preserve">0.4%</w:t>
            </w:r>
          </w:p>
        </w:tc>
        <w:tc>
          <w:tcPr>
            <w:vAlign w:val="center"/>
          </w:tcPr>
          <w:p w:rsidR="00000000" w:rsidDel="00000000" w:rsidP="00000000" w:rsidRDefault="00000000" w:rsidRPr="00000000" w14:paraId="0000040F">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410">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411">
            <w:pPr>
              <w:jc w:val="center"/>
              <w:rPr>
                <w:color w:val="000000"/>
                <w:sz w:val="22"/>
                <w:szCs w:val="22"/>
              </w:rPr>
            </w:pPr>
            <w:r w:rsidDel="00000000" w:rsidR="00000000" w:rsidRPr="00000000">
              <w:rPr>
                <w:color w:val="000000"/>
                <w:sz w:val="22"/>
                <w:szCs w:val="22"/>
                <w:rtl w:val="0"/>
              </w:rPr>
              <w:t xml:space="preserve">1</w:t>
            </w:r>
          </w:p>
        </w:tc>
        <w:tc>
          <w:tcPr>
            <w:vAlign w:val="center"/>
          </w:tcPr>
          <w:p w:rsidR="00000000" w:rsidDel="00000000" w:rsidP="00000000" w:rsidRDefault="00000000" w:rsidRPr="00000000" w14:paraId="00000412">
            <w:pPr>
              <w:jc w:val="center"/>
              <w:rPr>
                <w:color w:val="000000"/>
                <w:sz w:val="22"/>
                <w:szCs w:val="22"/>
              </w:rPr>
            </w:pPr>
            <w:r w:rsidDel="00000000" w:rsidR="00000000" w:rsidRPr="00000000">
              <w:rPr>
                <w:color w:val="000000"/>
                <w:sz w:val="22"/>
                <w:szCs w:val="22"/>
                <w:rtl w:val="0"/>
              </w:rPr>
              <w:t xml:space="preserve">0.3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13">
            <w:pPr>
              <w:jc w:val="center"/>
              <w:rPr>
                <w:sz w:val="22"/>
                <w:szCs w:val="22"/>
              </w:rPr>
            </w:pPr>
            <w:r w:rsidDel="00000000" w:rsidR="00000000" w:rsidRPr="00000000">
              <w:rPr>
                <w:color w:val="000000"/>
                <w:sz w:val="22"/>
                <w:szCs w:val="22"/>
                <w:rtl w:val="0"/>
              </w:rPr>
              <w:t xml:space="preserve">6</w:t>
            </w:r>
            <w:r w:rsidDel="00000000" w:rsidR="00000000" w:rsidRPr="00000000">
              <w:rPr>
                <w:rtl w:val="0"/>
              </w:rPr>
            </w:r>
          </w:p>
        </w:tc>
        <w:tc>
          <w:tcPr>
            <w:vAlign w:val="center"/>
          </w:tcPr>
          <w:p w:rsidR="00000000" w:rsidDel="00000000" w:rsidP="00000000" w:rsidRDefault="00000000" w:rsidRPr="00000000" w14:paraId="00000414">
            <w:pPr>
              <w:jc w:val="center"/>
              <w:rPr>
                <w:sz w:val="22"/>
                <w:szCs w:val="22"/>
              </w:rPr>
            </w:pPr>
            <w:r w:rsidDel="00000000" w:rsidR="00000000" w:rsidRPr="00000000">
              <w:rPr>
                <w:color w:val="000000"/>
                <w:sz w:val="22"/>
                <w:szCs w:val="22"/>
                <w:rtl w:val="0"/>
              </w:rPr>
              <w:t xml:space="preserve">0.5%</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15">
            <w:pPr>
              <w:jc w:val="right"/>
              <w:rPr>
                <w:sz w:val="22"/>
                <w:szCs w:val="22"/>
              </w:rPr>
            </w:pPr>
            <w:r w:rsidDel="00000000" w:rsidR="00000000" w:rsidRPr="00000000">
              <w:rPr>
                <w:sz w:val="22"/>
                <w:szCs w:val="22"/>
                <w:rtl w:val="0"/>
              </w:rPr>
              <w:t xml:space="preserve">Louth</w:t>
            </w:r>
          </w:p>
        </w:tc>
        <w:tc>
          <w:tcPr>
            <w:vAlign w:val="center"/>
          </w:tcPr>
          <w:p w:rsidR="00000000" w:rsidDel="00000000" w:rsidP="00000000" w:rsidRDefault="00000000" w:rsidRPr="00000000" w14:paraId="00000416">
            <w:pPr>
              <w:jc w:val="center"/>
              <w:rPr>
                <w:sz w:val="22"/>
                <w:szCs w:val="22"/>
              </w:rPr>
            </w:pPr>
            <w:r w:rsidDel="00000000" w:rsidR="00000000" w:rsidRPr="00000000">
              <w:rPr>
                <w:sz w:val="22"/>
                <w:szCs w:val="22"/>
                <w:rtl w:val="0"/>
              </w:rPr>
              <w:t xml:space="preserve">7</w:t>
            </w:r>
          </w:p>
        </w:tc>
        <w:tc>
          <w:tcPr>
            <w:vAlign w:val="center"/>
          </w:tcPr>
          <w:p w:rsidR="00000000" w:rsidDel="00000000" w:rsidP="00000000" w:rsidRDefault="00000000" w:rsidRPr="00000000" w14:paraId="00000417">
            <w:pPr>
              <w:jc w:val="center"/>
              <w:rPr>
                <w:sz w:val="22"/>
                <w:szCs w:val="22"/>
              </w:rPr>
            </w:pPr>
            <w:r w:rsidDel="00000000" w:rsidR="00000000" w:rsidRPr="00000000">
              <w:rPr>
                <w:sz w:val="22"/>
                <w:szCs w:val="22"/>
                <w:rtl w:val="0"/>
              </w:rPr>
              <w:t xml:space="preserve">1.4%</w:t>
            </w:r>
          </w:p>
        </w:tc>
        <w:tc>
          <w:tcPr>
            <w:vAlign w:val="center"/>
          </w:tcPr>
          <w:p w:rsidR="00000000" w:rsidDel="00000000" w:rsidP="00000000" w:rsidRDefault="00000000" w:rsidRPr="00000000" w14:paraId="00000418">
            <w:pPr>
              <w:jc w:val="center"/>
              <w:rPr>
                <w:sz w:val="22"/>
                <w:szCs w:val="22"/>
              </w:rPr>
            </w:pPr>
            <w:r w:rsidDel="00000000" w:rsidR="00000000" w:rsidRPr="00000000">
              <w:rPr>
                <w:sz w:val="22"/>
                <w:szCs w:val="22"/>
                <w:rtl w:val="0"/>
              </w:rPr>
              <w:t xml:space="preserve">17</w:t>
            </w:r>
          </w:p>
        </w:tc>
        <w:tc>
          <w:tcPr>
            <w:vAlign w:val="center"/>
          </w:tcPr>
          <w:p w:rsidR="00000000" w:rsidDel="00000000" w:rsidP="00000000" w:rsidRDefault="00000000" w:rsidRPr="00000000" w14:paraId="00000419">
            <w:pPr>
              <w:jc w:val="center"/>
              <w:rPr>
                <w:sz w:val="22"/>
                <w:szCs w:val="22"/>
              </w:rPr>
            </w:pPr>
            <w:r w:rsidDel="00000000" w:rsidR="00000000" w:rsidRPr="00000000">
              <w:rPr>
                <w:sz w:val="22"/>
                <w:szCs w:val="22"/>
                <w:rtl w:val="0"/>
              </w:rPr>
              <w:t xml:space="preserve">4.7%</w:t>
            </w:r>
          </w:p>
        </w:tc>
        <w:tc>
          <w:tcPr>
            <w:vAlign w:val="center"/>
          </w:tcPr>
          <w:p w:rsidR="00000000" w:rsidDel="00000000" w:rsidP="00000000" w:rsidRDefault="00000000" w:rsidRPr="00000000" w14:paraId="0000041A">
            <w:pPr>
              <w:jc w:val="center"/>
              <w:rPr>
                <w:color w:val="000000"/>
                <w:sz w:val="22"/>
                <w:szCs w:val="22"/>
              </w:rPr>
            </w:pPr>
            <w:r w:rsidDel="00000000" w:rsidR="00000000" w:rsidRPr="00000000">
              <w:rPr>
                <w:color w:val="000000"/>
                <w:sz w:val="22"/>
                <w:szCs w:val="22"/>
                <w:rtl w:val="0"/>
              </w:rPr>
              <w:t xml:space="preserve">6</w:t>
            </w:r>
          </w:p>
        </w:tc>
        <w:tc>
          <w:tcPr>
            <w:vAlign w:val="center"/>
          </w:tcPr>
          <w:p w:rsidR="00000000" w:rsidDel="00000000" w:rsidP="00000000" w:rsidRDefault="00000000" w:rsidRPr="00000000" w14:paraId="0000041B">
            <w:pPr>
              <w:jc w:val="center"/>
              <w:rPr>
                <w:color w:val="000000"/>
                <w:sz w:val="22"/>
                <w:szCs w:val="22"/>
              </w:rPr>
            </w:pPr>
            <w:r w:rsidDel="00000000" w:rsidR="00000000" w:rsidRPr="00000000">
              <w:rPr>
                <w:color w:val="000000"/>
                <w:sz w:val="22"/>
                <w:szCs w:val="22"/>
                <w:rtl w:val="0"/>
              </w:rPr>
              <w:t xml:space="preserve">1.9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1C">
            <w:pPr>
              <w:jc w:val="center"/>
              <w:rPr>
                <w:sz w:val="22"/>
                <w:szCs w:val="22"/>
              </w:rPr>
            </w:pPr>
            <w:r w:rsidDel="00000000" w:rsidR="00000000" w:rsidRPr="00000000">
              <w:rPr>
                <w:color w:val="000000"/>
                <w:sz w:val="22"/>
                <w:szCs w:val="22"/>
                <w:rtl w:val="0"/>
              </w:rPr>
              <w:t xml:space="preserve">30</w:t>
            </w:r>
            <w:r w:rsidDel="00000000" w:rsidR="00000000" w:rsidRPr="00000000">
              <w:rPr>
                <w:rtl w:val="0"/>
              </w:rPr>
            </w:r>
          </w:p>
        </w:tc>
        <w:tc>
          <w:tcPr>
            <w:vAlign w:val="center"/>
          </w:tcPr>
          <w:p w:rsidR="00000000" w:rsidDel="00000000" w:rsidP="00000000" w:rsidRDefault="00000000" w:rsidRPr="00000000" w14:paraId="0000041D">
            <w:pPr>
              <w:jc w:val="center"/>
              <w:rPr>
                <w:sz w:val="22"/>
                <w:szCs w:val="22"/>
              </w:rPr>
            </w:pPr>
            <w:r w:rsidDel="00000000" w:rsidR="00000000" w:rsidRPr="00000000">
              <w:rPr>
                <w:color w:val="000000"/>
                <w:sz w:val="22"/>
                <w:szCs w:val="22"/>
                <w:rtl w:val="0"/>
              </w:rPr>
              <w:t xml:space="preserve">2.5%</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1E">
            <w:pPr>
              <w:jc w:val="right"/>
              <w:rPr>
                <w:sz w:val="22"/>
                <w:szCs w:val="22"/>
              </w:rPr>
            </w:pPr>
            <w:r w:rsidDel="00000000" w:rsidR="00000000" w:rsidRPr="00000000">
              <w:rPr>
                <w:sz w:val="22"/>
                <w:szCs w:val="22"/>
                <w:rtl w:val="0"/>
              </w:rPr>
              <w:t xml:space="preserve">Mayo</w:t>
            </w:r>
          </w:p>
        </w:tc>
        <w:tc>
          <w:tcPr>
            <w:vAlign w:val="center"/>
          </w:tcPr>
          <w:p w:rsidR="00000000" w:rsidDel="00000000" w:rsidP="00000000" w:rsidRDefault="00000000" w:rsidRPr="00000000" w14:paraId="0000041F">
            <w:pPr>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420">
            <w:pPr>
              <w:jc w:val="center"/>
              <w:rPr>
                <w:sz w:val="22"/>
                <w:szCs w:val="22"/>
              </w:rPr>
            </w:pPr>
            <w:r w:rsidDel="00000000" w:rsidR="00000000" w:rsidRPr="00000000">
              <w:rPr>
                <w:sz w:val="22"/>
                <w:szCs w:val="22"/>
                <w:rtl w:val="0"/>
              </w:rPr>
              <w:t xml:space="preserve">1.8%</w:t>
            </w:r>
          </w:p>
        </w:tc>
        <w:tc>
          <w:tcPr>
            <w:vAlign w:val="center"/>
          </w:tcPr>
          <w:p w:rsidR="00000000" w:rsidDel="00000000" w:rsidP="00000000" w:rsidRDefault="00000000" w:rsidRPr="00000000" w14:paraId="00000421">
            <w:pPr>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422">
            <w:pPr>
              <w:jc w:val="center"/>
              <w:rPr>
                <w:sz w:val="22"/>
                <w:szCs w:val="22"/>
              </w:rPr>
            </w:pPr>
            <w:r w:rsidDel="00000000" w:rsidR="00000000" w:rsidRPr="00000000">
              <w:rPr>
                <w:sz w:val="22"/>
                <w:szCs w:val="22"/>
                <w:rtl w:val="0"/>
              </w:rPr>
              <w:t xml:space="preserve">1.4%</w:t>
            </w:r>
          </w:p>
        </w:tc>
        <w:tc>
          <w:tcPr>
            <w:vAlign w:val="center"/>
          </w:tcPr>
          <w:p w:rsidR="00000000" w:rsidDel="00000000" w:rsidP="00000000" w:rsidRDefault="00000000" w:rsidRPr="00000000" w14:paraId="00000423">
            <w:pPr>
              <w:jc w:val="center"/>
              <w:rPr>
                <w:color w:val="000000"/>
                <w:sz w:val="22"/>
                <w:szCs w:val="22"/>
              </w:rPr>
            </w:pPr>
            <w:r w:rsidDel="00000000" w:rsidR="00000000" w:rsidRPr="00000000">
              <w:rPr>
                <w:color w:val="000000"/>
                <w:sz w:val="22"/>
                <w:szCs w:val="22"/>
                <w:rtl w:val="0"/>
              </w:rPr>
              <w:t xml:space="preserve">7</w:t>
            </w:r>
          </w:p>
        </w:tc>
        <w:tc>
          <w:tcPr>
            <w:vAlign w:val="center"/>
          </w:tcPr>
          <w:p w:rsidR="00000000" w:rsidDel="00000000" w:rsidP="00000000" w:rsidRDefault="00000000" w:rsidRPr="00000000" w14:paraId="00000424">
            <w:pPr>
              <w:jc w:val="center"/>
              <w:rPr>
                <w:color w:val="000000"/>
                <w:sz w:val="22"/>
                <w:szCs w:val="22"/>
              </w:rPr>
            </w:pPr>
            <w:r w:rsidDel="00000000" w:rsidR="00000000" w:rsidRPr="00000000">
              <w:rPr>
                <w:color w:val="000000"/>
                <w:sz w:val="22"/>
                <w:szCs w:val="22"/>
                <w:rtl w:val="0"/>
              </w:rPr>
              <w:t xml:space="preserve">2.2</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25">
            <w:pPr>
              <w:jc w:val="center"/>
              <w:rPr>
                <w:sz w:val="22"/>
                <w:szCs w:val="22"/>
              </w:rPr>
            </w:pPr>
            <w:r w:rsidDel="00000000" w:rsidR="00000000" w:rsidRPr="00000000">
              <w:rPr>
                <w:color w:val="000000"/>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426">
            <w:pPr>
              <w:jc w:val="center"/>
              <w:rPr>
                <w:sz w:val="22"/>
                <w:szCs w:val="22"/>
              </w:rPr>
            </w:pPr>
            <w:r w:rsidDel="00000000" w:rsidR="00000000" w:rsidRPr="00000000">
              <w:rPr>
                <w:color w:val="000000"/>
                <w:sz w:val="22"/>
                <w:szCs w:val="22"/>
                <w:rtl w:val="0"/>
              </w:rPr>
              <w:t xml:space="preserve">1.8%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27">
            <w:pPr>
              <w:jc w:val="right"/>
              <w:rPr>
                <w:sz w:val="22"/>
                <w:szCs w:val="22"/>
              </w:rPr>
            </w:pPr>
            <w:r w:rsidDel="00000000" w:rsidR="00000000" w:rsidRPr="00000000">
              <w:rPr>
                <w:sz w:val="22"/>
                <w:szCs w:val="22"/>
                <w:rtl w:val="0"/>
              </w:rPr>
              <w:t xml:space="preserve">Meath</w:t>
            </w:r>
          </w:p>
        </w:tc>
        <w:tc>
          <w:tcPr>
            <w:vAlign w:val="center"/>
          </w:tcPr>
          <w:p w:rsidR="00000000" w:rsidDel="00000000" w:rsidP="00000000" w:rsidRDefault="00000000" w:rsidRPr="00000000" w14:paraId="00000428">
            <w:pPr>
              <w:jc w:val="center"/>
              <w:rPr>
                <w:sz w:val="22"/>
                <w:szCs w:val="22"/>
              </w:rPr>
            </w:pPr>
            <w:r w:rsidDel="00000000" w:rsidR="00000000" w:rsidRPr="00000000">
              <w:rPr>
                <w:sz w:val="22"/>
                <w:szCs w:val="22"/>
                <w:rtl w:val="0"/>
              </w:rPr>
              <w:t xml:space="preserve">36</w:t>
            </w:r>
          </w:p>
        </w:tc>
        <w:tc>
          <w:tcPr>
            <w:vAlign w:val="center"/>
          </w:tcPr>
          <w:p w:rsidR="00000000" w:rsidDel="00000000" w:rsidP="00000000" w:rsidRDefault="00000000" w:rsidRPr="00000000" w14:paraId="00000429">
            <w:pPr>
              <w:jc w:val="center"/>
              <w:rPr>
                <w:sz w:val="22"/>
                <w:szCs w:val="22"/>
              </w:rPr>
            </w:pPr>
            <w:r w:rsidDel="00000000" w:rsidR="00000000" w:rsidRPr="00000000">
              <w:rPr>
                <w:sz w:val="22"/>
                <w:szCs w:val="22"/>
                <w:rtl w:val="0"/>
              </w:rPr>
              <w:t xml:space="preserve">7.3%</w:t>
            </w:r>
          </w:p>
        </w:tc>
        <w:tc>
          <w:tcPr>
            <w:vAlign w:val="center"/>
          </w:tcPr>
          <w:p w:rsidR="00000000" w:rsidDel="00000000" w:rsidP="00000000" w:rsidRDefault="00000000" w:rsidRPr="00000000" w14:paraId="0000042A">
            <w:pPr>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42B">
            <w:pPr>
              <w:jc w:val="center"/>
              <w:rPr>
                <w:sz w:val="22"/>
                <w:szCs w:val="22"/>
              </w:rPr>
            </w:pPr>
            <w:r w:rsidDel="00000000" w:rsidR="00000000" w:rsidRPr="00000000">
              <w:rPr>
                <w:sz w:val="22"/>
                <w:szCs w:val="22"/>
                <w:rtl w:val="0"/>
              </w:rPr>
              <w:t xml:space="preserve">3.3%</w:t>
            </w:r>
          </w:p>
        </w:tc>
        <w:tc>
          <w:tcPr>
            <w:vAlign w:val="center"/>
          </w:tcPr>
          <w:p w:rsidR="00000000" w:rsidDel="00000000" w:rsidP="00000000" w:rsidRDefault="00000000" w:rsidRPr="00000000" w14:paraId="0000042C">
            <w:pPr>
              <w:jc w:val="center"/>
              <w:rPr>
                <w:color w:val="000000"/>
                <w:sz w:val="22"/>
                <w:szCs w:val="22"/>
              </w:rPr>
            </w:pPr>
            <w:r w:rsidDel="00000000" w:rsidR="00000000" w:rsidRPr="00000000">
              <w:rPr>
                <w:color w:val="000000"/>
                <w:sz w:val="22"/>
                <w:szCs w:val="22"/>
                <w:rtl w:val="0"/>
              </w:rPr>
              <w:t xml:space="preserve">17</w:t>
            </w:r>
          </w:p>
        </w:tc>
        <w:tc>
          <w:tcPr>
            <w:vAlign w:val="center"/>
          </w:tcPr>
          <w:p w:rsidR="00000000" w:rsidDel="00000000" w:rsidP="00000000" w:rsidRDefault="00000000" w:rsidRPr="00000000" w14:paraId="0000042D">
            <w:pPr>
              <w:jc w:val="center"/>
              <w:rPr>
                <w:color w:val="000000"/>
                <w:sz w:val="22"/>
                <w:szCs w:val="22"/>
              </w:rPr>
            </w:pPr>
            <w:r w:rsidDel="00000000" w:rsidR="00000000" w:rsidRPr="00000000">
              <w:rPr>
                <w:color w:val="000000"/>
                <w:sz w:val="22"/>
                <w:szCs w:val="22"/>
                <w:rtl w:val="0"/>
              </w:rPr>
              <w:t xml:space="preserve">5.3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2E">
            <w:pPr>
              <w:jc w:val="center"/>
              <w:rPr>
                <w:sz w:val="22"/>
                <w:szCs w:val="22"/>
              </w:rPr>
            </w:pPr>
            <w:r w:rsidDel="00000000" w:rsidR="00000000" w:rsidRPr="00000000">
              <w:rPr>
                <w:color w:val="000000"/>
                <w:sz w:val="22"/>
                <w:szCs w:val="22"/>
                <w:rtl w:val="0"/>
              </w:rPr>
              <w:t xml:space="preserve">65</w:t>
            </w:r>
            <w:r w:rsidDel="00000000" w:rsidR="00000000" w:rsidRPr="00000000">
              <w:rPr>
                <w:rtl w:val="0"/>
              </w:rPr>
            </w:r>
          </w:p>
        </w:tc>
        <w:tc>
          <w:tcPr>
            <w:vAlign w:val="center"/>
          </w:tcPr>
          <w:p w:rsidR="00000000" w:rsidDel="00000000" w:rsidP="00000000" w:rsidRDefault="00000000" w:rsidRPr="00000000" w14:paraId="0000042F">
            <w:pPr>
              <w:jc w:val="center"/>
              <w:rPr>
                <w:sz w:val="22"/>
                <w:szCs w:val="22"/>
              </w:rPr>
            </w:pPr>
            <w:r w:rsidDel="00000000" w:rsidR="00000000" w:rsidRPr="00000000">
              <w:rPr>
                <w:color w:val="000000"/>
                <w:sz w:val="22"/>
                <w:szCs w:val="22"/>
                <w:rtl w:val="0"/>
              </w:rPr>
              <w:t xml:space="preserve">5.5%</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30">
            <w:pPr>
              <w:jc w:val="right"/>
              <w:rPr>
                <w:sz w:val="22"/>
                <w:szCs w:val="22"/>
              </w:rPr>
            </w:pPr>
            <w:r w:rsidDel="00000000" w:rsidR="00000000" w:rsidRPr="00000000">
              <w:rPr>
                <w:sz w:val="22"/>
                <w:szCs w:val="22"/>
                <w:rtl w:val="0"/>
              </w:rPr>
              <w:t xml:space="preserve">Monaghan</w:t>
            </w:r>
          </w:p>
        </w:tc>
        <w:tc>
          <w:tcPr>
            <w:vAlign w:val="center"/>
          </w:tcPr>
          <w:p w:rsidR="00000000" w:rsidDel="00000000" w:rsidP="00000000" w:rsidRDefault="00000000" w:rsidRPr="00000000" w14:paraId="00000431">
            <w:pPr>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432">
            <w:pPr>
              <w:jc w:val="center"/>
              <w:rPr>
                <w:sz w:val="22"/>
                <w:szCs w:val="22"/>
              </w:rPr>
            </w:pPr>
            <w:r w:rsidDel="00000000" w:rsidR="00000000" w:rsidRPr="00000000">
              <w:rPr>
                <w:sz w:val="22"/>
                <w:szCs w:val="22"/>
                <w:rtl w:val="0"/>
              </w:rPr>
              <w:t xml:space="preserve">0.2%</w:t>
            </w:r>
          </w:p>
        </w:tc>
        <w:tc>
          <w:tcPr>
            <w:vAlign w:val="center"/>
          </w:tcPr>
          <w:p w:rsidR="00000000" w:rsidDel="00000000" w:rsidP="00000000" w:rsidRDefault="00000000" w:rsidRPr="00000000" w14:paraId="00000433">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434">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435">
            <w:pP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436">
            <w:pPr>
              <w:jc w:val="center"/>
              <w:rPr>
                <w:color w:val="000000"/>
                <w:sz w:val="22"/>
                <w:szCs w:val="22"/>
              </w:rPr>
            </w:pPr>
            <w:r w:rsidDel="00000000" w:rsidR="00000000" w:rsidRPr="00000000">
              <w:rPr>
                <w:color w:val="000000"/>
                <w:sz w:val="22"/>
                <w:szCs w:val="22"/>
                <w:rtl w:val="0"/>
              </w:rPr>
              <w:t xml:space="preserve">0.9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37">
            <w:pPr>
              <w:jc w:val="center"/>
              <w:rPr>
                <w:sz w:val="22"/>
                <w:szCs w:val="22"/>
              </w:rPr>
            </w:pPr>
            <w:r w:rsidDel="00000000" w:rsidR="00000000" w:rsidRPr="00000000">
              <w:rPr>
                <w:color w:val="000000"/>
                <w:sz w:val="22"/>
                <w:szCs w:val="22"/>
                <w:rtl w:val="0"/>
              </w:rPr>
              <w:t xml:space="preserve">6</w:t>
            </w:r>
            <w:r w:rsidDel="00000000" w:rsidR="00000000" w:rsidRPr="00000000">
              <w:rPr>
                <w:rtl w:val="0"/>
              </w:rPr>
            </w:r>
          </w:p>
        </w:tc>
        <w:tc>
          <w:tcPr>
            <w:vAlign w:val="center"/>
          </w:tcPr>
          <w:p w:rsidR="00000000" w:rsidDel="00000000" w:rsidP="00000000" w:rsidRDefault="00000000" w:rsidRPr="00000000" w14:paraId="00000438">
            <w:pPr>
              <w:jc w:val="center"/>
              <w:rPr>
                <w:sz w:val="22"/>
                <w:szCs w:val="22"/>
              </w:rPr>
            </w:pPr>
            <w:r w:rsidDel="00000000" w:rsidR="00000000" w:rsidRPr="00000000">
              <w:rPr>
                <w:color w:val="000000"/>
                <w:sz w:val="22"/>
                <w:szCs w:val="22"/>
                <w:rtl w:val="0"/>
              </w:rPr>
              <w:t xml:space="preserve">0.5%</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39">
            <w:pPr>
              <w:jc w:val="right"/>
              <w:rPr>
                <w:sz w:val="22"/>
                <w:szCs w:val="22"/>
              </w:rPr>
            </w:pPr>
            <w:r w:rsidDel="00000000" w:rsidR="00000000" w:rsidRPr="00000000">
              <w:rPr>
                <w:sz w:val="22"/>
                <w:szCs w:val="22"/>
                <w:rtl w:val="0"/>
              </w:rPr>
              <w:t xml:space="preserve">Offaly</w:t>
            </w:r>
          </w:p>
        </w:tc>
        <w:tc>
          <w:tcPr>
            <w:vAlign w:val="center"/>
          </w:tcPr>
          <w:p w:rsidR="00000000" w:rsidDel="00000000" w:rsidP="00000000" w:rsidRDefault="00000000" w:rsidRPr="00000000" w14:paraId="0000043A">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43B">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43C">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43D">
            <w:pPr>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43E">
            <w:pPr>
              <w:jc w:val="center"/>
              <w:rPr>
                <w:color w:val="000000"/>
                <w:sz w:val="22"/>
                <w:szCs w:val="22"/>
              </w:rPr>
            </w:pPr>
            <w:r w:rsidDel="00000000" w:rsidR="00000000" w:rsidRPr="00000000">
              <w:rPr>
                <w:color w:val="000000"/>
                <w:sz w:val="22"/>
                <w:szCs w:val="22"/>
                <w:rtl w:val="0"/>
              </w:rPr>
              <w:t xml:space="preserve">2</w:t>
            </w:r>
          </w:p>
        </w:tc>
        <w:tc>
          <w:tcPr>
            <w:vAlign w:val="center"/>
          </w:tcPr>
          <w:p w:rsidR="00000000" w:rsidDel="00000000" w:rsidP="00000000" w:rsidRDefault="00000000" w:rsidRPr="00000000" w14:paraId="0000043F">
            <w:pPr>
              <w:jc w:val="center"/>
              <w:rPr>
                <w:color w:val="000000"/>
                <w:sz w:val="22"/>
                <w:szCs w:val="22"/>
              </w:rPr>
            </w:pPr>
            <w:r w:rsidDel="00000000" w:rsidR="00000000" w:rsidRPr="00000000">
              <w:rPr>
                <w:color w:val="000000"/>
                <w:sz w:val="22"/>
                <w:szCs w:val="22"/>
                <w:rtl w:val="0"/>
              </w:rPr>
              <w:t xml:space="preserve">0.6</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40">
            <w:pPr>
              <w:jc w:val="center"/>
              <w:rPr>
                <w:sz w:val="22"/>
                <w:szCs w:val="22"/>
              </w:rPr>
            </w:pPr>
            <w:r w:rsidDel="00000000" w:rsidR="00000000" w:rsidRPr="00000000">
              <w:rPr>
                <w:color w:val="000000"/>
                <w:sz w:val="22"/>
                <w:szCs w:val="22"/>
                <w:rtl w:val="0"/>
              </w:rPr>
              <w:t xml:space="preserve">10</w:t>
            </w:r>
            <w:r w:rsidDel="00000000" w:rsidR="00000000" w:rsidRPr="00000000">
              <w:rPr>
                <w:rtl w:val="0"/>
              </w:rPr>
            </w:r>
          </w:p>
        </w:tc>
        <w:tc>
          <w:tcPr>
            <w:vAlign w:val="center"/>
          </w:tcPr>
          <w:p w:rsidR="00000000" w:rsidDel="00000000" w:rsidP="00000000" w:rsidRDefault="00000000" w:rsidRPr="00000000" w14:paraId="00000441">
            <w:pPr>
              <w:jc w:val="center"/>
              <w:rPr>
                <w:sz w:val="22"/>
                <w:szCs w:val="22"/>
              </w:rPr>
            </w:pPr>
            <w:r w:rsidDel="00000000" w:rsidR="00000000" w:rsidRPr="00000000">
              <w:rPr>
                <w:color w:val="000000"/>
                <w:sz w:val="22"/>
                <w:szCs w:val="22"/>
                <w:rtl w:val="0"/>
              </w:rPr>
              <w:t xml:space="preserve">0.8%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42">
            <w:pPr>
              <w:jc w:val="right"/>
              <w:rPr>
                <w:sz w:val="22"/>
                <w:szCs w:val="22"/>
              </w:rPr>
            </w:pPr>
            <w:r w:rsidDel="00000000" w:rsidR="00000000" w:rsidRPr="00000000">
              <w:rPr>
                <w:sz w:val="22"/>
                <w:szCs w:val="22"/>
                <w:rtl w:val="0"/>
              </w:rPr>
              <w:t xml:space="preserve">Roscommon</w:t>
            </w:r>
          </w:p>
        </w:tc>
        <w:tc>
          <w:tcPr>
            <w:vAlign w:val="center"/>
          </w:tcPr>
          <w:p w:rsidR="00000000" w:rsidDel="00000000" w:rsidP="00000000" w:rsidRDefault="00000000" w:rsidRPr="00000000" w14:paraId="00000443">
            <w:pPr>
              <w:jc w:val="center"/>
              <w:rPr>
                <w:sz w:val="22"/>
                <w:szCs w:val="22"/>
              </w:rPr>
            </w:pPr>
            <w:r w:rsidDel="00000000" w:rsidR="00000000" w:rsidRPr="00000000">
              <w:rPr>
                <w:sz w:val="22"/>
                <w:szCs w:val="22"/>
                <w:rtl w:val="0"/>
              </w:rPr>
              <w:t xml:space="preserve">0</w:t>
            </w:r>
          </w:p>
        </w:tc>
        <w:tc>
          <w:tcPr>
            <w:vAlign w:val="center"/>
          </w:tcPr>
          <w:p w:rsidR="00000000" w:rsidDel="00000000" w:rsidP="00000000" w:rsidRDefault="00000000" w:rsidRPr="00000000" w14:paraId="00000444">
            <w:pPr>
              <w:jc w:val="center"/>
              <w:rPr>
                <w:sz w:val="22"/>
                <w:szCs w:val="22"/>
              </w:rPr>
            </w:pPr>
            <w:r w:rsidDel="00000000" w:rsidR="00000000" w:rsidRPr="00000000">
              <w:rPr>
                <w:sz w:val="22"/>
                <w:szCs w:val="22"/>
                <w:rtl w:val="0"/>
              </w:rPr>
              <w:t xml:space="preserve">0.0%</w:t>
            </w:r>
          </w:p>
        </w:tc>
        <w:tc>
          <w:tcPr>
            <w:vAlign w:val="center"/>
          </w:tcPr>
          <w:p w:rsidR="00000000" w:rsidDel="00000000" w:rsidP="00000000" w:rsidRDefault="00000000" w:rsidRPr="00000000" w14:paraId="00000445">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446">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447">
            <w:pPr>
              <w:jc w:val="center"/>
              <w:rPr>
                <w:color w:val="000000"/>
                <w:sz w:val="22"/>
                <w:szCs w:val="22"/>
              </w:rPr>
            </w:pPr>
            <w:r w:rsidDel="00000000" w:rsidR="00000000" w:rsidRPr="00000000">
              <w:rPr>
                <w:color w:val="000000"/>
                <w:sz w:val="22"/>
                <w:szCs w:val="22"/>
                <w:rtl w:val="0"/>
              </w:rPr>
              <w:t xml:space="preserve">1</w:t>
            </w:r>
          </w:p>
        </w:tc>
        <w:tc>
          <w:tcPr>
            <w:vAlign w:val="center"/>
          </w:tcPr>
          <w:p w:rsidR="00000000" w:rsidDel="00000000" w:rsidP="00000000" w:rsidRDefault="00000000" w:rsidRPr="00000000" w14:paraId="00000448">
            <w:pPr>
              <w:jc w:val="center"/>
              <w:rPr>
                <w:color w:val="000000"/>
                <w:sz w:val="22"/>
                <w:szCs w:val="22"/>
              </w:rPr>
            </w:pPr>
            <w:r w:rsidDel="00000000" w:rsidR="00000000" w:rsidRPr="00000000">
              <w:rPr>
                <w:color w:val="000000"/>
                <w:sz w:val="22"/>
                <w:szCs w:val="22"/>
                <w:rtl w:val="0"/>
              </w:rPr>
              <w:t xml:space="preserve">0.3</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49">
            <w:pPr>
              <w:jc w:val="center"/>
              <w:rPr>
                <w:sz w:val="22"/>
                <w:szCs w:val="22"/>
              </w:rPr>
            </w:pPr>
            <w:r w:rsidDel="00000000" w:rsidR="00000000" w:rsidRPr="00000000">
              <w:rPr>
                <w:color w:val="000000"/>
                <w:sz w:val="22"/>
                <w:szCs w:val="22"/>
                <w:rtl w:val="0"/>
              </w:rPr>
              <w:t xml:space="preserve">3</w:t>
            </w:r>
            <w:r w:rsidDel="00000000" w:rsidR="00000000" w:rsidRPr="00000000">
              <w:rPr>
                <w:rtl w:val="0"/>
              </w:rPr>
            </w:r>
          </w:p>
        </w:tc>
        <w:tc>
          <w:tcPr>
            <w:vAlign w:val="center"/>
          </w:tcPr>
          <w:p w:rsidR="00000000" w:rsidDel="00000000" w:rsidP="00000000" w:rsidRDefault="00000000" w:rsidRPr="00000000" w14:paraId="0000044A">
            <w:pPr>
              <w:jc w:val="center"/>
              <w:rPr>
                <w:sz w:val="22"/>
                <w:szCs w:val="22"/>
              </w:rPr>
            </w:pPr>
            <w:r w:rsidDel="00000000" w:rsidR="00000000" w:rsidRPr="00000000">
              <w:rPr>
                <w:color w:val="000000"/>
                <w:sz w:val="22"/>
                <w:szCs w:val="22"/>
                <w:rtl w:val="0"/>
              </w:rPr>
              <w:t xml:space="preserve">0.3%</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4B">
            <w:pPr>
              <w:jc w:val="right"/>
              <w:rPr>
                <w:sz w:val="22"/>
                <w:szCs w:val="22"/>
              </w:rPr>
            </w:pPr>
            <w:r w:rsidDel="00000000" w:rsidR="00000000" w:rsidRPr="00000000">
              <w:rPr>
                <w:sz w:val="22"/>
                <w:szCs w:val="22"/>
                <w:rtl w:val="0"/>
              </w:rPr>
              <w:t xml:space="preserve">Sligo</w:t>
            </w:r>
          </w:p>
        </w:tc>
        <w:tc>
          <w:tcPr>
            <w:vAlign w:val="center"/>
          </w:tcPr>
          <w:p w:rsidR="00000000" w:rsidDel="00000000" w:rsidP="00000000" w:rsidRDefault="00000000" w:rsidRPr="00000000" w14:paraId="0000044C">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44D">
            <w:pPr>
              <w:jc w:val="center"/>
              <w:rPr>
                <w:sz w:val="22"/>
                <w:szCs w:val="22"/>
              </w:rPr>
            </w:pPr>
            <w:r w:rsidDel="00000000" w:rsidR="00000000" w:rsidRPr="00000000">
              <w:rPr>
                <w:sz w:val="22"/>
                <w:szCs w:val="22"/>
                <w:rtl w:val="0"/>
              </w:rPr>
              <w:t xml:space="preserve">0.6%</w:t>
            </w:r>
          </w:p>
        </w:tc>
        <w:tc>
          <w:tcPr>
            <w:vAlign w:val="center"/>
          </w:tcPr>
          <w:p w:rsidR="00000000" w:rsidDel="00000000" w:rsidP="00000000" w:rsidRDefault="00000000" w:rsidRPr="00000000" w14:paraId="0000044E">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44F">
            <w:pPr>
              <w:jc w:val="center"/>
              <w:rPr>
                <w:sz w:val="22"/>
                <w:szCs w:val="22"/>
              </w:rPr>
            </w:pPr>
            <w:r w:rsidDel="00000000" w:rsidR="00000000" w:rsidRPr="00000000">
              <w:rPr>
                <w:sz w:val="22"/>
                <w:szCs w:val="22"/>
                <w:rtl w:val="0"/>
              </w:rPr>
              <w:t xml:space="preserve">0.5%</w:t>
            </w:r>
          </w:p>
        </w:tc>
        <w:tc>
          <w:tcPr>
            <w:vAlign w:val="center"/>
          </w:tcPr>
          <w:p w:rsidR="00000000" w:rsidDel="00000000" w:rsidP="00000000" w:rsidRDefault="00000000" w:rsidRPr="00000000" w14:paraId="00000450">
            <w:pPr>
              <w:jc w:val="center"/>
              <w:rPr>
                <w:color w:val="000000"/>
                <w:sz w:val="22"/>
                <w:szCs w:val="22"/>
              </w:rPr>
            </w:pPr>
            <w:r w:rsidDel="00000000" w:rsidR="00000000" w:rsidRPr="00000000">
              <w:rPr>
                <w:color w:val="000000"/>
                <w:sz w:val="22"/>
                <w:szCs w:val="22"/>
                <w:rtl w:val="0"/>
              </w:rPr>
              <w:t xml:space="preserve">4</w:t>
            </w:r>
          </w:p>
        </w:tc>
        <w:tc>
          <w:tcPr>
            <w:vAlign w:val="center"/>
          </w:tcPr>
          <w:p w:rsidR="00000000" w:rsidDel="00000000" w:rsidP="00000000" w:rsidRDefault="00000000" w:rsidRPr="00000000" w14:paraId="00000451">
            <w:pPr>
              <w:jc w:val="center"/>
              <w:rPr>
                <w:color w:val="000000"/>
                <w:sz w:val="22"/>
                <w:szCs w:val="22"/>
              </w:rPr>
            </w:pPr>
            <w:r w:rsidDel="00000000" w:rsidR="00000000" w:rsidRPr="00000000">
              <w:rPr>
                <w:color w:val="000000"/>
                <w:sz w:val="22"/>
                <w:szCs w:val="22"/>
                <w:rtl w:val="0"/>
              </w:rPr>
              <w:t xml:space="preserve">1.2</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52">
            <w:pPr>
              <w:jc w:val="center"/>
              <w:rPr>
                <w:sz w:val="22"/>
                <w:szCs w:val="22"/>
              </w:rPr>
            </w:pPr>
            <w:r w:rsidDel="00000000" w:rsidR="00000000" w:rsidRPr="00000000">
              <w:rPr>
                <w:color w:val="000000"/>
                <w:sz w:val="22"/>
                <w:szCs w:val="22"/>
                <w:rtl w:val="0"/>
              </w:rPr>
              <w:t xml:space="preserve">9</w:t>
            </w:r>
            <w:r w:rsidDel="00000000" w:rsidR="00000000" w:rsidRPr="00000000">
              <w:rPr>
                <w:rtl w:val="0"/>
              </w:rPr>
            </w:r>
          </w:p>
        </w:tc>
        <w:tc>
          <w:tcPr>
            <w:vAlign w:val="center"/>
          </w:tcPr>
          <w:p w:rsidR="00000000" w:rsidDel="00000000" w:rsidP="00000000" w:rsidRDefault="00000000" w:rsidRPr="00000000" w14:paraId="00000453">
            <w:pPr>
              <w:jc w:val="center"/>
              <w:rPr>
                <w:sz w:val="22"/>
                <w:szCs w:val="22"/>
              </w:rPr>
            </w:pPr>
            <w:r w:rsidDel="00000000" w:rsidR="00000000" w:rsidRPr="00000000">
              <w:rPr>
                <w:color w:val="000000"/>
                <w:sz w:val="22"/>
                <w:szCs w:val="22"/>
                <w:rtl w:val="0"/>
              </w:rPr>
              <w:t xml:space="preserve">0.8%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54">
            <w:pPr>
              <w:jc w:val="right"/>
              <w:rPr>
                <w:sz w:val="22"/>
                <w:szCs w:val="22"/>
              </w:rPr>
            </w:pPr>
            <w:r w:rsidDel="00000000" w:rsidR="00000000" w:rsidRPr="00000000">
              <w:rPr>
                <w:sz w:val="22"/>
                <w:szCs w:val="22"/>
                <w:rtl w:val="0"/>
              </w:rPr>
              <w:t xml:space="preserve">Tipperary</w:t>
            </w:r>
          </w:p>
        </w:tc>
        <w:tc>
          <w:tcPr>
            <w:vAlign w:val="center"/>
          </w:tcPr>
          <w:p w:rsidR="00000000" w:rsidDel="00000000" w:rsidP="00000000" w:rsidRDefault="00000000" w:rsidRPr="00000000" w14:paraId="00000455">
            <w:pPr>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456">
            <w:pPr>
              <w:jc w:val="center"/>
              <w:rPr>
                <w:sz w:val="22"/>
                <w:szCs w:val="22"/>
              </w:rPr>
            </w:pPr>
            <w:r w:rsidDel="00000000" w:rsidR="00000000" w:rsidRPr="00000000">
              <w:rPr>
                <w:sz w:val="22"/>
                <w:szCs w:val="22"/>
                <w:rtl w:val="0"/>
              </w:rPr>
              <w:t xml:space="preserve">2.2%</w:t>
            </w:r>
          </w:p>
        </w:tc>
        <w:tc>
          <w:tcPr>
            <w:vAlign w:val="center"/>
          </w:tcPr>
          <w:p w:rsidR="00000000" w:rsidDel="00000000" w:rsidP="00000000" w:rsidRDefault="00000000" w:rsidRPr="00000000" w14:paraId="00000457">
            <w:pPr>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458">
            <w:pPr>
              <w:jc w:val="center"/>
              <w:rPr>
                <w:sz w:val="22"/>
                <w:szCs w:val="22"/>
              </w:rPr>
            </w:pPr>
            <w:r w:rsidDel="00000000" w:rsidR="00000000" w:rsidRPr="00000000">
              <w:rPr>
                <w:sz w:val="22"/>
                <w:szCs w:val="22"/>
                <w:rtl w:val="0"/>
              </w:rPr>
              <w:t xml:space="preserve">2.5%</w:t>
            </w:r>
          </w:p>
        </w:tc>
        <w:tc>
          <w:tcPr>
            <w:vAlign w:val="center"/>
          </w:tcPr>
          <w:p w:rsidR="00000000" w:rsidDel="00000000" w:rsidP="00000000" w:rsidRDefault="00000000" w:rsidRPr="00000000" w14:paraId="00000459">
            <w:pPr>
              <w:jc w:val="center"/>
              <w:rPr>
                <w:color w:val="000000"/>
                <w:sz w:val="22"/>
                <w:szCs w:val="22"/>
              </w:rPr>
            </w:pPr>
            <w:r w:rsidDel="00000000" w:rsidR="00000000" w:rsidRPr="00000000">
              <w:rPr>
                <w:color w:val="000000"/>
                <w:sz w:val="22"/>
                <w:szCs w:val="22"/>
                <w:rtl w:val="0"/>
              </w:rPr>
              <w:t xml:space="preserve">7</w:t>
            </w:r>
          </w:p>
        </w:tc>
        <w:tc>
          <w:tcPr>
            <w:vAlign w:val="center"/>
          </w:tcPr>
          <w:p w:rsidR="00000000" w:rsidDel="00000000" w:rsidP="00000000" w:rsidRDefault="00000000" w:rsidRPr="00000000" w14:paraId="0000045A">
            <w:pPr>
              <w:jc w:val="center"/>
              <w:rPr>
                <w:color w:val="000000"/>
                <w:sz w:val="22"/>
                <w:szCs w:val="22"/>
              </w:rPr>
            </w:pPr>
            <w:r w:rsidDel="00000000" w:rsidR="00000000" w:rsidRPr="00000000">
              <w:rPr>
                <w:color w:val="000000"/>
                <w:sz w:val="22"/>
                <w:szCs w:val="22"/>
                <w:rtl w:val="0"/>
              </w:rPr>
              <w:t xml:space="preserve">2.2</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5B">
            <w:pPr>
              <w:jc w:val="center"/>
              <w:rPr>
                <w:sz w:val="22"/>
                <w:szCs w:val="22"/>
              </w:rPr>
            </w:pPr>
            <w:r w:rsidDel="00000000" w:rsidR="00000000" w:rsidRPr="00000000">
              <w:rPr>
                <w:color w:val="000000"/>
                <w:sz w:val="22"/>
                <w:szCs w:val="22"/>
                <w:rtl w:val="0"/>
              </w:rPr>
              <w:t xml:space="preserve">27</w:t>
            </w:r>
            <w:r w:rsidDel="00000000" w:rsidR="00000000" w:rsidRPr="00000000">
              <w:rPr>
                <w:rtl w:val="0"/>
              </w:rPr>
            </w:r>
          </w:p>
        </w:tc>
        <w:tc>
          <w:tcPr>
            <w:vAlign w:val="center"/>
          </w:tcPr>
          <w:p w:rsidR="00000000" w:rsidDel="00000000" w:rsidP="00000000" w:rsidRDefault="00000000" w:rsidRPr="00000000" w14:paraId="0000045C">
            <w:pPr>
              <w:jc w:val="center"/>
              <w:rPr>
                <w:sz w:val="22"/>
                <w:szCs w:val="22"/>
              </w:rPr>
            </w:pPr>
            <w:r w:rsidDel="00000000" w:rsidR="00000000" w:rsidRPr="00000000">
              <w:rPr>
                <w:color w:val="000000"/>
                <w:sz w:val="22"/>
                <w:szCs w:val="22"/>
                <w:rtl w:val="0"/>
              </w:rPr>
              <w:t xml:space="preserve">2.3%</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5D">
            <w:pPr>
              <w:jc w:val="right"/>
              <w:rPr>
                <w:sz w:val="22"/>
                <w:szCs w:val="22"/>
              </w:rPr>
            </w:pPr>
            <w:r w:rsidDel="00000000" w:rsidR="00000000" w:rsidRPr="00000000">
              <w:rPr>
                <w:sz w:val="22"/>
                <w:szCs w:val="22"/>
                <w:rtl w:val="0"/>
              </w:rPr>
              <w:t xml:space="preserve">Waterford</w:t>
            </w:r>
          </w:p>
        </w:tc>
        <w:tc>
          <w:tcPr>
            <w:vAlign w:val="center"/>
          </w:tcPr>
          <w:p w:rsidR="00000000" w:rsidDel="00000000" w:rsidP="00000000" w:rsidRDefault="00000000" w:rsidRPr="00000000" w14:paraId="0000045E">
            <w:pPr>
              <w:jc w:val="center"/>
              <w:rPr>
                <w:sz w:val="22"/>
                <w:szCs w:val="22"/>
              </w:rPr>
            </w:pPr>
            <w:r w:rsidDel="00000000" w:rsidR="00000000" w:rsidRPr="00000000">
              <w:rPr>
                <w:sz w:val="22"/>
                <w:szCs w:val="22"/>
                <w:rtl w:val="0"/>
              </w:rPr>
              <w:t xml:space="preserve">7</w:t>
            </w:r>
          </w:p>
        </w:tc>
        <w:tc>
          <w:tcPr>
            <w:vAlign w:val="center"/>
          </w:tcPr>
          <w:p w:rsidR="00000000" w:rsidDel="00000000" w:rsidP="00000000" w:rsidRDefault="00000000" w:rsidRPr="00000000" w14:paraId="0000045F">
            <w:pPr>
              <w:jc w:val="center"/>
              <w:rPr>
                <w:sz w:val="22"/>
                <w:szCs w:val="22"/>
              </w:rPr>
            </w:pPr>
            <w:r w:rsidDel="00000000" w:rsidR="00000000" w:rsidRPr="00000000">
              <w:rPr>
                <w:sz w:val="22"/>
                <w:szCs w:val="22"/>
                <w:rtl w:val="0"/>
              </w:rPr>
              <w:t xml:space="preserve">1.4%</w:t>
            </w:r>
          </w:p>
        </w:tc>
        <w:tc>
          <w:tcPr>
            <w:vAlign w:val="center"/>
          </w:tcPr>
          <w:p w:rsidR="00000000" w:rsidDel="00000000" w:rsidP="00000000" w:rsidRDefault="00000000" w:rsidRPr="00000000" w14:paraId="00000460">
            <w:pPr>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461">
            <w:pPr>
              <w:jc w:val="center"/>
              <w:rPr>
                <w:sz w:val="22"/>
                <w:szCs w:val="22"/>
              </w:rPr>
            </w:pPr>
            <w:r w:rsidDel="00000000" w:rsidR="00000000" w:rsidRPr="00000000">
              <w:rPr>
                <w:sz w:val="22"/>
                <w:szCs w:val="22"/>
                <w:rtl w:val="0"/>
              </w:rPr>
              <w:t xml:space="preserve">0.8%</w:t>
            </w:r>
          </w:p>
        </w:tc>
        <w:tc>
          <w:tcPr>
            <w:vAlign w:val="center"/>
          </w:tcPr>
          <w:p w:rsidR="00000000" w:rsidDel="00000000" w:rsidP="00000000" w:rsidRDefault="00000000" w:rsidRPr="00000000" w14:paraId="00000462">
            <w:pPr>
              <w:jc w:val="center"/>
              <w:rPr>
                <w:color w:val="000000"/>
                <w:sz w:val="22"/>
                <w:szCs w:val="22"/>
              </w:rPr>
            </w:pPr>
            <w:r w:rsidDel="00000000" w:rsidR="00000000" w:rsidRPr="00000000">
              <w:rPr>
                <w:color w:val="000000"/>
                <w:sz w:val="22"/>
                <w:szCs w:val="22"/>
                <w:rtl w:val="0"/>
              </w:rPr>
              <w:t xml:space="preserve">2</w:t>
            </w:r>
          </w:p>
        </w:tc>
        <w:tc>
          <w:tcPr>
            <w:vAlign w:val="center"/>
          </w:tcPr>
          <w:p w:rsidR="00000000" w:rsidDel="00000000" w:rsidP="00000000" w:rsidRDefault="00000000" w:rsidRPr="00000000" w14:paraId="00000463">
            <w:pPr>
              <w:jc w:val="center"/>
              <w:rPr>
                <w:color w:val="000000"/>
                <w:sz w:val="22"/>
                <w:szCs w:val="22"/>
              </w:rPr>
            </w:pPr>
            <w:r w:rsidDel="00000000" w:rsidR="00000000" w:rsidRPr="00000000">
              <w:rPr>
                <w:color w:val="000000"/>
                <w:sz w:val="22"/>
                <w:szCs w:val="22"/>
                <w:rtl w:val="0"/>
              </w:rPr>
              <w:t xml:space="preserve">0.6</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64">
            <w:pPr>
              <w:jc w:val="center"/>
              <w:rPr>
                <w:sz w:val="22"/>
                <w:szCs w:val="22"/>
              </w:rPr>
            </w:pPr>
            <w:r w:rsidDel="00000000" w:rsidR="00000000" w:rsidRPr="00000000">
              <w:rPr>
                <w:color w:val="000000"/>
                <w:sz w:val="22"/>
                <w:szCs w:val="22"/>
                <w:rtl w:val="0"/>
              </w:rPr>
              <w:t xml:space="preserve">12</w:t>
            </w:r>
            <w:r w:rsidDel="00000000" w:rsidR="00000000" w:rsidRPr="00000000">
              <w:rPr>
                <w:rtl w:val="0"/>
              </w:rPr>
            </w:r>
          </w:p>
        </w:tc>
        <w:tc>
          <w:tcPr>
            <w:vAlign w:val="center"/>
          </w:tcPr>
          <w:p w:rsidR="00000000" w:rsidDel="00000000" w:rsidP="00000000" w:rsidRDefault="00000000" w:rsidRPr="00000000" w14:paraId="00000465">
            <w:pPr>
              <w:jc w:val="center"/>
              <w:rPr>
                <w:sz w:val="22"/>
                <w:szCs w:val="22"/>
              </w:rPr>
            </w:pPr>
            <w:r w:rsidDel="00000000" w:rsidR="00000000" w:rsidRPr="00000000">
              <w:rPr>
                <w:color w:val="000000"/>
                <w:sz w:val="22"/>
                <w:szCs w:val="22"/>
                <w:rtl w:val="0"/>
              </w:rPr>
              <w:t xml:space="preserve">1.0%</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66">
            <w:pPr>
              <w:jc w:val="right"/>
              <w:rPr>
                <w:sz w:val="22"/>
                <w:szCs w:val="22"/>
              </w:rPr>
            </w:pPr>
            <w:r w:rsidDel="00000000" w:rsidR="00000000" w:rsidRPr="00000000">
              <w:rPr>
                <w:sz w:val="22"/>
                <w:szCs w:val="22"/>
                <w:rtl w:val="0"/>
              </w:rPr>
              <w:t xml:space="preserve">Westmeath</w:t>
            </w:r>
          </w:p>
        </w:tc>
        <w:tc>
          <w:tcPr>
            <w:vAlign w:val="center"/>
          </w:tcPr>
          <w:p w:rsidR="00000000" w:rsidDel="00000000" w:rsidP="00000000" w:rsidRDefault="00000000" w:rsidRPr="00000000" w14:paraId="00000467">
            <w:pPr>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468">
            <w:pPr>
              <w:jc w:val="center"/>
              <w:rPr>
                <w:sz w:val="22"/>
                <w:szCs w:val="22"/>
              </w:rPr>
            </w:pPr>
            <w:r w:rsidDel="00000000" w:rsidR="00000000" w:rsidRPr="00000000">
              <w:rPr>
                <w:sz w:val="22"/>
                <w:szCs w:val="22"/>
                <w:rtl w:val="0"/>
              </w:rPr>
              <w:t xml:space="preserve">0.4%</w:t>
            </w:r>
          </w:p>
        </w:tc>
        <w:tc>
          <w:tcPr>
            <w:vAlign w:val="center"/>
          </w:tcPr>
          <w:p w:rsidR="00000000" w:rsidDel="00000000" w:rsidP="00000000" w:rsidRDefault="00000000" w:rsidRPr="00000000" w14:paraId="00000469">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46A">
            <w:pPr>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46B">
            <w:pPr>
              <w:jc w:val="center"/>
              <w:rPr>
                <w:color w:val="000000"/>
                <w:sz w:val="22"/>
                <w:szCs w:val="22"/>
              </w:rPr>
            </w:pPr>
            <w:r w:rsidDel="00000000" w:rsidR="00000000" w:rsidRPr="00000000">
              <w:rPr>
                <w:color w:val="000000"/>
                <w:sz w:val="22"/>
                <w:szCs w:val="22"/>
                <w:rtl w:val="0"/>
              </w:rPr>
              <w:t xml:space="preserve">11</w:t>
            </w:r>
          </w:p>
        </w:tc>
        <w:tc>
          <w:tcPr>
            <w:vAlign w:val="center"/>
          </w:tcPr>
          <w:p w:rsidR="00000000" w:rsidDel="00000000" w:rsidP="00000000" w:rsidRDefault="00000000" w:rsidRPr="00000000" w14:paraId="0000046C">
            <w:pPr>
              <w:jc w:val="center"/>
              <w:rPr>
                <w:color w:val="000000"/>
                <w:sz w:val="22"/>
                <w:szCs w:val="22"/>
              </w:rPr>
            </w:pPr>
            <w:r w:rsidDel="00000000" w:rsidR="00000000" w:rsidRPr="00000000">
              <w:rPr>
                <w:color w:val="000000"/>
                <w:sz w:val="22"/>
                <w:szCs w:val="22"/>
                <w:rtl w:val="0"/>
              </w:rPr>
              <w:t xml:space="preserve">3.4</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6D">
            <w:pPr>
              <w:jc w:val="center"/>
              <w:rPr>
                <w:sz w:val="22"/>
                <w:szCs w:val="22"/>
              </w:rPr>
            </w:pPr>
            <w:r w:rsidDel="00000000" w:rsidR="00000000" w:rsidRPr="00000000">
              <w:rPr>
                <w:color w:val="00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46E">
            <w:pPr>
              <w:jc w:val="center"/>
              <w:rPr>
                <w:sz w:val="22"/>
                <w:szCs w:val="22"/>
              </w:rPr>
            </w:pPr>
            <w:r w:rsidDel="00000000" w:rsidR="00000000" w:rsidRPr="00000000">
              <w:rPr>
                <w:color w:val="000000"/>
                <w:sz w:val="22"/>
                <w:szCs w:val="22"/>
                <w:rtl w:val="0"/>
              </w:rPr>
              <w:t xml:space="preserve">1.4%</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6F">
            <w:pPr>
              <w:jc w:val="right"/>
              <w:rPr>
                <w:sz w:val="22"/>
                <w:szCs w:val="22"/>
              </w:rPr>
            </w:pPr>
            <w:r w:rsidDel="00000000" w:rsidR="00000000" w:rsidRPr="00000000">
              <w:rPr>
                <w:sz w:val="22"/>
                <w:szCs w:val="22"/>
                <w:rtl w:val="0"/>
              </w:rPr>
              <w:t xml:space="preserve">Wexford</w:t>
            </w:r>
          </w:p>
        </w:tc>
        <w:tc>
          <w:tcPr>
            <w:vAlign w:val="center"/>
          </w:tcPr>
          <w:p w:rsidR="00000000" w:rsidDel="00000000" w:rsidP="00000000" w:rsidRDefault="00000000" w:rsidRPr="00000000" w14:paraId="00000470">
            <w:pPr>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471">
            <w:pPr>
              <w:jc w:val="center"/>
              <w:rPr>
                <w:sz w:val="22"/>
                <w:szCs w:val="22"/>
              </w:rPr>
            </w:pPr>
            <w:r w:rsidDel="00000000" w:rsidR="00000000" w:rsidRPr="00000000">
              <w:rPr>
                <w:sz w:val="22"/>
                <w:szCs w:val="22"/>
                <w:rtl w:val="0"/>
              </w:rPr>
              <w:t xml:space="preserve">1.8%</w:t>
            </w:r>
          </w:p>
        </w:tc>
        <w:tc>
          <w:tcPr>
            <w:vAlign w:val="center"/>
          </w:tcPr>
          <w:p w:rsidR="00000000" w:rsidDel="00000000" w:rsidP="00000000" w:rsidRDefault="00000000" w:rsidRPr="00000000" w14:paraId="00000472">
            <w:pPr>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473">
            <w:pPr>
              <w:jc w:val="center"/>
              <w:rPr>
                <w:sz w:val="22"/>
                <w:szCs w:val="22"/>
              </w:rPr>
            </w:pPr>
            <w:r w:rsidDel="00000000" w:rsidR="00000000" w:rsidRPr="00000000">
              <w:rPr>
                <w:sz w:val="22"/>
                <w:szCs w:val="22"/>
                <w:rtl w:val="0"/>
              </w:rPr>
              <w:t xml:space="preserve">3.3%</w:t>
            </w:r>
          </w:p>
        </w:tc>
        <w:tc>
          <w:tcPr>
            <w:vAlign w:val="center"/>
          </w:tcPr>
          <w:p w:rsidR="00000000" w:rsidDel="00000000" w:rsidP="00000000" w:rsidRDefault="00000000" w:rsidRPr="00000000" w14:paraId="00000474">
            <w:pPr>
              <w:jc w:val="center"/>
              <w:rPr>
                <w:color w:val="000000"/>
                <w:sz w:val="22"/>
                <w:szCs w:val="22"/>
              </w:rPr>
            </w:pPr>
            <w:r w:rsidDel="00000000" w:rsidR="00000000" w:rsidRPr="00000000">
              <w:rPr>
                <w:color w:val="000000"/>
                <w:sz w:val="22"/>
                <w:szCs w:val="22"/>
                <w:rtl w:val="0"/>
              </w:rPr>
              <w:t xml:space="preserve">6</w:t>
            </w:r>
          </w:p>
        </w:tc>
        <w:tc>
          <w:tcPr>
            <w:vAlign w:val="center"/>
          </w:tcPr>
          <w:p w:rsidR="00000000" w:rsidDel="00000000" w:rsidP="00000000" w:rsidRDefault="00000000" w:rsidRPr="00000000" w14:paraId="00000475">
            <w:pPr>
              <w:jc w:val="center"/>
              <w:rPr>
                <w:color w:val="000000"/>
                <w:sz w:val="22"/>
                <w:szCs w:val="22"/>
              </w:rPr>
            </w:pPr>
            <w:r w:rsidDel="00000000" w:rsidR="00000000" w:rsidRPr="00000000">
              <w:rPr>
                <w:color w:val="000000"/>
                <w:sz w:val="22"/>
                <w:szCs w:val="22"/>
                <w:rtl w:val="0"/>
              </w:rPr>
              <w:t xml:space="preserve">1.9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76">
            <w:pPr>
              <w:jc w:val="center"/>
              <w:rPr>
                <w:sz w:val="22"/>
                <w:szCs w:val="22"/>
              </w:rPr>
            </w:pPr>
            <w:r w:rsidDel="00000000" w:rsidR="00000000" w:rsidRPr="00000000">
              <w:rPr>
                <w:color w:val="000000"/>
                <w:sz w:val="22"/>
                <w:szCs w:val="22"/>
                <w:rtl w:val="0"/>
              </w:rPr>
              <w:t xml:space="preserve">27</w:t>
            </w:r>
            <w:r w:rsidDel="00000000" w:rsidR="00000000" w:rsidRPr="00000000">
              <w:rPr>
                <w:rtl w:val="0"/>
              </w:rPr>
            </w:r>
          </w:p>
        </w:tc>
        <w:tc>
          <w:tcPr>
            <w:vAlign w:val="center"/>
          </w:tcPr>
          <w:p w:rsidR="00000000" w:rsidDel="00000000" w:rsidP="00000000" w:rsidRDefault="00000000" w:rsidRPr="00000000" w14:paraId="00000477">
            <w:pPr>
              <w:jc w:val="center"/>
              <w:rPr>
                <w:sz w:val="22"/>
                <w:szCs w:val="22"/>
              </w:rPr>
            </w:pPr>
            <w:r w:rsidDel="00000000" w:rsidR="00000000" w:rsidRPr="00000000">
              <w:rPr>
                <w:color w:val="000000"/>
                <w:sz w:val="22"/>
                <w:szCs w:val="22"/>
                <w:rtl w:val="0"/>
              </w:rPr>
              <w:t xml:space="preserve">2.3%</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78">
            <w:pPr>
              <w:jc w:val="right"/>
              <w:rPr>
                <w:sz w:val="22"/>
                <w:szCs w:val="22"/>
              </w:rPr>
            </w:pPr>
            <w:r w:rsidDel="00000000" w:rsidR="00000000" w:rsidRPr="00000000">
              <w:rPr>
                <w:sz w:val="22"/>
                <w:szCs w:val="22"/>
                <w:rtl w:val="0"/>
              </w:rPr>
              <w:t xml:space="preserve">Wicklow</w:t>
            </w:r>
          </w:p>
        </w:tc>
        <w:tc>
          <w:tcPr>
            <w:vAlign w:val="center"/>
          </w:tcPr>
          <w:p w:rsidR="00000000" w:rsidDel="00000000" w:rsidP="00000000" w:rsidRDefault="00000000" w:rsidRPr="00000000" w14:paraId="00000479">
            <w:pPr>
              <w:jc w:val="center"/>
              <w:rPr>
                <w:sz w:val="22"/>
                <w:szCs w:val="22"/>
              </w:rPr>
            </w:pPr>
            <w:r w:rsidDel="00000000" w:rsidR="00000000" w:rsidRPr="00000000">
              <w:rPr>
                <w:sz w:val="22"/>
                <w:szCs w:val="22"/>
                <w:rtl w:val="0"/>
              </w:rPr>
              <w:t xml:space="preserve">16</w:t>
            </w:r>
          </w:p>
        </w:tc>
        <w:tc>
          <w:tcPr>
            <w:vAlign w:val="center"/>
          </w:tcPr>
          <w:p w:rsidR="00000000" w:rsidDel="00000000" w:rsidP="00000000" w:rsidRDefault="00000000" w:rsidRPr="00000000" w14:paraId="0000047A">
            <w:pPr>
              <w:jc w:val="center"/>
              <w:rPr>
                <w:sz w:val="22"/>
                <w:szCs w:val="22"/>
              </w:rPr>
            </w:pPr>
            <w:r w:rsidDel="00000000" w:rsidR="00000000" w:rsidRPr="00000000">
              <w:rPr>
                <w:sz w:val="22"/>
                <w:szCs w:val="22"/>
                <w:rtl w:val="0"/>
              </w:rPr>
              <w:t xml:space="preserve">3.2%</w:t>
            </w:r>
          </w:p>
        </w:tc>
        <w:tc>
          <w:tcPr>
            <w:vAlign w:val="center"/>
          </w:tcPr>
          <w:p w:rsidR="00000000" w:rsidDel="00000000" w:rsidP="00000000" w:rsidRDefault="00000000" w:rsidRPr="00000000" w14:paraId="0000047B">
            <w:pPr>
              <w:jc w:val="center"/>
              <w:rPr>
                <w:sz w:val="22"/>
                <w:szCs w:val="22"/>
              </w:rPr>
            </w:pPr>
            <w:r w:rsidDel="00000000" w:rsidR="00000000" w:rsidRPr="00000000">
              <w:rPr>
                <w:sz w:val="22"/>
                <w:szCs w:val="22"/>
                <w:rtl w:val="0"/>
              </w:rPr>
              <w:t xml:space="preserve">15</w:t>
            </w:r>
          </w:p>
        </w:tc>
        <w:tc>
          <w:tcPr>
            <w:vAlign w:val="center"/>
          </w:tcPr>
          <w:p w:rsidR="00000000" w:rsidDel="00000000" w:rsidP="00000000" w:rsidRDefault="00000000" w:rsidRPr="00000000" w14:paraId="0000047C">
            <w:pPr>
              <w:jc w:val="center"/>
              <w:rPr>
                <w:sz w:val="22"/>
                <w:szCs w:val="22"/>
              </w:rPr>
            </w:pPr>
            <w:r w:rsidDel="00000000" w:rsidR="00000000" w:rsidRPr="00000000">
              <w:rPr>
                <w:sz w:val="22"/>
                <w:szCs w:val="22"/>
                <w:rtl w:val="0"/>
              </w:rPr>
              <w:t xml:space="preserve">4.1%</w:t>
            </w:r>
          </w:p>
        </w:tc>
        <w:tc>
          <w:tcPr>
            <w:vAlign w:val="center"/>
          </w:tcPr>
          <w:p w:rsidR="00000000" w:rsidDel="00000000" w:rsidP="00000000" w:rsidRDefault="00000000" w:rsidRPr="00000000" w14:paraId="0000047D">
            <w:pPr>
              <w:jc w:val="center"/>
              <w:rPr>
                <w:color w:val="000000"/>
                <w:sz w:val="22"/>
                <w:szCs w:val="22"/>
              </w:rPr>
            </w:pPr>
            <w:r w:rsidDel="00000000" w:rsidR="00000000" w:rsidRPr="00000000">
              <w:rPr>
                <w:color w:val="000000"/>
                <w:sz w:val="22"/>
                <w:szCs w:val="22"/>
                <w:rtl w:val="0"/>
              </w:rPr>
              <w:t xml:space="preserve">2</w:t>
            </w:r>
          </w:p>
        </w:tc>
        <w:tc>
          <w:tcPr>
            <w:vAlign w:val="center"/>
          </w:tcPr>
          <w:p w:rsidR="00000000" w:rsidDel="00000000" w:rsidP="00000000" w:rsidRDefault="00000000" w:rsidRPr="00000000" w14:paraId="0000047E">
            <w:pPr>
              <w:jc w:val="center"/>
              <w:rPr>
                <w:color w:val="000000"/>
                <w:sz w:val="22"/>
                <w:szCs w:val="22"/>
              </w:rPr>
            </w:pPr>
            <w:r w:rsidDel="00000000" w:rsidR="00000000" w:rsidRPr="00000000">
              <w:rPr>
                <w:color w:val="000000"/>
                <w:sz w:val="22"/>
                <w:szCs w:val="22"/>
                <w:rtl w:val="0"/>
              </w:rPr>
              <w:t xml:space="preserve">0.6</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7F">
            <w:pPr>
              <w:jc w:val="center"/>
              <w:rPr>
                <w:sz w:val="22"/>
                <w:szCs w:val="22"/>
              </w:rPr>
            </w:pPr>
            <w:r w:rsidDel="00000000" w:rsidR="00000000" w:rsidRPr="00000000">
              <w:rPr>
                <w:color w:val="000000"/>
                <w:sz w:val="22"/>
                <w:szCs w:val="22"/>
                <w:rtl w:val="0"/>
              </w:rPr>
              <w:t xml:space="preserve">33</w:t>
            </w:r>
            <w:r w:rsidDel="00000000" w:rsidR="00000000" w:rsidRPr="00000000">
              <w:rPr>
                <w:rtl w:val="0"/>
              </w:rPr>
            </w:r>
          </w:p>
        </w:tc>
        <w:tc>
          <w:tcPr>
            <w:vAlign w:val="center"/>
          </w:tcPr>
          <w:p w:rsidR="00000000" w:rsidDel="00000000" w:rsidP="00000000" w:rsidRDefault="00000000" w:rsidRPr="00000000" w14:paraId="00000480">
            <w:pPr>
              <w:jc w:val="center"/>
              <w:rPr>
                <w:sz w:val="22"/>
                <w:szCs w:val="22"/>
              </w:rPr>
            </w:pPr>
            <w:r w:rsidDel="00000000" w:rsidR="00000000" w:rsidRPr="00000000">
              <w:rPr>
                <w:color w:val="000000"/>
                <w:sz w:val="22"/>
                <w:szCs w:val="22"/>
                <w:rtl w:val="0"/>
              </w:rPr>
              <w:t xml:space="preserve">2.8%</w:t>
            </w:r>
            <w:r w:rsidDel="00000000" w:rsidR="00000000" w:rsidRPr="00000000">
              <w:rPr>
                <w:rtl w:val="0"/>
              </w:rPr>
            </w:r>
          </w:p>
        </w:tc>
      </w:tr>
      <w:tr>
        <w:trPr>
          <w:cantSplit w:val="0"/>
          <w:trHeight w:val="320" w:hRule="atLeast"/>
          <w:tblHeader w:val="0"/>
        </w:trPr>
        <w:tc>
          <w:tcPr>
            <w:vAlign w:val="center"/>
          </w:tcPr>
          <w:p w:rsidR="00000000" w:rsidDel="00000000" w:rsidP="00000000" w:rsidRDefault="00000000" w:rsidRPr="00000000" w14:paraId="00000481">
            <w:pPr>
              <w:jc w:val="right"/>
              <w:rPr>
                <w:sz w:val="22"/>
                <w:szCs w:val="22"/>
              </w:rPr>
            </w:pPr>
            <w:r w:rsidDel="00000000" w:rsidR="00000000" w:rsidRPr="00000000">
              <w:rPr>
                <w:sz w:val="22"/>
                <w:szCs w:val="22"/>
                <w:rtl w:val="0"/>
              </w:rPr>
              <w:t xml:space="preserve">Missing</w:t>
            </w:r>
          </w:p>
        </w:tc>
        <w:tc>
          <w:tcPr>
            <w:vAlign w:val="center"/>
          </w:tcPr>
          <w:p w:rsidR="00000000" w:rsidDel="00000000" w:rsidP="00000000" w:rsidRDefault="00000000" w:rsidRPr="00000000" w14:paraId="00000482">
            <w:pPr>
              <w:jc w:val="center"/>
              <w:rPr>
                <w:sz w:val="22"/>
                <w:szCs w:val="22"/>
              </w:rPr>
            </w:pPr>
            <w:r w:rsidDel="00000000" w:rsidR="00000000" w:rsidRPr="00000000">
              <w:rPr>
                <w:sz w:val="22"/>
                <w:szCs w:val="22"/>
                <w:rtl w:val="0"/>
              </w:rPr>
              <w:t xml:space="preserve">20</w:t>
            </w:r>
          </w:p>
        </w:tc>
        <w:tc>
          <w:tcPr>
            <w:vAlign w:val="center"/>
          </w:tcPr>
          <w:p w:rsidR="00000000" w:rsidDel="00000000" w:rsidP="00000000" w:rsidRDefault="00000000" w:rsidRPr="00000000" w14:paraId="00000483">
            <w:pPr>
              <w:jc w:val="center"/>
              <w:rPr>
                <w:sz w:val="22"/>
                <w:szCs w:val="22"/>
              </w:rPr>
            </w:pPr>
            <w:r w:rsidDel="00000000" w:rsidR="00000000" w:rsidRPr="00000000">
              <w:rPr>
                <w:sz w:val="22"/>
                <w:szCs w:val="22"/>
                <w:rtl w:val="0"/>
              </w:rPr>
              <w:t xml:space="preserve">4.0%</w:t>
            </w:r>
          </w:p>
        </w:tc>
        <w:tc>
          <w:tcPr>
            <w:vAlign w:val="center"/>
          </w:tcPr>
          <w:p w:rsidR="00000000" w:rsidDel="00000000" w:rsidP="00000000" w:rsidRDefault="00000000" w:rsidRPr="00000000" w14:paraId="00000484">
            <w:pPr>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485">
            <w:pPr>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486">
            <w:pPr>
              <w:jc w:val="center"/>
              <w:rPr>
                <w:color w:val="000000"/>
                <w:sz w:val="22"/>
                <w:szCs w:val="22"/>
              </w:rPr>
            </w:pPr>
            <w:r w:rsidDel="00000000" w:rsidR="00000000" w:rsidRPr="00000000">
              <w:rPr>
                <w:color w:val="000000"/>
                <w:sz w:val="22"/>
                <w:szCs w:val="22"/>
                <w:rtl w:val="0"/>
              </w:rPr>
              <w:t xml:space="preserve">6</w:t>
            </w:r>
          </w:p>
        </w:tc>
        <w:tc>
          <w:tcPr>
            <w:vAlign w:val="center"/>
          </w:tcPr>
          <w:p w:rsidR="00000000" w:rsidDel="00000000" w:rsidP="00000000" w:rsidRDefault="00000000" w:rsidRPr="00000000" w14:paraId="00000487">
            <w:pPr>
              <w:jc w:val="center"/>
              <w:rPr>
                <w:color w:val="000000"/>
                <w:sz w:val="22"/>
                <w:szCs w:val="22"/>
              </w:rPr>
            </w:pPr>
            <w:r w:rsidDel="00000000" w:rsidR="00000000" w:rsidRPr="00000000">
              <w:rPr>
                <w:color w:val="000000"/>
                <w:sz w:val="22"/>
                <w:szCs w:val="22"/>
                <w:rtl w:val="0"/>
              </w:rPr>
              <w:t xml:space="preserve">1.9</w:t>
            </w:r>
            <w:r w:rsidDel="00000000" w:rsidR="00000000" w:rsidRPr="00000000">
              <w:rPr>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488">
            <w:pPr>
              <w:jc w:val="center"/>
              <w:rPr>
                <w:sz w:val="22"/>
                <w:szCs w:val="22"/>
              </w:rPr>
            </w:pPr>
            <w:r w:rsidDel="00000000" w:rsidR="00000000" w:rsidRPr="00000000">
              <w:rPr>
                <w:color w:val="000000"/>
                <w:sz w:val="22"/>
                <w:szCs w:val="22"/>
                <w:rtl w:val="0"/>
              </w:rPr>
              <w:t xml:space="preserve">30</w:t>
            </w:r>
            <w:r w:rsidDel="00000000" w:rsidR="00000000" w:rsidRPr="00000000">
              <w:rPr>
                <w:rtl w:val="0"/>
              </w:rPr>
            </w:r>
          </w:p>
        </w:tc>
        <w:tc>
          <w:tcPr>
            <w:vAlign w:val="center"/>
          </w:tcPr>
          <w:p w:rsidR="00000000" w:rsidDel="00000000" w:rsidP="00000000" w:rsidRDefault="00000000" w:rsidRPr="00000000" w14:paraId="00000489">
            <w:pPr>
              <w:jc w:val="center"/>
              <w:rPr>
                <w:sz w:val="22"/>
                <w:szCs w:val="22"/>
              </w:rPr>
            </w:pPr>
            <w:r w:rsidDel="00000000" w:rsidR="00000000" w:rsidRPr="00000000">
              <w:rPr>
                <w:color w:val="000000"/>
                <w:sz w:val="22"/>
                <w:szCs w:val="22"/>
                <w:rtl w:val="0"/>
              </w:rPr>
              <w:t xml:space="preserve">2.5%</w:t>
            </w:r>
            <w:r w:rsidDel="00000000" w:rsidR="00000000" w:rsidRPr="00000000">
              <w:rPr>
                <w:rtl w:val="0"/>
              </w:rPr>
            </w:r>
          </w:p>
        </w:tc>
      </w:tr>
      <w:tr>
        <w:trPr>
          <w:cantSplit w:val="0"/>
          <w:trHeight w:val="320" w:hRule="atLeast"/>
          <w:tblHeader w:val="0"/>
        </w:trPr>
        <w:tc>
          <w:tcPr>
            <w:tcBorders>
              <w:bottom w:color="000000" w:space="0" w:sz="4" w:val="single"/>
            </w:tcBorders>
            <w:vAlign w:val="center"/>
          </w:tcPr>
          <w:p w:rsidR="00000000" w:rsidDel="00000000" w:rsidP="00000000" w:rsidRDefault="00000000" w:rsidRPr="00000000" w14:paraId="0000048A">
            <w:pPr>
              <w:jc w:val="right"/>
              <w:rPr>
                <w:sz w:val="22"/>
                <w:szCs w:val="22"/>
              </w:rPr>
            </w:pPr>
            <w:r w:rsidDel="00000000" w:rsidR="00000000" w:rsidRPr="00000000">
              <w:rPr>
                <w:sz w:val="22"/>
                <w:szCs w:val="22"/>
                <w:rtl w:val="0"/>
              </w:rPr>
              <w:t xml:space="preserve">Total</w:t>
            </w:r>
          </w:p>
        </w:tc>
        <w:tc>
          <w:tcPr>
            <w:tcBorders>
              <w:bottom w:color="000000" w:space="0" w:sz="4" w:val="single"/>
            </w:tcBorders>
            <w:vAlign w:val="center"/>
          </w:tcPr>
          <w:p w:rsidR="00000000" w:rsidDel="00000000" w:rsidP="00000000" w:rsidRDefault="00000000" w:rsidRPr="00000000" w14:paraId="0000048B">
            <w:pPr>
              <w:jc w:val="center"/>
              <w:rPr>
                <w:sz w:val="22"/>
                <w:szCs w:val="22"/>
              </w:rPr>
            </w:pPr>
            <w:r w:rsidDel="00000000" w:rsidR="00000000" w:rsidRPr="00000000">
              <w:rPr>
                <w:sz w:val="22"/>
                <w:szCs w:val="22"/>
                <w:rtl w:val="0"/>
              </w:rPr>
              <w:t xml:space="preserve">494</w:t>
            </w:r>
          </w:p>
        </w:tc>
        <w:tc>
          <w:tcPr>
            <w:tcBorders>
              <w:bottom w:color="000000" w:space="0" w:sz="4" w:val="single"/>
            </w:tcBorders>
            <w:vAlign w:val="center"/>
          </w:tcPr>
          <w:p w:rsidR="00000000" w:rsidDel="00000000" w:rsidP="00000000" w:rsidRDefault="00000000" w:rsidRPr="00000000" w14:paraId="0000048C">
            <w:pPr>
              <w:jc w:val="center"/>
              <w:rPr>
                <w:sz w:val="22"/>
                <w:szCs w:val="22"/>
              </w:rPr>
            </w:pPr>
            <w:r w:rsidDel="00000000" w:rsidR="00000000" w:rsidRPr="00000000">
              <w:rPr>
                <w:sz w:val="22"/>
                <w:szCs w:val="22"/>
                <w:rtl w:val="0"/>
              </w:rPr>
              <w:t xml:space="preserve">100.0%</w:t>
            </w:r>
          </w:p>
        </w:tc>
        <w:tc>
          <w:tcPr>
            <w:tcBorders>
              <w:bottom w:color="000000" w:space="0" w:sz="4" w:val="single"/>
            </w:tcBorders>
            <w:vAlign w:val="center"/>
          </w:tcPr>
          <w:p w:rsidR="00000000" w:rsidDel="00000000" w:rsidP="00000000" w:rsidRDefault="00000000" w:rsidRPr="00000000" w14:paraId="0000048D">
            <w:pPr>
              <w:jc w:val="center"/>
              <w:rPr>
                <w:sz w:val="22"/>
                <w:szCs w:val="22"/>
              </w:rPr>
            </w:pPr>
            <w:r w:rsidDel="00000000" w:rsidR="00000000" w:rsidRPr="00000000">
              <w:rPr>
                <w:sz w:val="22"/>
                <w:szCs w:val="22"/>
                <w:rtl w:val="0"/>
              </w:rPr>
              <w:t xml:space="preserve">364</w:t>
            </w:r>
          </w:p>
        </w:tc>
        <w:tc>
          <w:tcPr>
            <w:tcBorders>
              <w:bottom w:color="000000" w:space="0" w:sz="4" w:val="single"/>
            </w:tcBorders>
            <w:vAlign w:val="center"/>
          </w:tcPr>
          <w:p w:rsidR="00000000" w:rsidDel="00000000" w:rsidP="00000000" w:rsidRDefault="00000000" w:rsidRPr="00000000" w14:paraId="0000048E">
            <w:pPr>
              <w:jc w:val="center"/>
              <w:rPr>
                <w:sz w:val="22"/>
                <w:szCs w:val="22"/>
              </w:rPr>
            </w:pPr>
            <w:r w:rsidDel="00000000" w:rsidR="00000000" w:rsidRPr="00000000">
              <w:rPr>
                <w:sz w:val="22"/>
                <w:szCs w:val="22"/>
                <w:rtl w:val="0"/>
              </w:rPr>
              <w:t xml:space="preserve">100.0%</w:t>
            </w:r>
          </w:p>
        </w:tc>
        <w:tc>
          <w:tcPr>
            <w:tcBorders>
              <w:bottom w:color="000000" w:space="0" w:sz="4" w:val="single"/>
            </w:tcBorders>
            <w:vAlign w:val="center"/>
          </w:tcPr>
          <w:p w:rsidR="00000000" w:rsidDel="00000000" w:rsidP="00000000" w:rsidRDefault="00000000" w:rsidRPr="00000000" w14:paraId="0000048F">
            <w:pPr>
              <w:jc w:val="center"/>
              <w:rPr>
                <w:color w:val="000000"/>
                <w:sz w:val="22"/>
                <w:szCs w:val="22"/>
              </w:rPr>
            </w:pPr>
            <w:r w:rsidDel="00000000" w:rsidR="00000000" w:rsidRPr="00000000">
              <w:rPr>
                <w:color w:val="000000"/>
                <w:sz w:val="22"/>
                <w:szCs w:val="22"/>
                <w:rtl w:val="0"/>
              </w:rPr>
              <w:t xml:space="preserve">322</w:t>
            </w:r>
          </w:p>
        </w:tc>
        <w:tc>
          <w:tcPr>
            <w:tcBorders>
              <w:bottom w:color="000000" w:space="0" w:sz="4" w:val="single"/>
            </w:tcBorders>
            <w:vAlign w:val="center"/>
          </w:tcPr>
          <w:p w:rsidR="00000000" w:rsidDel="00000000" w:rsidP="00000000" w:rsidRDefault="00000000" w:rsidRPr="00000000" w14:paraId="00000490">
            <w:pPr>
              <w:jc w:val="center"/>
              <w:rPr>
                <w:color w:val="000000"/>
                <w:sz w:val="22"/>
                <w:szCs w:val="22"/>
              </w:rPr>
            </w:pPr>
            <w:r w:rsidDel="00000000" w:rsidR="00000000" w:rsidRPr="00000000">
              <w:rPr>
                <w:color w:val="000000"/>
                <w:sz w:val="22"/>
                <w:szCs w:val="22"/>
                <w:rtl w:val="0"/>
              </w:rPr>
              <w:t xml:space="preserve">100.0</w:t>
            </w:r>
            <w:r w:rsidDel="00000000" w:rsidR="00000000" w:rsidRPr="00000000">
              <w:rPr>
                <w:sz w:val="22"/>
                <w:szCs w:val="22"/>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91">
            <w:pPr>
              <w:jc w:val="center"/>
              <w:rPr>
                <w:sz w:val="22"/>
                <w:szCs w:val="22"/>
              </w:rPr>
            </w:pPr>
            <w:r w:rsidDel="00000000" w:rsidR="00000000" w:rsidRPr="00000000">
              <w:rPr>
                <w:color w:val="000000"/>
                <w:sz w:val="22"/>
                <w:szCs w:val="22"/>
                <w:rtl w:val="0"/>
              </w:rPr>
              <w:t xml:space="preserve">1180</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92">
            <w:pPr>
              <w:jc w:val="center"/>
              <w:rPr>
                <w:sz w:val="22"/>
                <w:szCs w:val="22"/>
              </w:rPr>
            </w:pPr>
            <w:r w:rsidDel="00000000" w:rsidR="00000000" w:rsidRPr="00000000">
              <w:rPr>
                <w:color w:val="000000"/>
                <w:sz w:val="22"/>
                <w:szCs w:val="22"/>
                <w:rtl w:val="0"/>
              </w:rPr>
              <w:t xml:space="preserve">100.0%</w:t>
            </w:r>
            <w:r w:rsidDel="00000000" w:rsidR="00000000" w:rsidRPr="00000000">
              <w:rPr>
                <w:rtl w:val="0"/>
              </w:rPr>
            </w:r>
          </w:p>
        </w:tc>
      </w:tr>
    </w:tbl>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sectPr>
          <w:headerReference r:id="rId11" w:type="default"/>
          <w:headerReference r:id="rId12" w:type="first"/>
          <w:headerReference r:id="rId13" w:type="even"/>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495">
      <w:pPr>
        <w:pStyle w:val="Heading1"/>
        <w:rPr/>
      </w:pPr>
      <w:bookmarkStart w:colFirst="0" w:colLast="0" w:name="_heading=h.3znysh7" w:id="3"/>
      <w:bookmarkEnd w:id="3"/>
      <w:r w:rsidDel="00000000" w:rsidR="00000000" w:rsidRPr="00000000">
        <w:rPr>
          <w:rtl w:val="0"/>
        </w:rPr>
        <w:t xml:space="preserve">Chapter 2: The Psychology of Irish Gifted Students</w:t>
      </w:r>
    </w:p>
    <w:p w:rsidR="00000000" w:rsidDel="00000000" w:rsidP="00000000" w:rsidRDefault="00000000" w:rsidRPr="00000000" w14:paraId="00000496">
      <w:pPr>
        <w:spacing w:after="280" w:before="280" w:lineRule="auto"/>
        <w:ind w:firstLine="720"/>
        <w:rPr/>
      </w:pPr>
      <w:r w:rsidDel="00000000" w:rsidR="00000000" w:rsidRPr="00000000">
        <w:rPr>
          <w:rtl w:val="0"/>
        </w:rPr>
        <w:t xml:space="preserve">One of the primary objectives of this research project has been to support the well-being of Irish gifted students. According to the dictionary of the American Psychological Association (APA), </w:t>
      </w:r>
      <w:r w:rsidDel="00000000" w:rsidR="00000000" w:rsidRPr="00000000">
        <w:rPr>
          <w:i w:val="1"/>
          <w:rtl w:val="0"/>
        </w:rPr>
        <w:t xml:space="preserve">well-being</w:t>
      </w:r>
      <w:r w:rsidDel="00000000" w:rsidR="00000000" w:rsidRPr="00000000">
        <w:rPr>
          <w:rtl w:val="0"/>
        </w:rPr>
        <w:t xml:space="preserve"> is defined as “a state of happiness and contentment, with low levels of distress, overall good physical and mental health and outlook, or good quality of life” (APA, 2020). Well-being has rarely been studied among gifted students, but some studies have explored psychological constructs that lead to the opposite – high levels of distress – in this population (J. Cross &amp; Cross, 2015). For example, there appears to be no difference in rates of depression among academically gifted students compared to their nongifted peers (Martin et al., 2010), although rates of depression have been found to be higher among creatively gifted individuals (Neihart &amp; Olenchak, 2002). An analysis of four studies found levels of anxiety to be lower among gifted students than non-gifted peers (Martin et al., 2010). Studies of suicidal ideation (thinking about killing oneself) among gifted students find no difference from comparable samples in the general population (T. Cross &amp; Cross, 2017). Depression, anxiety, suicidal ideation – these negative psychological conditions are linked in research in the general population with personality differences (Hakulinen et al., 2015; Lyon et al., 2021), self-concept (Matthews, 2014), perfectionism (Smith et al., 2016), self-efficacy (Bandura, 2001; Maddux, 1995), and even beliefs about the malleability of intelligence or personality (Schroder et al., 2015). To best support Irish gifted students’ well-being, we need to have a picture of their psychological make-up. </w:t>
      </w:r>
    </w:p>
    <w:p w:rsidR="00000000" w:rsidDel="00000000" w:rsidP="00000000" w:rsidRDefault="00000000" w:rsidRPr="00000000" w14:paraId="00000497">
      <w:pPr>
        <w:spacing w:after="280" w:before="280" w:lineRule="auto"/>
        <w:ind w:firstLine="720"/>
        <w:rPr/>
      </w:pPr>
      <w:r w:rsidDel="00000000" w:rsidR="00000000" w:rsidRPr="00000000">
        <w:rPr>
          <w:rtl w:val="0"/>
        </w:rPr>
        <w:t xml:space="preserve">In the quantitative studies listed in Table 1.1, we asked students to share their beliefs about- what they are like (self-concept [2012, 2013], personality [2015, 2016]); what they can do (self-efficacy [2013, 2014, 2015, 2016]); how perfect they need to be, for themselves or others (perfectionism [2015, 2016]); whether people can change their intelligence or personality (implicit theory [2013, 2015, 2016]); and what they believe about how resources should be distributed in society (social dominance orientation [2012]). This section will describe what we learned about the CTYI students who participated in these studies. We can infer from these data what steps may be best to take to support students who may be vulnerable to negative psychological outcomes. </w:t>
      </w:r>
    </w:p>
    <w:p w:rsidR="00000000" w:rsidDel="00000000" w:rsidP="00000000" w:rsidRDefault="00000000" w:rsidRPr="00000000" w14:paraId="00000498">
      <w:pPr>
        <w:spacing w:after="280" w:before="280" w:lineRule="auto"/>
        <w:ind w:firstLine="720"/>
        <w:rPr/>
      </w:pPr>
      <w:r w:rsidDel="00000000" w:rsidR="00000000" w:rsidRPr="00000000">
        <w:rPr>
          <w:rtl w:val="0"/>
        </w:rPr>
        <w:t xml:space="preserve">The most important lesson from our psychological research with CTYI students is that they are not a monolith. There is not one profile of an Irish gifted student that fits them all. This may seem obvious, but much previous research has attempted to explain the essence of a gifted student. By aggregating data, we can come up with an average profile, but such an average can be quite misleading. In his book, </w:t>
      </w:r>
      <w:r w:rsidDel="00000000" w:rsidR="00000000" w:rsidRPr="00000000">
        <w:rPr>
          <w:i w:val="1"/>
          <w:rtl w:val="0"/>
        </w:rPr>
        <w:t xml:space="preserve">The End of Average</w:t>
      </w:r>
      <w:r w:rsidDel="00000000" w:rsidR="00000000" w:rsidRPr="00000000">
        <w:rPr>
          <w:rtl w:val="0"/>
        </w:rPr>
        <w:t xml:space="preserve">, author Todd Rose (2016) described the efforts of the U.S. air force to create a cockpit that fit all pilots by using the average measurements of 4,000 pilots on 10 dimensions, such as arm and leg length, chest circumference, and so forth. After identifying the average, they discovered that not a single pilot was exactly average and fewer than 3.5% matched on just three dimensions. Keeping this lesson in mind, where possible, we have attempted to explore the data from a person-centered perspective. We first apply analyses in the aggregate, but then go deeper to examine clusters or classes of students who fit various profiles. </w:t>
      </w:r>
    </w:p>
    <w:p w:rsidR="00000000" w:rsidDel="00000000" w:rsidP="00000000" w:rsidRDefault="00000000" w:rsidRPr="00000000" w14:paraId="00000499">
      <w:pPr>
        <w:pStyle w:val="Heading2"/>
        <w:rPr/>
      </w:pPr>
      <w:bookmarkStart w:colFirst="0" w:colLast="0" w:name="_heading=h.2et92p0" w:id="4"/>
      <w:bookmarkEnd w:id="4"/>
      <w:r w:rsidDel="00000000" w:rsidR="00000000" w:rsidRPr="00000000">
        <w:rPr>
          <w:rtl w:val="0"/>
        </w:rPr>
        <w:t xml:space="preserve">What are Irish Gifted Students Like?</w:t>
      </w:r>
    </w:p>
    <w:p w:rsidR="00000000" w:rsidDel="00000000" w:rsidP="00000000" w:rsidRDefault="00000000" w:rsidRPr="00000000" w14:paraId="0000049A">
      <w:pPr>
        <w:pStyle w:val="Heading3"/>
        <w:rPr/>
      </w:pPr>
      <w:bookmarkStart w:colFirst="0" w:colLast="0" w:name="_heading=h.tyjcwt" w:id="5"/>
      <w:bookmarkEnd w:id="5"/>
      <w:r w:rsidDel="00000000" w:rsidR="00000000" w:rsidRPr="00000000">
        <w:rPr>
          <w:rtl w:val="0"/>
        </w:rPr>
        <w:t xml:space="preserve">Personality </w:t>
      </w:r>
    </w:p>
    <w:p w:rsidR="00000000" w:rsidDel="00000000" w:rsidP="00000000" w:rsidRDefault="00000000" w:rsidRPr="00000000" w14:paraId="0000049B">
      <w:pPr>
        <w:spacing w:after="280" w:before="280" w:lineRule="auto"/>
        <w:ind w:firstLine="720"/>
        <w:rPr>
          <w:color w:val="000000"/>
        </w:rPr>
      </w:pPr>
      <w:r w:rsidDel="00000000" w:rsidR="00000000" w:rsidRPr="00000000">
        <w:rPr>
          <w:rtl w:val="0"/>
        </w:rPr>
        <w:t xml:space="preserve">When we ask the question, “What is a person like?” there are many ways they can be described. We can describe their physical appearance, their abilities, their motivations, their patterns of behavior, or any number of other characteristics. Every individual is unique, but we often seek to find similarities that help us in making sense of others. Their personality, or their characteristic patterns of thoughts, feelings, and behaviors, are of particular importance to this sense-making. Personality research has evolved over the past century into a cohesive science that acknowledges and respects differences, while simultaneously exploring how people are alike (McAdams, 2019). Humans are extremely complex and develop in a complex world, but over time they will develop an “enduring configuration of characteristics and behavior that comprises an individual’s unique adjustment to life, including major traits, interests, drives, values, self-concept, abilities, and emotional patterns” (APA, 2020, “Personality”). Patterns of personality characteristics have been studied in various ways, from statistical analysis of descriptive words taken from the dictionary – a lexical approach (John et al., 1988) – to a synthesis of the findings from decades of psychological research (McAdams, 2019). Recently, personality research has consistently identified five dimensions: </w:t>
      </w:r>
      <w:r w:rsidDel="00000000" w:rsidR="00000000" w:rsidRPr="00000000">
        <w:rPr>
          <w:color w:val="000000"/>
          <w:rtl w:val="0"/>
        </w:rPr>
        <w:t xml:space="preserve">Openness to new experience, Conscientiousness, Extraversion, Agreeableness, and Neuroticism (OCEAN, the common mnemonic). These dimensions exist on a continuum, from open to closed to new experiences; from highly conscientious to disorganized and lacking in discipline; from outgoing (extravert) to reticent (introvert); from agreeable to disagreeable; and from emotionally stable to unstable (neurotic). Individuals will differ from others by degree on each dimension. </w:t>
      </w:r>
    </w:p>
    <w:p w:rsidR="00000000" w:rsidDel="00000000" w:rsidP="00000000" w:rsidRDefault="00000000" w:rsidRPr="00000000" w14:paraId="0000049C">
      <w:pPr>
        <w:spacing w:after="280" w:before="280" w:lineRule="auto"/>
        <w:ind w:firstLine="720"/>
        <w:rPr>
          <w:color w:val="000000"/>
        </w:rPr>
      </w:pPr>
      <w:r w:rsidDel="00000000" w:rsidR="00000000" w:rsidRPr="00000000">
        <w:rPr>
          <w:color w:val="000000"/>
          <w:rtl w:val="0"/>
        </w:rPr>
        <w:t xml:space="preserve">Among gifted students, studies have found higher scores on openness and lower scores on neuroticism than average students (McCrae et al., 2002; Zeidner &amp; Shani-Zinovich, 2011). Higher openness scores were found among creatively gifted adults than a nongifted comparison group (Vuyk et al., 2016). Sak (2004) found higher percentages of gifted students classified as introverts (49%) than nongifted students (35%) in a synthesis of 19 studies. </w:t>
      </w:r>
    </w:p>
    <w:p w:rsidR="00000000" w:rsidDel="00000000" w:rsidP="00000000" w:rsidRDefault="00000000" w:rsidRPr="00000000" w14:paraId="0000049D">
      <w:pPr>
        <w:spacing w:after="280" w:before="280" w:lineRule="auto"/>
        <w:ind w:firstLine="720"/>
        <w:rPr>
          <w:color w:val="000000"/>
        </w:rPr>
      </w:pPr>
      <w:r w:rsidDel="00000000" w:rsidR="00000000" w:rsidRPr="00000000">
        <w:rPr>
          <w:color w:val="000000"/>
          <w:rtl w:val="0"/>
        </w:rPr>
        <w:t xml:space="preserve">Researchers have identified three patterns of personality with this five-factor model that appear to be common (Asendorpf et al., 2001; Donellan &amp; Robins, 2010; Rammstedt et al., 2004). In one pattern, termed </w:t>
      </w:r>
      <w:r w:rsidDel="00000000" w:rsidR="00000000" w:rsidRPr="00000000">
        <w:rPr>
          <w:i w:val="1"/>
          <w:color w:val="000000"/>
          <w:rtl w:val="0"/>
        </w:rPr>
        <w:t xml:space="preserve">resilients</w:t>
      </w:r>
      <w:r w:rsidDel="00000000" w:rsidR="00000000" w:rsidRPr="00000000">
        <w:rPr>
          <w:color w:val="000000"/>
          <w:rtl w:val="0"/>
        </w:rPr>
        <w:t xml:space="preserve">, people exhibit low Neuroticism and relatively high levels of the other traits. They receive this label because of their “tendency to respond flexibly rather than rigidly to changing situational demands, particularly stressful situations” (Asendorpf et al., 2001, p. 175). Resilients have the highest associations of the three patterns with positive outcomes: socially and cognitively well-adjusted. A second pattern has high Neuroticism and low Extraversion scores and were named the </w:t>
      </w:r>
      <w:r w:rsidDel="00000000" w:rsidR="00000000" w:rsidRPr="00000000">
        <w:rPr>
          <w:i w:val="1"/>
          <w:color w:val="000000"/>
          <w:rtl w:val="0"/>
        </w:rPr>
        <w:t xml:space="preserve">overcontroller </w:t>
      </w:r>
      <w:r w:rsidDel="00000000" w:rsidR="00000000" w:rsidRPr="00000000">
        <w:rPr>
          <w:color w:val="000000"/>
          <w:rtl w:val="0"/>
        </w:rPr>
        <w:t xml:space="preserve">group, because of their strong tendency to inhibit expression of their emotional and motivational impulses. This inhibition is associated with internalizing symptoms, such as depression and anxiety (Van Leeuwen et al., 2004). The third pattern of personality profile, the </w:t>
      </w:r>
      <w:r w:rsidDel="00000000" w:rsidR="00000000" w:rsidRPr="00000000">
        <w:rPr>
          <w:i w:val="1"/>
          <w:color w:val="000000"/>
          <w:rtl w:val="0"/>
        </w:rPr>
        <w:t xml:space="preserve">undercontrollers</w:t>
      </w:r>
      <w:r w:rsidDel="00000000" w:rsidR="00000000" w:rsidRPr="00000000">
        <w:rPr>
          <w:color w:val="000000"/>
          <w:rtl w:val="0"/>
        </w:rPr>
        <w:t xml:space="preserve">, is high in Extraversion and low in Agreeableness and Conscientiousness, so named because they are less likely to try to inhibit or control their impulses. These common patterns have been associated with strengths that help an individual be successful and vulnerabilities that may put them at risk. In our quest to support Irish gifted students, a search to understand their personalities is an important first step. </w:t>
      </w:r>
    </w:p>
    <w:p w:rsidR="00000000" w:rsidDel="00000000" w:rsidP="00000000" w:rsidRDefault="00000000" w:rsidRPr="00000000" w14:paraId="0000049E">
      <w:pPr>
        <w:spacing w:after="280" w:before="280" w:lineRule="auto"/>
        <w:ind w:firstLine="720"/>
        <w:rPr>
          <w:color w:val="000000"/>
        </w:rPr>
      </w:pPr>
      <w:r w:rsidDel="00000000" w:rsidR="00000000" w:rsidRPr="00000000">
        <w:rPr>
          <w:color w:val="000000"/>
          <w:rtl w:val="0"/>
        </w:rPr>
        <w:t xml:space="preserve">In 2015 and 2016, we examined personality among secondary students attending CTYI and CAT programs, respectively, using the revised Big Five Inventory (John et al., 1991), </w:t>
      </w:r>
      <w:r w:rsidDel="00000000" w:rsidR="00000000" w:rsidRPr="00000000">
        <w:rPr>
          <w:rtl w:val="0"/>
        </w:rPr>
        <w:t xml:space="preserve">a 44-item survey (see Table 2.1). Scoring is based on a 5-point Likert-type scale (1 = </w:t>
      </w:r>
      <w:r w:rsidDel="00000000" w:rsidR="00000000" w:rsidRPr="00000000">
        <w:rPr>
          <w:i w:val="1"/>
          <w:rtl w:val="0"/>
        </w:rPr>
        <w:t xml:space="preserve">disagree strongly</w:t>
      </w:r>
      <w:r w:rsidDel="00000000" w:rsidR="00000000" w:rsidRPr="00000000">
        <w:rPr>
          <w:rtl w:val="0"/>
        </w:rPr>
        <w:t xml:space="preserve">, 2 = </w:t>
      </w:r>
      <w:r w:rsidDel="00000000" w:rsidR="00000000" w:rsidRPr="00000000">
        <w:rPr>
          <w:i w:val="1"/>
          <w:rtl w:val="0"/>
        </w:rPr>
        <w:t xml:space="preserve">disagree a little</w:t>
      </w:r>
      <w:r w:rsidDel="00000000" w:rsidR="00000000" w:rsidRPr="00000000">
        <w:rPr>
          <w:rtl w:val="0"/>
        </w:rPr>
        <w:t xml:space="preserve">, 3 = </w:t>
      </w:r>
      <w:r w:rsidDel="00000000" w:rsidR="00000000" w:rsidRPr="00000000">
        <w:rPr>
          <w:i w:val="1"/>
          <w:rtl w:val="0"/>
        </w:rPr>
        <w:t xml:space="preserve">neither agree nor disagree</w:t>
      </w:r>
      <w:r w:rsidDel="00000000" w:rsidR="00000000" w:rsidRPr="00000000">
        <w:rPr>
          <w:rtl w:val="0"/>
        </w:rPr>
        <w:t xml:space="preserve">, 4 = </w:t>
      </w:r>
      <w:r w:rsidDel="00000000" w:rsidR="00000000" w:rsidRPr="00000000">
        <w:rPr>
          <w:i w:val="1"/>
          <w:rtl w:val="0"/>
        </w:rPr>
        <w:t xml:space="preserve">agree a little</w:t>
      </w:r>
      <w:r w:rsidDel="00000000" w:rsidR="00000000" w:rsidRPr="00000000">
        <w:rPr>
          <w:rtl w:val="0"/>
        </w:rPr>
        <w:t xml:space="preserve">, to 5 = </w:t>
      </w:r>
      <w:r w:rsidDel="00000000" w:rsidR="00000000" w:rsidRPr="00000000">
        <w:rPr>
          <w:i w:val="1"/>
          <w:rtl w:val="0"/>
        </w:rPr>
        <w:t xml:space="preserve">agree strongly</w:t>
      </w:r>
      <w:r w:rsidDel="00000000" w:rsidR="00000000" w:rsidRPr="00000000">
        <w:rPr>
          <w:rtl w:val="0"/>
        </w:rPr>
        <w:t xml:space="preserve">), with higher scores indicating greater agreement that the named trait (i.e., extraversion, agreeableness, etc.) describes them. The five subscales, representing five personality traits, are Extraversion, Agreeableness, Conscientiousness, Neuroticism, and Openness to Experience. Table 2.2 presents mean scores for the two samples (2015 CTYI students [</w:t>
      </w:r>
      <w:r w:rsidDel="00000000" w:rsidR="00000000" w:rsidRPr="00000000">
        <w:rPr>
          <w:i w:val="1"/>
          <w:rtl w:val="0"/>
        </w:rPr>
        <w:t xml:space="preserve">n </w:t>
      </w:r>
      <w:r w:rsidDel="00000000" w:rsidR="00000000" w:rsidRPr="00000000">
        <w:rPr>
          <w:rtl w:val="0"/>
        </w:rPr>
        <w:t xml:space="preserve">= 480], 2016 CAT students [</w:t>
      </w:r>
      <w:r w:rsidDel="00000000" w:rsidR="00000000" w:rsidRPr="00000000">
        <w:rPr>
          <w:i w:val="1"/>
          <w:rtl w:val="0"/>
        </w:rPr>
        <w:t xml:space="preserve">n</w:t>
      </w:r>
      <w:r w:rsidDel="00000000" w:rsidR="00000000" w:rsidRPr="00000000">
        <w:rPr>
          <w:rtl w:val="0"/>
        </w:rPr>
        <w:t xml:space="preserve"> = 359]) and a comparison sample of 13–17-year-olds around the world who have taken the same BFI Inventory (</w:t>
      </w:r>
      <w:r w:rsidDel="00000000" w:rsidR="00000000" w:rsidRPr="00000000">
        <w:rPr>
          <w:i w:val="1"/>
          <w:rtl w:val="0"/>
        </w:rPr>
        <w:t xml:space="preserve">n </w:t>
      </w:r>
      <w:r w:rsidDel="00000000" w:rsidR="00000000" w:rsidRPr="00000000">
        <w:rPr>
          <w:rtl w:val="0"/>
        </w:rPr>
        <w:t xml:space="preserve">= 255,986; Soto et al., 2011). CTYI and CAT students differ on Extraversion and Agreeableness, with CAT students higher in both (Table 2.2); more extraverted and more agreeable, with medium- to large effect sizes, suggesting a practical difference. Both CTYI and CAT students were less extraverted and more conscientious than the norm</w:t>
      </w:r>
      <w:r w:rsidDel="00000000" w:rsidR="00000000" w:rsidRPr="00000000">
        <w:rPr>
          <w:vertAlign w:val="superscript"/>
        </w:rPr>
        <w:footnoteReference w:customMarkFollows="0" w:id="2"/>
      </w:r>
      <w:r w:rsidDel="00000000" w:rsidR="00000000" w:rsidRPr="00000000">
        <w:rPr>
          <w:rtl w:val="0"/>
        </w:rPr>
        <w:t xml:space="preserve">. CAT students were also more agreeable and less neurotic than the norm. There are differences in personality by sex, as well (Table 2.3). CAT females were more agreeable than all other students,</w:t>
      </w:r>
      <w:r w:rsidDel="00000000" w:rsidR="00000000" w:rsidRPr="00000000">
        <w:rPr>
          <w:i w:val="1"/>
          <w:rtl w:val="0"/>
        </w:rPr>
        <w:t xml:space="preserve"> F</w:t>
      </w:r>
      <w:r w:rsidDel="00000000" w:rsidR="00000000" w:rsidRPr="00000000">
        <w:rPr>
          <w:rtl w:val="0"/>
        </w:rPr>
        <w:t xml:space="preserve">(3, 476) = 93.37, </w:t>
      </w:r>
      <w:r w:rsidDel="00000000" w:rsidR="00000000" w:rsidRPr="00000000">
        <w:rPr>
          <w:i w:val="1"/>
          <w:rtl w:val="0"/>
        </w:rPr>
        <w:t xml:space="preserve">p</w:t>
      </w:r>
      <w:r w:rsidDel="00000000" w:rsidR="00000000" w:rsidRPr="00000000">
        <w:rPr>
          <w:rtl w:val="0"/>
        </w:rPr>
        <w:t xml:space="preserve"> &lt; .001. All females, both CAT and CTYI, were on average more neurotic (emotionally unstable) than all males, </w:t>
      </w:r>
      <w:r w:rsidDel="00000000" w:rsidR="00000000" w:rsidRPr="00000000">
        <w:rPr>
          <w:i w:val="1"/>
          <w:rtl w:val="0"/>
        </w:rPr>
        <w:t xml:space="preserve">F</w:t>
      </w:r>
      <w:r w:rsidDel="00000000" w:rsidR="00000000" w:rsidRPr="00000000">
        <w:rPr>
          <w:rtl w:val="0"/>
        </w:rPr>
        <w:t xml:space="preserve">(3, 476) = 144.88, </w:t>
      </w:r>
      <w:r w:rsidDel="00000000" w:rsidR="00000000" w:rsidRPr="00000000">
        <w:rPr>
          <w:i w:val="1"/>
          <w:rtl w:val="0"/>
        </w:rPr>
        <w:t xml:space="preserve">p</w:t>
      </w:r>
      <w:r w:rsidDel="00000000" w:rsidR="00000000" w:rsidRPr="00000000">
        <w:rPr>
          <w:rtl w:val="0"/>
        </w:rPr>
        <w:t xml:space="preserve"> &lt; .001.This is consistent with findings of male/female differences elsewhere (e.g., Zeidner &amp; Shani-Zinovich, 2011). </w:t>
      </w:r>
      <w:r w:rsidDel="00000000" w:rsidR="00000000" w:rsidRPr="00000000">
        <w:rPr>
          <w:rtl w:val="0"/>
        </w:rPr>
      </w:r>
    </w:p>
    <w:p w:rsidR="00000000" w:rsidDel="00000000" w:rsidP="00000000" w:rsidRDefault="00000000" w:rsidRPr="00000000" w14:paraId="0000049F">
      <w:pPr>
        <w:rPr>
          <w:b w:val="1"/>
        </w:rPr>
      </w:pPr>
      <w:r w:rsidDel="00000000" w:rsidR="00000000" w:rsidRPr="00000000">
        <w:rPr>
          <w:b w:val="1"/>
          <w:rtl w:val="0"/>
        </w:rPr>
        <w:t xml:space="preserve">Table 2.1</w:t>
      </w:r>
    </w:p>
    <w:p w:rsidR="00000000" w:rsidDel="00000000" w:rsidP="00000000" w:rsidRDefault="00000000" w:rsidRPr="00000000" w14:paraId="000004A0">
      <w:pPr>
        <w:rPr>
          <w:b w:val="1"/>
        </w:rPr>
      </w:pPr>
      <w:r w:rsidDel="00000000" w:rsidR="00000000" w:rsidRPr="00000000">
        <w:rPr>
          <w:b w:val="1"/>
          <w:rtl w:val="0"/>
        </w:rPr>
        <w:t xml:space="preserve">Big Five Inventory Personality Subscale Reliability and Sample Items</w:t>
      </w:r>
    </w:p>
    <w:p w:rsidR="00000000" w:rsidDel="00000000" w:rsidP="00000000" w:rsidRDefault="00000000" w:rsidRPr="00000000" w14:paraId="000004A1">
      <w:pPr>
        <w:rPr/>
      </w:pPr>
      <w:r w:rsidDel="00000000" w:rsidR="00000000" w:rsidRPr="00000000">
        <w:rPr>
          <w:rtl w:val="0"/>
        </w:rPr>
      </w:r>
    </w:p>
    <w:tbl>
      <w:tblPr>
        <w:tblStyle w:val="Table5"/>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87"/>
        <w:gridCol w:w="1417"/>
        <w:gridCol w:w="874"/>
        <w:gridCol w:w="4372"/>
        <w:tblGridChange w:id="0">
          <w:tblGrid>
            <w:gridCol w:w="2687"/>
            <w:gridCol w:w="1417"/>
            <w:gridCol w:w="874"/>
            <w:gridCol w:w="4372"/>
          </w:tblGrid>
        </w:tblGridChange>
      </w:tblGrid>
      <w:tr>
        <w:trPr>
          <w:cantSplit w:val="0"/>
          <w:trHeight w:val="638" w:hRule="atLeast"/>
          <w:tblHeader w:val="0"/>
        </w:trPr>
        <w:tc>
          <w:tcPr>
            <w:tcBorders>
              <w:top w:color="000000" w:space="0" w:sz="4" w:val="single"/>
            </w:tcBorders>
          </w:tcPr>
          <w:p w:rsidR="00000000" w:rsidDel="00000000" w:rsidP="00000000" w:rsidRDefault="00000000" w:rsidRPr="00000000" w14:paraId="000004A2">
            <w:pPr>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04A4">
            <w:pPr>
              <w:jc w:val="center"/>
              <w:rPr/>
            </w:pPr>
            <w:r w:rsidDel="00000000" w:rsidR="00000000" w:rsidRPr="00000000">
              <w:rPr>
                <w:b w:val="1"/>
                <w:rtl w:val="0"/>
              </w:rPr>
              <w:t xml:space="preserve">Cronbach’s </w:t>
            </w:r>
            <w:r w:rsidDel="00000000" w:rsidR="00000000" w:rsidRPr="00000000">
              <w:rPr>
                <w:b w:val="1"/>
                <w:rtl w:val="0"/>
              </w:rPr>
              <w:t xml:space="preserve">α</w:t>
            </w:r>
            <w:r w:rsidDel="00000000" w:rsidR="00000000" w:rsidRPr="00000000">
              <w:rPr>
                <w:rtl w:val="0"/>
              </w:rPr>
            </w:r>
          </w:p>
        </w:tc>
        <w:tc>
          <w:tcPr>
            <w:tcBorders>
              <w:top w:color="000000" w:space="0" w:sz="4" w:val="single"/>
            </w:tcBorders>
          </w:tcPr>
          <w:p w:rsidR="00000000" w:rsidDel="00000000" w:rsidP="00000000" w:rsidRDefault="00000000" w:rsidRPr="00000000" w14:paraId="000004A6">
            <w:pPr>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4A7">
            <w:pPr>
              <w:rPr>
                <w:b w:val="1"/>
              </w:rPr>
            </w:pPr>
            <w:r w:rsidDel="00000000" w:rsidR="00000000" w:rsidRPr="00000000">
              <w:rPr>
                <w:b w:val="1"/>
                <w:rtl w:val="0"/>
              </w:rPr>
              <w:t xml:space="preserve">Subscale</w:t>
            </w:r>
          </w:p>
        </w:tc>
        <w:tc>
          <w:tcPr>
            <w:tcBorders>
              <w:bottom w:color="000000" w:space="0" w:sz="4" w:val="single"/>
            </w:tcBorders>
            <w:vAlign w:val="center"/>
          </w:tcPr>
          <w:p w:rsidR="00000000" w:rsidDel="00000000" w:rsidP="00000000" w:rsidRDefault="00000000" w:rsidRPr="00000000" w14:paraId="000004A8">
            <w:pPr>
              <w:jc w:val="center"/>
              <w:rPr>
                <w:b w:val="1"/>
              </w:rPr>
            </w:pPr>
            <w:r w:rsidDel="00000000" w:rsidR="00000000" w:rsidRPr="00000000">
              <w:rPr>
                <w:b w:val="1"/>
                <w:rtl w:val="0"/>
              </w:rPr>
              <w:t xml:space="preserve">2015</w:t>
            </w:r>
          </w:p>
          <w:p w:rsidR="00000000" w:rsidDel="00000000" w:rsidP="00000000" w:rsidRDefault="00000000" w:rsidRPr="00000000" w14:paraId="000004A9">
            <w:pPr>
              <w:jc w:val="center"/>
              <w:rPr>
                <w:b w:val="1"/>
              </w:rPr>
            </w:pPr>
            <w:r w:rsidDel="00000000" w:rsidR="00000000" w:rsidRPr="00000000">
              <w:rPr>
                <w:b w:val="1"/>
                <w:rtl w:val="0"/>
              </w:rPr>
              <w:t xml:space="preserve">CTYI</w:t>
            </w:r>
          </w:p>
        </w:tc>
        <w:tc>
          <w:tcPr>
            <w:tcBorders>
              <w:bottom w:color="000000" w:space="0" w:sz="4" w:val="single"/>
            </w:tcBorders>
            <w:vAlign w:val="center"/>
          </w:tcPr>
          <w:p w:rsidR="00000000" w:rsidDel="00000000" w:rsidP="00000000" w:rsidRDefault="00000000" w:rsidRPr="00000000" w14:paraId="000004AA">
            <w:pPr>
              <w:jc w:val="center"/>
              <w:rPr>
                <w:b w:val="1"/>
              </w:rPr>
            </w:pPr>
            <w:r w:rsidDel="00000000" w:rsidR="00000000" w:rsidRPr="00000000">
              <w:rPr>
                <w:b w:val="1"/>
                <w:rtl w:val="0"/>
              </w:rPr>
              <w:t xml:space="preserve">2016</w:t>
            </w:r>
          </w:p>
          <w:p w:rsidR="00000000" w:rsidDel="00000000" w:rsidP="00000000" w:rsidRDefault="00000000" w:rsidRPr="00000000" w14:paraId="000004AB">
            <w:pPr>
              <w:jc w:val="center"/>
              <w:rPr>
                <w:b w:val="1"/>
              </w:rPr>
            </w:pPr>
            <w:r w:rsidDel="00000000" w:rsidR="00000000" w:rsidRPr="00000000">
              <w:rPr>
                <w:b w:val="1"/>
                <w:rtl w:val="0"/>
              </w:rPr>
              <w:t xml:space="preserve">CAT</w:t>
            </w:r>
          </w:p>
        </w:tc>
        <w:tc>
          <w:tcPr>
            <w:tcBorders>
              <w:bottom w:color="000000" w:space="0" w:sz="4" w:val="single"/>
            </w:tcBorders>
          </w:tcPr>
          <w:p w:rsidR="00000000" w:rsidDel="00000000" w:rsidP="00000000" w:rsidRDefault="00000000" w:rsidRPr="00000000" w14:paraId="000004AC">
            <w:pPr>
              <w:rPr>
                <w:b w:val="1"/>
              </w:rPr>
            </w:pPr>
            <w:r w:rsidDel="00000000" w:rsidR="00000000" w:rsidRPr="00000000">
              <w:rPr>
                <w:b w:val="1"/>
                <w:rtl w:val="0"/>
              </w:rPr>
              <w:t xml:space="preserve">Sample Items</w:t>
            </w:r>
          </w:p>
        </w:tc>
      </w:tr>
      <w:tr>
        <w:trPr>
          <w:cantSplit w:val="0"/>
          <w:tblHeader w:val="0"/>
        </w:trPr>
        <w:tc>
          <w:tcPr>
            <w:tcBorders>
              <w:top w:color="000000" w:space="0" w:sz="4" w:val="single"/>
            </w:tcBorders>
            <w:vAlign w:val="center"/>
          </w:tcPr>
          <w:p w:rsidR="00000000" w:rsidDel="00000000" w:rsidP="00000000" w:rsidRDefault="00000000" w:rsidRPr="00000000" w14:paraId="000004AD">
            <w:pPr>
              <w:jc w:val="center"/>
              <w:rPr/>
            </w:pPr>
            <w:r w:rsidDel="00000000" w:rsidR="00000000" w:rsidRPr="00000000">
              <w:rPr>
                <w:rtl w:val="0"/>
              </w:rPr>
              <w:t xml:space="preserve">Extraversion</w:t>
            </w:r>
          </w:p>
        </w:tc>
        <w:tc>
          <w:tcPr>
            <w:tcBorders>
              <w:top w:color="000000" w:space="0" w:sz="4" w:val="single"/>
            </w:tcBorders>
            <w:vAlign w:val="center"/>
          </w:tcPr>
          <w:p w:rsidR="00000000" w:rsidDel="00000000" w:rsidP="00000000" w:rsidRDefault="00000000" w:rsidRPr="00000000" w14:paraId="000004AE">
            <w:pPr>
              <w:jc w:val="center"/>
              <w:rPr>
                <w:color w:val="000000"/>
              </w:rPr>
            </w:pPr>
            <w:r w:rsidDel="00000000" w:rsidR="00000000" w:rsidRPr="00000000">
              <w:rPr>
                <w:color w:val="000000"/>
                <w:rtl w:val="0"/>
              </w:rPr>
              <w:t xml:space="preserve">.87</w:t>
            </w:r>
          </w:p>
        </w:tc>
        <w:tc>
          <w:tcPr>
            <w:tcBorders>
              <w:top w:color="000000" w:space="0" w:sz="4" w:val="single"/>
            </w:tcBorders>
            <w:vAlign w:val="center"/>
          </w:tcPr>
          <w:p w:rsidR="00000000" w:rsidDel="00000000" w:rsidP="00000000" w:rsidRDefault="00000000" w:rsidRPr="00000000" w14:paraId="000004AF">
            <w:pPr>
              <w:jc w:val="center"/>
              <w:rPr>
                <w:color w:val="000000"/>
              </w:rPr>
            </w:pPr>
            <w:r w:rsidDel="00000000" w:rsidR="00000000" w:rsidRPr="00000000">
              <w:rPr>
                <w:color w:val="000000"/>
                <w:rtl w:val="0"/>
              </w:rPr>
              <w:t xml:space="preserve">.87</w:t>
            </w:r>
          </w:p>
        </w:tc>
        <w:tc>
          <w:tcPr>
            <w:tcBorders>
              <w:top w:color="000000" w:space="0" w:sz="4" w:val="single"/>
            </w:tcBorders>
            <w:vAlign w:val="center"/>
          </w:tcPr>
          <w:p w:rsidR="00000000" w:rsidDel="00000000" w:rsidP="00000000" w:rsidRDefault="00000000" w:rsidRPr="00000000" w14:paraId="000004B0">
            <w:pPr>
              <w:ind w:left="224" w:hanging="224"/>
              <w:rPr/>
            </w:pPr>
            <w:r w:rsidDel="00000000" w:rsidR="00000000" w:rsidRPr="00000000">
              <w:rPr>
                <w:rtl w:val="0"/>
              </w:rPr>
              <w:t xml:space="preserve">I see myself as someone who is talkative</w:t>
            </w:r>
          </w:p>
        </w:tc>
      </w:tr>
      <w:tr>
        <w:trPr>
          <w:cantSplit w:val="0"/>
          <w:tblHeader w:val="0"/>
        </w:trPr>
        <w:tc>
          <w:tcPr>
            <w:vAlign w:val="center"/>
          </w:tcPr>
          <w:p w:rsidR="00000000" w:rsidDel="00000000" w:rsidP="00000000" w:rsidRDefault="00000000" w:rsidRPr="00000000" w14:paraId="000004B1">
            <w:pPr>
              <w:jc w:val="center"/>
              <w:rPr/>
            </w:pPr>
            <w:r w:rsidDel="00000000" w:rsidR="00000000" w:rsidRPr="00000000">
              <w:rPr>
                <w:rtl w:val="0"/>
              </w:rPr>
              <w:t xml:space="preserve">Agreeableness</w:t>
            </w:r>
          </w:p>
        </w:tc>
        <w:tc>
          <w:tcPr>
            <w:vAlign w:val="center"/>
          </w:tcPr>
          <w:p w:rsidR="00000000" w:rsidDel="00000000" w:rsidP="00000000" w:rsidRDefault="00000000" w:rsidRPr="00000000" w14:paraId="000004B2">
            <w:pPr>
              <w:jc w:val="center"/>
              <w:rPr>
                <w:color w:val="000000"/>
              </w:rPr>
            </w:pPr>
            <w:r w:rsidDel="00000000" w:rsidR="00000000" w:rsidRPr="00000000">
              <w:rPr>
                <w:color w:val="000000"/>
                <w:rtl w:val="0"/>
              </w:rPr>
              <w:t xml:space="preserve">.82</w:t>
            </w:r>
          </w:p>
        </w:tc>
        <w:tc>
          <w:tcPr>
            <w:vAlign w:val="center"/>
          </w:tcPr>
          <w:p w:rsidR="00000000" w:rsidDel="00000000" w:rsidP="00000000" w:rsidRDefault="00000000" w:rsidRPr="00000000" w14:paraId="000004B3">
            <w:pPr>
              <w:jc w:val="center"/>
              <w:rPr>
                <w:color w:val="000000"/>
              </w:rPr>
            </w:pPr>
            <w:r w:rsidDel="00000000" w:rsidR="00000000" w:rsidRPr="00000000">
              <w:rPr>
                <w:color w:val="000000"/>
                <w:rtl w:val="0"/>
              </w:rPr>
              <w:t xml:space="preserve">.79</w:t>
            </w:r>
          </w:p>
        </w:tc>
        <w:tc>
          <w:tcPr>
            <w:vAlign w:val="center"/>
          </w:tcPr>
          <w:p w:rsidR="00000000" w:rsidDel="00000000" w:rsidP="00000000" w:rsidRDefault="00000000" w:rsidRPr="00000000" w14:paraId="000004B4">
            <w:pPr>
              <w:ind w:left="224" w:hanging="224"/>
              <w:rPr/>
            </w:pPr>
            <w:r w:rsidDel="00000000" w:rsidR="00000000" w:rsidRPr="00000000">
              <w:rPr>
                <w:rtl w:val="0"/>
              </w:rPr>
              <w:t xml:space="preserve">I see myself as someone who is helpful and unselfish with others</w:t>
            </w:r>
          </w:p>
        </w:tc>
      </w:tr>
      <w:tr>
        <w:trPr>
          <w:cantSplit w:val="0"/>
          <w:tblHeader w:val="0"/>
        </w:trPr>
        <w:tc>
          <w:tcPr>
            <w:vAlign w:val="center"/>
          </w:tcPr>
          <w:p w:rsidR="00000000" w:rsidDel="00000000" w:rsidP="00000000" w:rsidRDefault="00000000" w:rsidRPr="00000000" w14:paraId="000004B5">
            <w:pPr>
              <w:jc w:val="center"/>
              <w:rPr/>
            </w:pPr>
            <w:r w:rsidDel="00000000" w:rsidR="00000000" w:rsidRPr="00000000">
              <w:rPr>
                <w:rtl w:val="0"/>
              </w:rPr>
              <w:t xml:space="preserve">Conscientiousness</w:t>
            </w:r>
          </w:p>
        </w:tc>
        <w:tc>
          <w:tcPr>
            <w:vAlign w:val="center"/>
          </w:tcPr>
          <w:p w:rsidR="00000000" w:rsidDel="00000000" w:rsidP="00000000" w:rsidRDefault="00000000" w:rsidRPr="00000000" w14:paraId="000004B6">
            <w:pPr>
              <w:jc w:val="center"/>
              <w:rPr>
                <w:color w:val="000000"/>
              </w:rPr>
            </w:pPr>
            <w:r w:rsidDel="00000000" w:rsidR="00000000" w:rsidRPr="00000000">
              <w:rPr>
                <w:color w:val="000000"/>
                <w:rtl w:val="0"/>
              </w:rPr>
              <w:t xml:space="preserve">.87</w:t>
            </w:r>
          </w:p>
        </w:tc>
        <w:tc>
          <w:tcPr>
            <w:vAlign w:val="center"/>
          </w:tcPr>
          <w:p w:rsidR="00000000" w:rsidDel="00000000" w:rsidP="00000000" w:rsidRDefault="00000000" w:rsidRPr="00000000" w14:paraId="000004B7">
            <w:pPr>
              <w:jc w:val="center"/>
              <w:rPr>
                <w:color w:val="000000"/>
              </w:rPr>
            </w:pPr>
            <w:r w:rsidDel="00000000" w:rsidR="00000000" w:rsidRPr="00000000">
              <w:rPr>
                <w:color w:val="000000"/>
                <w:rtl w:val="0"/>
              </w:rPr>
              <w:t xml:space="preserve">.84</w:t>
            </w:r>
          </w:p>
        </w:tc>
        <w:tc>
          <w:tcPr>
            <w:vAlign w:val="center"/>
          </w:tcPr>
          <w:p w:rsidR="00000000" w:rsidDel="00000000" w:rsidP="00000000" w:rsidRDefault="00000000" w:rsidRPr="00000000" w14:paraId="000004B8">
            <w:pPr>
              <w:ind w:left="224" w:hanging="224"/>
              <w:rPr/>
            </w:pPr>
            <w:r w:rsidDel="00000000" w:rsidR="00000000" w:rsidRPr="00000000">
              <w:rPr>
                <w:rtl w:val="0"/>
              </w:rPr>
              <w:t xml:space="preserve">I see myself as someone who perseveres until the task is finished</w:t>
            </w:r>
          </w:p>
        </w:tc>
      </w:tr>
      <w:tr>
        <w:trPr>
          <w:cantSplit w:val="0"/>
          <w:tblHeader w:val="0"/>
        </w:trPr>
        <w:tc>
          <w:tcPr>
            <w:vAlign w:val="center"/>
          </w:tcPr>
          <w:p w:rsidR="00000000" w:rsidDel="00000000" w:rsidP="00000000" w:rsidRDefault="00000000" w:rsidRPr="00000000" w14:paraId="000004B9">
            <w:pPr>
              <w:jc w:val="center"/>
              <w:rPr/>
            </w:pPr>
            <w:r w:rsidDel="00000000" w:rsidR="00000000" w:rsidRPr="00000000">
              <w:rPr>
                <w:rtl w:val="0"/>
              </w:rPr>
              <w:t xml:space="preserve">Neuroticism</w:t>
            </w:r>
          </w:p>
        </w:tc>
        <w:tc>
          <w:tcPr>
            <w:vAlign w:val="center"/>
          </w:tcPr>
          <w:p w:rsidR="00000000" w:rsidDel="00000000" w:rsidP="00000000" w:rsidRDefault="00000000" w:rsidRPr="00000000" w14:paraId="000004BA">
            <w:pPr>
              <w:jc w:val="center"/>
              <w:rPr>
                <w:color w:val="000000"/>
              </w:rPr>
            </w:pPr>
            <w:r w:rsidDel="00000000" w:rsidR="00000000" w:rsidRPr="00000000">
              <w:rPr>
                <w:color w:val="000000"/>
                <w:rtl w:val="0"/>
              </w:rPr>
              <w:t xml:space="preserve">.87</w:t>
            </w:r>
          </w:p>
        </w:tc>
        <w:tc>
          <w:tcPr>
            <w:vAlign w:val="center"/>
          </w:tcPr>
          <w:p w:rsidR="00000000" w:rsidDel="00000000" w:rsidP="00000000" w:rsidRDefault="00000000" w:rsidRPr="00000000" w14:paraId="000004BB">
            <w:pPr>
              <w:jc w:val="center"/>
              <w:rPr>
                <w:color w:val="000000"/>
              </w:rPr>
            </w:pPr>
            <w:r w:rsidDel="00000000" w:rsidR="00000000" w:rsidRPr="00000000">
              <w:rPr>
                <w:color w:val="000000"/>
                <w:rtl w:val="0"/>
              </w:rPr>
              <w:t xml:space="preserve">.85</w:t>
            </w:r>
          </w:p>
        </w:tc>
        <w:tc>
          <w:tcPr>
            <w:vAlign w:val="center"/>
          </w:tcPr>
          <w:p w:rsidR="00000000" w:rsidDel="00000000" w:rsidP="00000000" w:rsidRDefault="00000000" w:rsidRPr="00000000" w14:paraId="000004BC">
            <w:pPr>
              <w:ind w:left="224" w:hanging="224"/>
              <w:rPr/>
            </w:pPr>
            <w:r w:rsidDel="00000000" w:rsidR="00000000" w:rsidRPr="00000000">
              <w:rPr>
                <w:rtl w:val="0"/>
              </w:rPr>
              <w:t xml:space="preserve">I see myself as someone who is depressed, blue</w:t>
            </w:r>
          </w:p>
        </w:tc>
      </w:tr>
      <w:tr>
        <w:trPr>
          <w:cantSplit w:val="0"/>
          <w:trHeight w:val="81" w:hRule="atLeast"/>
          <w:tblHeader w:val="0"/>
        </w:trPr>
        <w:tc>
          <w:tcPr>
            <w:tcBorders>
              <w:bottom w:color="000000" w:space="0" w:sz="4" w:val="single"/>
            </w:tcBorders>
            <w:vAlign w:val="center"/>
          </w:tcPr>
          <w:p w:rsidR="00000000" w:rsidDel="00000000" w:rsidP="00000000" w:rsidRDefault="00000000" w:rsidRPr="00000000" w14:paraId="000004BD">
            <w:pPr>
              <w:jc w:val="center"/>
              <w:rPr/>
            </w:pPr>
            <w:r w:rsidDel="00000000" w:rsidR="00000000" w:rsidRPr="00000000">
              <w:rPr>
                <w:rtl w:val="0"/>
              </w:rPr>
              <w:t xml:space="preserve">Openness to Experience</w:t>
            </w:r>
          </w:p>
        </w:tc>
        <w:tc>
          <w:tcPr>
            <w:tcBorders>
              <w:bottom w:color="000000" w:space="0" w:sz="4" w:val="single"/>
            </w:tcBorders>
            <w:vAlign w:val="center"/>
          </w:tcPr>
          <w:p w:rsidR="00000000" w:rsidDel="00000000" w:rsidP="00000000" w:rsidRDefault="00000000" w:rsidRPr="00000000" w14:paraId="000004BE">
            <w:pPr>
              <w:jc w:val="center"/>
              <w:rPr>
                <w:color w:val="000000"/>
              </w:rPr>
            </w:pPr>
            <w:r w:rsidDel="00000000" w:rsidR="00000000" w:rsidRPr="00000000">
              <w:rPr>
                <w:color w:val="000000"/>
                <w:rtl w:val="0"/>
              </w:rPr>
              <w:t xml:space="preserve">.76</w:t>
            </w:r>
          </w:p>
        </w:tc>
        <w:tc>
          <w:tcPr>
            <w:tcBorders>
              <w:bottom w:color="000000" w:space="0" w:sz="4" w:val="single"/>
            </w:tcBorders>
            <w:vAlign w:val="center"/>
          </w:tcPr>
          <w:p w:rsidR="00000000" w:rsidDel="00000000" w:rsidP="00000000" w:rsidRDefault="00000000" w:rsidRPr="00000000" w14:paraId="000004BF">
            <w:pPr>
              <w:jc w:val="center"/>
              <w:rPr>
                <w:color w:val="000000"/>
              </w:rPr>
            </w:pPr>
            <w:r w:rsidDel="00000000" w:rsidR="00000000" w:rsidRPr="00000000">
              <w:rPr>
                <w:color w:val="000000"/>
                <w:rtl w:val="0"/>
              </w:rPr>
              <w:t xml:space="preserve">.71</w:t>
            </w:r>
          </w:p>
        </w:tc>
        <w:tc>
          <w:tcPr>
            <w:tcBorders>
              <w:bottom w:color="000000" w:space="0" w:sz="4" w:val="single"/>
            </w:tcBorders>
            <w:vAlign w:val="center"/>
          </w:tcPr>
          <w:p w:rsidR="00000000" w:rsidDel="00000000" w:rsidP="00000000" w:rsidRDefault="00000000" w:rsidRPr="00000000" w14:paraId="000004C0">
            <w:pPr>
              <w:ind w:left="224" w:hanging="224"/>
              <w:rPr/>
            </w:pPr>
            <w:r w:rsidDel="00000000" w:rsidR="00000000" w:rsidRPr="00000000">
              <w:rPr>
                <w:rtl w:val="0"/>
              </w:rPr>
              <w:t xml:space="preserve">I see myself as someone who values artistic, esthetic experiences</w:t>
            </w:r>
          </w:p>
        </w:tc>
      </w:tr>
    </w:tbl>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b w:val="1"/>
        </w:rPr>
      </w:pPr>
      <w:r w:rsidDel="00000000" w:rsidR="00000000" w:rsidRPr="00000000">
        <w:rPr>
          <w:b w:val="1"/>
          <w:rtl w:val="0"/>
        </w:rPr>
        <w:t xml:space="preserve">Table 2.2</w:t>
      </w:r>
    </w:p>
    <w:p w:rsidR="00000000" w:rsidDel="00000000" w:rsidP="00000000" w:rsidRDefault="00000000" w:rsidRPr="00000000" w14:paraId="000004C3">
      <w:pPr>
        <w:rPr>
          <w:b w:val="1"/>
        </w:rPr>
      </w:pPr>
      <w:r w:rsidDel="00000000" w:rsidR="00000000" w:rsidRPr="00000000">
        <w:rPr>
          <w:b w:val="1"/>
          <w:rtl w:val="0"/>
        </w:rPr>
        <w:t xml:space="preserve">Big Five Inventory Personality Subscale Means</w:t>
      </w:r>
    </w:p>
    <w:p w:rsidR="00000000" w:rsidDel="00000000" w:rsidP="00000000" w:rsidRDefault="00000000" w:rsidRPr="00000000" w14:paraId="000004C4">
      <w:pPr>
        <w:rPr>
          <w:b w:val="1"/>
        </w:rPr>
      </w:pPr>
      <w:r w:rsidDel="00000000" w:rsidR="00000000" w:rsidRPr="00000000">
        <w:rPr>
          <w:rtl w:val="0"/>
        </w:rPr>
      </w:r>
    </w:p>
    <w:tbl>
      <w:tblPr>
        <w:tblStyle w:val="Table6"/>
        <w:tblW w:w="9460.0" w:type="dxa"/>
        <w:jc w:val="left"/>
        <w:tblInd w:w="0.0" w:type="dxa"/>
        <w:tblLayout w:type="fixed"/>
        <w:tblLook w:val="0400"/>
      </w:tblPr>
      <w:tblGrid>
        <w:gridCol w:w="1990"/>
        <w:gridCol w:w="747"/>
        <w:gridCol w:w="747"/>
        <w:gridCol w:w="821"/>
        <w:gridCol w:w="747"/>
        <w:gridCol w:w="701"/>
        <w:gridCol w:w="683"/>
        <w:gridCol w:w="735"/>
        <w:gridCol w:w="795"/>
        <w:gridCol w:w="747"/>
        <w:gridCol w:w="747"/>
        <w:tblGridChange w:id="0">
          <w:tblGrid>
            <w:gridCol w:w="1990"/>
            <w:gridCol w:w="747"/>
            <w:gridCol w:w="747"/>
            <w:gridCol w:w="821"/>
            <w:gridCol w:w="747"/>
            <w:gridCol w:w="701"/>
            <w:gridCol w:w="683"/>
            <w:gridCol w:w="735"/>
            <w:gridCol w:w="795"/>
            <w:gridCol w:w="747"/>
            <w:gridCol w:w="747"/>
          </w:tblGrid>
        </w:tblGridChange>
      </w:tblGrid>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C5">
            <w:pPr>
              <w:rPr>
                <w:i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C6">
            <w:pPr>
              <w:jc w:val="center"/>
              <w:rPr>
                <w:color w:val="000000"/>
                <w:sz w:val="20"/>
                <w:szCs w:val="20"/>
              </w:rPr>
            </w:pPr>
            <w:r w:rsidDel="00000000" w:rsidR="00000000" w:rsidRPr="00000000">
              <w:rPr>
                <w:color w:val="000000"/>
                <w:sz w:val="20"/>
                <w:szCs w:val="20"/>
                <w:rtl w:val="0"/>
              </w:rPr>
              <w:t xml:space="preserve">2015 CTYI</w:t>
            </w:r>
          </w:p>
          <w:p w:rsidR="00000000" w:rsidDel="00000000" w:rsidP="00000000" w:rsidRDefault="00000000" w:rsidRPr="00000000" w14:paraId="000004C7">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 = 480)</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C9">
            <w:pPr>
              <w:jc w:val="center"/>
              <w:rPr>
                <w:color w:val="000000"/>
                <w:sz w:val="20"/>
                <w:szCs w:val="20"/>
              </w:rPr>
            </w:pPr>
            <w:r w:rsidDel="00000000" w:rsidR="00000000" w:rsidRPr="00000000">
              <w:rPr>
                <w:color w:val="000000"/>
                <w:sz w:val="20"/>
                <w:szCs w:val="20"/>
                <w:rtl w:val="0"/>
              </w:rPr>
              <w:t xml:space="preserve">2016 CAT</w:t>
            </w:r>
          </w:p>
          <w:p w:rsidR="00000000" w:rsidDel="00000000" w:rsidP="00000000" w:rsidRDefault="00000000" w:rsidRPr="00000000" w14:paraId="000004CA">
            <w:pPr>
              <w:jc w:val="center"/>
              <w:rPr>
                <w:i w:val="1"/>
                <w:color w:val="000000"/>
                <w:sz w:val="20"/>
                <w:szCs w:val="20"/>
              </w:rPr>
            </w:pP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359)</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CC">
            <w:pPr>
              <w:jc w:val="center"/>
              <w:rPr>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CD">
            <w:pPr>
              <w:jc w:val="center"/>
              <w:rPr>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CE">
            <w:pPr>
              <w:jc w:val="center"/>
              <w:rPr>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CF">
            <w:pPr>
              <w:jc w:val="center"/>
              <w:rPr>
                <w:color w:val="000000"/>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0">
            <w:pPr>
              <w:jc w:val="center"/>
              <w:rPr>
                <w:color w:val="000000"/>
                <w:sz w:val="20"/>
                <w:szCs w:val="20"/>
              </w:rPr>
            </w:pPr>
            <w:r w:rsidDel="00000000" w:rsidR="00000000" w:rsidRPr="00000000">
              <w:rPr>
                <w:color w:val="000000"/>
                <w:sz w:val="20"/>
                <w:szCs w:val="20"/>
                <w:rtl w:val="0"/>
              </w:rPr>
              <w:t xml:space="preserve">International Norm</w:t>
            </w:r>
          </w:p>
          <w:p w:rsidR="00000000" w:rsidDel="00000000" w:rsidP="00000000" w:rsidRDefault="00000000" w:rsidRPr="00000000" w14:paraId="000004D1">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255,986)</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D3">
            <w:pPr>
              <w:rPr>
                <w:i w:val="1"/>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4">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5">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6">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7">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4D8">
            <w:pPr>
              <w:jc w:val="center"/>
              <w:rPr>
                <w:i w:val="1"/>
                <w:color w:val="000000"/>
                <w:sz w:val="20"/>
                <w:szCs w:val="20"/>
              </w:rPr>
            </w:pPr>
            <w:r w:rsidDel="00000000" w:rsidR="00000000" w:rsidRPr="00000000">
              <w:rPr>
                <w:i w:val="1"/>
                <w:color w:val="000000"/>
                <w:sz w:val="20"/>
                <w:szCs w:val="20"/>
                <w:rtl w:val="0"/>
              </w:rPr>
              <w:t xml:space="preserve">t</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4D9">
            <w:pPr>
              <w:jc w:val="center"/>
              <w:rPr>
                <w:i w:val="1"/>
                <w:color w:val="000000"/>
                <w:sz w:val="20"/>
                <w:szCs w:val="20"/>
              </w:rPr>
            </w:pPr>
            <w:r w:rsidDel="00000000" w:rsidR="00000000" w:rsidRPr="00000000">
              <w:rPr>
                <w:i w:val="1"/>
                <w:color w:val="000000"/>
                <w:sz w:val="20"/>
                <w:szCs w:val="20"/>
                <w:rtl w:val="0"/>
              </w:rPr>
              <w:t xml:space="preserve">df</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4DA">
            <w:pPr>
              <w:jc w:val="center"/>
              <w:rPr>
                <w:i w:val="1"/>
                <w:color w:val="000000"/>
                <w:sz w:val="20"/>
                <w:szCs w:val="20"/>
              </w:rPr>
            </w:pPr>
            <w:r w:rsidDel="00000000" w:rsidR="00000000" w:rsidRPr="00000000">
              <w:rPr>
                <w:i w:val="1"/>
                <w:color w:val="000000"/>
                <w:sz w:val="20"/>
                <w:szCs w:val="20"/>
                <w:rtl w:val="0"/>
              </w:rPr>
              <w:t xml:space="preserve">p</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4DB">
            <w:pPr>
              <w:jc w:val="center"/>
              <w:rPr>
                <w:i w:val="1"/>
                <w:color w:val="000000"/>
                <w:sz w:val="18"/>
                <w:szCs w:val="18"/>
              </w:rPr>
            </w:pPr>
            <w:r w:rsidDel="00000000" w:rsidR="00000000" w:rsidRPr="00000000">
              <w:rPr>
                <w:i w:val="1"/>
                <w:color w:val="000000"/>
                <w:sz w:val="18"/>
                <w:szCs w:val="18"/>
                <w:rtl w:val="0"/>
              </w:rPr>
              <w:t xml:space="preserve">Cohen's d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C">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DD">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E">
            <w:pPr>
              <w:jc w:val="right"/>
              <w:rPr/>
            </w:pPr>
            <w:r w:rsidDel="00000000" w:rsidR="00000000" w:rsidRPr="00000000">
              <w:rPr>
                <w:rtl w:val="0"/>
              </w:rPr>
              <w:t xml:space="preserve">Extraversion</w:t>
            </w:r>
          </w:p>
          <w:p w:rsidR="00000000" w:rsidDel="00000000" w:rsidP="00000000" w:rsidRDefault="00000000" w:rsidRPr="00000000" w14:paraId="000004DF">
            <w:pPr>
              <w:jc w:val="right"/>
              <w:rPr>
                <w:color w:val="000000"/>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0">
            <w:pPr>
              <w:jc w:val="center"/>
              <w:rPr>
                <w:b w:val="1"/>
                <w:color w:val="000000"/>
                <w:sz w:val="22"/>
                <w:szCs w:val="22"/>
              </w:rPr>
            </w:pPr>
            <w:r w:rsidDel="00000000" w:rsidR="00000000" w:rsidRPr="00000000">
              <w:rPr>
                <w:b w:val="1"/>
                <w:color w:val="000000"/>
                <w:sz w:val="22"/>
                <w:szCs w:val="22"/>
                <w:rtl w:val="0"/>
              </w:rPr>
              <w:t xml:space="preserve">3.11*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1">
            <w:pPr>
              <w:jc w:val="center"/>
              <w:rPr>
                <w:b w:val="1"/>
                <w:color w:val="000000"/>
                <w:sz w:val="22"/>
                <w:szCs w:val="22"/>
              </w:rPr>
            </w:pPr>
            <w:r w:rsidDel="00000000" w:rsidR="00000000" w:rsidRPr="00000000">
              <w:rPr>
                <w:b w:val="1"/>
                <w:color w:val="000000"/>
                <w:sz w:val="22"/>
                <w:szCs w:val="22"/>
                <w:rtl w:val="0"/>
              </w:rPr>
              <w:t xml:space="preserve">0.82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2">
            <w:pPr>
              <w:jc w:val="center"/>
              <w:rPr>
                <w:b w:val="1"/>
                <w:color w:val="000000"/>
                <w:sz w:val="22"/>
                <w:szCs w:val="22"/>
              </w:rPr>
            </w:pPr>
            <w:r w:rsidDel="00000000" w:rsidR="00000000" w:rsidRPr="00000000">
              <w:rPr>
                <w:b w:val="1"/>
                <w:color w:val="000000"/>
                <w:sz w:val="22"/>
                <w:szCs w:val="22"/>
                <w:rtl w:val="0"/>
              </w:rPr>
              <w:t xml:space="preserve">3.25**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3">
            <w:pPr>
              <w:jc w:val="center"/>
              <w:rPr>
                <w:b w:val="1"/>
                <w:color w:val="000000"/>
                <w:sz w:val="22"/>
                <w:szCs w:val="22"/>
              </w:rPr>
            </w:pPr>
            <w:r w:rsidDel="00000000" w:rsidR="00000000" w:rsidRPr="00000000">
              <w:rPr>
                <w:b w:val="1"/>
                <w:color w:val="000000"/>
                <w:sz w:val="22"/>
                <w:szCs w:val="22"/>
                <w:rtl w:val="0"/>
              </w:rPr>
              <w:t xml:space="preserve">0.83</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4">
            <w:pPr>
              <w:jc w:val="center"/>
              <w:rPr>
                <w:color w:val="000000"/>
                <w:sz w:val="22"/>
                <w:szCs w:val="22"/>
              </w:rPr>
            </w:pPr>
            <w:r w:rsidDel="00000000" w:rsidR="00000000" w:rsidRPr="00000000">
              <w:rPr>
                <w:color w:val="000000"/>
                <w:sz w:val="22"/>
                <w:szCs w:val="22"/>
                <w:rtl w:val="0"/>
              </w:rPr>
              <w:t xml:space="preserve">2.44</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5">
            <w:pPr>
              <w:jc w:val="center"/>
              <w:rPr>
                <w:color w:val="000000"/>
                <w:sz w:val="22"/>
                <w:szCs w:val="22"/>
              </w:rPr>
            </w:pPr>
            <w:r w:rsidDel="00000000" w:rsidR="00000000" w:rsidRPr="00000000">
              <w:rPr>
                <w:color w:val="000000"/>
                <w:sz w:val="22"/>
                <w:szCs w:val="22"/>
                <w:rtl w:val="0"/>
              </w:rPr>
              <w:t xml:space="preserve">837</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6">
            <w:pPr>
              <w:jc w:val="center"/>
              <w:rPr>
                <w:color w:val="000000"/>
                <w:sz w:val="22"/>
                <w:szCs w:val="22"/>
              </w:rPr>
            </w:pPr>
            <w:r w:rsidDel="00000000" w:rsidR="00000000" w:rsidRPr="00000000">
              <w:rPr>
                <w:color w:val="000000"/>
                <w:sz w:val="22"/>
                <w:szCs w:val="22"/>
                <w:rtl w:val="0"/>
              </w:rPr>
              <w:t xml:space="preserve">0.015</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7">
            <w:pPr>
              <w:jc w:val="center"/>
              <w:rPr>
                <w:color w:val="000000"/>
                <w:sz w:val="22"/>
                <w:szCs w:val="22"/>
              </w:rPr>
            </w:pPr>
            <w:r w:rsidDel="00000000" w:rsidR="00000000" w:rsidRPr="00000000">
              <w:rPr>
                <w:color w:val="000000"/>
                <w:sz w:val="22"/>
                <w:szCs w:val="22"/>
                <w:rtl w:val="0"/>
              </w:rPr>
              <w:t xml:space="preserve">0.82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8">
            <w:pPr>
              <w:jc w:val="center"/>
              <w:rPr>
                <w:color w:val="000000"/>
                <w:sz w:val="22"/>
                <w:szCs w:val="22"/>
              </w:rPr>
            </w:pPr>
            <w:r w:rsidDel="00000000" w:rsidR="00000000" w:rsidRPr="00000000">
              <w:rPr>
                <w:color w:val="000000"/>
                <w:sz w:val="22"/>
                <w:szCs w:val="22"/>
                <w:rtl w:val="0"/>
              </w:rPr>
              <w:t xml:space="preserve">3.34</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9">
            <w:pPr>
              <w:jc w:val="center"/>
              <w:rPr>
                <w:color w:val="000000"/>
                <w:sz w:val="22"/>
                <w:szCs w:val="22"/>
              </w:rPr>
            </w:pPr>
            <w:r w:rsidDel="00000000" w:rsidR="00000000" w:rsidRPr="00000000">
              <w:rPr>
                <w:color w:val="000000"/>
                <w:sz w:val="22"/>
                <w:szCs w:val="22"/>
                <w:rtl w:val="0"/>
              </w:rPr>
              <w:t xml:space="preserve">0.82</w:t>
            </w:r>
          </w:p>
        </w:tc>
      </w:tr>
      <w:tr>
        <w:trPr>
          <w:cantSplit w:val="0"/>
          <w:trHeight w:val="576"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A">
            <w:pPr>
              <w:jc w:val="right"/>
              <w:rPr/>
            </w:pPr>
            <w:r w:rsidDel="00000000" w:rsidR="00000000" w:rsidRPr="00000000">
              <w:rPr>
                <w:rtl w:val="0"/>
              </w:rPr>
              <w:t xml:space="preserve">Agreeableness</w:t>
            </w:r>
          </w:p>
          <w:p w:rsidR="00000000" w:rsidDel="00000000" w:rsidP="00000000" w:rsidRDefault="00000000" w:rsidRPr="00000000" w14:paraId="000004EB">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C">
            <w:pPr>
              <w:jc w:val="center"/>
              <w:rPr>
                <w:b w:val="1"/>
                <w:color w:val="000000"/>
                <w:sz w:val="22"/>
                <w:szCs w:val="22"/>
              </w:rPr>
            </w:pPr>
            <w:r w:rsidDel="00000000" w:rsidR="00000000" w:rsidRPr="00000000">
              <w:rPr>
                <w:b w:val="1"/>
                <w:color w:val="000000"/>
                <w:sz w:val="22"/>
                <w:szCs w:val="22"/>
                <w:rtl w:val="0"/>
              </w:rPr>
              <w:t xml:space="preserve">3.53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D">
            <w:pPr>
              <w:jc w:val="center"/>
              <w:rPr>
                <w:b w:val="1"/>
                <w:color w:val="000000"/>
                <w:sz w:val="22"/>
                <w:szCs w:val="22"/>
              </w:rPr>
            </w:pPr>
            <w:r w:rsidDel="00000000" w:rsidR="00000000" w:rsidRPr="00000000">
              <w:rPr>
                <w:b w:val="1"/>
                <w:color w:val="000000"/>
                <w:sz w:val="22"/>
                <w:szCs w:val="22"/>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E">
            <w:pPr>
              <w:jc w:val="center"/>
              <w:rPr>
                <w:b w:val="1"/>
                <w:color w:val="000000"/>
                <w:sz w:val="22"/>
                <w:szCs w:val="22"/>
              </w:rPr>
            </w:pPr>
            <w:r w:rsidDel="00000000" w:rsidR="00000000" w:rsidRPr="00000000">
              <w:rPr>
                <w:b w:val="1"/>
                <w:color w:val="000000"/>
                <w:sz w:val="22"/>
                <w:szCs w:val="22"/>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F">
            <w:pPr>
              <w:jc w:val="center"/>
              <w:rPr>
                <w:b w:val="1"/>
                <w:color w:val="000000"/>
                <w:sz w:val="22"/>
                <w:szCs w:val="22"/>
              </w:rPr>
            </w:pPr>
            <w:r w:rsidDel="00000000" w:rsidR="00000000" w:rsidRPr="00000000">
              <w:rPr>
                <w:b w:val="1"/>
                <w:color w:val="000000"/>
                <w:sz w:val="22"/>
                <w:szCs w:val="22"/>
                <w:rtl w:val="0"/>
              </w:rPr>
              <w:t xml:space="preserve">0.64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0">
            <w:pPr>
              <w:jc w:val="center"/>
              <w:rPr>
                <w:color w:val="000000"/>
                <w:sz w:val="22"/>
                <w:szCs w:val="22"/>
              </w:rPr>
            </w:pPr>
            <w:r w:rsidDel="00000000" w:rsidR="00000000" w:rsidRPr="00000000">
              <w:rPr>
                <w:color w:val="000000"/>
                <w:sz w:val="22"/>
                <w:szCs w:val="22"/>
                <w:rtl w:val="0"/>
              </w:rPr>
              <w:t xml:space="preserve">2.16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1">
            <w:pPr>
              <w:jc w:val="center"/>
              <w:rPr>
                <w:color w:val="000000"/>
                <w:sz w:val="22"/>
                <w:szCs w:val="22"/>
              </w:rPr>
            </w:pPr>
            <w:r w:rsidDel="00000000" w:rsidR="00000000" w:rsidRPr="00000000">
              <w:rPr>
                <w:color w:val="000000"/>
                <w:sz w:val="22"/>
                <w:szCs w:val="22"/>
                <w:rtl w:val="0"/>
              </w:rPr>
              <w:t xml:space="preserve">837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2">
            <w:pPr>
              <w:jc w:val="center"/>
              <w:rPr>
                <w:color w:val="000000"/>
                <w:sz w:val="22"/>
                <w:szCs w:val="22"/>
              </w:rPr>
            </w:pPr>
            <w:r w:rsidDel="00000000" w:rsidR="00000000" w:rsidRPr="00000000">
              <w:rPr>
                <w:color w:val="000000"/>
                <w:sz w:val="22"/>
                <w:szCs w:val="22"/>
                <w:rtl w:val="0"/>
              </w:rPr>
              <w:t xml:space="preserve">0.031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3">
            <w:pPr>
              <w:jc w:val="center"/>
              <w:rPr>
                <w:color w:val="000000"/>
                <w:sz w:val="22"/>
                <w:szCs w:val="22"/>
              </w:rPr>
            </w:pPr>
            <w:r w:rsidDel="00000000" w:rsidR="00000000" w:rsidRPr="00000000">
              <w:rPr>
                <w:color w:val="000000"/>
                <w:sz w:val="22"/>
                <w:szCs w:val="22"/>
                <w:rtl w:val="0"/>
              </w:rPr>
              <w:t xml:space="preserve">0.66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4">
            <w:pPr>
              <w:jc w:val="center"/>
              <w:rPr>
                <w:color w:val="000000"/>
                <w:sz w:val="22"/>
                <w:szCs w:val="22"/>
              </w:rPr>
            </w:pPr>
            <w:r w:rsidDel="00000000" w:rsidR="00000000" w:rsidRPr="00000000">
              <w:rPr>
                <w:color w:val="000000"/>
                <w:sz w:val="22"/>
                <w:szCs w:val="22"/>
                <w:rtl w:val="0"/>
              </w:rPr>
              <w:t xml:space="preserve">3.54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5">
            <w:pPr>
              <w:jc w:val="center"/>
              <w:rPr>
                <w:color w:val="000000"/>
                <w:sz w:val="22"/>
                <w:szCs w:val="22"/>
              </w:rPr>
            </w:pPr>
            <w:r w:rsidDel="00000000" w:rsidR="00000000" w:rsidRPr="00000000">
              <w:rPr>
                <w:color w:val="000000"/>
                <w:sz w:val="22"/>
                <w:szCs w:val="22"/>
                <w:rtl w:val="0"/>
              </w:rPr>
              <w:t xml:space="preserve">0.70</w:t>
            </w:r>
          </w:p>
        </w:tc>
      </w:tr>
      <w:tr>
        <w:trPr>
          <w:cantSplit w:val="0"/>
          <w:trHeight w:val="576"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6">
            <w:pPr>
              <w:jc w:val="right"/>
              <w:rPr/>
            </w:pPr>
            <w:r w:rsidDel="00000000" w:rsidR="00000000" w:rsidRPr="00000000">
              <w:rPr>
                <w:rtl w:val="0"/>
              </w:rPr>
              <w:t xml:space="preserve">Conscientiousness</w:t>
            </w:r>
          </w:p>
          <w:p w:rsidR="00000000" w:rsidDel="00000000" w:rsidP="00000000" w:rsidRDefault="00000000" w:rsidRPr="00000000" w14:paraId="000004F7">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8">
            <w:pPr>
              <w:jc w:val="center"/>
              <w:rPr>
                <w:color w:val="000000"/>
                <w:sz w:val="22"/>
                <w:szCs w:val="22"/>
              </w:rPr>
            </w:pPr>
            <w:r w:rsidDel="00000000" w:rsidR="00000000" w:rsidRPr="00000000">
              <w:rPr>
                <w:color w:val="000000"/>
                <w:sz w:val="22"/>
                <w:szCs w:val="22"/>
                <w:rtl w:val="0"/>
              </w:rPr>
              <w:t xml:space="preserve">3.28*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9">
            <w:pPr>
              <w:jc w:val="center"/>
              <w:rPr>
                <w:color w:val="000000"/>
                <w:sz w:val="22"/>
                <w:szCs w:val="22"/>
              </w:rPr>
            </w:pPr>
            <w:r w:rsidDel="00000000" w:rsidR="00000000" w:rsidRPr="00000000">
              <w:rPr>
                <w:color w:val="000000"/>
                <w:sz w:val="22"/>
                <w:szCs w:val="22"/>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A">
            <w:pPr>
              <w:jc w:val="center"/>
              <w:rPr>
                <w:color w:val="000000"/>
                <w:sz w:val="22"/>
                <w:szCs w:val="22"/>
              </w:rPr>
            </w:pPr>
            <w:r w:rsidDel="00000000" w:rsidR="00000000" w:rsidRPr="00000000">
              <w:rPr>
                <w:color w:val="000000"/>
                <w:sz w:val="22"/>
                <w:szCs w:val="22"/>
                <w:rtl w:val="0"/>
              </w:rPr>
              <w:t xml:space="preserve">3.34*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B">
            <w:pPr>
              <w:jc w:val="center"/>
              <w:rPr>
                <w:color w:val="000000"/>
                <w:sz w:val="22"/>
                <w:szCs w:val="22"/>
              </w:rPr>
            </w:pPr>
            <w:r w:rsidDel="00000000" w:rsidR="00000000" w:rsidRPr="00000000">
              <w:rPr>
                <w:color w:val="000000"/>
                <w:sz w:val="22"/>
                <w:szCs w:val="22"/>
                <w:rtl w:val="0"/>
              </w:rPr>
              <w:t xml:space="preserve">0.72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C">
            <w:pPr>
              <w:jc w:val="center"/>
              <w:rPr>
                <w:color w:val="000000"/>
                <w:sz w:val="22"/>
                <w:szCs w:val="22"/>
              </w:rPr>
            </w:pPr>
            <w:r w:rsidDel="00000000" w:rsidR="00000000" w:rsidRPr="00000000">
              <w:rPr>
                <w:color w:val="000000"/>
                <w:sz w:val="22"/>
                <w:szCs w:val="22"/>
                <w:rtl w:val="0"/>
              </w:rPr>
              <w:t xml:space="preserve">1.10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D">
            <w:pPr>
              <w:jc w:val="center"/>
              <w:rPr>
                <w:color w:val="000000"/>
                <w:sz w:val="22"/>
                <w:szCs w:val="22"/>
              </w:rPr>
            </w:pPr>
            <w:r w:rsidDel="00000000" w:rsidR="00000000" w:rsidRPr="00000000">
              <w:rPr>
                <w:color w:val="000000"/>
                <w:sz w:val="22"/>
                <w:szCs w:val="22"/>
                <w:rtl w:val="0"/>
              </w:rPr>
              <w:t xml:space="preserve">837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E">
            <w:pPr>
              <w:jc w:val="center"/>
              <w:rPr>
                <w:color w:val="000000"/>
                <w:sz w:val="22"/>
                <w:szCs w:val="22"/>
              </w:rPr>
            </w:pPr>
            <w:r w:rsidDel="00000000" w:rsidR="00000000" w:rsidRPr="00000000">
              <w:rPr>
                <w:color w:val="000000"/>
                <w:sz w:val="22"/>
                <w:szCs w:val="22"/>
                <w:rtl w:val="0"/>
              </w:rPr>
              <w:t xml:space="preserve">0.272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0">
            <w:pPr>
              <w:jc w:val="center"/>
              <w:rPr>
                <w:color w:val="000000"/>
                <w:sz w:val="22"/>
                <w:szCs w:val="22"/>
              </w:rPr>
            </w:pPr>
            <w:r w:rsidDel="00000000" w:rsidR="00000000" w:rsidRPr="00000000">
              <w:rPr>
                <w:color w:val="000000"/>
                <w:sz w:val="22"/>
                <w:szCs w:val="22"/>
                <w:rtl w:val="0"/>
              </w:rPr>
              <w:t xml:space="preserve">3.16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1">
            <w:pPr>
              <w:jc w:val="center"/>
              <w:rPr>
                <w:color w:val="000000"/>
                <w:sz w:val="22"/>
                <w:szCs w:val="22"/>
              </w:rPr>
            </w:pPr>
            <w:r w:rsidDel="00000000" w:rsidR="00000000" w:rsidRPr="00000000">
              <w:rPr>
                <w:color w:val="000000"/>
                <w:sz w:val="22"/>
                <w:szCs w:val="22"/>
                <w:rtl w:val="0"/>
              </w:rPr>
              <w:t xml:space="preserve">0.70</w:t>
            </w:r>
          </w:p>
        </w:tc>
      </w:tr>
      <w:tr>
        <w:trPr>
          <w:cantSplit w:val="0"/>
          <w:trHeight w:val="576"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2">
            <w:pPr>
              <w:jc w:val="right"/>
              <w:rPr/>
            </w:pPr>
            <w:r w:rsidDel="00000000" w:rsidR="00000000" w:rsidRPr="00000000">
              <w:rPr>
                <w:rtl w:val="0"/>
              </w:rPr>
              <w:t xml:space="preserve">Neuroticism</w:t>
            </w:r>
          </w:p>
          <w:p w:rsidR="00000000" w:rsidDel="00000000" w:rsidP="00000000" w:rsidRDefault="00000000" w:rsidRPr="00000000" w14:paraId="00000503">
            <w:pPr>
              <w:jc w:val="right"/>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4">
            <w:pPr>
              <w:jc w:val="center"/>
              <w:rPr>
                <w:color w:val="000000"/>
                <w:sz w:val="22"/>
                <w:szCs w:val="22"/>
              </w:rPr>
            </w:pPr>
            <w:r w:rsidDel="00000000" w:rsidR="00000000" w:rsidRPr="00000000">
              <w:rPr>
                <w:color w:val="000000"/>
                <w:sz w:val="22"/>
                <w:szCs w:val="22"/>
                <w:rtl w:val="0"/>
              </w:rPr>
              <w:t xml:space="preserve">3.02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5">
            <w:pPr>
              <w:jc w:val="center"/>
              <w:rPr>
                <w:color w:val="000000"/>
                <w:sz w:val="22"/>
                <w:szCs w:val="22"/>
              </w:rPr>
            </w:pPr>
            <w:r w:rsidDel="00000000" w:rsidR="00000000" w:rsidRPr="00000000">
              <w:rPr>
                <w:color w:val="000000"/>
                <w:sz w:val="22"/>
                <w:szCs w:val="22"/>
                <w:rtl w:val="0"/>
              </w:rPr>
              <w:t xml:space="preserve">0.89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6">
            <w:pPr>
              <w:jc w:val="center"/>
              <w:rPr>
                <w:color w:val="000000"/>
                <w:sz w:val="22"/>
                <w:szCs w:val="22"/>
              </w:rPr>
            </w:pPr>
            <w:r w:rsidDel="00000000" w:rsidR="00000000" w:rsidRPr="00000000">
              <w:rPr>
                <w:color w:val="000000"/>
                <w:sz w:val="22"/>
                <w:szCs w:val="22"/>
                <w:rtl w:val="0"/>
              </w:rPr>
              <w:t xml:space="preserve">2.99*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7">
            <w:pPr>
              <w:jc w:val="center"/>
              <w:rPr>
                <w:color w:val="000000"/>
                <w:sz w:val="22"/>
                <w:szCs w:val="22"/>
              </w:rPr>
            </w:pPr>
            <w:r w:rsidDel="00000000" w:rsidR="00000000" w:rsidRPr="00000000">
              <w:rPr>
                <w:color w:val="000000"/>
                <w:sz w:val="22"/>
                <w:szCs w:val="22"/>
                <w:rtl w:val="0"/>
              </w:rPr>
              <w:t xml:space="preserve">0.87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08">
            <w:pPr>
              <w:jc w:val="center"/>
              <w:rPr>
                <w:color w:val="000000"/>
                <w:sz w:val="22"/>
                <w:szCs w:val="22"/>
              </w:rPr>
            </w:pPr>
            <w:r w:rsidDel="00000000" w:rsidR="00000000" w:rsidRPr="00000000">
              <w:rPr>
                <w:color w:val="000000"/>
                <w:sz w:val="22"/>
                <w:szCs w:val="22"/>
                <w:rtl w:val="0"/>
              </w:rPr>
              <w:t xml:space="preserve">-0.43</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09">
            <w:pPr>
              <w:jc w:val="center"/>
              <w:rPr>
                <w:color w:val="000000"/>
                <w:sz w:val="22"/>
                <w:szCs w:val="22"/>
              </w:rPr>
            </w:pPr>
            <w:r w:rsidDel="00000000" w:rsidR="00000000" w:rsidRPr="00000000">
              <w:rPr>
                <w:color w:val="000000"/>
                <w:sz w:val="22"/>
                <w:szCs w:val="22"/>
                <w:rtl w:val="0"/>
              </w:rPr>
              <w:t xml:space="preserve">837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0A">
            <w:pPr>
              <w:jc w:val="center"/>
              <w:rPr>
                <w:color w:val="000000"/>
                <w:sz w:val="22"/>
                <w:szCs w:val="22"/>
              </w:rPr>
            </w:pPr>
            <w:r w:rsidDel="00000000" w:rsidR="00000000" w:rsidRPr="00000000">
              <w:rPr>
                <w:color w:val="000000"/>
                <w:sz w:val="22"/>
                <w:szCs w:val="22"/>
                <w:rtl w:val="0"/>
              </w:rPr>
              <w:t xml:space="preserve">0.667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0B">
            <w:pPr>
              <w:jc w:val="center"/>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C">
            <w:pPr>
              <w:jc w:val="center"/>
              <w:rPr>
                <w:color w:val="000000"/>
                <w:sz w:val="22"/>
                <w:szCs w:val="22"/>
              </w:rPr>
            </w:pPr>
            <w:r w:rsidDel="00000000" w:rsidR="00000000" w:rsidRPr="00000000">
              <w:rPr>
                <w:color w:val="000000"/>
                <w:sz w:val="22"/>
                <w:szCs w:val="22"/>
                <w:rtl w:val="0"/>
              </w:rPr>
              <w:t xml:space="preserve">3.05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0D">
            <w:pPr>
              <w:jc w:val="center"/>
              <w:rPr>
                <w:color w:val="000000"/>
                <w:sz w:val="22"/>
                <w:szCs w:val="22"/>
              </w:rPr>
            </w:pPr>
            <w:r w:rsidDel="00000000" w:rsidR="00000000" w:rsidRPr="00000000">
              <w:rPr>
                <w:color w:val="000000"/>
                <w:sz w:val="22"/>
                <w:szCs w:val="22"/>
                <w:rtl w:val="0"/>
              </w:rPr>
              <w:t xml:space="preserve">0.80</w:t>
            </w:r>
          </w:p>
        </w:tc>
      </w:tr>
      <w:tr>
        <w:trPr>
          <w:cantSplit w:val="0"/>
          <w:trHeight w:val="576"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0E">
            <w:pPr>
              <w:jc w:val="right"/>
              <w:rPr>
                <w:color w:val="000000"/>
                <w:sz w:val="20"/>
                <w:szCs w:val="20"/>
              </w:rPr>
            </w:pPr>
            <w:r w:rsidDel="00000000" w:rsidR="00000000" w:rsidRPr="00000000">
              <w:rPr>
                <w:rtl w:val="0"/>
              </w:rPr>
              <w:t xml:space="preserve">Openness to Experience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0F">
            <w:pPr>
              <w:jc w:val="center"/>
              <w:rPr>
                <w:color w:val="000000"/>
                <w:sz w:val="22"/>
                <w:szCs w:val="22"/>
              </w:rPr>
            </w:pPr>
            <w:r w:rsidDel="00000000" w:rsidR="00000000" w:rsidRPr="00000000">
              <w:rPr>
                <w:color w:val="000000"/>
                <w:sz w:val="22"/>
                <w:szCs w:val="22"/>
                <w:rtl w:val="0"/>
              </w:rPr>
              <w:t xml:space="preserve">3.66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0">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1">
            <w:pPr>
              <w:jc w:val="center"/>
              <w:rPr>
                <w:color w:val="000000"/>
                <w:sz w:val="22"/>
                <w:szCs w:val="22"/>
              </w:rPr>
            </w:pPr>
            <w:r w:rsidDel="00000000" w:rsidR="00000000" w:rsidRPr="00000000">
              <w:rPr>
                <w:color w:val="000000"/>
                <w:sz w:val="22"/>
                <w:szCs w:val="22"/>
                <w:rtl w:val="0"/>
              </w:rPr>
              <w:t xml:space="preserve">3.65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2">
            <w:pPr>
              <w:jc w:val="center"/>
              <w:rPr>
                <w:color w:val="000000"/>
                <w:sz w:val="22"/>
                <w:szCs w:val="22"/>
              </w:rPr>
            </w:pPr>
            <w:r w:rsidDel="00000000" w:rsidR="00000000" w:rsidRPr="00000000">
              <w:rPr>
                <w:color w:val="000000"/>
                <w:sz w:val="22"/>
                <w:szCs w:val="22"/>
                <w:rtl w:val="0"/>
              </w:rPr>
              <w:t xml:space="preserve">0.56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13">
            <w:pPr>
              <w:jc w:val="center"/>
              <w:rPr>
                <w:color w:val="000000"/>
                <w:sz w:val="22"/>
                <w:szCs w:val="22"/>
              </w:rPr>
            </w:pPr>
            <w:r w:rsidDel="00000000" w:rsidR="00000000" w:rsidRPr="00000000">
              <w:rPr>
                <w:color w:val="000000"/>
                <w:sz w:val="22"/>
                <w:szCs w:val="22"/>
                <w:rtl w:val="0"/>
              </w:rPr>
              <w:t xml:space="preserve">-0.23</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14">
            <w:pPr>
              <w:jc w:val="center"/>
              <w:rPr>
                <w:color w:val="000000"/>
                <w:sz w:val="22"/>
                <w:szCs w:val="22"/>
              </w:rPr>
            </w:pPr>
            <w:r w:rsidDel="00000000" w:rsidR="00000000" w:rsidRPr="00000000">
              <w:rPr>
                <w:color w:val="000000"/>
                <w:sz w:val="22"/>
                <w:szCs w:val="22"/>
                <w:rtl w:val="0"/>
              </w:rPr>
              <w:t xml:space="preserve">837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15">
            <w:pPr>
              <w:jc w:val="center"/>
              <w:rPr>
                <w:color w:val="000000"/>
                <w:sz w:val="22"/>
                <w:szCs w:val="22"/>
              </w:rPr>
            </w:pPr>
            <w:r w:rsidDel="00000000" w:rsidR="00000000" w:rsidRPr="00000000">
              <w:rPr>
                <w:color w:val="000000"/>
                <w:sz w:val="22"/>
                <w:szCs w:val="22"/>
                <w:rtl w:val="0"/>
              </w:rPr>
              <w:t xml:space="preserve">0.816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16">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7">
            <w:pPr>
              <w:jc w:val="center"/>
              <w:rPr>
                <w:color w:val="000000"/>
                <w:sz w:val="22"/>
                <w:szCs w:val="22"/>
              </w:rPr>
            </w:pPr>
            <w:r w:rsidDel="00000000" w:rsidR="00000000" w:rsidRPr="00000000">
              <w:rPr>
                <w:color w:val="000000"/>
                <w:sz w:val="22"/>
                <w:szCs w:val="22"/>
                <w:rtl w:val="0"/>
              </w:rPr>
              <w:t xml:space="preserve">3.68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18">
            <w:pPr>
              <w:jc w:val="center"/>
              <w:rPr>
                <w:color w:val="000000"/>
                <w:sz w:val="22"/>
                <w:szCs w:val="22"/>
              </w:rPr>
            </w:pPr>
            <w:r w:rsidDel="00000000" w:rsidR="00000000" w:rsidRPr="00000000">
              <w:rPr>
                <w:color w:val="000000"/>
                <w:sz w:val="22"/>
                <w:szCs w:val="22"/>
                <w:rtl w:val="0"/>
              </w:rPr>
              <w:t xml:space="preserve">0.62</w:t>
            </w:r>
          </w:p>
        </w:tc>
      </w:tr>
    </w:tbl>
    <w:p w:rsidR="00000000" w:rsidDel="00000000" w:rsidP="00000000" w:rsidRDefault="00000000" w:rsidRPr="00000000" w14:paraId="00000519">
      <w:pPr>
        <w:rPr/>
      </w:pPr>
      <w:r w:rsidDel="00000000" w:rsidR="00000000" w:rsidRPr="00000000">
        <w:rPr>
          <w:rtl w:val="0"/>
        </w:rPr>
        <w:t xml:space="preserve">Note: Bolded means are significantly different. Norm data from Soto et al., 2011. Range 1-5.</w:t>
      </w:r>
    </w:p>
    <w:p w:rsidR="00000000" w:rsidDel="00000000" w:rsidP="00000000" w:rsidRDefault="00000000" w:rsidRPr="00000000" w14:paraId="0000051A">
      <w:pPr>
        <w:rPr/>
      </w:pPr>
      <w:r w:rsidDel="00000000" w:rsidR="00000000" w:rsidRPr="00000000">
        <w:rPr>
          <w:rtl w:val="0"/>
        </w:rPr>
        <w:t xml:space="preserve">*Different from international norm, </w:t>
      </w:r>
      <w:r w:rsidDel="00000000" w:rsidR="00000000" w:rsidRPr="00000000">
        <w:rPr>
          <w:i w:val="1"/>
          <w:rtl w:val="0"/>
        </w:rPr>
        <w:t xml:space="preserve">p &lt;</w:t>
      </w:r>
      <w:r w:rsidDel="00000000" w:rsidR="00000000" w:rsidRPr="00000000">
        <w:rPr>
          <w:rtl w:val="0"/>
        </w:rPr>
        <w:t xml:space="preserve"> .001</w:t>
      </w:r>
    </w:p>
    <w:p w:rsidR="00000000" w:rsidDel="00000000" w:rsidP="00000000" w:rsidRDefault="00000000" w:rsidRPr="00000000" w14:paraId="0000051B">
      <w:pPr>
        <w:rPr/>
      </w:pPr>
      <w:r w:rsidDel="00000000" w:rsidR="00000000" w:rsidRPr="00000000">
        <w:rPr>
          <w:rtl w:val="0"/>
        </w:rPr>
        <w:t xml:space="preserve">** Different from international norm, </w:t>
      </w:r>
      <w:r w:rsidDel="00000000" w:rsidR="00000000" w:rsidRPr="00000000">
        <w:rPr>
          <w:i w:val="1"/>
          <w:rtl w:val="0"/>
        </w:rPr>
        <w:t xml:space="preserve">p &lt;</w:t>
      </w:r>
      <w:r w:rsidDel="00000000" w:rsidR="00000000" w:rsidRPr="00000000">
        <w:rPr>
          <w:rtl w:val="0"/>
        </w:rPr>
        <w:t xml:space="preserve"> .05</w:t>
      </w:r>
    </w:p>
    <w:p w:rsidR="00000000" w:rsidDel="00000000" w:rsidP="00000000" w:rsidRDefault="00000000" w:rsidRPr="00000000" w14:paraId="0000051C">
      <w:pPr>
        <w:tabs>
          <w:tab w:val="left" w:pos="6758"/>
        </w:tabs>
        <w:rPr/>
      </w:pPr>
      <w:r w:rsidDel="00000000" w:rsidR="00000000" w:rsidRPr="00000000">
        <w:rPr>
          <w:rtl w:val="0"/>
        </w:rPr>
        <w:tab/>
      </w:r>
    </w:p>
    <w:p w:rsidR="00000000" w:rsidDel="00000000" w:rsidP="00000000" w:rsidRDefault="00000000" w:rsidRPr="00000000" w14:paraId="0000051D">
      <w:pPr>
        <w:rPr>
          <w:b w:val="1"/>
        </w:rPr>
      </w:pPr>
      <w:r w:rsidDel="00000000" w:rsidR="00000000" w:rsidRPr="00000000">
        <w:rPr>
          <w:b w:val="1"/>
          <w:rtl w:val="0"/>
        </w:rPr>
        <w:t xml:space="preserve">Table 2.3</w:t>
      </w:r>
    </w:p>
    <w:p w:rsidR="00000000" w:rsidDel="00000000" w:rsidP="00000000" w:rsidRDefault="00000000" w:rsidRPr="00000000" w14:paraId="0000051E">
      <w:pPr>
        <w:rPr>
          <w:b w:val="1"/>
        </w:rPr>
      </w:pPr>
      <w:r w:rsidDel="00000000" w:rsidR="00000000" w:rsidRPr="00000000">
        <w:rPr>
          <w:b w:val="1"/>
          <w:rtl w:val="0"/>
        </w:rPr>
        <w:t xml:space="preserve">Big Five Inventory Personality Subscale Means by Sex</w:t>
      </w:r>
    </w:p>
    <w:tbl>
      <w:tblPr>
        <w:tblStyle w:val="Table7"/>
        <w:tblW w:w="10170.0" w:type="dxa"/>
        <w:jc w:val="left"/>
        <w:tblInd w:w="0.0" w:type="dxa"/>
        <w:tblLayout w:type="fixed"/>
        <w:tblLook w:val="0400"/>
      </w:tblPr>
      <w:tblGrid>
        <w:gridCol w:w="1890"/>
        <w:gridCol w:w="720"/>
        <w:gridCol w:w="630"/>
        <w:gridCol w:w="720"/>
        <w:gridCol w:w="630"/>
        <w:gridCol w:w="720"/>
        <w:gridCol w:w="720"/>
        <w:gridCol w:w="720"/>
        <w:gridCol w:w="720"/>
        <w:gridCol w:w="720"/>
        <w:gridCol w:w="630"/>
        <w:gridCol w:w="720"/>
        <w:gridCol w:w="630"/>
        <w:tblGridChange w:id="0">
          <w:tblGrid>
            <w:gridCol w:w="1890"/>
            <w:gridCol w:w="720"/>
            <w:gridCol w:w="630"/>
            <w:gridCol w:w="720"/>
            <w:gridCol w:w="630"/>
            <w:gridCol w:w="720"/>
            <w:gridCol w:w="720"/>
            <w:gridCol w:w="720"/>
            <w:gridCol w:w="720"/>
            <w:gridCol w:w="720"/>
            <w:gridCol w:w="630"/>
            <w:gridCol w:w="720"/>
            <w:gridCol w:w="630"/>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1F">
            <w:pPr>
              <w:rPr>
                <w:sz w:val="20"/>
                <w:szCs w:val="2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20">
            <w:pPr>
              <w:jc w:val="center"/>
              <w:rPr>
                <w:i w:val="1"/>
                <w:color w:val="000000"/>
                <w:sz w:val="20"/>
                <w:szCs w:val="20"/>
              </w:rPr>
            </w:pPr>
            <w:r w:rsidDel="00000000" w:rsidR="00000000" w:rsidRPr="00000000">
              <w:rPr>
                <w:color w:val="000000"/>
                <w:sz w:val="20"/>
                <w:szCs w:val="20"/>
                <w:rtl w:val="0"/>
              </w:rPr>
              <w:t xml:space="preserve">CTYI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=219</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22">
            <w:pPr>
              <w:jc w:val="center"/>
              <w:rPr>
                <w:i w:val="1"/>
                <w:color w:val="000000"/>
                <w:sz w:val="20"/>
                <w:szCs w:val="20"/>
              </w:rPr>
            </w:pPr>
            <w:r w:rsidDel="00000000" w:rsidR="00000000" w:rsidRPr="00000000">
              <w:rPr>
                <w:color w:val="000000"/>
                <w:sz w:val="20"/>
                <w:szCs w:val="20"/>
                <w:rtl w:val="0"/>
              </w:rPr>
              <w:t xml:space="preserve">CTYI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=260</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524">
            <w:pPr>
              <w:jc w:val="center"/>
              <w:rPr>
                <w:color w:val="000000"/>
                <w:sz w:val="20"/>
                <w:szCs w:val="20"/>
              </w:rPr>
            </w:pPr>
            <w:r w:rsidDel="00000000" w:rsidR="00000000" w:rsidRPr="00000000">
              <w:rPr>
                <w:color w:val="000000"/>
                <w:sz w:val="20"/>
                <w:szCs w:val="20"/>
                <w:rtl w:val="0"/>
              </w:rPr>
              <w:t xml:space="preserve">CTYI Missing</w:t>
            </w:r>
          </w:p>
          <w:p w:rsidR="00000000" w:rsidDel="00000000" w:rsidP="00000000" w:rsidRDefault="00000000" w:rsidRPr="00000000" w14:paraId="00000525">
            <w:pPr>
              <w:jc w:val="center"/>
              <w:rPr>
                <w:i w:val="1"/>
                <w:color w:val="000000"/>
                <w:sz w:val="20"/>
                <w:szCs w:val="20"/>
              </w:rPr>
            </w:pP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527">
            <w:pPr>
              <w:jc w:val="center"/>
              <w:rPr>
                <w:i w:val="1"/>
                <w:color w:val="000000"/>
                <w:sz w:val="20"/>
                <w:szCs w:val="20"/>
              </w:rPr>
            </w:pPr>
            <w:r w:rsidDel="00000000" w:rsidR="00000000" w:rsidRPr="00000000">
              <w:rPr>
                <w:color w:val="000000"/>
                <w:sz w:val="20"/>
                <w:szCs w:val="20"/>
                <w:rtl w:val="0"/>
              </w:rPr>
              <w:t xml:space="preserve">CAT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=156</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529">
            <w:pPr>
              <w:jc w:val="center"/>
              <w:rPr>
                <w:i w:val="1"/>
                <w:color w:val="000000"/>
                <w:sz w:val="20"/>
                <w:szCs w:val="20"/>
              </w:rPr>
            </w:pPr>
            <w:r w:rsidDel="00000000" w:rsidR="00000000" w:rsidRPr="00000000">
              <w:rPr>
                <w:color w:val="000000"/>
                <w:sz w:val="20"/>
                <w:szCs w:val="20"/>
                <w:rtl w:val="0"/>
              </w:rPr>
              <w:t xml:space="preserve">CAT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=182</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2B">
            <w:pPr>
              <w:jc w:val="center"/>
              <w:rPr>
                <w:i w:val="1"/>
                <w:color w:val="000000"/>
                <w:sz w:val="20"/>
                <w:szCs w:val="20"/>
              </w:rPr>
            </w:pPr>
            <w:r w:rsidDel="00000000" w:rsidR="00000000" w:rsidRPr="00000000">
              <w:rPr>
                <w:color w:val="000000"/>
                <w:sz w:val="20"/>
                <w:szCs w:val="20"/>
                <w:rtl w:val="0"/>
              </w:rPr>
              <w:t xml:space="preserve">CAT Missing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=21</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D">
            <w:pPr>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E">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2F">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0">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1">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2">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3">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4">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5">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6">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537">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8">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39">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3A">
            <w:pPr>
              <w:jc w:val="right"/>
              <w:rPr>
                <w:sz w:val="22"/>
                <w:szCs w:val="22"/>
              </w:rPr>
            </w:pPr>
            <w:r w:rsidDel="00000000" w:rsidR="00000000" w:rsidRPr="00000000">
              <w:rPr>
                <w:sz w:val="22"/>
                <w:szCs w:val="22"/>
                <w:rtl w:val="0"/>
              </w:rPr>
              <w:t xml:space="preserve">Extraversion</w:t>
            </w:r>
          </w:p>
          <w:p w:rsidR="00000000" w:rsidDel="00000000" w:rsidP="00000000" w:rsidRDefault="00000000" w:rsidRPr="00000000" w14:paraId="0000053B">
            <w:pPr>
              <w:jc w:val="right"/>
              <w:rPr>
                <w:color w:val="000000"/>
                <w:sz w:val="22"/>
                <w:szCs w:val="22"/>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3C">
            <w:pPr>
              <w:jc w:val="center"/>
              <w:rPr>
                <w:color w:val="000000"/>
                <w:sz w:val="22"/>
                <w:szCs w:val="22"/>
              </w:rPr>
            </w:pPr>
            <w:r w:rsidDel="00000000" w:rsidR="00000000" w:rsidRPr="00000000">
              <w:rPr>
                <w:color w:val="000000"/>
                <w:sz w:val="22"/>
                <w:szCs w:val="22"/>
                <w:rtl w:val="0"/>
              </w:rPr>
              <w:t xml:space="preserve">3.08</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3D">
            <w:pPr>
              <w:jc w:val="center"/>
              <w:rPr>
                <w:color w:val="000000"/>
                <w:sz w:val="22"/>
                <w:szCs w:val="22"/>
              </w:rPr>
            </w:pPr>
            <w:r w:rsidDel="00000000" w:rsidR="00000000" w:rsidRPr="00000000">
              <w:rPr>
                <w:color w:val="000000"/>
                <w:sz w:val="22"/>
                <w:szCs w:val="22"/>
                <w:rtl w:val="0"/>
              </w:rPr>
              <w:t xml:space="preserve">0.87</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3E">
            <w:pPr>
              <w:jc w:val="center"/>
              <w:rPr>
                <w:color w:val="000000"/>
                <w:sz w:val="22"/>
                <w:szCs w:val="22"/>
                <w:vertAlign w:val="superscript"/>
              </w:rPr>
            </w:pPr>
            <w:r w:rsidDel="00000000" w:rsidR="00000000" w:rsidRPr="00000000">
              <w:rPr>
                <w:color w:val="000000"/>
                <w:sz w:val="22"/>
                <w:szCs w:val="22"/>
                <w:rtl w:val="0"/>
              </w:rPr>
              <w:t xml:space="preserve">3.14</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3F">
            <w:pPr>
              <w:jc w:val="center"/>
              <w:rPr>
                <w:color w:val="000000"/>
                <w:sz w:val="22"/>
                <w:szCs w:val="22"/>
              </w:rPr>
            </w:pPr>
            <w:r w:rsidDel="00000000" w:rsidR="00000000" w:rsidRPr="00000000">
              <w:rPr>
                <w:color w:val="000000"/>
                <w:sz w:val="22"/>
                <w:szCs w:val="22"/>
                <w:rtl w:val="0"/>
              </w:rPr>
              <w:t xml:space="preserve">0.77</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0">
            <w:pPr>
              <w:jc w:val="center"/>
              <w:rPr>
                <w:color w:val="000000"/>
                <w:sz w:val="22"/>
                <w:szCs w:val="22"/>
              </w:rPr>
            </w:pPr>
            <w:r w:rsidDel="00000000" w:rsidR="00000000" w:rsidRPr="00000000">
              <w:rPr>
                <w:color w:val="000000"/>
                <w:sz w:val="22"/>
                <w:szCs w:val="22"/>
                <w:rtl w:val="0"/>
              </w:rPr>
              <w:t xml:space="preserve">3.38</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1">
            <w:pPr>
              <w:jc w:val="center"/>
              <w:rPr>
                <w:color w:val="000000"/>
                <w:sz w:val="22"/>
                <w:szCs w:val="22"/>
              </w:rPr>
            </w:pPr>
            <w:r w:rsidDel="00000000" w:rsidR="00000000" w:rsidRPr="00000000">
              <w:rPr>
                <w:color w:val="000000"/>
                <w:sz w:val="22"/>
                <w:szCs w:val="22"/>
                <w:rtl w:val="0"/>
              </w:rPr>
              <w:t xml:space="preserve">0.00</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2">
            <w:pPr>
              <w:jc w:val="center"/>
              <w:rPr>
                <w:color w:val="000000"/>
                <w:sz w:val="22"/>
                <w:szCs w:val="22"/>
              </w:rPr>
            </w:pPr>
            <w:r w:rsidDel="00000000" w:rsidR="00000000" w:rsidRPr="00000000">
              <w:rPr>
                <w:color w:val="000000"/>
                <w:sz w:val="22"/>
                <w:szCs w:val="22"/>
                <w:rtl w:val="0"/>
              </w:rPr>
              <w:t xml:space="preserve">3.26</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3">
            <w:pPr>
              <w:jc w:val="center"/>
              <w:rPr>
                <w:color w:val="000000"/>
                <w:sz w:val="22"/>
                <w:szCs w:val="22"/>
              </w:rPr>
            </w:pPr>
            <w:r w:rsidDel="00000000" w:rsidR="00000000" w:rsidRPr="00000000">
              <w:rPr>
                <w:color w:val="000000"/>
                <w:sz w:val="22"/>
                <w:szCs w:val="22"/>
                <w:rtl w:val="0"/>
              </w:rPr>
              <w:t xml:space="preserve">0.87</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4">
            <w:pPr>
              <w:jc w:val="center"/>
              <w:rPr>
                <w:color w:val="000000"/>
                <w:sz w:val="22"/>
                <w:szCs w:val="22"/>
              </w:rPr>
            </w:pPr>
            <w:r w:rsidDel="00000000" w:rsidR="00000000" w:rsidRPr="00000000">
              <w:rPr>
                <w:color w:val="000000"/>
                <w:sz w:val="22"/>
                <w:szCs w:val="22"/>
                <w:rtl w:val="0"/>
              </w:rPr>
              <w:t xml:space="preserve">3.26</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545">
            <w:pPr>
              <w:jc w:val="center"/>
              <w:rPr>
                <w:color w:val="000000"/>
                <w:sz w:val="22"/>
                <w:szCs w:val="22"/>
              </w:rPr>
            </w:pPr>
            <w:r w:rsidDel="00000000" w:rsidR="00000000" w:rsidRPr="00000000">
              <w:rPr>
                <w:color w:val="000000"/>
                <w:sz w:val="22"/>
                <w:szCs w:val="22"/>
                <w:rtl w:val="0"/>
              </w:rPr>
              <w:t xml:space="preserve">0.81</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46">
            <w:pPr>
              <w:jc w:val="center"/>
              <w:rPr>
                <w:color w:val="000000"/>
                <w:sz w:val="22"/>
                <w:szCs w:val="22"/>
              </w:rPr>
            </w:pPr>
            <w:r w:rsidDel="00000000" w:rsidR="00000000" w:rsidRPr="00000000">
              <w:rPr>
                <w:color w:val="000000"/>
                <w:sz w:val="22"/>
                <w:szCs w:val="22"/>
                <w:rtl w:val="0"/>
              </w:rPr>
              <w:t xml:space="preserve">3.11</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47">
            <w:pPr>
              <w:jc w:val="center"/>
              <w:rPr>
                <w:color w:val="000000"/>
                <w:sz w:val="22"/>
                <w:szCs w:val="22"/>
              </w:rPr>
            </w:pPr>
            <w:r w:rsidDel="00000000" w:rsidR="00000000" w:rsidRPr="00000000">
              <w:rPr>
                <w:color w:val="000000"/>
                <w:sz w:val="22"/>
                <w:szCs w:val="22"/>
                <w:rtl w:val="0"/>
              </w:rPr>
              <w:t xml:space="preserve">0.78</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8">
            <w:pPr>
              <w:jc w:val="right"/>
              <w:rPr>
                <w:sz w:val="22"/>
                <w:szCs w:val="22"/>
              </w:rPr>
            </w:pPr>
            <w:r w:rsidDel="00000000" w:rsidR="00000000" w:rsidRPr="00000000">
              <w:rPr>
                <w:sz w:val="22"/>
                <w:szCs w:val="22"/>
                <w:rtl w:val="0"/>
              </w:rPr>
              <w:t xml:space="preserve">Agreeableness</w:t>
            </w:r>
          </w:p>
          <w:p w:rsidR="00000000" w:rsidDel="00000000" w:rsidP="00000000" w:rsidRDefault="00000000" w:rsidRPr="00000000" w14:paraId="00000549">
            <w:pPr>
              <w:jc w:val="right"/>
              <w:rPr>
                <w:color w:val="000000"/>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A">
            <w:pPr>
              <w:jc w:val="center"/>
              <w:rPr>
                <w:color w:val="000000"/>
                <w:sz w:val="22"/>
                <w:szCs w:val="22"/>
                <w:vertAlign w:val="superscript"/>
              </w:rPr>
            </w:pPr>
            <w:r w:rsidDel="00000000" w:rsidR="00000000" w:rsidRPr="00000000">
              <w:rPr>
                <w:color w:val="000000"/>
                <w:sz w:val="22"/>
                <w:szCs w:val="22"/>
                <w:rtl w:val="0"/>
              </w:rPr>
              <w:t xml:space="preserve">3.58</w:t>
            </w:r>
            <w:r w:rsidDel="00000000" w:rsidR="00000000" w:rsidRPr="00000000">
              <w:rPr>
                <w:color w:val="000000"/>
                <w:sz w:val="22"/>
                <w:szCs w:val="22"/>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B">
            <w:pPr>
              <w:jc w:val="center"/>
              <w:rPr>
                <w:color w:val="000000"/>
                <w:sz w:val="22"/>
                <w:szCs w:val="22"/>
              </w:rPr>
            </w:pPr>
            <w:r w:rsidDel="00000000" w:rsidR="00000000" w:rsidRPr="00000000">
              <w:rPr>
                <w:color w:val="000000"/>
                <w:sz w:val="22"/>
                <w:szCs w:val="22"/>
                <w:rtl w:val="0"/>
              </w:rPr>
              <w:t xml:space="preserve">0.70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C">
            <w:pPr>
              <w:jc w:val="center"/>
              <w:rPr>
                <w:color w:val="000000"/>
                <w:sz w:val="22"/>
                <w:szCs w:val="22"/>
                <w:vertAlign w:val="superscript"/>
              </w:rPr>
            </w:pPr>
            <w:r w:rsidDel="00000000" w:rsidR="00000000" w:rsidRPr="00000000">
              <w:rPr>
                <w:color w:val="000000"/>
                <w:sz w:val="22"/>
                <w:szCs w:val="22"/>
                <w:rtl w:val="0"/>
              </w:rPr>
              <w:t xml:space="preserve">3.49</w:t>
            </w:r>
            <w:r w:rsidDel="00000000" w:rsidR="00000000" w:rsidRPr="00000000">
              <w:rPr>
                <w:color w:val="000000"/>
                <w:sz w:val="22"/>
                <w:szCs w:val="22"/>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D">
            <w:pPr>
              <w:jc w:val="center"/>
              <w:rPr>
                <w:color w:val="000000"/>
                <w:sz w:val="22"/>
                <w:szCs w:val="22"/>
              </w:rPr>
            </w:pPr>
            <w:r w:rsidDel="00000000" w:rsidR="00000000" w:rsidRPr="00000000">
              <w:rPr>
                <w:color w:val="000000"/>
                <w:sz w:val="22"/>
                <w:szCs w:val="22"/>
                <w:rtl w:val="0"/>
              </w:rPr>
              <w:t xml:space="preserve">0.66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4E">
            <w:pPr>
              <w:jc w:val="center"/>
              <w:rPr>
                <w:color w:val="000000"/>
                <w:sz w:val="22"/>
                <w:szCs w:val="22"/>
              </w:rPr>
            </w:pPr>
            <w:r w:rsidDel="00000000" w:rsidR="00000000" w:rsidRPr="00000000">
              <w:rPr>
                <w:color w:val="000000"/>
                <w:sz w:val="22"/>
                <w:szCs w:val="22"/>
                <w:rtl w:val="0"/>
              </w:rPr>
              <w:t xml:space="preserve">2.89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4F">
            <w:pPr>
              <w:jc w:val="center"/>
              <w:rPr>
                <w:color w:val="000000"/>
                <w:sz w:val="22"/>
                <w:szCs w:val="22"/>
              </w:rPr>
            </w:pPr>
            <w:r w:rsidDel="00000000" w:rsidR="00000000" w:rsidRPr="00000000">
              <w:rPr>
                <w:color w:val="000000"/>
                <w:sz w:val="22"/>
                <w:szCs w:val="22"/>
                <w:rtl w:val="0"/>
              </w:rPr>
              <w:t xml:space="preserve">0.00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50">
            <w:pPr>
              <w:jc w:val="center"/>
              <w:rPr>
                <w:color w:val="000000"/>
                <w:sz w:val="22"/>
                <w:szCs w:val="22"/>
                <w:vertAlign w:val="superscript"/>
              </w:rPr>
            </w:pPr>
            <w:r w:rsidDel="00000000" w:rsidR="00000000" w:rsidRPr="00000000">
              <w:rPr>
                <w:color w:val="000000"/>
                <w:sz w:val="22"/>
                <w:szCs w:val="22"/>
                <w:rtl w:val="0"/>
              </w:rPr>
              <w:t xml:space="preserve">3.77</w:t>
            </w:r>
            <w:r w:rsidDel="00000000" w:rsidR="00000000" w:rsidRPr="00000000">
              <w:rPr>
                <w:color w:val="000000"/>
                <w:sz w:val="22"/>
                <w:szCs w:val="22"/>
                <w:vertAlign w:val="superscript"/>
                <w:rtl w:val="0"/>
              </w:rPr>
              <w:t xml:space="preserve">b</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51">
            <w:pPr>
              <w:jc w:val="center"/>
              <w:rPr>
                <w:color w:val="000000"/>
                <w:sz w:val="22"/>
                <w:szCs w:val="22"/>
                <w:vertAlign w:val="superscript"/>
              </w:rPr>
            </w:pPr>
            <w:r w:rsidDel="00000000" w:rsidR="00000000" w:rsidRPr="00000000">
              <w:rPr>
                <w:color w:val="000000"/>
                <w:sz w:val="22"/>
                <w:szCs w:val="22"/>
                <w:rtl w:val="0"/>
              </w:rPr>
              <w:t xml:space="preserve">0.65</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52">
            <w:pPr>
              <w:jc w:val="center"/>
              <w:rPr>
                <w:color w:val="000000"/>
                <w:sz w:val="22"/>
                <w:szCs w:val="22"/>
                <w:vertAlign w:val="superscript"/>
              </w:rPr>
            </w:pPr>
            <w:r w:rsidDel="00000000" w:rsidR="00000000" w:rsidRPr="00000000">
              <w:rPr>
                <w:color w:val="000000"/>
                <w:sz w:val="22"/>
                <w:szCs w:val="22"/>
                <w:rtl w:val="0"/>
              </w:rPr>
              <w:t xml:space="preserve">3.54</w:t>
            </w:r>
            <w:r w:rsidDel="00000000" w:rsidR="00000000" w:rsidRPr="00000000">
              <w:rPr>
                <w:color w:val="000000"/>
                <w:sz w:val="22"/>
                <w:szCs w:val="22"/>
                <w:vertAlign w:val="superscript"/>
                <w:rtl w:val="0"/>
              </w:rPr>
              <w:t xml:space="preserve">a</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553">
            <w:pPr>
              <w:jc w:val="center"/>
              <w:rPr>
                <w:color w:val="000000"/>
                <w:sz w:val="22"/>
                <w:szCs w:val="22"/>
                <w:vertAlign w:val="superscript"/>
              </w:rPr>
            </w:pPr>
            <w:r w:rsidDel="00000000" w:rsidR="00000000" w:rsidRPr="00000000">
              <w:rPr>
                <w:color w:val="000000"/>
                <w:sz w:val="22"/>
                <w:szCs w:val="22"/>
                <w:rtl w:val="0"/>
              </w:rPr>
              <w:t xml:space="preserve">0.60</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4">
            <w:pPr>
              <w:jc w:val="center"/>
              <w:rPr>
                <w:color w:val="000000"/>
                <w:sz w:val="22"/>
                <w:szCs w:val="22"/>
                <w:vertAlign w:val="superscript"/>
              </w:rPr>
            </w:pPr>
            <w:r w:rsidDel="00000000" w:rsidR="00000000" w:rsidRPr="00000000">
              <w:rPr>
                <w:color w:val="000000"/>
                <w:sz w:val="22"/>
                <w:szCs w:val="22"/>
                <w:rtl w:val="0"/>
              </w:rPr>
              <w:t xml:space="preserve">3.37</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5">
            <w:pPr>
              <w:jc w:val="center"/>
              <w:rPr>
                <w:color w:val="000000"/>
                <w:sz w:val="22"/>
                <w:szCs w:val="22"/>
              </w:rPr>
            </w:pPr>
            <w:r w:rsidDel="00000000" w:rsidR="00000000" w:rsidRPr="00000000">
              <w:rPr>
                <w:color w:val="000000"/>
                <w:sz w:val="22"/>
                <w:szCs w:val="22"/>
                <w:rtl w:val="0"/>
              </w:rPr>
              <w:t xml:space="preserve">0.76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6">
            <w:pPr>
              <w:jc w:val="right"/>
              <w:rPr>
                <w:sz w:val="22"/>
                <w:szCs w:val="22"/>
              </w:rPr>
            </w:pPr>
            <w:r w:rsidDel="00000000" w:rsidR="00000000" w:rsidRPr="00000000">
              <w:rPr>
                <w:sz w:val="22"/>
                <w:szCs w:val="22"/>
                <w:rtl w:val="0"/>
              </w:rPr>
              <w:t xml:space="preserve">Conscientiousness</w:t>
            </w:r>
          </w:p>
          <w:p w:rsidR="00000000" w:rsidDel="00000000" w:rsidP="00000000" w:rsidRDefault="00000000" w:rsidRPr="00000000" w14:paraId="00000557">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8">
            <w:pPr>
              <w:jc w:val="center"/>
              <w:rPr>
                <w:color w:val="000000"/>
                <w:sz w:val="22"/>
                <w:szCs w:val="22"/>
                <w:vertAlign w:val="superscript"/>
              </w:rPr>
            </w:pPr>
            <w:r w:rsidDel="00000000" w:rsidR="00000000" w:rsidRPr="00000000">
              <w:rPr>
                <w:color w:val="000000"/>
                <w:sz w:val="22"/>
                <w:szCs w:val="22"/>
                <w:rtl w:val="0"/>
              </w:rPr>
              <w:t xml:space="preserve">3.31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9">
            <w:pPr>
              <w:jc w:val="center"/>
              <w:rPr>
                <w:color w:val="000000"/>
                <w:sz w:val="22"/>
                <w:szCs w:val="22"/>
              </w:rPr>
            </w:pPr>
            <w:r w:rsidDel="00000000" w:rsidR="00000000" w:rsidRPr="00000000">
              <w:rPr>
                <w:color w:val="000000"/>
                <w:sz w:val="22"/>
                <w:szCs w:val="22"/>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A">
            <w:pPr>
              <w:jc w:val="center"/>
              <w:rPr>
                <w:color w:val="000000"/>
                <w:sz w:val="22"/>
                <w:szCs w:val="22"/>
                <w:vertAlign w:val="superscript"/>
              </w:rPr>
            </w:pPr>
            <w:r w:rsidDel="00000000" w:rsidR="00000000" w:rsidRPr="00000000">
              <w:rPr>
                <w:color w:val="000000"/>
                <w:sz w:val="22"/>
                <w:szCs w:val="22"/>
                <w:rtl w:val="0"/>
              </w:rPr>
              <w:t xml:space="preserve">3.26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B">
            <w:pPr>
              <w:jc w:val="center"/>
              <w:rPr>
                <w:color w:val="000000"/>
                <w:sz w:val="22"/>
                <w:szCs w:val="22"/>
              </w:rPr>
            </w:pPr>
            <w:r w:rsidDel="00000000" w:rsidR="00000000" w:rsidRPr="00000000">
              <w:rPr>
                <w:color w:val="000000"/>
                <w:sz w:val="22"/>
                <w:szCs w:val="22"/>
                <w:rtl w:val="0"/>
              </w:rPr>
              <w:t xml:space="preserve">0.76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5C">
            <w:pPr>
              <w:jc w:val="center"/>
              <w:rPr>
                <w:color w:val="000000"/>
                <w:sz w:val="22"/>
                <w:szCs w:val="22"/>
              </w:rPr>
            </w:pPr>
            <w:r w:rsidDel="00000000" w:rsidR="00000000" w:rsidRPr="00000000">
              <w:rPr>
                <w:color w:val="000000"/>
                <w:sz w:val="22"/>
                <w:szCs w:val="22"/>
                <w:rtl w:val="0"/>
              </w:rPr>
              <w:t xml:space="preserve">2.56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5D">
            <w:pPr>
              <w:jc w:val="center"/>
              <w:rPr>
                <w:color w:val="000000"/>
                <w:sz w:val="22"/>
                <w:szCs w:val="22"/>
              </w:rPr>
            </w:pPr>
            <w:r w:rsidDel="00000000" w:rsidR="00000000" w:rsidRPr="00000000">
              <w:rPr>
                <w:color w:val="000000"/>
                <w:sz w:val="22"/>
                <w:szCs w:val="22"/>
                <w:rtl w:val="0"/>
              </w:rPr>
              <w:t xml:space="preserve">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5E">
            <w:pPr>
              <w:jc w:val="center"/>
              <w:rPr>
                <w:color w:val="000000"/>
                <w:sz w:val="22"/>
                <w:szCs w:val="22"/>
                <w:vertAlign w:val="superscript"/>
              </w:rPr>
            </w:pPr>
            <w:r w:rsidDel="00000000" w:rsidR="00000000" w:rsidRPr="00000000">
              <w:rPr>
                <w:color w:val="000000"/>
                <w:sz w:val="22"/>
                <w:szCs w:val="22"/>
                <w:rtl w:val="0"/>
              </w:rPr>
              <w:t xml:space="preserve">3.38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5F">
            <w:pPr>
              <w:jc w:val="center"/>
              <w:rPr>
                <w:color w:val="000000"/>
                <w:sz w:val="22"/>
                <w:szCs w:val="22"/>
                <w:vertAlign w:val="superscript"/>
              </w:rPr>
            </w:pPr>
            <w:r w:rsidDel="00000000" w:rsidR="00000000" w:rsidRPr="00000000">
              <w:rPr>
                <w:color w:val="000000"/>
                <w:sz w:val="22"/>
                <w:szCs w:val="22"/>
                <w:rtl w:val="0"/>
              </w:rPr>
              <w:t xml:space="preserve">0.77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0">
            <w:pPr>
              <w:jc w:val="center"/>
              <w:rPr>
                <w:color w:val="000000"/>
                <w:sz w:val="22"/>
                <w:szCs w:val="22"/>
                <w:vertAlign w:val="superscript"/>
              </w:rPr>
            </w:pPr>
            <w:r w:rsidDel="00000000" w:rsidR="00000000" w:rsidRPr="00000000">
              <w:rPr>
                <w:color w:val="000000"/>
                <w:sz w:val="22"/>
                <w:szCs w:val="22"/>
                <w:rtl w:val="0"/>
              </w:rPr>
              <w:t xml:space="preserve">3.31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1">
            <w:pPr>
              <w:jc w:val="center"/>
              <w:rPr>
                <w:color w:val="000000"/>
                <w:sz w:val="22"/>
                <w:szCs w:val="22"/>
                <w:vertAlign w:val="superscript"/>
              </w:rPr>
            </w:pPr>
            <w:r w:rsidDel="00000000" w:rsidR="00000000" w:rsidRPr="00000000">
              <w:rPr>
                <w:color w:val="000000"/>
                <w:sz w:val="22"/>
                <w:szCs w:val="22"/>
                <w:rtl w:val="0"/>
              </w:rPr>
              <w:t xml:space="preserve">0.68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2">
            <w:pPr>
              <w:jc w:val="center"/>
              <w:rPr>
                <w:color w:val="000000"/>
                <w:sz w:val="22"/>
                <w:szCs w:val="22"/>
                <w:vertAlign w:val="superscript"/>
              </w:rPr>
            </w:pPr>
            <w:r w:rsidDel="00000000" w:rsidR="00000000" w:rsidRPr="00000000">
              <w:rPr>
                <w:color w:val="000000"/>
                <w:sz w:val="22"/>
                <w:szCs w:val="22"/>
                <w:rtl w:val="0"/>
              </w:rPr>
              <w:t xml:space="preserve">3.32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3">
            <w:pPr>
              <w:jc w:val="center"/>
              <w:rPr>
                <w:color w:val="000000"/>
                <w:sz w:val="22"/>
                <w:szCs w:val="22"/>
              </w:rPr>
            </w:pPr>
            <w:r w:rsidDel="00000000" w:rsidR="00000000" w:rsidRPr="00000000">
              <w:rPr>
                <w:color w:val="000000"/>
                <w:sz w:val="22"/>
                <w:szCs w:val="22"/>
                <w:rtl w:val="0"/>
              </w:rPr>
              <w:t xml:space="preserve">0.63</w:t>
            </w:r>
          </w:p>
        </w:tc>
      </w:tr>
      <w:tr>
        <w:trPr>
          <w:cantSplit w:val="0"/>
          <w:trHeight w:val="45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64">
            <w:pPr>
              <w:jc w:val="right"/>
              <w:rPr>
                <w:sz w:val="22"/>
                <w:szCs w:val="22"/>
              </w:rPr>
            </w:pPr>
            <w:r w:rsidDel="00000000" w:rsidR="00000000" w:rsidRPr="00000000">
              <w:rPr>
                <w:sz w:val="22"/>
                <w:szCs w:val="22"/>
                <w:rtl w:val="0"/>
              </w:rPr>
              <w:t xml:space="preserve">Neuroticism</w:t>
            </w:r>
          </w:p>
          <w:p w:rsidR="00000000" w:rsidDel="00000000" w:rsidP="00000000" w:rsidRDefault="00000000" w:rsidRPr="00000000" w14:paraId="00000565">
            <w:pPr>
              <w:jc w:val="right"/>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66">
            <w:pPr>
              <w:jc w:val="center"/>
              <w:rPr>
                <w:color w:val="000000"/>
                <w:sz w:val="22"/>
                <w:szCs w:val="22"/>
                <w:vertAlign w:val="superscript"/>
              </w:rPr>
            </w:pPr>
            <w:r w:rsidDel="00000000" w:rsidR="00000000" w:rsidRPr="00000000">
              <w:rPr>
                <w:color w:val="000000"/>
                <w:sz w:val="22"/>
                <w:szCs w:val="22"/>
                <w:rtl w:val="0"/>
              </w:rPr>
              <w:t xml:space="preserve">3.40</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67">
            <w:pPr>
              <w:jc w:val="center"/>
              <w:rPr>
                <w:color w:val="000000"/>
                <w:sz w:val="22"/>
                <w:szCs w:val="22"/>
              </w:rPr>
            </w:pPr>
            <w:r w:rsidDel="00000000" w:rsidR="00000000" w:rsidRPr="00000000">
              <w:rPr>
                <w:color w:val="000000"/>
                <w:sz w:val="22"/>
                <w:szCs w:val="22"/>
                <w:rtl w:val="0"/>
              </w:rPr>
              <w:t xml:space="preserve">0.84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68">
            <w:pPr>
              <w:jc w:val="center"/>
              <w:rPr>
                <w:color w:val="000000"/>
                <w:sz w:val="22"/>
                <w:szCs w:val="22"/>
                <w:vertAlign w:val="superscript"/>
              </w:rPr>
            </w:pPr>
            <w:r w:rsidDel="00000000" w:rsidR="00000000" w:rsidRPr="00000000">
              <w:rPr>
                <w:color w:val="000000"/>
                <w:sz w:val="22"/>
                <w:szCs w:val="22"/>
                <w:rtl w:val="0"/>
              </w:rPr>
              <w:t xml:space="preserve">2.70</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69">
            <w:pPr>
              <w:jc w:val="center"/>
              <w:rPr>
                <w:color w:val="000000"/>
                <w:sz w:val="22"/>
                <w:szCs w:val="22"/>
              </w:rPr>
            </w:pPr>
            <w:r w:rsidDel="00000000" w:rsidR="00000000" w:rsidRPr="00000000">
              <w:rPr>
                <w:color w:val="000000"/>
                <w:sz w:val="22"/>
                <w:szCs w:val="22"/>
                <w:rtl w:val="0"/>
              </w:rPr>
              <w:t xml:space="preserve">0.81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A">
            <w:pPr>
              <w:jc w:val="center"/>
              <w:rPr>
                <w:color w:val="000000"/>
                <w:sz w:val="22"/>
                <w:szCs w:val="22"/>
              </w:rPr>
            </w:pPr>
            <w:r w:rsidDel="00000000" w:rsidR="00000000" w:rsidRPr="00000000">
              <w:rPr>
                <w:color w:val="000000"/>
                <w:sz w:val="22"/>
                <w:szCs w:val="22"/>
                <w:rtl w:val="0"/>
              </w:rPr>
              <w:t xml:space="preserve">2.25</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B">
            <w:pPr>
              <w:jc w:val="center"/>
              <w:rPr>
                <w:color w:val="000000"/>
                <w:sz w:val="22"/>
                <w:szCs w:val="22"/>
              </w:rPr>
            </w:pPr>
            <w:r w:rsidDel="00000000" w:rsidR="00000000" w:rsidRPr="00000000">
              <w:rPr>
                <w:color w:val="000000"/>
                <w:sz w:val="22"/>
                <w:szCs w:val="22"/>
                <w:rtl w:val="0"/>
              </w:rPr>
              <w:t xml:space="preserve">0.00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C">
            <w:pPr>
              <w:jc w:val="center"/>
              <w:rPr>
                <w:color w:val="000000"/>
                <w:sz w:val="22"/>
                <w:szCs w:val="22"/>
                <w:vertAlign w:val="superscript"/>
              </w:rPr>
            </w:pPr>
            <w:r w:rsidDel="00000000" w:rsidR="00000000" w:rsidRPr="00000000">
              <w:rPr>
                <w:color w:val="000000"/>
                <w:sz w:val="22"/>
                <w:szCs w:val="22"/>
                <w:rtl w:val="0"/>
              </w:rPr>
              <w:t xml:space="preserve">3.20a</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D">
            <w:pPr>
              <w:jc w:val="center"/>
              <w:rPr>
                <w:color w:val="000000"/>
                <w:sz w:val="22"/>
                <w:szCs w:val="22"/>
                <w:vertAlign w:val="superscript"/>
              </w:rPr>
            </w:pPr>
            <w:r w:rsidDel="00000000" w:rsidR="00000000" w:rsidRPr="00000000">
              <w:rPr>
                <w:color w:val="000000"/>
                <w:sz w:val="22"/>
                <w:szCs w:val="22"/>
                <w:rtl w:val="0"/>
              </w:rPr>
              <w:t xml:space="preserve">0.85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E">
            <w:pPr>
              <w:jc w:val="center"/>
              <w:rPr>
                <w:color w:val="000000"/>
                <w:sz w:val="22"/>
                <w:szCs w:val="22"/>
                <w:vertAlign w:val="superscript"/>
              </w:rPr>
            </w:pPr>
            <w:r w:rsidDel="00000000" w:rsidR="00000000" w:rsidRPr="00000000">
              <w:rPr>
                <w:color w:val="000000"/>
                <w:sz w:val="22"/>
                <w:szCs w:val="22"/>
                <w:rtl w:val="0"/>
              </w:rPr>
              <w:t xml:space="preserve">2.81</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6F">
            <w:pPr>
              <w:jc w:val="center"/>
              <w:rPr>
                <w:color w:val="000000"/>
                <w:sz w:val="22"/>
                <w:szCs w:val="22"/>
                <w:vertAlign w:val="superscript"/>
              </w:rPr>
            </w:pPr>
            <w:r w:rsidDel="00000000" w:rsidR="00000000" w:rsidRPr="00000000">
              <w:rPr>
                <w:color w:val="000000"/>
                <w:sz w:val="22"/>
                <w:szCs w:val="22"/>
                <w:rtl w:val="0"/>
              </w:rPr>
              <w:t xml:space="preserve">0.81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70">
            <w:pPr>
              <w:jc w:val="center"/>
              <w:rPr>
                <w:color w:val="000000"/>
                <w:sz w:val="22"/>
                <w:szCs w:val="22"/>
                <w:vertAlign w:val="superscript"/>
              </w:rPr>
            </w:pPr>
            <w:r w:rsidDel="00000000" w:rsidR="00000000" w:rsidRPr="00000000">
              <w:rPr>
                <w:color w:val="000000"/>
                <w:sz w:val="22"/>
                <w:szCs w:val="22"/>
                <w:rtl w:val="0"/>
              </w:rPr>
              <w:t xml:space="preserve">3.04</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71">
            <w:pPr>
              <w:jc w:val="center"/>
              <w:rPr>
                <w:color w:val="000000"/>
                <w:sz w:val="22"/>
                <w:szCs w:val="22"/>
              </w:rPr>
            </w:pPr>
            <w:r w:rsidDel="00000000" w:rsidR="00000000" w:rsidRPr="00000000">
              <w:rPr>
                <w:color w:val="000000"/>
                <w:sz w:val="22"/>
                <w:szCs w:val="22"/>
                <w:rtl w:val="0"/>
              </w:rPr>
              <w:t xml:space="preserve">1.08</w:t>
            </w:r>
          </w:p>
        </w:tc>
      </w:tr>
      <w:tr>
        <w:trPr>
          <w:cantSplit w:val="0"/>
          <w:trHeight w:val="549"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2">
            <w:pPr>
              <w:jc w:val="right"/>
              <w:rPr>
                <w:color w:val="000000"/>
                <w:sz w:val="22"/>
                <w:szCs w:val="22"/>
              </w:rPr>
            </w:pPr>
            <w:r w:rsidDel="00000000" w:rsidR="00000000" w:rsidRPr="00000000">
              <w:rPr>
                <w:sz w:val="22"/>
                <w:szCs w:val="22"/>
                <w:rtl w:val="0"/>
              </w:rPr>
              <w:t xml:space="preserve">Openness to Experience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3">
            <w:pPr>
              <w:jc w:val="center"/>
              <w:rPr>
                <w:color w:val="000000"/>
                <w:sz w:val="22"/>
                <w:szCs w:val="22"/>
                <w:vertAlign w:val="superscript"/>
              </w:rPr>
            </w:pPr>
            <w:r w:rsidDel="00000000" w:rsidR="00000000" w:rsidRPr="00000000">
              <w:rPr>
                <w:color w:val="000000"/>
                <w:sz w:val="22"/>
                <w:szCs w:val="22"/>
                <w:rtl w:val="0"/>
              </w:rPr>
              <w:t xml:space="preserve">3.67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4">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5">
            <w:pPr>
              <w:jc w:val="center"/>
              <w:rPr>
                <w:color w:val="000000"/>
                <w:sz w:val="22"/>
                <w:szCs w:val="22"/>
                <w:vertAlign w:val="superscript"/>
              </w:rPr>
            </w:pPr>
            <w:r w:rsidDel="00000000" w:rsidR="00000000" w:rsidRPr="00000000">
              <w:rPr>
                <w:color w:val="000000"/>
                <w:sz w:val="22"/>
                <w:szCs w:val="22"/>
                <w:rtl w:val="0"/>
              </w:rPr>
              <w:t xml:space="preserve">3.65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6">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7">
            <w:pPr>
              <w:jc w:val="center"/>
              <w:rPr>
                <w:color w:val="000000"/>
                <w:sz w:val="22"/>
                <w:szCs w:val="22"/>
              </w:rPr>
            </w:pPr>
            <w:r w:rsidDel="00000000" w:rsidR="00000000" w:rsidRPr="00000000">
              <w:rPr>
                <w:color w:val="000000"/>
                <w:sz w:val="22"/>
                <w:szCs w:val="22"/>
                <w:rtl w:val="0"/>
              </w:rPr>
              <w:t xml:space="preserve">4.00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8">
            <w:pPr>
              <w:jc w:val="center"/>
              <w:rPr>
                <w:color w:val="000000"/>
                <w:sz w:val="22"/>
                <w:szCs w:val="22"/>
              </w:rPr>
            </w:pPr>
            <w:r w:rsidDel="00000000" w:rsidR="00000000" w:rsidRPr="00000000">
              <w:rPr>
                <w:color w:val="000000"/>
                <w:sz w:val="22"/>
                <w:szCs w:val="22"/>
                <w:rtl w:val="0"/>
              </w:rPr>
              <w:t xml:space="preserve">0.00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9">
            <w:pPr>
              <w:jc w:val="center"/>
              <w:rPr>
                <w:color w:val="000000"/>
                <w:sz w:val="22"/>
                <w:szCs w:val="22"/>
                <w:vertAlign w:val="superscript"/>
              </w:rPr>
            </w:pPr>
            <w:r w:rsidDel="00000000" w:rsidR="00000000" w:rsidRPr="00000000">
              <w:rPr>
                <w:color w:val="000000"/>
                <w:sz w:val="22"/>
                <w:szCs w:val="22"/>
                <w:rtl w:val="0"/>
              </w:rPr>
              <w:t xml:space="preserve">3.68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A">
            <w:pPr>
              <w:jc w:val="center"/>
              <w:rPr>
                <w:color w:val="000000"/>
                <w:sz w:val="22"/>
                <w:szCs w:val="22"/>
                <w:vertAlign w:val="superscript"/>
              </w:rPr>
            </w:pPr>
            <w:r w:rsidDel="00000000" w:rsidR="00000000" w:rsidRPr="00000000">
              <w:rPr>
                <w:color w:val="000000"/>
                <w:sz w:val="22"/>
                <w:szCs w:val="22"/>
                <w:rtl w:val="0"/>
              </w:rPr>
              <w:t xml:space="preserve">0.55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B">
            <w:pPr>
              <w:jc w:val="center"/>
              <w:rPr>
                <w:color w:val="000000"/>
                <w:sz w:val="22"/>
                <w:szCs w:val="22"/>
                <w:vertAlign w:val="superscript"/>
              </w:rPr>
            </w:pPr>
            <w:r w:rsidDel="00000000" w:rsidR="00000000" w:rsidRPr="00000000">
              <w:rPr>
                <w:color w:val="000000"/>
                <w:sz w:val="22"/>
                <w:szCs w:val="22"/>
                <w:rtl w:val="0"/>
              </w:rPr>
              <w:t xml:space="preserve">3.61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C">
            <w:pPr>
              <w:jc w:val="center"/>
              <w:rPr>
                <w:color w:val="000000"/>
                <w:sz w:val="22"/>
                <w:szCs w:val="22"/>
                <w:vertAlign w:val="superscript"/>
              </w:rPr>
            </w:pPr>
            <w:r w:rsidDel="00000000" w:rsidR="00000000" w:rsidRPr="00000000">
              <w:rPr>
                <w:color w:val="000000"/>
                <w:sz w:val="22"/>
                <w:szCs w:val="22"/>
                <w:rtl w:val="0"/>
              </w:rPr>
              <w:t xml:space="preserve">0.58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D">
            <w:pPr>
              <w:jc w:val="center"/>
              <w:rPr>
                <w:color w:val="000000"/>
                <w:sz w:val="22"/>
                <w:szCs w:val="22"/>
                <w:vertAlign w:val="superscript"/>
              </w:rPr>
            </w:pPr>
            <w:r w:rsidDel="00000000" w:rsidR="00000000" w:rsidRPr="00000000">
              <w:rPr>
                <w:color w:val="000000"/>
                <w:sz w:val="22"/>
                <w:szCs w:val="22"/>
                <w:rtl w:val="0"/>
              </w:rPr>
              <w:t xml:space="preserve">3.76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7E">
            <w:pPr>
              <w:jc w:val="center"/>
              <w:rPr>
                <w:color w:val="000000"/>
                <w:sz w:val="22"/>
                <w:szCs w:val="22"/>
              </w:rPr>
            </w:pPr>
            <w:r w:rsidDel="00000000" w:rsidR="00000000" w:rsidRPr="00000000">
              <w:rPr>
                <w:color w:val="000000"/>
                <w:sz w:val="22"/>
                <w:szCs w:val="22"/>
                <w:rtl w:val="0"/>
              </w:rPr>
              <w:t xml:space="preserve">0.54</w:t>
            </w:r>
          </w:p>
        </w:tc>
      </w:tr>
    </w:tbl>
    <w:p w:rsidR="00000000" w:rsidDel="00000000" w:rsidP="00000000" w:rsidRDefault="00000000" w:rsidRPr="00000000" w14:paraId="0000057F">
      <w:pPr>
        <w:rPr/>
      </w:pPr>
      <w:r w:rsidDel="00000000" w:rsidR="00000000" w:rsidRPr="00000000">
        <w:rPr>
          <w:rtl w:val="0"/>
        </w:rPr>
        <w:t xml:space="preserve">Note: Superscript letters indicate homogeneous subsets (missing not included). </w:t>
      </w:r>
    </w:p>
    <w:p w:rsidR="00000000" w:rsidDel="00000000" w:rsidP="00000000" w:rsidRDefault="00000000" w:rsidRPr="00000000" w14:paraId="00000580">
      <w:pPr>
        <w:spacing w:after="280" w:before="280" w:lineRule="auto"/>
        <w:ind w:firstLine="720"/>
        <w:rPr>
          <w:rFonts w:ascii="Times New Roman" w:cs="Times New Roman" w:eastAsia="Times New Roman" w:hAnsi="Times New Roman"/>
          <w:b w:val="1"/>
        </w:rPr>
      </w:pPr>
      <w:r w:rsidDel="00000000" w:rsidR="00000000" w:rsidRPr="00000000">
        <w:rPr>
          <w:rtl w:val="0"/>
        </w:rPr>
        <w:t xml:space="preserve">To move beyond the aggregated average for a deeper understanding of the personalities of CTYI students, we conducted a person-centered analysis of the personality data. </w:t>
      </w:r>
      <w:r w:rsidDel="00000000" w:rsidR="00000000" w:rsidRPr="00000000">
        <w:rPr>
          <w:rFonts w:ascii="Times New Roman" w:cs="Times New Roman" w:eastAsia="Times New Roman" w:hAnsi="Times New Roman"/>
          <w:rtl w:val="0"/>
        </w:rPr>
        <w:t xml:space="preserve">Latent Profile Analysis (LPA) is a recommended statistical technique for identifying the probability that each student has five-factor model BFI (personality) scores indicating their membership in an exclusive class (Mammadov et al., 2016). The size of the 2015 CTYI dataset (</w:t>
      </w:r>
      <w:r w:rsidDel="00000000" w:rsidR="00000000" w:rsidRPr="00000000">
        <w:rPr>
          <w:rFonts w:ascii="Times New Roman" w:cs="Times New Roman" w:eastAsia="Times New Roman" w:hAnsi="Times New Roman"/>
          <w:i w:val="1"/>
          <w:rtl w:val="0"/>
        </w:rPr>
        <w:t xml:space="preserve">N </w:t>
      </w:r>
      <w:r w:rsidDel="00000000" w:rsidR="00000000" w:rsidRPr="00000000">
        <w:rPr>
          <w:rFonts w:ascii="Times New Roman" w:cs="Times New Roman" w:eastAsia="Times New Roman" w:hAnsi="Times New Roman"/>
          <w:rtl w:val="0"/>
        </w:rPr>
        <w:t xml:space="preserve">= 480) made it possible to use this technique. Four classes were recommended by an examination of the fit indicators presented in Table 2.4 (see Mammadov et al., 2016 for an explanation). These four classes are similar to the findings of three common patterns (Donellan &amp; Robins, 2010), but with differences that may be explained by our gifted sample. Figure 2.1 shows a comparison of the profiles. Table 2.5 presents class demographics and Table 2.6 contains BFI means and standard deviation by class. </w:t>
      </w:r>
      <w:r w:rsidDel="00000000" w:rsidR="00000000" w:rsidRPr="00000000">
        <w:rPr>
          <w:rtl w:val="0"/>
        </w:rPr>
      </w:r>
    </w:p>
    <w:p w:rsidR="00000000" w:rsidDel="00000000" w:rsidP="00000000" w:rsidRDefault="00000000" w:rsidRPr="00000000" w14:paraId="0000058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2.4</w:t>
      </w:r>
    </w:p>
    <w:p w:rsidR="00000000" w:rsidDel="00000000" w:rsidP="00000000" w:rsidRDefault="00000000" w:rsidRPr="00000000" w14:paraId="00000582">
      <w:pPr>
        <w:rPr>
          <w:b w:val="1"/>
        </w:rPr>
      </w:pPr>
      <w:r w:rsidDel="00000000" w:rsidR="00000000" w:rsidRPr="00000000">
        <w:rPr>
          <w:b w:val="1"/>
          <w:rtl w:val="0"/>
        </w:rPr>
        <w:t xml:space="preserve">Five-Factor Model Personality Latent Profile Model Comparison</w:t>
      </w:r>
    </w:p>
    <w:tbl>
      <w:tblPr>
        <w:tblStyle w:val="Table8"/>
        <w:tblW w:w="8423.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1530"/>
        <w:gridCol w:w="1250"/>
        <w:gridCol w:w="1434"/>
        <w:gridCol w:w="1443"/>
        <w:gridCol w:w="1383"/>
        <w:gridCol w:w="1383"/>
        <w:tblGridChange w:id="0">
          <w:tblGrid>
            <w:gridCol w:w="1530"/>
            <w:gridCol w:w="1250"/>
            <w:gridCol w:w="1434"/>
            <w:gridCol w:w="1443"/>
            <w:gridCol w:w="1383"/>
            <w:gridCol w:w="1383"/>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3">
            <w:pPr>
              <w:rPr>
                <w:i w:val="1"/>
              </w:rPr>
            </w:pPr>
            <w:r w:rsidDel="00000000" w:rsidR="00000000" w:rsidRPr="00000000">
              <w:rPr>
                <w:i w:val="1"/>
                <w:rtl w:val="0"/>
              </w:rPr>
              <w:t xml:space="preserve">Fit statistic</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4">
            <w:pPr>
              <w:rPr>
                <w:i w:val="1"/>
                <w:color w:val="000000"/>
              </w:rPr>
            </w:pPr>
            <w:r w:rsidDel="00000000" w:rsidR="00000000" w:rsidRPr="00000000">
              <w:rPr>
                <w:i w:val="1"/>
                <w:color w:val="000000"/>
                <w:rtl w:val="0"/>
              </w:rPr>
              <w:t xml:space="preserve">1 class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5">
            <w:pPr>
              <w:rPr>
                <w:i w:val="1"/>
              </w:rPr>
            </w:pPr>
            <w:r w:rsidDel="00000000" w:rsidR="00000000" w:rsidRPr="00000000">
              <w:rPr>
                <w:i w:val="1"/>
                <w:rtl w:val="0"/>
              </w:rPr>
              <w:t xml:space="preserve">2 class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6">
            <w:pPr>
              <w:rPr>
                <w:i w:val="1"/>
              </w:rPr>
            </w:pPr>
            <w:r w:rsidDel="00000000" w:rsidR="00000000" w:rsidRPr="00000000">
              <w:rPr>
                <w:i w:val="1"/>
                <w:rtl w:val="0"/>
              </w:rPr>
              <w:t xml:space="preserve">3 class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7">
            <w:pPr>
              <w:rPr>
                <w:i w:val="1"/>
                <w:color w:val="000000"/>
              </w:rPr>
            </w:pPr>
            <w:r w:rsidDel="00000000" w:rsidR="00000000" w:rsidRPr="00000000">
              <w:rPr>
                <w:i w:val="1"/>
                <w:color w:val="000000"/>
                <w:rtl w:val="0"/>
              </w:rPr>
              <w:t xml:space="preserve">4 class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88">
            <w:pPr>
              <w:rPr>
                <w:i w:val="1"/>
              </w:rPr>
            </w:pPr>
            <w:r w:rsidDel="00000000" w:rsidR="00000000" w:rsidRPr="00000000">
              <w:rPr>
                <w:i w:val="1"/>
                <w:rtl w:val="0"/>
              </w:rPr>
              <w:t xml:space="preserve">5 class</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9">
            <w:pPr>
              <w:rPr/>
            </w:pPr>
            <w:r w:rsidDel="00000000" w:rsidR="00000000" w:rsidRPr="00000000">
              <w:rPr>
                <w:rtl w:val="0"/>
              </w:rPr>
              <w:t xml:space="preserve">Log-likelihood</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A">
            <w:pPr>
              <w:rPr>
                <w:color w:val="000000"/>
              </w:rPr>
            </w:pPr>
            <w:r w:rsidDel="00000000" w:rsidR="00000000" w:rsidRPr="00000000">
              <w:rPr>
                <w:color w:val="000000"/>
                <w:rtl w:val="0"/>
              </w:rPr>
              <w:t xml:space="preserve">-7897.920</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B">
            <w:pPr>
              <w:rPr>
                <w:color w:val="000000"/>
              </w:rPr>
            </w:pPr>
            <w:r w:rsidDel="00000000" w:rsidR="00000000" w:rsidRPr="00000000">
              <w:rPr>
                <w:rtl w:val="0"/>
              </w:rPr>
              <w:t xml:space="preserve">-7818.212</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C">
            <w:pPr>
              <w:rPr>
                <w:color w:val="000000"/>
              </w:rPr>
            </w:pPr>
            <w:r w:rsidDel="00000000" w:rsidR="00000000" w:rsidRPr="00000000">
              <w:rPr>
                <w:color w:val="000000"/>
                <w:rtl w:val="0"/>
              </w:rPr>
              <w:t xml:space="preserve">-7775.801</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D">
            <w:pPr>
              <w:rPr>
                <w:color w:val="000000"/>
              </w:rPr>
            </w:pPr>
            <w:r w:rsidDel="00000000" w:rsidR="00000000" w:rsidRPr="00000000">
              <w:rPr>
                <w:color w:val="000000"/>
                <w:rtl w:val="0"/>
              </w:rPr>
              <w:t xml:space="preserve">-7744.292</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58E">
            <w:pPr>
              <w:rPr>
                <w:color w:val="000000"/>
              </w:rPr>
            </w:pPr>
            <w:r w:rsidDel="00000000" w:rsidR="00000000" w:rsidRPr="00000000">
              <w:rPr>
                <w:color w:val="000000"/>
                <w:rtl w:val="0"/>
              </w:rPr>
              <w:t xml:space="preserve">-7721.454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F">
            <w:pPr>
              <w:rPr/>
            </w:pPr>
            <w:r w:rsidDel="00000000" w:rsidR="00000000" w:rsidRPr="00000000">
              <w:rPr>
                <w:rtl w:val="0"/>
              </w:rPr>
              <w:t xml:space="preserve">AIC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0">
            <w:pPr>
              <w:rPr>
                <w:color w:val="000000"/>
              </w:rPr>
            </w:pPr>
            <w:r w:rsidDel="00000000" w:rsidR="00000000" w:rsidRPr="00000000">
              <w:rPr>
                <w:color w:val="000000"/>
                <w:rtl w:val="0"/>
              </w:rPr>
              <w:t xml:space="preserve">15815.839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1">
            <w:pPr>
              <w:rPr/>
            </w:pPr>
            <w:r w:rsidDel="00000000" w:rsidR="00000000" w:rsidRPr="00000000">
              <w:rPr>
                <w:rtl w:val="0"/>
              </w:rPr>
              <w:t xml:space="preserve">15678.424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2">
            <w:pPr>
              <w:rPr>
                <w:color w:val="000000"/>
              </w:rPr>
            </w:pPr>
            <w:r w:rsidDel="00000000" w:rsidR="00000000" w:rsidRPr="00000000">
              <w:rPr>
                <w:color w:val="000000"/>
                <w:rtl w:val="0"/>
              </w:rPr>
              <w:t xml:space="preserve">15615.602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3">
            <w:pPr>
              <w:rPr>
                <w:color w:val="000000"/>
              </w:rPr>
            </w:pPr>
            <w:r w:rsidDel="00000000" w:rsidR="00000000" w:rsidRPr="00000000">
              <w:rPr>
                <w:color w:val="000000"/>
                <w:rtl w:val="0"/>
              </w:rPr>
              <w:t xml:space="preserve">15574.584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4">
            <w:pPr>
              <w:rPr>
                <w:color w:val="000000"/>
              </w:rPr>
            </w:pPr>
            <w:r w:rsidDel="00000000" w:rsidR="00000000" w:rsidRPr="00000000">
              <w:rPr>
                <w:color w:val="000000"/>
                <w:rtl w:val="0"/>
              </w:rPr>
              <w:t xml:space="preserve">15550.907</w:t>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5">
            <w:pPr>
              <w:rPr/>
            </w:pPr>
            <w:r w:rsidDel="00000000" w:rsidR="00000000" w:rsidRPr="00000000">
              <w:rPr>
                <w:rtl w:val="0"/>
              </w:rPr>
              <w:t xml:space="preserve">BIC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6">
            <w:pPr>
              <w:rPr>
                <w:color w:val="000000"/>
              </w:rPr>
            </w:pPr>
            <w:r w:rsidDel="00000000" w:rsidR="00000000" w:rsidRPr="00000000">
              <w:rPr>
                <w:color w:val="000000"/>
                <w:rtl w:val="0"/>
              </w:rPr>
              <w:t xml:space="preserve">15857.577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7">
            <w:pPr>
              <w:rPr>
                <w:color w:val="000000"/>
              </w:rPr>
            </w:pPr>
            <w:r w:rsidDel="00000000" w:rsidR="00000000" w:rsidRPr="00000000">
              <w:rPr>
                <w:rtl w:val="0"/>
              </w:rPr>
              <w:t xml:space="preserve">15766.074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8">
            <w:pPr>
              <w:rPr>
                <w:color w:val="000000"/>
              </w:rPr>
            </w:pPr>
            <w:r w:rsidDel="00000000" w:rsidR="00000000" w:rsidRPr="00000000">
              <w:rPr>
                <w:color w:val="000000"/>
                <w:rtl w:val="0"/>
              </w:rPr>
              <w:t xml:space="preserve">15749.163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9">
            <w:pPr>
              <w:rPr>
                <w:color w:val="000000"/>
              </w:rPr>
            </w:pPr>
            <w:r w:rsidDel="00000000" w:rsidR="00000000" w:rsidRPr="00000000">
              <w:rPr>
                <w:color w:val="000000"/>
                <w:rtl w:val="0"/>
              </w:rPr>
              <w:t xml:space="preserve">15754.057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A">
            <w:pPr>
              <w:rPr>
                <w:color w:val="000000"/>
              </w:rPr>
            </w:pPr>
            <w:r w:rsidDel="00000000" w:rsidR="00000000" w:rsidRPr="00000000">
              <w:rPr>
                <w:color w:val="000000"/>
                <w:rtl w:val="0"/>
              </w:rPr>
              <w:t xml:space="preserve">15776.292</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B">
            <w:pPr>
              <w:rPr/>
            </w:pPr>
            <w:r w:rsidDel="00000000" w:rsidR="00000000" w:rsidRPr="00000000">
              <w:rPr>
                <w:rtl w:val="0"/>
              </w:rPr>
              <w:t xml:space="preserve">ABIC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C">
            <w:pPr>
              <w:rPr>
                <w:color w:val="000000"/>
              </w:rPr>
            </w:pPr>
            <w:r w:rsidDel="00000000" w:rsidR="00000000" w:rsidRPr="00000000">
              <w:rPr>
                <w:color w:val="000000"/>
                <w:rtl w:val="0"/>
              </w:rPr>
              <w:t xml:space="preserve">15825.838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D">
            <w:pPr>
              <w:rPr>
                <w:color w:val="000000"/>
              </w:rPr>
            </w:pPr>
            <w:r w:rsidDel="00000000" w:rsidR="00000000" w:rsidRPr="00000000">
              <w:rPr>
                <w:rtl w:val="0"/>
              </w:rPr>
              <w:t xml:space="preserve">15699.422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E">
            <w:pPr>
              <w:rPr>
                <w:color w:val="000000"/>
              </w:rPr>
            </w:pPr>
            <w:r w:rsidDel="00000000" w:rsidR="00000000" w:rsidRPr="00000000">
              <w:rPr>
                <w:color w:val="000000"/>
                <w:rtl w:val="0"/>
              </w:rPr>
              <w:t xml:space="preserve">15647.598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9F">
            <w:pPr>
              <w:rPr>
                <w:color w:val="000000"/>
              </w:rPr>
            </w:pPr>
            <w:r w:rsidDel="00000000" w:rsidR="00000000" w:rsidRPr="00000000">
              <w:rPr>
                <w:color w:val="000000"/>
                <w:rtl w:val="0"/>
              </w:rPr>
              <w:t xml:space="preserve">15617.580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0">
            <w:pPr>
              <w:rPr>
                <w:color w:val="000000"/>
              </w:rPr>
            </w:pPr>
            <w:r w:rsidDel="00000000" w:rsidR="00000000" w:rsidRPr="00000000">
              <w:rPr>
                <w:color w:val="000000"/>
                <w:rtl w:val="0"/>
              </w:rPr>
              <w:t xml:space="preserve">15604.901</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1">
            <w:pPr>
              <w:rPr/>
            </w:pPr>
            <w:r w:rsidDel="00000000" w:rsidR="00000000" w:rsidRPr="00000000">
              <w:rPr>
                <w:rtl w:val="0"/>
              </w:rPr>
              <w:t xml:space="preserve">LMR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2">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3">
            <w:pPr>
              <w:rPr/>
            </w:pPr>
            <w:r w:rsidDel="00000000" w:rsidR="00000000" w:rsidRPr="00000000">
              <w:rPr>
                <w:rtl w:val="0"/>
              </w:rPr>
              <w:t xml:space="preserve">157.102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4">
            <w:pPr>
              <w:rPr>
                <w:color w:val="000000"/>
              </w:rPr>
            </w:pPr>
            <w:r w:rsidDel="00000000" w:rsidR="00000000" w:rsidRPr="00000000">
              <w:rPr>
                <w:color w:val="000000"/>
                <w:rtl w:val="0"/>
              </w:rPr>
              <w:t xml:space="preserve">83.592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5">
            <w:pPr>
              <w:rPr>
                <w:color w:val="000000"/>
              </w:rPr>
            </w:pPr>
            <w:r w:rsidDel="00000000" w:rsidR="00000000" w:rsidRPr="00000000">
              <w:rPr>
                <w:color w:val="000000"/>
                <w:rtl w:val="0"/>
              </w:rPr>
              <w:t xml:space="preserve">62.103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6">
            <w:pPr>
              <w:rPr>
                <w:color w:val="000000"/>
              </w:rPr>
            </w:pPr>
            <w:r w:rsidDel="00000000" w:rsidR="00000000" w:rsidRPr="00000000">
              <w:rPr>
                <w:color w:val="000000"/>
                <w:rtl w:val="0"/>
              </w:rPr>
              <w:t xml:space="preserve">52.431</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7">
            <w:pPr>
              <w:rPr/>
            </w:pPr>
            <w:r w:rsidDel="00000000" w:rsidR="00000000" w:rsidRPr="00000000">
              <w:rPr>
                <w:rtl w:val="0"/>
              </w:rPr>
              <w:t xml:space="preserve">LMR p-value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8">
            <w:pPr>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9">
            <w:pPr>
              <w:rPr>
                <w:color w:val="000000"/>
              </w:rPr>
            </w:pPr>
            <w:r w:rsidDel="00000000" w:rsidR="00000000" w:rsidRPr="00000000">
              <w:rPr>
                <w:rtl w:val="0"/>
              </w:rPr>
              <w:t xml:space="preserve">0.0017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A">
            <w:pPr>
              <w:rPr>
                <w:color w:val="000000"/>
              </w:rPr>
            </w:pPr>
            <w:r w:rsidDel="00000000" w:rsidR="00000000" w:rsidRPr="00000000">
              <w:rPr>
                <w:color w:val="000000"/>
                <w:rtl w:val="0"/>
              </w:rPr>
              <w:t xml:space="preserve">0.1062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B">
            <w:pPr>
              <w:rPr>
                <w:color w:val="000000"/>
              </w:rPr>
            </w:pPr>
            <w:r w:rsidDel="00000000" w:rsidR="00000000" w:rsidRPr="00000000">
              <w:rPr>
                <w:color w:val="000000"/>
                <w:rtl w:val="0"/>
              </w:rPr>
              <w:t xml:space="preserve">0.1389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C">
            <w:pPr>
              <w:rPr>
                <w:color w:val="000000"/>
                <w:highlight w:val="yellow"/>
              </w:rPr>
            </w:pPr>
            <w:r w:rsidDel="00000000" w:rsidR="00000000" w:rsidRPr="00000000">
              <w:rPr>
                <w:color w:val="000000"/>
                <w:rtl w:val="0"/>
              </w:rPr>
              <w:t xml:space="preserve">0.1931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D">
            <w:pPr>
              <w:rPr/>
            </w:pPr>
            <w:r w:rsidDel="00000000" w:rsidR="00000000" w:rsidRPr="00000000">
              <w:rPr>
                <w:rtl w:val="0"/>
              </w:rPr>
              <w:t xml:space="preserve">Entropy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E">
            <w:pPr>
              <w:rPr>
                <w:color w:val="ff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AF">
            <w:pPr>
              <w:rPr>
                <w:color w:val="000000"/>
              </w:rPr>
            </w:pPr>
            <w:r w:rsidDel="00000000" w:rsidR="00000000" w:rsidRPr="00000000">
              <w:rPr>
                <w:color w:val="000000"/>
                <w:rtl w:val="0"/>
              </w:rPr>
              <w:t xml:space="preserve">0.608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0">
            <w:pPr>
              <w:rPr>
                <w:color w:val="000000"/>
              </w:rPr>
            </w:pPr>
            <w:r w:rsidDel="00000000" w:rsidR="00000000" w:rsidRPr="00000000">
              <w:rPr>
                <w:color w:val="000000"/>
                <w:rtl w:val="0"/>
              </w:rPr>
              <w:t xml:space="preserve">0.654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1">
            <w:pPr>
              <w:rPr>
                <w:color w:val="000000"/>
              </w:rPr>
            </w:pPr>
            <w:r w:rsidDel="00000000" w:rsidR="00000000" w:rsidRPr="00000000">
              <w:rPr>
                <w:color w:val="000000"/>
                <w:rtl w:val="0"/>
              </w:rPr>
              <w:t xml:space="preserve">0.666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B2">
            <w:pPr>
              <w:rPr>
                <w:color w:val="000000"/>
              </w:rPr>
            </w:pPr>
            <w:r w:rsidDel="00000000" w:rsidR="00000000" w:rsidRPr="00000000">
              <w:rPr>
                <w:color w:val="000000"/>
                <w:rtl w:val="0"/>
              </w:rPr>
              <w:t xml:space="preserve">0.679</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3">
            <w:pPr>
              <w:rPr/>
            </w:pPr>
            <w:r w:rsidDel="00000000" w:rsidR="00000000" w:rsidRPr="00000000">
              <w:rPr>
                <w:rtl w:val="0"/>
              </w:rPr>
              <w:t xml:space="preserve">Ns</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4">
            <w:pPr>
              <w:rPr>
                <w:color w:val="ff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5">
            <w:pPr>
              <w:rPr>
                <w:color w:val="000000"/>
              </w:rPr>
            </w:pPr>
            <w:r w:rsidDel="00000000" w:rsidR="00000000" w:rsidRPr="00000000">
              <w:rPr>
                <w:color w:val="000000"/>
                <w:rtl w:val="0"/>
              </w:rPr>
              <w:t xml:space="preserve">1=325</w:t>
            </w:r>
          </w:p>
          <w:p w:rsidR="00000000" w:rsidDel="00000000" w:rsidP="00000000" w:rsidRDefault="00000000" w:rsidRPr="00000000" w14:paraId="000005B6">
            <w:pPr>
              <w:rPr>
                <w:color w:val="000000"/>
              </w:rPr>
            </w:pPr>
            <w:r w:rsidDel="00000000" w:rsidR="00000000" w:rsidRPr="00000000">
              <w:rPr>
                <w:color w:val="000000"/>
                <w:rtl w:val="0"/>
              </w:rPr>
              <w:t xml:space="preserve">2=155</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7">
            <w:pPr>
              <w:rPr>
                <w:color w:val="000000"/>
              </w:rPr>
            </w:pPr>
            <w:r w:rsidDel="00000000" w:rsidR="00000000" w:rsidRPr="00000000">
              <w:rPr>
                <w:color w:val="000000"/>
                <w:rtl w:val="0"/>
              </w:rPr>
              <w:t xml:space="preserve">1=132</w:t>
            </w:r>
          </w:p>
          <w:p w:rsidR="00000000" w:rsidDel="00000000" w:rsidP="00000000" w:rsidRDefault="00000000" w:rsidRPr="00000000" w14:paraId="000005B8">
            <w:pPr>
              <w:rPr>
                <w:color w:val="000000"/>
              </w:rPr>
            </w:pPr>
            <w:r w:rsidDel="00000000" w:rsidR="00000000" w:rsidRPr="00000000">
              <w:rPr>
                <w:color w:val="000000"/>
                <w:rtl w:val="0"/>
              </w:rPr>
              <w:t xml:space="preserve">2=74</w:t>
            </w:r>
          </w:p>
          <w:p w:rsidR="00000000" w:rsidDel="00000000" w:rsidP="00000000" w:rsidRDefault="00000000" w:rsidRPr="00000000" w14:paraId="000005B9">
            <w:pPr>
              <w:rPr>
                <w:color w:val="000000"/>
              </w:rPr>
            </w:pPr>
            <w:r w:rsidDel="00000000" w:rsidR="00000000" w:rsidRPr="00000000">
              <w:rPr>
                <w:color w:val="000000"/>
                <w:rtl w:val="0"/>
              </w:rPr>
              <w:t xml:space="preserve">3=274</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A">
            <w:pPr>
              <w:rPr>
                <w:color w:val="000000"/>
              </w:rPr>
            </w:pPr>
            <w:r w:rsidDel="00000000" w:rsidR="00000000" w:rsidRPr="00000000">
              <w:rPr>
                <w:color w:val="000000"/>
                <w:rtl w:val="0"/>
              </w:rPr>
              <w:t xml:space="preserve">1=252</w:t>
            </w:r>
          </w:p>
          <w:p w:rsidR="00000000" w:rsidDel="00000000" w:rsidP="00000000" w:rsidRDefault="00000000" w:rsidRPr="00000000" w14:paraId="000005BB">
            <w:pPr>
              <w:rPr>
                <w:color w:val="000000"/>
              </w:rPr>
            </w:pPr>
            <w:r w:rsidDel="00000000" w:rsidR="00000000" w:rsidRPr="00000000">
              <w:rPr>
                <w:color w:val="000000"/>
                <w:rtl w:val="0"/>
              </w:rPr>
              <w:t xml:space="preserve">2=116</w:t>
            </w:r>
          </w:p>
          <w:p w:rsidR="00000000" w:rsidDel="00000000" w:rsidP="00000000" w:rsidRDefault="00000000" w:rsidRPr="00000000" w14:paraId="000005BC">
            <w:pPr>
              <w:rPr>
                <w:color w:val="000000"/>
              </w:rPr>
            </w:pPr>
            <w:r w:rsidDel="00000000" w:rsidR="00000000" w:rsidRPr="00000000">
              <w:rPr>
                <w:color w:val="000000"/>
                <w:rtl w:val="0"/>
              </w:rPr>
              <w:t xml:space="preserve">3=46</w:t>
            </w:r>
          </w:p>
          <w:p w:rsidR="00000000" w:rsidDel="00000000" w:rsidP="00000000" w:rsidRDefault="00000000" w:rsidRPr="00000000" w14:paraId="000005BD">
            <w:pPr>
              <w:rPr>
                <w:color w:val="000000"/>
              </w:rPr>
            </w:pPr>
            <w:r w:rsidDel="00000000" w:rsidR="00000000" w:rsidRPr="00000000">
              <w:rPr>
                <w:color w:val="000000"/>
                <w:rtl w:val="0"/>
              </w:rPr>
              <w:t xml:space="preserve">4=66</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BE">
            <w:pPr>
              <w:rPr>
                <w:color w:val="000000"/>
              </w:rPr>
            </w:pPr>
            <w:r w:rsidDel="00000000" w:rsidR="00000000" w:rsidRPr="00000000">
              <w:rPr>
                <w:color w:val="000000"/>
                <w:rtl w:val="0"/>
              </w:rPr>
              <w:t xml:space="preserve">1=85</w:t>
            </w:r>
          </w:p>
          <w:p w:rsidR="00000000" w:rsidDel="00000000" w:rsidP="00000000" w:rsidRDefault="00000000" w:rsidRPr="00000000" w14:paraId="000005BF">
            <w:pPr>
              <w:rPr>
                <w:color w:val="000000"/>
              </w:rPr>
            </w:pPr>
            <w:r w:rsidDel="00000000" w:rsidR="00000000" w:rsidRPr="00000000">
              <w:rPr>
                <w:color w:val="000000"/>
                <w:rtl w:val="0"/>
              </w:rPr>
              <w:t xml:space="preserve">2=63</w:t>
            </w:r>
          </w:p>
          <w:p w:rsidR="00000000" w:rsidDel="00000000" w:rsidP="00000000" w:rsidRDefault="00000000" w:rsidRPr="00000000" w14:paraId="000005C0">
            <w:pPr>
              <w:rPr>
                <w:color w:val="000000"/>
              </w:rPr>
            </w:pPr>
            <w:r w:rsidDel="00000000" w:rsidR="00000000" w:rsidRPr="00000000">
              <w:rPr>
                <w:color w:val="000000"/>
                <w:rtl w:val="0"/>
              </w:rPr>
              <w:t xml:space="preserve">3=85</w:t>
            </w:r>
          </w:p>
          <w:p w:rsidR="00000000" w:rsidDel="00000000" w:rsidP="00000000" w:rsidRDefault="00000000" w:rsidRPr="00000000" w14:paraId="000005C1">
            <w:pPr>
              <w:rPr>
                <w:color w:val="000000"/>
              </w:rPr>
            </w:pPr>
            <w:r w:rsidDel="00000000" w:rsidR="00000000" w:rsidRPr="00000000">
              <w:rPr>
                <w:color w:val="000000"/>
                <w:rtl w:val="0"/>
              </w:rPr>
              <w:t xml:space="preserve">4=244</w:t>
            </w:r>
          </w:p>
          <w:p w:rsidR="00000000" w:rsidDel="00000000" w:rsidP="00000000" w:rsidRDefault="00000000" w:rsidRPr="00000000" w14:paraId="000005C2">
            <w:pPr>
              <w:rPr>
                <w:color w:val="000000"/>
              </w:rPr>
            </w:pPr>
            <w:r w:rsidDel="00000000" w:rsidR="00000000" w:rsidRPr="00000000">
              <w:rPr>
                <w:color w:val="000000"/>
                <w:rtl w:val="0"/>
              </w:rPr>
              <w:t xml:space="preserve">5=3</w:t>
            </w:r>
          </w:p>
        </w:tc>
      </w:tr>
    </w:tbl>
    <w:p w:rsidR="00000000" w:rsidDel="00000000" w:rsidP="00000000" w:rsidRDefault="00000000" w:rsidRPr="00000000" w14:paraId="000005C3">
      <w:pPr>
        <w:rPr>
          <w:b w:val="1"/>
        </w:rPr>
      </w:pPr>
      <w:r w:rsidDel="00000000" w:rsidR="00000000" w:rsidRPr="00000000">
        <w:rPr>
          <w:b w:val="1"/>
          <w:rtl w:val="0"/>
        </w:rPr>
        <w:t xml:space="preserve"> </w:t>
      </w:r>
    </w:p>
    <w:p w:rsidR="00000000" w:rsidDel="00000000" w:rsidP="00000000" w:rsidRDefault="00000000" w:rsidRPr="00000000" w14:paraId="000005C4">
      <w:pPr>
        <w:rPr/>
      </w:pPr>
      <w:r w:rsidDel="00000000" w:rsidR="00000000" w:rsidRPr="00000000">
        <w:rPr>
          <w:i w:val="1"/>
          <w:rtl w:val="0"/>
        </w:rPr>
        <w:t xml:space="preserve">Note</w:t>
      </w:r>
      <w:r w:rsidDel="00000000" w:rsidR="00000000" w:rsidRPr="00000000">
        <w:rPr>
          <w:rtl w:val="0"/>
        </w:rPr>
        <w:t xml:space="preserve">. AIC = Akaike Information Criterion; BIC = Bayesian Information Criterion; ABIC = Sample-size Adjusted BIC; LMR = Lo-Mendell-Rubin test; BLRT = Bootstrapped Likelihood Ratio Test. </w:t>
      </w:r>
      <w:r w:rsidDel="00000000" w:rsidR="00000000" w:rsidRPr="00000000">
        <w:rPr>
          <w:i w:val="1"/>
          <w:rtl w:val="0"/>
        </w:rPr>
        <w:t xml:space="preserve">N </w:t>
      </w:r>
      <w:r w:rsidDel="00000000" w:rsidR="00000000" w:rsidRPr="00000000">
        <w:rPr>
          <w:rtl w:val="0"/>
        </w:rPr>
        <w:t xml:space="preserve">= 480</w:t>
      </w:r>
    </w:p>
    <w:bookmarkStart w:colFirst="0" w:colLast="0" w:name="bookmark=id.3dy6vkm" w:id="6"/>
    <w:bookmarkEnd w:id="6"/>
    <w:bookmarkStart w:colFirst="0" w:colLast="0" w:name="bookmark=id.1t3h5sf" w:id="7"/>
    <w:bookmarkEnd w:id="7"/>
    <w:p w:rsidR="00000000" w:rsidDel="00000000" w:rsidP="00000000" w:rsidRDefault="00000000" w:rsidRPr="00000000" w14:paraId="000005C5">
      <w:pPr>
        <w:rPr>
          <w:b w:val="1"/>
        </w:rPr>
      </w:pPr>
      <w:r w:rsidDel="00000000" w:rsidR="00000000" w:rsidRPr="00000000">
        <w:rPr>
          <w:rtl w:val="0"/>
        </w:rPr>
      </w:r>
    </w:p>
    <w:p w:rsidR="00000000" w:rsidDel="00000000" w:rsidP="00000000" w:rsidRDefault="00000000" w:rsidRPr="00000000" w14:paraId="000005C6">
      <w:pPr>
        <w:rPr>
          <w:b w:val="1"/>
        </w:rPr>
      </w:pPr>
      <w:r w:rsidDel="00000000" w:rsidR="00000000" w:rsidRPr="00000000">
        <w:rPr>
          <w:b w:val="1"/>
          <w:rtl w:val="0"/>
        </w:rPr>
        <w:t xml:space="preserve">Figure 2.1</w:t>
      </w:r>
    </w:p>
    <w:p w:rsidR="00000000" w:rsidDel="00000000" w:rsidP="00000000" w:rsidRDefault="00000000" w:rsidRPr="00000000" w14:paraId="000005C7">
      <w:pPr>
        <w:rPr>
          <w:b w:val="1"/>
        </w:rPr>
      </w:pPr>
      <w:r w:rsidDel="00000000" w:rsidR="00000000" w:rsidRPr="00000000">
        <w:rPr>
          <w:b w:val="1"/>
          <w:rtl w:val="0"/>
        </w:rPr>
        <w:t xml:space="preserve">Personality Profiles among CTYI Students (2015 data)</w:t>
      </w:r>
    </w:p>
    <w:p w:rsidR="00000000" w:rsidDel="00000000" w:rsidP="00000000" w:rsidRDefault="00000000" w:rsidRPr="00000000" w14:paraId="000005C8">
      <w:pPr>
        <w:rPr>
          <w:b w:val="1"/>
        </w:rPr>
      </w:pPr>
      <w:r w:rsidDel="00000000" w:rsidR="00000000" w:rsidRPr="00000000">
        <w:rPr>
          <w:rtl w:val="0"/>
        </w:rPr>
      </w:r>
    </w:p>
    <w:p w:rsidR="00000000" w:rsidDel="00000000" w:rsidP="00000000" w:rsidRDefault="00000000" w:rsidRPr="00000000" w14:paraId="000005C9">
      <w:pPr>
        <w:rPr>
          <w:b w:val="1"/>
        </w:rPr>
      </w:pPr>
      <w:r w:rsidDel="00000000" w:rsidR="00000000" w:rsidRPr="00000000">
        <w:rPr/>
        <w:drawing>
          <wp:inline distB="0" distT="0" distL="0" distR="0">
            <wp:extent cx="6153150" cy="2962275"/>
            <wp:docPr id="266"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5CA">
      <w:pPr>
        <w:rPr>
          <w:b w:val="1"/>
        </w:rPr>
      </w:pPr>
      <w:r w:rsidDel="00000000" w:rsidR="00000000" w:rsidRPr="00000000">
        <w:rPr>
          <w:rtl w:val="0"/>
        </w:rPr>
      </w:r>
    </w:p>
    <w:p w:rsidR="00000000" w:rsidDel="00000000" w:rsidP="00000000" w:rsidRDefault="00000000" w:rsidRPr="00000000" w14:paraId="000005CB">
      <w:pPr>
        <w:rPr>
          <w:b w:val="1"/>
        </w:rPr>
      </w:pPr>
      <w:r w:rsidDel="00000000" w:rsidR="00000000" w:rsidRPr="00000000">
        <w:rPr>
          <w:rtl w:val="0"/>
        </w:rPr>
      </w:r>
    </w:p>
    <w:p w:rsidR="00000000" w:rsidDel="00000000" w:rsidP="00000000" w:rsidRDefault="00000000" w:rsidRPr="00000000" w14:paraId="000005CC">
      <w:pPr>
        <w:rPr>
          <w:b w:val="1"/>
        </w:rPr>
      </w:pPr>
      <w:r w:rsidDel="00000000" w:rsidR="00000000" w:rsidRPr="00000000">
        <w:rPr>
          <w:b w:val="1"/>
          <w:rtl w:val="0"/>
        </w:rPr>
        <w:t xml:space="preserve">Table 2.5</w:t>
      </w:r>
    </w:p>
    <w:p w:rsidR="00000000" w:rsidDel="00000000" w:rsidP="00000000" w:rsidRDefault="00000000" w:rsidRPr="00000000" w14:paraId="000005CD">
      <w:pPr>
        <w:rPr>
          <w:b w:val="1"/>
        </w:rPr>
      </w:pPr>
      <w:r w:rsidDel="00000000" w:rsidR="00000000" w:rsidRPr="00000000">
        <w:rPr>
          <w:b w:val="1"/>
          <w:rtl w:val="0"/>
        </w:rPr>
        <w:t xml:space="preserve">Five-Factor Model Personality Class Demographics (2015 CTYI Students)</w:t>
      </w:r>
    </w:p>
    <w:tbl>
      <w:tblPr>
        <w:tblStyle w:val="Table9"/>
        <w:tblW w:w="9772.0" w:type="dxa"/>
        <w:jc w:val="left"/>
        <w:tblInd w:w="0.0" w:type="dxa"/>
        <w:tblLayout w:type="fixed"/>
        <w:tblLook w:val="0400"/>
      </w:tblPr>
      <w:tblGrid>
        <w:gridCol w:w="1800"/>
        <w:gridCol w:w="797"/>
        <w:gridCol w:w="797"/>
        <w:gridCol w:w="797"/>
        <w:gridCol w:w="797"/>
        <w:gridCol w:w="797"/>
        <w:gridCol w:w="797"/>
        <w:gridCol w:w="798"/>
        <w:gridCol w:w="797"/>
        <w:gridCol w:w="797"/>
        <w:gridCol w:w="798"/>
        <w:tblGridChange w:id="0">
          <w:tblGrid>
            <w:gridCol w:w="1800"/>
            <w:gridCol w:w="797"/>
            <w:gridCol w:w="797"/>
            <w:gridCol w:w="797"/>
            <w:gridCol w:w="797"/>
            <w:gridCol w:w="797"/>
            <w:gridCol w:w="797"/>
            <w:gridCol w:w="798"/>
            <w:gridCol w:w="797"/>
            <w:gridCol w:w="797"/>
            <w:gridCol w:w="798"/>
          </w:tblGrid>
        </w:tblGridChange>
      </w:tblGrid>
      <w:tr>
        <w:trPr>
          <w:cantSplit w:val="0"/>
          <w:trHeight w:val="369" w:hRule="atLeast"/>
          <w:tblHeader w:val="1"/>
        </w:trPr>
        <w:tc>
          <w:tcPr>
            <w:tcBorders>
              <w:top w:color="000000" w:space="0" w:sz="4" w:val="single"/>
              <w:left w:color="000000" w:space="0" w:sz="0" w:val="nil"/>
              <w:bottom w:color="000000" w:space="0" w:sz="4" w:val="single"/>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5CE">
            <w:pPr>
              <w:jc w:val="cente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CF">
            <w:pPr>
              <w:jc w:val="center"/>
              <w:rPr>
                <w:color w:val="000000"/>
              </w:rPr>
            </w:pPr>
            <w:r w:rsidDel="00000000" w:rsidR="00000000" w:rsidRPr="00000000">
              <w:rPr>
                <w:color w:val="000000"/>
                <w:rtl w:val="0"/>
              </w:rPr>
              <w:t xml:space="preserve">FFMCL1</w:t>
            </w:r>
          </w:p>
          <w:p w:rsidR="00000000" w:rsidDel="00000000" w:rsidP="00000000" w:rsidRDefault="00000000" w:rsidRPr="00000000" w14:paraId="000005D0">
            <w:pPr>
              <w:jc w:val="center"/>
              <w:rPr>
                <w:color w:val="000000"/>
              </w:rPr>
            </w:pPr>
            <w:r w:rsidDel="00000000" w:rsidR="00000000" w:rsidRPr="00000000">
              <w:rPr>
                <w:color w:val="000000"/>
                <w:rtl w:val="0"/>
              </w:rPr>
              <w:t xml:space="preserve">(Moderate Resilients)</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2">
            <w:pPr>
              <w:jc w:val="center"/>
              <w:rPr>
                <w:color w:val="000000"/>
              </w:rPr>
            </w:pPr>
            <w:r w:rsidDel="00000000" w:rsidR="00000000" w:rsidRPr="00000000">
              <w:rPr>
                <w:color w:val="000000"/>
                <w:rtl w:val="0"/>
              </w:rPr>
              <w:t xml:space="preserve">FFMCL2</w:t>
            </w:r>
          </w:p>
          <w:p w:rsidR="00000000" w:rsidDel="00000000" w:rsidP="00000000" w:rsidRDefault="00000000" w:rsidRPr="00000000" w14:paraId="000005D3">
            <w:pPr>
              <w:jc w:val="center"/>
              <w:rPr>
                <w:color w:val="000000"/>
              </w:rPr>
            </w:pPr>
            <w:r w:rsidDel="00000000" w:rsidR="00000000" w:rsidRPr="00000000">
              <w:rPr>
                <w:color w:val="000000"/>
                <w:rtl w:val="0"/>
              </w:rPr>
              <w:t xml:space="preserve">(Over-controllers)</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5">
            <w:pPr>
              <w:jc w:val="center"/>
              <w:rPr>
                <w:color w:val="000000"/>
              </w:rPr>
            </w:pPr>
            <w:r w:rsidDel="00000000" w:rsidR="00000000" w:rsidRPr="00000000">
              <w:rPr>
                <w:color w:val="000000"/>
                <w:rtl w:val="0"/>
              </w:rPr>
              <w:t xml:space="preserve">FFMCL3</w:t>
            </w:r>
          </w:p>
          <w:p w:rsidR="00000000" w:rsidDel="00000000" w:rsidP="00000000" w:rsidRDefault="00000000" w:rsidRPr="00000000" w14:paraId="000005D6">
            <w:pPr>
              <w:jc w:val="center"/>
              <w:rPr>
                <w:color w:val="000000"/>
              </w:rPr>
            </w:pPr>
            <w:r w:rsidDel="00000000" w:rsidR="00000000" w:rsidRPr="00000000">
              <w:rPr>
                <w:color w:val="000000"/>
                <w:rtl w:val="0"/>
              </w:rPr>
              <w:t xml:space="preserve">(Under-controllers)</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5D8">
            <w:pPr>
              <w:jc w:val="center"/>
              <w:rPr>
                <w:color w:val="000000"/>
              </w:rPr>
            </w:pPr>
            <w:r w:rsidDel="00000000" w:rsidR="00000000" w:rsidRPr="00000000">
              <w:rPr>
                <w:color w:val="000000"/>
                <w:rtl w:val="0"/>
              </w:rPr>
              <w:t xml:space="preserve">FFMCL4</w:t>
            </w:r>
          </w:p>
          <w:p w:rsidR="00000000" w:rsidDel="00000000" w:rsidP="00000000" w:rsidRDefault="00000000" w:rsidRPr="00000000" w14:paraId="000005D9">
            <w:pPr>
              <w:jc w:val="center"/>
              <w:rPr>
                <w:color w:val="000000"/>
              </w:rPr>
            </w:pPr>
            <w:r w:rsidDel="00000000" w:rsidR="00000000" w:rsidRPr="00000000">
              <w:rPr>
                <w:color w:val="000000"/>
                <w:rtl w:val="0"/>
              </w:rPr>
              <w:t xml:space="preserve">(High Resilients)</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5DB">
            <w:pPr>
              <w:jc w:val="center"/>
              <w:rPr>
                <w:i w:val="1"/>
                <w:color w:val="000000"/>
              </w:rPr>
            </w:pPr>
            <w:r w:rsidDel="00000000" w:rsidR="00000000" w:rsidRPr="00000000">
              <w:rPr>
                <w:color w:val="000000"/>
                <w:rtl w:val="0"/>
              </w:rPr>
              <w:t xml:space="preserve">Total </w:t>
            </w:r>
            <w:r w:rsidDel="00000000" w:rsidR="00000000" w:rsidRPr="00000000">
              <w:rPr>
                <w:i w:val="1"/>
                <w:color w:val="000000"/>
                <w:rtl w:val="0"/>
              </w:rPr>
              <w:t xml:space="preserve">N</w:t>
            </w:r>
          </w:p>
        </w:tc>
      </w:tr>
      <w:tr>
        <w:trPr>
          <w:cantSplit w:val="0"/>
          <w:trHeight w:val="369" w:hRule="atLeast"/>
          <w:tblHeader w:val="1"/>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DD">
            <w:pPr>
              <w:jc w:val="cente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DE">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DF">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E0">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E1">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E2">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E3">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5E4">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5E5">
            <w:pPr>
              <w:jc w:val="center"/>
              <w:rPr>
                <w:color w:val="000000"/>
              </w:rPr>
            </w:pPr>
            <w:r w:rsidDel="00000000" w:rsidR="00000000" w:rsidRPr="00000000">
              <w:rPr>
                <w:i w:val="1"/>
                <w:color w:val="000000"/>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5E6">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5E7">
            <w:pPr>
              <w:jc w:val="center"/>
              <w:rPr>
                <w:i w:val="1"/>
                <w:color w:val="000000"/>
              </w:rPr>
            </w:pPr>
            <w:r w:rsidDel="00000000" w:rsidR="00000000" w:rsidRPr="00000000">
              <w:rPr>
                <w:i w:val="1"/>
                <w:color w:val="000000"/>
                <w:rtl w:val="0"/>
              </w:rPr>
              <w:t xml:space="preserve">%</w:t>
            </w:r>
          </w:p>
        </w:tc>
      </w:tr>
      <w:tr>
        <w:trPr>
          <w:cantSplit w:val="0"/>
          <w:trHeight w:val="369" w:hRule="atLeast"/>
          <w:tblHeader w:val="0"/>
        </w:trPr>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5E8">
            <w:pPr>
              <w:rPr>
                <w:b w:val="1"/>
                <w:color w:val="000000"/>
              </w:rPr>
            </w:pPr>
            <w:r w:rsidDel="00000000" w:rsidR="00000000" w:rsidRPr="00000000">
              <w:rPr>
                <w:b w:val="1"/>
                <w:color w:val="000000"/>
                <w:rtl w:val="0"/>
              </w:rPr>
              <w:t xml:space="preserve">Total</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9">
            <w:pPr>
              <w:jc w:val="center"/>
              <w:rPr>
                <w:color w:val="000000"/>
              </w:rPr>
            </w:pPr>
            <w:r w:rsidDel="00000000" w:rsidR="00000000" w:rsidRPr="00000000">
              <w:rPr>
                <w:color w:val="000000"/>
                <w:rtl w:val="0"/>
              </w:rPr>
              <w:t xml:space="preserve">252</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A">
            <w:pPr>
              <w:jc w:val="center"/>
              <w:rPr>
                <w:color w:val="000000"/>
              </w:rPr>
            </w:pPr>
            <w:r w:rsidDel="00000000" w:rsidR="00000000" w:rsidRPr="00000000">
              <w:rPr>
                <w:color w:val="000000"/>
                <w:rtl w:val="0"/>
              </w:rPr>
              <w:t xml:space="preserve">52.5</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B">
            <w:pPr>
              <w:jc w:val="center"/>
              <w:rPr>
                <w:color w:val="000000"/>
              </w:rPr>
            </w:pPr>
            <w:r w:rsidDel="00000000" w:rsidR="00000000" w:rsidRPr="00000000">
              <w:rPr>
                <w:color w:val="000000"/>
                <w:rtl w:val="0"/>
              </w:rPr>
              <w:t xml:space="preserve">116</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C">
            <w:pPr>
              <w:jc w:val="center"/>
              <w:rPr>
                <w:color w:val="000000"/>
              </w:rPr>
            </w:pPr>
            <w:r w:rsidDel="00000000" w:rsidR="00000000" w:rsidRPr="00000000">
              <w:rPr>
                <w:color w:val="000000"/>
                <w:rtl w:val="0"/>
              </w:rPr>
              <w:t xml:space="preserve">24.2</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D">
            <w:pPr>
              <w:jc w:val="center"/>
              <w:rPr>
                <w:color w:val="000000"/>
              </w:rPr>
            </w:pPr>
            <w:r w:rsidDel="00000000" w:rsidR="00000000" w:rsidRPr="00000000">
              <w:rPr>
                <w:color w:val="000000"/>
                <w:rtl w:val="0"/>
              </w:rPr>
              <w:t xml:space="preserve">46</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5EE">
            <w:pPr>
              <w:jc w:val="center"/>
              <w:rPr>
                <w:color w:val="000000"/>
              </w:rPr>
            </w:pPr>
            <w:r w:rsidDel="00000000" w:rsidR="00000000" w:rsidRPr="00000000">
              <w:rPr>
                <w:color w:val="000000"/>
                <w:rtl w:val="0"/>
              </w:rPr>
              <w:t xml:space="preserve">9.6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5EF">
            <w:pPr>
              <w:jc w:val="center"/>
              <w:rPr>
                <w:color w:val="000000"/>
              </w:rPr>
            </w:pPr>
            <w:r w:rsidDel="00000000" w:rsidR="00000000" w:rsidRPr="00000000">
              <w:rPr>
                <w:color w:val="000000"/>
                <w:rtl w:val="0"/>
              </w:rPr>
              <w:t xml:space="preserve">66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5F0">
            <w:pPr>
              <w:jc w:val="center"/>
              <w:rPr>
                <w:color w:val="000000"/>
              </w:rPr>
            </w:pPr>
            <w:r w:rsidDel="00000000" w:rsidR="00000000" w:rsidRPr="00000000">
              <w:rPr>
                <w:color w:val="000000"/>
                <w:rtl w:val="0"/>
              </w:rPr>
              <w:t xml:space="preserve">13.8</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5F1">
            <w:pPr>
              <w:jc w:val="center"/>
              <w:rPr>
                <w:color w:val="000000"/>
              </w:rPr>
            </w:pPr>
            <w:r w:rsidDel="00000000" w:rsidR="00000000" w:rsidRPr="00000000">
              <w:rPr>
                <w:color w:val="000000"/>
                <w:rtl w:val="0"/>
              </w:rPr>
              <w:t xml:space="preserve">480</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5F2">
            <w:pPr>
              <w:jc w:val="center"/>
              <w:rPr>
                <w:color w:val="000000"/>
              </w:rPr>
            </w:pPr>
            <w:r w:rsidDel="00000000" w:rsidR="00000000" w:rsidRPr="00000000">
              <w:rPr>
                <w:color w:val="000000"/>
                <w:rtl w:val="0"/>
              </w:rPr>
              <w:t xml:space="preserve">100.0</w:t>
            </w:r>
          </w:p>
        </w:tc>
      </w:tr>
      <w:tr>
        <w:trPr>
          <w:cantSplit w:val="0"/>
          <w:trHeight w:val="36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3">
            <w:pPr>
              <w:rPr>
                <w:b w:val="1"/>
                <w:color w:val="000000"/>
              </w:rPr>
            </w:pPr>
            <w:r w:rsidDel="00000000" w:rsidR="00000000" w:rsidRPr="00000000">
              <w:rPr>
                <w:b w:val="1"/>
                <w:color w:val="000000"/>
                <w:rtl w:val="0"/>
              </w:rPr>
              <w:t xml:space="preserve">Sex</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4">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5">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6">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7">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8">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5F9">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FA">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FB">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FC">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5FD">
            <w:pPr>
              <w:jc w:val="center"/>
              <w:rPr>
                <w:i w:val="1"/>
                <w:color w:val="000000"/>
              </w:rPr>
            </w:pP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5FE">
            <w:pPr>
              <w:jc w:val="right"/>
              <w:rPr>
                <w:color w:val="000000"/>
              </w:rPr>
            </w:pPr>
            <w:r w:rsidDel="00000000" w:rsidR="00000000" w:rsidRPr="00000000">
              <w:rPr>
                <w:color w:val="000000"/>
                <w:rtl w:val="0"/>
              </w:rPr>
              <w:t xml:space="preserve">Female</w:t>
            </w:r>
          </w:p>
        </w:tc>
        <w:tc>
          <w:tcPr>
            <w:tcBorders>
              <w:left w:color="000000" w:space="0" w:sz="0" w:val="nil"/>
              <w:right w:color="000000" w:space="0" w:sz="0" w:val="nil"/>
            </w:tcBorders>
            <w:shd w:fill="auto" w:val="clear"/>
            <w:vAlign w:val="center"/>
          </w:tcPr>
          <w:p w:rsidR="00000000" w:rsidDel="00000000" w:rsidP="00000000" w:rsidRDefault="00000000" w:rsidRPr="00000000" w14:paraId="000005FF">
            <w:pPr>
              <w:jc w:val="center"/>
              <w:rPr>
                <w:color w:val="000000"/>
              </w:rPr>
            </w:pPr>
            <w:r w:rsidDel="00000000" w:rsidR="00000000" w:rsidRPr="00000000">
              <w:rPr>
                <w:color w:val="000000"/>
                <w:rtl w:val="0"/>
              </w:rPr>
              <w:t xml:space="preserve">92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0">
            <w:pPr>
              <w:jc w:val="center"/>
              <w:rPr>
                <w:color w:val="000000"/>
              </w:rPr>
            </w:pPr>
            <w:r w:rsidDel="00000000" w:rsidR="00000000" w:rsidRPr="00000000">
              <w:rPr>
                <w:color w:val="000000"/>
                <w:rtl w:val="0"/>
              </w:rPr>
              <w:t xml:space="preserve">36.5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1">
            <w:pPr>
              <w:jc w:val="center"/>
              <w:rPr>
                <w:color w:val="000000"/>
              </w:rPr>
            </w:pPr>
            <w:r w:rsidDel="00000000" w:rsidR="00000000" w:rsidRPr="00000000">
              <w:rPr>
                <w:color w:val="000000"/>
                <w:rtl w:val="0"/>
              </w:rPr>
              <w:t xml:space="preserve">74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2">
            <w:pPr>
              <w:jc w:val="center"/>
              <w:rPr>
                <w:color w:val="000000"/>
              </w:rPr>
            </w:pPr>
            <w:r w:rsidDel="00000000" w:rsidR="00000000" w:rsidRPr="00000000">
              <w:rPr>
                <w:color w:val="000000"/>
                <w:rtl w:val="0"/>
              </w:rPr>
              <w:t xml:space="preserve">63.8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3">
            <w:pPr>
              <w:jc w:val="center"/>
              <w:rPr>
                <w:color w:val="000000"/>
              </w:rPr>
            </w:pPr>
            <w:r w:rsidDel="00000000" w:rsidR="00000000" w:rsidRPr="00000000">
              <w:rPr>
                <w:color w:val="000000"/>
                <w:rtl w:val="0"/>
              </w:rPr>
              <w:t xml:space="preserve">22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4">
            <w:pPr>
              <w:jc w:val="center"/>
              <w:rPr>
                <w:color w:val="000000"/>
              </w:rPr>
            </w:pPr>
            <w:r w:rsidDel="00000000" w:rsidR="00000000" w:rsidRPr="00000000">
              <w:rPr>
                <w:color w:val="000000"/>
                <w:rtl w:val="0"/>
              </w:rPr>
              <w:t xml:space="preserve">47.8</w:t>
            </w:r>
          </w:p>
        </w:tc>
        <w:tc>
          <w:tcPr>
            <w:tcBorders>
              <w:left w:color="000000" w:space="0" w:sz="0" w:val="nil"/>
              <w:right w:color="000000" w:space="0" w:sz="0" w:val="nil"/>
            </w:tcBorders>
            <w:vAlign w:val="center"/>
          </w:tcPr>
          <w:p w:rsidR="00000000" w:rsidDel="00000000" w:rsidP="00000000" w:rsidRDefault="00000000" w:rsidRPr="00000000" w14:paraId="00000605">
            <w:pPr>
              <w:jc w:val="center"/>
              <w:rPr>
                <w:color w:val="000000"/>
              </w:rPr>
            </w:pPr>
            <w:r w:rsidDel="00000000" w:rsidR="00000000" w:rsidRPr="00000000">
              <w:rPr>
                <w:color w:val="000000"/>
                <w:rtl w:val="0"/>
              </w:rPr>
              <w:t xml:space="preserve">31</w:t>
            </w:r>
          </w:p>
        </w:tc>
        <w:tc>
          <w:tcPr>
            <w:tcBorders>
              <w:left w:color="000000" w:space="0" w:sz="0" w:val="nil"/>
              <w:right w:color="000000" w:space="0" w:sz="0" w:val="nil"/>
            </w:tcBorders>
            <w:vAlign w:val="center"/>
          </w:tcPr>
          <w:p w:rsidR="00000000" w:rsidDel="00000000" w:rsidP="00000000" w:rsidRDefault="00000000" w:rsidRPr="00000000" w14:paraId="00000606">
            <w:pPr>
              <w:jc w:val="center"/>
              <w:rPr>
                <w:color w:val="000000"/>
              </w:rPr>
            </w:pPr>
            <w:r w:rsidDel="00000000" w:rsidR="00000000" w:rsidRPr="00000000">
              <w:rPr>
                <w:color w:val="000000"/>
                <w:rtl w:val="0"/>
              </w:rPr>
              <w:t xml:space="preserve">47.0</w:t>
            </w:r>
          </w:p>
        </w:tc>
        <w:tc>
          <w:tcPr>
            <w:tcBorders>
              <w:left w:color="000000" w:space="0" w:sz="0" w:val="nil"/>
              <w:right w:color="000000" w:space="0" w:sz="0" w:val="nil"/>
            </w:tcBorders>
            <w:vAlign w:val="center"/>
          </w:tcPr>
          <w:p w:rsidR="00000000" w:rsidDel="00000000" w:rsidP="00000000" w:rsidRDefault="00000000" w:rsidRPr="00000000" w14:paraId="00000607">
            <w:pPr>
              <w:jc w:val="center"/>
              <w:rPr>
                <w:color w:val="000000"/>
              </w:rPr>
            </w:pPr>
            <w:r w:rsidDel="00000000" w:rsidR="00000000" w:rsidRPr="00000000">
              <w:rPr>
                <w:color w:val="000000"/>
                <w:rtl w:val="0"/>
              </w:rPr>
              <w:t xml:space="preserve">219</w:t>
            </w:r>
          </w:p>
        </w:tc>
        <w:tc>
          <w:tcPr>
            <w:tcBorders>
              <w:left w:color="000000" w:space="0" w:sz="0" w:val="nil"/>
              <w:right w:color="000000" w:space="0" w:sz="0" w:val="nil"/>
            </w:tcBorders>
            <w:vAlign w:val="center"/>
          </w:tcPr>
          <w:p w:rsidR="00000000" w:rsidDel="00000000" w:rsidP="00000000" w:rsidRDefault="00000000" w:rsidRPr="00000000" w14:paraId="00000608">
            <w:pPr>
              <w:jc w:val="center"/>
              <w:rPr>
                <w:color w:val="000000"/>
              </w:rPr>
            </w:pPr>
            <w:r w:rsidDel="00000000" w:rsidR="00000000" w:rsidRPr="00000000">
              <w:rPr>
                <w:color w:val="000000"/>
                <w:rtl w:val="0"/>
              </w:rPr>
              <w:t xml:space="preserve">45.6</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09">
            <w:pPr>
              <w:jc w:val="right"/>
              <w:rPr>
                <w:color w:val="000000"/>
              </w:rPr>
            </w:pPr>
            <w:r w:rsidDel="00000000" w:rsidR="00000000" w:rsidRPr="00000000">
              <w:rPr>
                <w:color w:val="000000"/>
                <w:rtl w:val="0"/>
              </w:rPr>
              <w:t xml:space="preserve">Male</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A">
            <w:pPr>
              <w:jc w:val="center"/>
              <w:rPr>
                <w:color w:val="000000"/>
              </w:rPr>
            </w:pPr>
            <w:r w:rsidDel="00000000" w:rsidR="00000000" w:rsidRPr="00000000">
              <w:rPr>
                <w:color w:val="000000"/>
                <w:rtl w:val="0"/>
              </w:rPr>
              <w:t xml:space="preserve">160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B">
            <w:pPr>
              <w:jc w:val="center"/>
              <w:rPr>
                <w:color w:val="000000"/>
              </w:rPr>
            </w:pPr>
            <w:r w:rsidDel="00000000" w:rsidR="00000000" w:rsidRPr="00000000">
              <w:rPr>
                <w:color w:val="000000"/>
                <w:rtl w:val="0"/>
              </w:rPr>
              <w:t xml:space="preserve">63.5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C">
            <w:pPr>
              <w:jc w:val="center"/>
              <w:rPr>
                <w:color w:val="000000"/>
              </w:rPr>
            </w:pPr>
            <w:r w:rsidDel="00000000" w:rsidR="00000000" w:rsidRPr="00000000">
              <w:rPr>
                <w:color w:val="000000"/>
                <w:rtl w:val="0"/>
              </w:rPr>
              <w:t xml:space="preserve">42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D">
            <w:pPr>
              <w:jc w:val="center"/>
              <w:rPr>
                <w:color w:val="000000"/>
              </w:rPr>
            </w:pPr>
            <w:r w:rsidDel="00000000" w:rsidR="00000000" w:rsidRPr="00000000">
              <w:rPr>
                <w:color w:val="000000"/>
                <w:rtl w:val="0"/>
              </w:rPr>
              <w:t xml:space="preserve">36.2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E">
            <w:pPr>
              <w:jc w:val="center"/>
              <w:rPr>
                <w:color w:val="000000"/>
              </w:rPr>
            </w:pPr>
            <w:r w:rsidDel="00000000" w:rsidR="00000000" w:rsidRPr="00000000">
              <w:rPr>
                <w:color w:val="000000"/>
                <w:rtl w:val="0"/>
              </w:rPr>
              <w:t xml:space="preserve">24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0F">
            <w:pPr>
              <w:jc w:val="center"/>
              <w:rPr>
                <w:color w:val="000000"/>
              </w:rPr>
            </w:pPr>
            <w:r w:rsidDel="00000000" w:rsidR="00000000" w:rsidRPr="00000000">
              <w:rPr>
                <w:color w:val="000000"/>
                <w:rtl w:val="0"/>
              </w:rPr>
              <w:t xml:space="preserve">52.2</w:t>
            </w:r>
          </w:p>
        </w:tc>
        <w:tc>
          <w:tcPr>
            <w:tcBorders>
              <w:left w:color="000000" w:space="0" w:sz="0" w:val="nil"/>
              <w:right w:color="000000" w:space="0" w:sz="0" w:val="nil"/>
            </w:tcBorders>
            <w:vAlign w:val="center"/>
          </w:tcPr>
          <w:p w:rsidR="00000000" w:rsidDel="00000000" w:rsidP="00000000" w:rsidRDefault="00000000" w:rsidRPr="00000000" w14:paraId="00000610">
            <w:pPr>
              <w:jc w:val="center"/>
              <w:rPr>
                <w:color w:val="000000"/>
              </w:rPr>
            </w:pPr>
            <w:r w:rsidDel="00000000" w:rsidR="00000000" w:rsidRPr="00000000">
              <w:rPr>
                <w:color w:val="000000"/>
                <w:rtl w:val="0"/>
              </w:rPr>
              <w:t xml:space="preserve">35</w:t>
            </w:r>
          </w:p>
        </w:tc>
        <w:tc>
          <w:tcPr>
            <w:tcBorders>
              <w:left w:color="000000" w:space="0" w:sz="0" w:val="nil"/>
              <w:right w:color="000000" w:space="0" w:sz="0" w:val="nil"/>
            </w:tcBorders>
            <w:vAlign w:val="center"/>
          </w:tcPr>
          <w:p w:rsidR="00000000" w:rsidDel="00000000" w:rsidP="00000000" w:rsidRDefault="00000000" w:rsidRPr="00000000" w14:paraId="00000611">
            <w:pPr>
              <w:jc w:val="center"/>
              <w:rPr>
                <w:color w:val="000000"/>
              </w:rPr>
            </w:pPr>
            <w:r w:rsidDel="00000000" w:rsidR="00000000" w:rsidRPr="00000000">
              <w:rPr>
                <w:color w:val="000000"/>
                <w:rtl w:val="0"/>
              </w:rPr>
              <w:t xml:space="preserve">53.0</w:t>
            </w:r>
          </w:p>
        </w:tc>
        <w:tc>
          <w:tcPr>
            <w:tcBorders>
              <w:left w:color="000000" w:space="0" w:sz="0" w:val="nil"/>
              <w:right w:color="000000" w:space="0" w:sz="0" w:val="nil"/>
            </w:tcBorders>
            <w:vAlign w:val="center"/>
          </w:tcPr>
          <w:p w:rsidR="00000000" w:rsidDel="00000000" w:rsidP="00000000" w:rsidRDefault="00000000" w:rsidRPr="00000000" w14:paraId="00000612">
            <w:pPr>
              <w:jc w:val="center"/>
              <w:rPr>
                <w:color w:val="000000"/>
              </w:rPr>
            </w:pPr>
            <w:r w:rsidDel="00000000" w:rsidR="00000000" w:rsidRPr="00000000">
              <w:rPr>
                <w:color w:val="000000"/>
                <w:rtl w:val="0"/>
              </w:rPr>
              <w:t xml:space="preserve">261</w:t>
            </w:r>
          </w:p>
        </w:tc>
        <w:tc>
          <w:tcPr>
            <w:tcBorders>
              <w:left w:color="000000" w:space="0" w:sz="0" w:val="nil"/>
              <w:right w:color="000000" w:space="0" w:sz="0" w:val="nil"/>
            </w:tcBorders>
            <w:vAlign w:val="center"/>
          </w:tcPr>
          <w:p w:rsidR="00000000" w:rsidDel="00000000" w:rsidP="00000000" w:rsidRDefault="00000000" w:rsidRPr="00000000" w14:paraId="00000613">
            <w:pPr>
              <w:jc w:val="center"/>
              <w:rPr>
                <w:color w:val="000000"/>
              </w:rPr>
            </w:pPr>
            <w:r w:rsidDel="00000000" w:rsidR="00000000" w:rsidRPr="00000000">
              <w:rPr>
                <w:color w:val="000000"/>
                <w:rtl w:val="0"/>
              </w:rPr>
              <w:t xml:space="preserve">54.4</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614">
            <w:pPr>
              <w:jc w:val="right"/>
              <w:rPr>
                <w:b w:val="1"/>
                <w:color w:val="000000"/>
              </w:rPr>
            </w:pPr>
            <w:r w:rsidDel="00000000" w:rsidR="00000000" w:rsidRPr="00000000">
              <w:rPr>
                <w:b w:val="1"/>
                <w:color w:val="000000"/>
                <w:rtl w:val="0"/>
              </w:rPr>
              <w:t xml:space="preserve">Year in School</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15">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16">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17">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18">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19">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1A">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61B">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61C">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61D">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61E">
            <w:pPr>
              <w:jc w:val="center"/>
              <w:rPr>
                <w:color w:val="000000"/>
              </w:rPr>
            </w:pP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1F">
            <w:pPr>
              <w:jc w:val="right"/>
              <w:rPr>
                <w:color w:val="000000"/>
              </w:rPr>
            </w:pPr>
            <w:r w:rsidDel="00000000" w:rsidR="00000000" w:rsidRPr="00000000">
              <w:rPr>
                <w:color w:val="000000"/>
                <w:rtl w:val="0"/>
              </w:rPr>
              <w:t xml:space="preserve">1</w:t>
            </w:r>
            <w:r w:rsidDel="00000000" w:rsidR="00000000" w:rsidRPr="00000000">
              <w:rPr>
                <w:color w:val="000000"/>
                <w:vertAlign w:val="superscript"/>
                <w:rtl w:val="0"/>
              </w:rPr>
              <w:t xml:space="preserve">st</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20">
            <w:pPr>
              <w:jc w:val="center"/>
              <w:rPr>
                <w:color w:val="000000"/>
              </w:rPr>
            </w:pPr>
            <w:r w:rsidDel="00000000" w:rsidR="00000000" w:rsidRPr="00000000">
              <w:rPr>
                <w:color w:val="000000"/>
                <w:rtl w:val="0"/>
              </w:rPr>
              <w:t xml:space="preserve">19</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1">
            <w:pPr>
              <w:jc w:val="center"/>
              <w:rPr>
                <w:color w:val="000000"/>
              </w:rPr>
            </w:pPr>
            <w:r w:rsidDel="00000000" w:rsidR="00000000" w:rsidRPr="00000000">
              <w:rPr>
                <w:color w:val="000000"/>
                <w:rtl w:val="0"/>
              </w:rPr>
              <w:t xml:space="preserve">7.5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2">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3">
            <w:pPr>
              <w:jc w:val="center"/>
              <w:rPr>
                <w:color w:val="000000"/>
              </w:rPr>
            </w:pPr>
            <w:r w:rsidDel="00000000" w:rsidR="00000000" w:rsidRPr="00000000">
              <w:rPr>
                <w:color w:val="000000"/>
                <w:rtl w:val="0"/>
              </w:rPr>
              <w:t xml:space="preserve">5.2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4">
            <w:pPr>
              <w:jc w:val="center"/>
              <w:rPr>
                <w:color w:val="000000"/>
              </w:rPr>
            </w:pPr>
            <w:r w:rsidDel="00000000" w:rsidR="00000000" w:rsidRPr="00000000">
              <w:rPr>
                <w:color w:val="000000"/>
                <w:rtl w:val="0"/>
              </w:rPr>
              <w:t xml:space="preserve">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5">
            <w:pPr>
              <w:jc w:val="center"/>
              <w:rPr>
                <w:color w:val="000000"/>
              </w:rPr>
            </w:pPr>
            <w:r w:rsidDel="00000000" w:rsidR="00000000" w:rsidRPr="00000000">
              <w:rPr>
                <w:color w:val="000000"/>
                <w:rtl w:val="0"/>
              </w:rPr>
              <w:t xml:space="preserve">8.7</w:t>
            </w:r>
          </w:p>
        </w:tc>
        <w:tc>
          <w:tcPr>
            <w:tcBorders>
              <w:left w:color="000000" w:space="0" w:sz="0" w:val="nil"/>
              <w:right w:color="000000" w:space="0" w:sz="0" w:val="nil"/>
            </w:tcBorders>
            <w:vAlign w:val="center"/>
          </w:tcPr>
          <w:p w:rsidR="00000000" w:rsidDel="00000000" w:rsidP="00000000" w:rsidRDefault="00000000" w:rsidRPr="00000000" w14:paraId="00000626">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vAlign w:val="center"/>
          </w:tcPr>
          <w:p w:rsidR="00000000" w:rsidDel="00000000" w:rsidP="00000000" w:rsidRDefault="00000000" w:rsidRPr="00000000" w14:paraId="00000627">
            <w:pPr>
              <w:jc w:val="center"/>
              <w:rPr>
                <w:color w:val="000000"/>
              </w:rPr>
            </w:pPr>
            <w:r w:rsidDel="00000000" w:rsidR="00000000" w:rsidRPr="00000000">
              <w:rPr>
                <w:color w:val="000000"/>
                <w:rtl w:val="0"/>
              </w:rPr>
              <w:t xml:space="preserve">9.1</w:t>
            </w:r>
          </w:p>
        </w:tc>
        <w:tc>
          <w:tcPr>
            <w:tcBorders>
              <w:left w:color="000000" w:space="0" w:sz="0" w:val="nil"/>
              <w:right w:color="000000" w:space="0" w:sz="0" w:val="nil"/>
            </w:tcBorders>
            <w:vAlign w:val="center"/>
          </w:tcPr>
          <w:p w:rsidR="00000000" w:rsidDel="00000000" w:rsidP="00000000" w:rsidRDefault="00000000" w:rsidRPr="00000000" w14:paraId="00000628">
            <w:pPr>
              <w:jc w:val="center"/>
              <w:rPr>
                <w:color w:val="000000"/>
              </w:rPr>
            </w:pPr>
            <w:r w:rsidDel="00000000" w:rsidR="00000000" w:rsidRPr="00000000">
              <w:rPr>
                <w:color w:val="000000"/>
                <w:rtl w:val="0"/>
              </w:rPr>
              <w:t xml:space="preserve">35</w:t>
            </w:r>
          </w:p>
        </w:tc>
        <w:tc>
          <w:tcPr>
            <w:tcBorders>
              <w:left w:color="000000" w:space="0" w:sz="0" w:val="nil"/>
              <w:right w:color="000000" w:space="0" w:sz="0" w:val="nil"/>
            </w:tcBorders>
            <w:vAlign w:val="center"/>
          </w:tcPr>
          <w:p w:rsidR="00000000" w:rsidDel="00000000" w:rsidP="00000000" w:rsidRDefault="00000000" w:rsidRPr="00000000" w14:paraId="00000629">
            <w:pPr>
              <w:jc w:val="center"/>
              <w:rPr>
                <w:color w:val="000000"/>
              </w:rPr>
            </w:pPr>
            <w:r w:rsidDel="00000000" w:rsidR="00000000" w:rsidRPr="00000000">
              <w:rPr>
                <w:color w:val="000000"/>
                <w:rtl w:val="0"/>
              </w:rPr>
              <w:t xml:space="preserve">7.3</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2A">
            <w:pPr>
              <w:jc w:val="right"/>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nd</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2B">
            <w:pPr>
              <w:jc w:val="center"/>
              <w:rPr>
                <w:color w:val="000000"/>
              </w:rPr>
            </w:pPr>
            <w:r w:rsidDel="00000000" w:rsidR="00000000" w:rsidRPr="00000000">
              <w:rPr>
                <w:color w:val="000000"/>
                <w:rtl w:val="0"/>
              </w:rPr>
              <w:t xml:space="preserve">44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C">
            <w:pPr>
              <w:jc w:val="center"/>
              <w:rPr>
                <w:color w:val="000000"/>
              </w:rPr>
            </w:pPr>
            <w:r w:rsidDel="00000000" w:rsidR="00000000" w:rsidRPr="00000000">
              <w:rPr>
                <w:color w:val="000000"/>
                <w:rtl w:val="0"/>
              </w:rPr>
              <w:t xml:space="preserve">17.5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D">
            <w:pPr>
              <w:jc w:val="center"/>
              <w:rPr>
                <w:color w:val="000000"/>
              </w:rPr>
            </w:pPr>
            <w:r w:rsidDel="00000000" w:rsidR="00000000" w:rsidRPr="00000000">
              <w:rPr>
                <w:color w:val="000000"/>
                <w:rtl w:val="0"/>
              </w:rPr>
              <w:t xml:space="preserve">12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E">
            <w:pPr>
              <w:jc w:val="center"/>
              <w:rPr>
                <w:color w:val="000000"/>
              </w:rPr>
            </w:pPr>
            <w:r w:rsidDel="00000000" w:rsidR="00000000" w:rsidRPr="00000000">
              <w:rPr>
                <w:color w:val="000000"/>
                <w:rtl w:val="0"/>
              </w:rPr>
              <w:t xml:space="preserve">10.3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2F">
            <w:pPr>
              <w:jc w:val="center"/>
              <w:rPr>
                <w:color w:val="000000"/>
              </w:rPr>
            </w:pPr>
            <w:r w:rsidDel="00000000" w:rsidR="00000000" w:rsidRPr="00000000">
              <w:rPr>
                <w:color w:val="000000"/>
                <w:rtl w:val="0"/>
              </w:rPr>
              <w:t xml:space="preserve">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0">
            <w:pPr>
              <w:jc w:val="center"/>
              <w:rPr>
                <w:color w:val="000000"/>
              </w:rPr>
            </w:pPr>
            <w:r w:rsidDel="00000000" w:rsidR="00000000" w:rsidRPr="00000000">
              <w:rPr>
                <w:color w:val="000000"/>
                <w:rtl w:val="0"/>
              </w:rPr>
              <w:t xml:space="preserve">10.9</w:t>
            </w:r>
          </w:p>
        </w:tc>
        <w:tc>
          <w:tcPr>
            <w:tcBorders>
              <w:left w:color="000000" w:space="0" w:sz="0" w:val="nil"/>
              <w:right w:color="000000" w:space="0" w:sz="0" w:val="nil"/>
            </w:tcBorders>
            <w:vAlign w:val="center"/>
          </w:tcPr>
          <w:p w:rsidR="00000000" w:rsidDel="00000000" w:rsidP="00000000" w:rsidRDefault="00000000" w:rsidRPr="00000000" w14:paraId="00000631">
            <w:pPr>
              <w:jc w:val="center"/>
              <w:rPr>
                <w:color w:val="000000"/>
              </w:rPr>
            </w:pPr>
            <w:r w:rsidDel="00000000" w:rsidR="00000000" w:rsidRPr="00000000">
              <w:rPr>
                <w:color w:val="000000"/>
                <w:rtl w:val="0"/>
              </w:rPr>
              <w:t xml:space="preserve">11</w:t>
            </w:r>
          </w:p>
        </w:tc>
        <w:tc>
          <w:tcPr>
            <w:tcBorders>
              <w:left w:color="000000" w:space="0" w:sz="0" w:val="nil"/>
              <w:right w:color="000000" w:space="0" w:sz="0" w:val="nil"/>
            </w:tcBorders>
            <w:vAlign w:val="center"/>
          </w:tcPr>
          <w:p w:rsidR="00000000" w:rsidDel="00000000" w:rsidP="00000000" w:rsidRDefault="00000000" w:rsidRPr="00000000" w14:paraId="00000632">
            <w:pPr>
              <w:jc w:val="center"/>
              <w:rPr>
                <w:color w:val="000000"/>
              </w:rPr>
            </w:pPr>
            <w:r w:rsidDel="00000000" w:rsidR="00000000" w:rsidRPr="00000000">
              <w:rPr>
                <w:color w:val="000000"/>
                <w:rtl w:val="0"/>
              </w:rPr>
              <w:t xml:space="preserve">16.7</w:t>
            </w:r>
          </w:p>
        </w:tc>
        <w:tc>
          <w:tcPr>
            <w:tcBorders>
              <w:left w:color="000000" w:space="0" w:sz="0" w:val="nil"/>
              <w:right w:color="000000" w:space="0" w:sz="0" w:val="nil"/>
            </w:tcBorders>
            <w:vAlign w:val="center"/>
          </w:tcPr>
          <w:p w:rsidR="00000000" w:rsidDel="00000000" w:rsidP="00000000" w:rsidRDefault="00000000" w:rsidRPr="00000000" w14:paraId="00000633">
            <w:pPr>
              <w:jc w:val="center"/>
              <w:rPr>
                <w:color w:val="000000"/>
              </w:rPr>
            </w:pPr>
            <w:r w:rsidDel="00000000" w:rsidR="00000000" w:rsidRPr="00000000">
              <w:rPr>
                <w:color w:val="000000"/>
                <w:rtl w:val="0"/>
              </w:rPr>
              <w:t xml:space="preserve">72</w:t>
            </w:r>
          </w:p>
        </w:tc>
        <w:tc>
          <w:tcPr>
            <w:tcBorders>
              <w:left w:color="000000" w:space="0" w:sz="0" w:val="nil"/>
              <w:right w:color="000000" w:space="0" w:sz="0" w:val="nil"/>
            </w:tcBorders>
            <w:vAlign w:val="center"/>
          </w:tcPr>
          <w:p w:rsidR="00000000" w:rsidDel="00000000" w:rsidP="00000000" w:rsidRDefault="00000000" w:rsidRPr="00000000" w14:paraId="00000634">
            <w:pPr>
              <w:jc w:val="center"/>
              <w:rPr>
                <w:color w:val="000000"/>
              </w:rPr>
            </w:pPr>
            <w:r w:rsidDel="00000000" w:rsidR="00000000" w:rsidRPr="00000000">
              <w:rPr>
                <w:color w:val="000000"/>
                <w:rtl w:val="0"/>
              </w:rPr>
              <w:t xml:space="preserve">15</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35">
            <w:pPr>
              <w:jc w:val="right"/>
              <w:rPr>
                <w:color w:val="000000"/>
              </w:rPr>
            </w:pPr>
            <w:r w:rsidDel="00000000" w:rsidR="00000000" w:rsidRPr="00000000">
              <w:rPr>
                <w:color w:val="000000"/>
                <w:rtl w:val="0"/>
              </w:rPr>
              <w:t xml:space="preserve">3</w:t>
            </w:r>
            <w:r w:rsidDel="00000000" w:rsidR="00000000" w:rsidRPr="00000000">
              <w:rPr>
                <w:color w:val="000000"/>
                <w:vertAlign w:val="superscript"/>
                <w:rtl w:val="0"/>
              </w:rPr>
              <w:t xml:space="preserve">rd</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36">
            <w:pPr>
              <w:jc w:val="center"/>
              <w:rPr>
                <w:color w:val="000000"/>
              </w:rPr>
            </w:pPr>
            <w:r w:rsidDel="00000000" w:rsidR="00000000" w:rsidRPr="00000000">
              <w:rPr>
                <w:color w:val="000000"/>
                <w:rtl w:val="0"/>
              </w:rPr>
              <w:t xml:space="preserve">61</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7">
            <w:pPr>
              <w:jc w:val="center"/>
              <w:rPr>
                <w:color w:val="000000"/>
              </w:rPr>
            </w:pPr>
            <w:r w:rsidDel="00000000" w:rsidR="00000000" w:rsidRPr="00000000">
              <w:rPr>
                <w:color w:val="000000"/>
                <w:rtl w:val="0"/>
              </w:rPr>
              <w:t xml:space="preserve">24.2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8">
            <w:pPr>
              <w:jc w:val="center"/>
              <w:rPr>
                <w:color w:val="000000"/>
              </w:rPr>
            </w:pPr>
            <w:r w:rsidDel="00000000" w:rsidR="00000000" w:rsidRPr="00000000">
              <w:rPr>
                <w:color w:val="000000"/>
                <w:rtl w:val="0"/>
              </w:rPr>
              <w:t xml:space="preserve">24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9">
            <w:pPr>
              <w:jc w:val="center"/>
              <w:rPr>
                <w:color w:val="000000"/>
              </w:rPr>
            </w:pPr>
            <w:r w:rsidDel="00000000" w:rsidR="00000000" w:rsidRPr="00000000">
              <w:rPr>
                <w:color w:val="000000"/>
                <w:rtl w:val="0"/>
              </w:rPr>
              <w:t xml:space="preserve">20.7</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A">
            <w:pPr>
              <w:jc w:val="center"/>
              <w:rPr>
                <w:color w:val="000000"/>
              </w:rPr>
            </w:pPr>
            <w:r w:rsidDel="00000000" w:rsidR="00000000" w:rsidRPr="00000000">
              <w:rPr>
                <w:color w:val="000000"/>
                <w:rtl w:val="0"/>
              </w:rPr>
              <w:t xml:space="preserve">10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3B">
            <w:pPr>
              <w:jc w:val="center"/>
              <w:rPr>
                <w:color w:val="000000"/>
              </w:rPr>
            </w:pPr>
            <w:r w:rsidDel="00000000" w:rsidR="00000000" w:rsidRPr="00000000">
              <w:rPr>
                <w:color w:val="000000"/>
                <w:rtl w:val="0"/>
              </w:rPr>
              <w:t xml:space="preserve">21.7</w:t>
            </w:r>
          </w:p>
        </w:tc>
        <w:tc>
          <w:tcPr>
            <w:tcBorders>
              <w:left w:color="000000" w:space="0" w:sz="0" w:val="nil"/>
              <w:right w:color="000000" w:space="0" w:sz="0" w:val="nil"/>
            </w:tcBorders>
            <w:vAlign w:val="center"/>
          </w:tcPr>
          <w:p w:rsidR="00000000" w:rsidDel="00000000" w:rsidP="00000000" w:rsidRDefault="00000000" w:rsidRPr="00000000" w14:paraId="0000063C">
            <w:pPr>
              <w:jc w:val="center"/>
              <w:rPr>
                <w:color w:val="000000"/>
              </w:rPr>
            </w:pPr>
            <w:r w:rsidDel="00000000" w:rsidR="00000000" w:rsidRPr="00000000">
              <w:rPr>
                <w:color w:val="000000"/>
                <w:rtl w:val="0"/>
              </w:rPr>
              <w:t xml:space="preserve">18</w:t>
            </w:r>
          </w:p>
        </w:tc>
        <w:tc>
          <w:tcPr>
            <w:tcBorders>
              <w:left w:color="000000" w:space="0" w:sz="0" w:val="nil"/>
              <w:right w:color="000000" w:space="0" w:sz="0" w:val="nil"/>
            </w:tcBorders>
            <w:vAlign w:val="center"/>
          </w:tcPr>
          <w:p w:rsidR="00000000" w:rsidDel="00000000" w:rsidP="00000000" w:rsidRDefault="00000000" w:rsidRPr="00000000" w14:paraId="0000063D">
            <w:pPr>
              <w:jc w:val="center"/>
              <w:rPr>
                <w:color w:val="000000"/>
              </w:rPr>
            </w:pPr>
            <w:r w:rsidDel="00000000" w:rsidR="00000000" w:rsidRPr="00000000">
              <w:rPr>
                <w:color w:val="000000"/>
                <w:rtl w:val="0"/>
              </w:rPr>
              <w:t xml:space="preserve">27.3</w:t>
            </w:r>
          </w:p>
        </w:tc>
        <w:tc>
          <w:tcPr>
            <w:tcBorders>
              <w:left w:color="000000" w:space="0" w:sz="0" w:val="nil"/>
              <w:right w:color="000000" w:space="0" w:sz="0" w:val="nil"/>
            </w:tcBorders>
            <w:vAlign w:val="center"/>
          </w:tcPr>
          <w:p w:rsidR="00000000" w:rsidDel="00000000" w:rsidP="00000000" w:rsidRDefault="00000000" w:rsidRPr="00000000" w14:paraId="0000063E">
            <w:pPr>
              <w:jc w:val="center"/>
              <w:rPr>
                <w:color w:val="000000"/>
              </w:rPr>
            </w:pPr>
            <w:r w:rsidDel="00000000" w:rsidR="00000000" w:rsidRPr="00000000">
              <w:rPr>
                <w:color w:val="000000"/>
                <w:rtl w:val="0"/>
              </w:rPr>
              <w:t xml:space="preserve">113</w:t>
            </w:r>
          </w:p>
        </w:tc>
        <w:tc>
          <w:tcPr>
            <w:tcBorders>
              <w:left w:color="000000" w:space="0" w:sz="0" w:val="nil"/>
              <w:right w:color="000000" w:space="0" w:sz="0" w:val="nil"/>
            </w:tcBorders>
            <w:vAlign w:val="center"/>
          </w:tcPr>
          <w:p w:rsidR="00000000" w:rsidDel="00000000" w:rsidP="00000000" w:rsidRDefault="00000000" w:rsidRPr="00000000" w14:paraId="0000063F">
            <w:pPr>
              <w:jc w:val="center"/>
              <w:rPr>
                <w:color w:val="000000"/>
              </w:rPr>
            </w:pPr>
            <w:r w:rsidDel="00000000" w:rsidR="00000000" w:rsidRPr="00000000">
              <w:rPr>
                <w:color w:val="000000"/>
                <w:rtl w:val="0"/>
              </w:rPr>
              <w:t xml:space="preserve">23.5</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40">
            <w:pPr>
              <w:jc w:val="right"/>
              <w:rPr>
                <w:color w:val="000000"/>
              </w:rPr>
            </w:pPr>
            <w:r w:rsidDel="00000000" w:rsidR="00000000" w:rsidRPr="00000000">
              <w:rPr>
                <w:color w:val="000000"/>
                <w:rtl w:val="0"/>
              </w:rPr>
              <w:t xml:space="preserve">4</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41">
            <w:pPr>
              <w:jc w:val="center"/>
              <w:rPr>
                <w:color w:val="000000"/>
              </w:rPr>
            </w:pPr>
            <w:r w:rsidDel="00000000" w:rsidR="00000000" w:rsidRPr="00000000">
              <w:rPr>
                <w:color w:val="000000"/>
                <w:rtl w:val="0"/>
              </w:rPr>
              <w:t xml:space="preserve">46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2">
            <w:pPr>
              <w:jc w:val="center"/>
              <w:rPr>
                <w:color w:val="000000"/>
              </w:rPr>
            </w:pPr>
            <w:r w:rsidDel="00000000" w:rsidR="00000000" w:rsidRPr="00000000">
              <w:rPr>
                <w:color w:val="000000"/>
                <w:rtl w:val="0"/>
              </w:rPr>
              <w:t xml:space="preserve">18.3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3">
            <w:pPr>
              <w:jc w:val="center"/>
              <w:rPr>
                <w:color w:val="000000"/>
              </w:rPr>
            </w:pPr>
            <w:r w:rsidDel="00000000" w:rsidR="00000000" w:rsidRPr="00000000">
              <w:rPr>
                <w:color w:val="000000"/>
                <w:rtl w:val="0"/>
              </w:rPr>
              <w:t xml:space="preserve">24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4">
            <w:pPr>
              <w:jc w:val="center"/>
              <w:rPr>
                <w:color w:val="000000"/>
              </w:rPr>
            </w:pPr>
            <w:r w:rsidDel="00000000" w:rsidR="00000000" w:rsidRPr="00000000">
              <w:rPr>
                <w:color w:val="000000"/>
                <w:rtl w:val="0"/>
              </w:rPr>
              <w:t xml:space="preserve">20.7</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5">
            <w:pPr>
              <w:jc w:val="center"/>
              <w:rPr>
                <w:color w:val="000000"/>
              </w:rPr>
            </w:pPr>
            <w:r w:rsidDel="00000000" w:rsidR="00000000" w:rsidRPr="00000000">
              <w:rPr>
                <w:color w:val="000000"/>
                <w:rtl w:val="0"/>
              </w:rPr>
              <w:t xml:space="preserve">13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6">
            <w:pPr>
              <w:jc w:val="center"/>
              <w:rPr>
                <w:color w:val="000000"/>
              </w:rPr>
            </w:pPr>
            <w:r w:rsidDel="00000000" w:rsidR="00000000" w:rsidRPr="00000000">
              <w:rPr>
                <w:color w:val="000000"/>
                <w:rtl w:val="0"/>
              </w:rPr>
              <w:t xml:space="preserve">28.3</w:t>
            </w:r>
          </w:p>
        </w:tc>
        <w:tc>
          <w:tcPr>
            <w:tcBorders>
              <w:left w:color="000000" w:space="0" w:sz="0" w:val="nil"/>
              <w:right w:color="000000" w:space="0" w:sz="0" w:val="nil"/>
            </w:tcBorders>
            <w:vAlign w:val="center"/>
          </w:tcPr>
          <w:p w:rsidR="00000000" w:rsidDel="00000000" w:rsidP="00000000" w:rsidRDefault="00000000" w:rsidRPr="00000000" w14:paraId="00000647">
            <w:pPr>
              <w:jc w:val="center"/>
              <w:rPr>
                <w:color w:val="000000"/>
              </w:rPr>
            </w:pPr>
            <w:r w:rsidDel="00000000" w:rsidR="00000000" w:rsidRPr="00000000">
              <w:rPr>
                <w:color w:val="000000"/>
                <w:rtl w:val="0"/>
              </w:rPr>
              <w:t xml:space="preserve">12</w:t>
            </w:r>
          </w:p>
        </w:tc>
        <w:tc>
          <w:tcPr>
            <w:tcBorders>
              <w:left w:color="000000" w:space="0" w:sz="0" w:val="nil"/>
              <w:right w:color="000000" w:space="0" w:sz="0" w:val="nil"/>
            </w:tcBorders>
            <w:vAlign w:val="center"/>
          </w:tcPr>
          <w:p w:rsidR="00000000" w:rsidDel="00000000" w:rsidP="00000000" w:rsidRDefault="00000000" w:rsidRPr="00000000" w14:paraId="00000648">
            <w:pPr>
              <w:jc w:val="center"/>
              <w:rPr>
                <w:color w:val="000000"/>
              </w:rPr>
            </w:pPr>
            <w:r w:rsidDel="00000000" w:rsidR="00000000" w:rsidRPr="00000000">
              <w:rPr>
                <w:color w:val="000000"/>
                <w:rtl w:val="0"/>
              </w:rPr>
              <w:t xml:space="preserve">18.2</w:t>
            </w:r>
          </w:p>
        </w:tc>
        <w:tc>
          <w:tcPr>
            <w:tcBorders>
              <w:left w:color="000000" w:space="0" w:sz="0" w:val="nil"/>
              <w:right w:color="000000" w:space="0" w:sz="0" w:val="nil"/>
            </w:tcBorders>
            <w:vAlign w:val="center"/>
          </w:tcPr>
          <w:p w:rsidR="00000000" w:rsidDel="00000000" w:rsidP="00000000" w:rsidRDefault="00000000" w:rsidRPr="00000000" w14:paraId="00000649">
            <w:pPr>
              <w:jc w:val="center"/>
              <w:rPr>
                <w:color w:val="000000"/>
              </w:rPr>
            </w:pPr>
            <w:r w:rsidDel="00000000" w:rsidR="00000000" w:rsidRPr="00000000">
              <w:rPr>
                <w:color w:val="000000"/>
                <w:rtl w:val="0"/>
              </w:rPr>
              <w:t xml:space="preserve">95</w:t>
            </w:r>
          </w:p>
        </w:tc>
        <w:tc>
          <w:tcPr>
            <w:tcBorders>
              <w:left w:color="000000" w:space="0" w:sz="0" w:val="nil"/>
              <w:right w:color="000000" w:space="0" w:sz="0" w:val="nil"/>
            </w:tcBorders>
            <w:vAlign w:val="center"/>
          </w:tcPr>
          <w:p w:rsidR="00000000" w:rsidDel="00000000" w:rsidP="00000000" w:rsidRDefault="00000000" w:rsidRPr="00000000" w14:paraId="0000064A">
            <w:pPr>
              <w:jc w:val="center"/>
              <w:rPr>
                <w:color w:val="000000"/>
              </w:rPr>
            </w:pPr>
            <w:r w:rsidDel="00000000" w:rsidR="00000000" w:rsidRPr="00000000">
              <w:rPr>
                <w:color w:val="000000"/>
                <w:rtl w:val="0"/>
              </w:rPr>
              <w:t xml:space="preserve">19.8</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4B">
            <w:pPr>
              <w:jc w:val="right"/>
              <w:rPr>
                <w:color w:val="000000"/>
              </w:rPr>
            </w:pPr>
            <w:r w:rsidDel="00000000" w:rsidR="00000000" w:rsidRPr="00000000">
              <w:rPr>
                <w:color w:val="000000"/>
                <w:rtl w:val="0"/>
              </w:rPr>
              <w:t xml:space="preserve">5</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4C">
            <w:pPr>
              <w:jc w:val="center"/>
              <w:rPr>
                <w:color w:val="000000"/>
              </w:rPr>
            </w:pPr>
            <w:r w:rsidDel="00000000" w:rsidR="00000000" w:rsidRPr="00000000">
              <w:rPr>
                <w:color w:val="000000"/>
                <w:rtl w:val="0"/>
              </w:rPr>
              <w:t xml:space="preserve">55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D">
            <w:pPr>
              <w:jc w:val="center"/>
              <w:rPr>
                <w:color w:val="000000"/>
              </w:rPr>
            </w:pPr>
            <w:r w:rsidDel="00000000" w:rsidR="00000000" w:rsidRPr="00000000">
              <w:rPr>
                <w:color w:val="000000"/>
                <w:rtl w:val="0"/>
              </w:rPr>
              <w:t xml:space="preserve">21.8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E">
            <w:pPr>
              <w:jc w:val="center"/>
              <w:rPr>
                <w:color w:val="000000"/>
              </w:rPr>
            </w:pPr>
            <w:r w:rsidDel="00000000" w:rsidR="00000000" w:rsidRPr="00000000">
              <w:rPr>
                <w:color w:val="000000"/>
                <w:rtl w:val="0"/>
              </w:rPr>
              <w:t xml:space="preserve">33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4F">
            <w:pPr>
              <w:jc w:val="center"/>
              <w:rPr>
                <w:color w:val="000000"/>
              </w:rPr>
            </w:pPr>
            <w:r w:rsidDel="00000000" w:rsidR="00000000" w:rsidRPr="00000000">
              <w:rPr>
                <w:color w:val="000000"/>
                <w:rtl w:val="0"/>
              </w:rPr>
              <w:t xml:space="preserve">28.3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0">
            <w:pPr>
              <w:jc w:val="center"/>
              <w:rPr>
                <w:color w:val="000000"/>
              </w:rPr>
            </w:pPr>
            <w:r w:rsidDel="00000000" w:rsidR="00000000" w:rsidRPr="00000000">
              <w:rPr>
                <w:color w:val="000000"/>
                <w:rtl w:val="0"/>
              </w:rPr>
              <w:t xml:space="preserve">7</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1">
            <w:pPr>
              <w:jc w:val="center"/>
              <w:rPr>
                <w:color w:val="000000"/>
              </w:rPr>
            </w:pPr>
            <w:r w:rsidDel="00000000" w:rsidR="00000000" w:rsidRPr="00000000">
              <w:rPr>
                <w:color w:val="000000"/>
                <w:rtl w:val="0"/>
              </w:rPr>
              <w:t xml:space="preserve">15.2</w:t>
            </w:r>
          </w:p>
        </w:tc>
        <w:tc>
          <w:tcPr>
            <w:tcBorders>
              <w:left w:color="000000" w:space="0" w:sz="0" w:val="nil"/>
              <w:right w:color="000000" w:space="0" w:sz="0" w:val="nil"/>
            </w:tcBorders>
            <w:vAlign w:val="center"/>
          </w:tcPr>
          <w:p w:rsidR="00000000" w:rsidDel="00000000" w:rsidP="00000000" w:rsidRDefault="00000000" w:rsidRPr="00000000" w14:paraId="00000652">
            <w:pPr>
              <w:jc w:val="center"/>
              <w:rPr>
                <w:color w:val="000000"/>
              </w:rPr>
            </w:pPr>
            <w:r w:rsidDel="00000000" w:rsidR="00000000" w:rsidRPr="00000000">
              <w:rPr>
                <w:color w:val="000000"/>
                <w:rtl w:val="0"/>
              </w:rPr>
              <w:t xml:space="preserve">12</w:t>
            </w:r>
          </w:p>
        </w:tc>
        <w:tc>
          <w:tcPr>
            <w:tcBorders>
              <w:left w:color="000000" w:space="0" w:sz="0" w:val="nil"/>
              <w:right w:color="000000" w:space="0" w:sz="0" w:val="nil"/>
            </w:tcBorders>
            <w:vAlign w:val="center"/>
          </w:tcPr>
          <w:p w:rsidR="00000000" w:rsidDel="00000000" w:rsidP="00000000" w:rsidRDefault="00000000" w:rsidRPr="00000000" w14:paraId="00000653">
            <w:pPr>
              <w:jc w:val="center"/>
              <w:rPr>
                <w:color w:val="000000"/>
              </w:rPr>
            </w:pPr>
            <w:r w:rsidDel="00000000" w:rsidR="00000000" w:rsidRPr="00000000">
              <w:rPr>
                <w:color w:val="000000"/>
                <w:rtl w:val="0"/>
              </w:rPr>
              <w:t xml:space="preserve">18.2</w:t>
            </w:r>
          </w:p>
        </w:tc>
        <w:tc>
          <w:tcPr>
            <w:tcBorders>
              <w:left w:color="000000" w:space="0" w:sz="0" w:val="nil"/>
              <w:right w:color="000000" w:space="0" w:sz="0" w:val="nil"/>
            </w:tcBorders>
            <w:vAlign w:val="center"/>
          </w:tcPr>
          <w:p w:rsidR="00000000" w:rsidDel="00000000" w:rsidP="00000000" w:rsidRDefault="00000000" w:rsidRPr="00000000" w14:paraId="00000654">
            <w:pPr>
              <w:jc w:val="center"/>
              <w:rPr>
                <w:color w:val="000000"/>
              </w:rPr>
            </w:pPr>
            <w:r w:rsidDel="00000000" w:rsidR="00000000" w:rsidRPr="00000000">
              <w:rPr>
                <w:color w:val="000000"/>
                <w:rtl w:val="0"/>
              </w:rPr>
              <w:t xml:space="preserve">107</w:t>
            </w:r>
          </w:p>
        </w:tc>
        <w:tc>
          <w:tcPr>
            <w:tcBorders>
              <w:left w:color="000000" w:space="0" w:sz="0" w:val="nil"/>
              <w:right w:color="000000" w:space="0" w:sz="0" w:val="nil"/>
            </w:tcBorders>
            <w:vAlign w:val="center"/>
          </w:tcPr>
          <w:p w:rsidR="00000000" w:rsidDel="00000000" w:rsidP="00000000" w:rsidRDefault="00000000" w:rsidRPr="00000000" w14:paraId="00000655">
            <w:pPr>
              <w:jc w:val="center"/>
              <w:rPr>
                <w:color w:val="000000"/>
              </w:rPr>
            </w:pPr>
            <w:r w:rsidDel="00000000" w:rsidR="00000000" w:rsidRPr="00000000">
              <w:rPr>
                <w:color w:val="000000"/>
                <w:rtl w:val="0"/>
              </w:rPr>
              <w:t xml:space="preserve">22.3</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656">
            <w:pPr>
              <w:jc w:val="right"/>
              <w:rPr>
                <w:color w:val="000000"/>
              </w:rPr>
            </w:pPr>
            <w:r w:rsidDel="00000000" w:rsidR="00000000" w:rsidRPr="00000000">
              <w:rPr>
                <w:color w:val="000000"/>
                <w:rtl w:val="0"/>
              </w:rPr>
              <w:t xml:space="preserve">6</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657">
            <w:pPr>
              <w:jc w:val="center"/>
              <w:rPr>
                <w:color w:val="000000"/>
              </w:rPr>
            </w:pPr>
            <w:r w:rsidDel="00000000" w:rsidR="00000000" w:rsidRPr="00000000">
              <w:rPr>
                <w:color w:val="000000"/>
                <w:rtl w:val="0"/>
              </w:rPr>
              <w:t xml:space="preserve">26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8">
            <w:pPr>
              <w:jc w:val="center"/>
              <w:rPr>
                <w:color w:val="000000"/>
              </w:rPr>
            </w:pPr>
            <w:r w:rsidDel="00000000" w:rsidR="00000000" w:rsidRPr="00000000">
              <w:rPr>
                <w:color w:val="000000"/>
                <w:rtl w:val="0"/>
              </w:rPr>
              <w:t xml:space="preserve">10.3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9">
            <w:pPr>
              <w:jc w:val="center"/>
              <w:rPr>
                <w:color w:val="000000"/>
              </w:rPr>
            </w:pPr>
            <w:r w:rsidDel="00000000" w:rsidR="00000000" w:rsidRPr="00000000">
              <w:rPr>
                <w:color w:val="000000"/>
                <w:rtl w:val="0"/>
              </w:rPr>
              <w:t xml:space="preserve">16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A">
            <w:pPr>
              <w:jc w:val="center"/>
              <w:rPr>
                <w:color w:val="000000"/>
              </w:rPr>
            </w:pPr>
            <w:r w:rsidDel="00000000" w:rsidR="00000000" w:rsidRPr="00000000">
              <w:rPr>
                <w:color w:val="000000"/>
                <w:rtl w:val="0"/>
              </w:rPr>
              <w:t xml:space="preserve">13.8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B">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65C">
            <w:pPr>
              <w:jc w:val="center"/>
              <w:rPr>
                <w:color w:val="000000"/>
              </w:rPr>
            </w:pPr>
            <w:r w:rsidDel="00000000" w:rsidR="00000000" w:rsidRPr="00000000">
              <w:rPr>
                <w:color w:val="000000"/>
                <w:rtl w:val="0"/>
              </w:rPr>
              <w:t xml:space="preserve">13</w:t>
            </w:r>
          </w:p>
        </w:tc>
        <w:tc>
          <w:tcPr>
            <w:tcBorders>
              <w:left w:color="000000" w:space="0" w:sz="0" w:val="nil"/>
              <w:right w:color="000000" w:space="0" w:sz="0" w:val="nil"/>
            </w:tcBorders>
            <w:vAlign w:val="center"/>
          </w:tcPr>
          <w:p w:rsidR="00000000" w:rsidDel="00000000" w:rsidP="00000000" w:rsidRDefault="00000000" w:rsidRPr="00000000" w14:paraId="0000065D">
            <w:pPr>
              <w:jc w:val="center"/>
              <w:rPr>
                <w:color w:val="000000"/>
              </w:rPr>
            </w:pPr>
            <w:r w:rsidDel="00000000" w:rsidR="00000000" w:rsidRPr="00000000">
              <w:rPr>
                <w:color w:val="000000"/>
                <w:rtl w:val="0"/>
              </w:rPr>
              <w:t xml:space="preserve">7</w:t>
            </w:r>
          </w:p>
        </w:tc>
        <w:tc>
          <w:tcPr>
            <w:tcBorders>
              <w:left w:color="000000" w:space="0" w:sz="0" w:val="nil"/>
              <w:right w:color="000000" w:space="0" w:sz="0" w:val="nil"/>
            </w:tcBorders>
            <w:vAlign w:val="center"/>
          </w:tcPr>
          <w:p w:rsidR="00000000" w:rsidDel="00000000" w:rsidP="00000000" w:rsidRDefault="00000000" w:rsidRPr="00000000" w14:paraId="0000065E">
            <w:pPr>
              <w:jc w:val="center"/>
              <w:rPr>
                <w:color w:val="000000"/>
              </w:rPr>
            </w:pPr>
            <w:r w:rsidDel="00000000" w:rsidR="00000000" w:rsidRPr="00000000">
              <w:rPr>
                <w:color w:val="000000"/>
                <w:rtl w:val="0"/>
              </w:rPr>
              <w:t xml:space="preserve">10.6</w:t>
            </w:r>
          </w:p>
        </w:tc>
        <w:tc>
          <w:tcPr>
            <w:tcBorders>
              <w:left w:color="000000" w:space="0" w:sz="0" w:val="nil"/>
              <w:right w:color="000000" w:space="0" w:sz="0" w:val="nil"/>
            </w:tcBorders>
            <w:vAlign w:val="center"/>
          </w:tcPr>
          <w:p w:rsidR="00000000" w:rsidDel="00000000" w:rsidP="00000000" w:rsidRDefault="00000000" w:rsidRPr="00000000" w14:paraId="0000065F">
            <w:pPr>
              <w:jc w:val="center"/>
              <w:rPr>
                <w:color w:val="000000"/>
              </w:rPr>
            </w:pPr>
            <w:r w:rsidDel="00000000" w:rsidR="00000000" w:rsidRPr="00000000">
              <w:rPr>
                <w:color w:val="000000"/>
                <w:rtl w:val="0"/>
              </w:rPr>
              <w:t xml:space="preserve">55</w:t>
            </w:r>
          </w:p>
        </w:tc>
        <w:tc>
          <w:tcPr>
            <w:tcBorders>
              <w:left w:color="000000" w:space="0" w:sz="0" w:val="nil"/>
              <w:right w:color="000000" w:space="0" w:sz="0" w:val="nil"/>
            </w:tcBorders>
            <w:vAlign w:val="center"/>
          </w:tcPr>
          <w:p w:rsidR="00000000" w:rsidDel="00000000" w:rsidP="00000000" w:rsidRDefault="00000000" w:rsidRPr="00000000" w14:paraId="00000660">
            <w:pPr>
              <w:jc w:val="center"/>
              <w:rPr>
                <w:color w:val="000000"/>
              </w:rPr>
            </w:pPr>
            <w:r w:rsidDel="00000000" w:rsidR="00000000" w:rsidRPr="00000000">
              <w:rPr>
                <w:color w:val="000000"/>
                <w:rtl w:val="0"/>
              </w:rPr>
              <w:t xml:space="preserve">11.5</w:t>
            </w:r>
          </w:p>
        </w:tc>
      </w:tr>
      <w:tr>
        <w:trPr>
          <w:cantSplit w:val="0"/>
          <w:trHeight w:val="552" w:hRule="atLeast"/>
          <w:tblHeader w:val="0"/>
        </w:trPr>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1">
            <w:pPr>
              <w:jc w:val="right"/>
              <w:rPr>
                <w:color w:val="000000"/>
              </w:rPr>
            </w:pPr>
            <w:r w:rsidDel="00000000" w:rsidR="00000000" w:rsidRPr="00000000">
              <w:rPr>
                <w:color w:val="000000"/>
                <w:rtl w:val="0"/>
              </w:rPr>
              <w:t xml:space="preserve">Missing</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2">
            <w:pPr>
              <w:jc w:val="center"/>
              <w:rPr>
                <w:color w:val="000000"/>
              </w:rPr>
            </w:pPr>
            <w:r w:rsidDel="00000000" w:rsidR="00000000" w:rsidRPr="00000000">
              <w:rPr>
                <w:color w:val="000000"/>
                <w:rtl w:val="0"/>
              </w:rPr>
              <w:t xml:space="preserve">1</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3">
            <w:pPr>
              <w:jc w:val="center"/>
              <w:rPr>
                <w:color w:val="000000"/>
              </w:rPr>
            </w:pPr>
            <w:r w:rsidDel="00000000" w:rsidR="00000000" w:rsidRPr="00000000">
              <w:rPr>
                <w:color w:val="000000"/>
                <w:rtl w:val="0"/>
              </w:rPr>
              <w:t xml:space="preserve">0.4</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4">
            <w:pPr>
              <w:jc w:val="center"/>
              <w:rPr>
                <w:color w:val="000000"/>
              </w:rPr>
            </w:pPr>
            <w:r w:rsidDel="00000000" w:rsidR="00000000" w:rsidRPr="00000000">
              <w:rPr>
                <w:color w:val="000000"/>
                <w:rtl w:val="0"/>
              </w:rPr>
              <w:t xml:space="preserve">1</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5">
            <w:pPr>
              <w:jc w:val="center"/>
              <w:rPr>
                <w:color w:val="000000"/>
              </w:rPr>
            </w:pPr>
            <w:r w:rsidDel="00000000" w:rsidR="00000000" w:rsidRPr="00000000">
              <w:rPr>
                <w:color w:val="000000"/>
                <w:rtl w:val="0"/>
              </w:rPr>
              <w:t xml:space="preserve">0.9</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6">
            <w:pPr>
              <w:jc w:val="center"/>
              <w:rPr>
                <w:color w:val="000000"/>
              </w:rPr>
            </w:pPr>
            <w:r w:rsidDel="00000000" w:rsidR="00000000" w:rsidRPr="00000000">
              <w:rPr>
                <w:color w:val="000000"/>
                <w:rtl w:val="0"/>
              </w:rPr>
              <w:t xml:space="preserve">1</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67">
            <w:pPr>
              <w:jc w:val="center"/>
              <w:rPr>
                <w:color w:val="000000"/>
              </w:rPr>
            </w:pPr>
            <w:r w:rsidDel="00000000" w:rsidR="00000000" w:rsidRPr="00000000">
              <w:rPr>
                <w:color w:val="000000"/>
                <w:rtl w:val="0"/>
              </w:rPr>
              <w:t xml:space="preserve">2.2</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668">
            <w:pPr>
              <w:jc w:val="center"/>
              <w:rPr>
                <w:color w:val="000000"/>
              </w:rPr>
            </w:pPr>
            <w:r w:rsidDel="00000000" w:rsidR="00000000" w:rsidRPr="00000000">
              <w:rPr>
                <w:color w:val="000000"/>
                <w:rtl w:val="0"/>
              </w:rPr>
              <w:t xml:space="preserve">0</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669">
            <w:pPr>
              <w:jc w:val="center"/>
              <w:rPr>
                <w:color w:val="000000"/>
              </w:rPr>
            </w:pPr>
            <w:r w:rsidDel="00000000" w:rsidR="00000000" w:rsidRPr="00000000">
              <w:rPr>
                <w:color w:val="000000"/>
                <w:rtl w:val="0"/>
              </w:rPr>
              <w:t xml:space="preserve">0.0</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66A">
            <w:pPr>
              <w:jc w:val="center"/>
              <w:rPr>
                <w:color w:val="000000"/>
              </w:rPr>
            </w:pPr>
            <w:r w:rsidDel="00000000" w:rsidR="00000000" w:rsidRPr="00000000">
              <w:rPr>
                <w:color w:val="000000"/>
                <w:rtl w:val="0"/>
              </w:rPr>
              <w:t xml:space="preserve">3</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66B">
            <w:pPr>
              <w:jc w:val="center"/>
              <w:rPr>
                <w:color w:val="000000"/>
              </w:rPr>
            </w:pPr>
            <w:r w:rsidDel="00000000" w:rsidR="00000000" w:rsidRPr="00000000">
              <w:rPr>
                <w:color w:val="000000"/>
                <w:rtl w:val="0"/>
              </w:rPr>
              <w:t xml:space="preserve">0.6</w:t>
            </w:r>
          </w:p>
        </w:tc>
      </w:tr>
    </w:tbl>
    <w:p w:rsidR="00000000" w:rsidDel="00000000" w:rsidP="00000000" w:rsidRDefault="00000000" w:rsidRPr="00000000" w14:paraId="0000066C">
      <w:pPr>
        <w:rPr>
          <w:b w:val="1"/>
        </w:rPr>
      </w:pPr>
      <w:r w:rsidDel="00000000" w:rsidR="00000000" w:rsidRPr="00000000">
        <w:rPr>
          <w:rtl w:val="0"/>
        </w:rPr>
      </w:r>
    </w:p>
    <w:p w:rsidR="00000000" w:rsidDel="00000000" w:rsidP="00000000" w:rsidRDefault="00000000" w:rsidRPr="00000000" w14:paraId="0000066D">
      <w:pPr>
        <w:rPr>
          <w:b w:val="1"/>
        </w:rPr>
      </w:pPr>
      <w:r w:rsidDel="00000000" w:rsidR="00000000" w:rsidRPr="00000000">
        <w:rPr>
          <w:b w:val="1"/>
          <w:rtl w:val="0"/>
        </w:rPr>
        <w:t xml:space="preserve">Table 2.6</w:t>
      </w:r>
    </w:p>
    <w:p w:rsidR="00000000" w:rsidDel="00000000" w:rsidP="00000000" w:rsidRDefault="00000000" w:rsidRPr="00000000" w14:paraId="0000066E">
      <w:pPr>
        <w:rPr>
          <w:b w:val="1"/>
        </w:rPr>
      </w:pPr>
      <w:r w:rsidDel="00000000" w:rsidR="00000000" w:rsidRPr="00000000">
        <w:rPr>
          <w:rtl w:val="0"/>
        </w:rPr>
      </w:r>
    </w:p>
    <w:p w:rsidR="00000000" w:rsidDel="00000000" w:rsidP="00000000" w:rsidRDefault="00000000" w:rsidRPr="00000000" w14:paraId="0000066F">
      <w:pPr>
        <w:rPr>
          <w:b w:val="1"/>
        </w:rPr>
      </w:pPr>
      <w:r w:rsidDel="00000000" w:rsidR="00000000" w:rsidRPr="00000000">
        <w:rPr>
          <w:b w:val="1"/>
          <w:rtl w:val="0"/>
        </w:rPr>
        <w:t xml:space="preserve">Five-Factor Model Personality Class Means and Standard Deviations (2015 CTYI Students) </w:t>
      </w:r>
    </w:p>
    <w:tbl>
      <w:tblPr>
        <w:tblStyle w:val="Table10"/>
        <w:tblW w:w="10440.0" w:type="dxa"/>
        <w:jc w:val="left"/>
        <w:tblInd w:w="0.0" w:type="dxa"/>
        <w:tblLayout w:type="fixed"/>
        <w:tblLook w:val="0400"/>
      </w:tblPr>
      <w:tblGrid>
        <w:gridCol w:w="2034"/>
        <w:gridCol w:w="720"/>
        <w:gridCol w:w="720"/>
        <w:gridCol w:w="720"/>
        <w:gridCol w:w="720"/>
        <w:gridCol w:w="720"/>
        <w:gridCol w:w="720"/>
        <w:gridCol w:w="720"/>
        <w:gridCol w:w="720"/>
        <w:gridCol w:w="2646"/>
        <w:tblGridChange w:id="0">
          <w:tblGrid>
            <w:gridCol w:w="2034"/>
            <w:gridCol w:w="720"/>
            <w:gridCol w:w="720"/>
            <w:gridCol w:w="720"/>
            <w:gridCol w:w="720"/>
            <w:gridCol w:w="720"/>
            <w:gridCol w:w="720"/>
            <w:gridCol w:w="720"/>
            <w:gridCol w:w="720"/>
            <w:gridCol w:w="2646"/>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0">
            <w:pP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71">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0672">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0673">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252</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75">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0676">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0677">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116</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79">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067A">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067B">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46</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67D">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067E">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067F">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66</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81">
            <w:pPr>
              <w:jc w:val="center"/>
              <w:rPr>
                <w:i w:val="1"/>
                <w:color w:val="000000"/>
              </w:rPr>
            </w:pP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2">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3">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4">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5">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6">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7">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688">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689">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68A">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68B">
            <w:pPr>
              <w:jc w:val="center"/>
              <w:rPr>
                <w:color w:val="000000"/>
              </w:rPr>
            </w:pPr>
            <w:r w:rsidDel="00000000" w:rsidR="00000000" w:rsidRPr="00000000">
              <w:rPr>
                <w:color w:val="000000"/>
                <w:rtl w:val="0"/>
              </w:rPr>
              <w:t xml:space="preserve">ANOVA Results</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8C">
            <w:pPr>
              <w:jc w:val="right"/>
              <w:rPr>
                <w:color w:val="000000"/>
              </w:rPr>
            </w:pPr>
            <w:r w:rsidDel="00000000" w:rsidR="00000000" w:rsidRPr="00000000">
              <w:rPr>
                <w:sz w:val="22"/>
                <w:szCs w:val="22"/>
                <w:rtl w:val="0"/>
              </w:rPr>
              <w:t xml:space="preserve">Extraversion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8D">
            <w:pPr>
              <w:jc w:val="center"/>
              <w:rPr>
                <w:color w:val="000000"/>
                <w:sz w:val="22"/>
                <w:szCs w:val="22"/>
                <w:vertAlign w:val="superscript"/>
              </w:rPr>
            </w:pPr>
            <w:r w:rsidDel="00000000" w:rsidR="00000000" w:rsidRPr="00000000">
              <w:rPr>
                <w:color w:val="000000"/>
                <w:sz w:val="22"/>
                <w:szCs w:val="22"/>
                <w:rtl w:val="0"/>
              </w:rPr>
              <w:t xml:space="preserve">3.11</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8E">
            <w:pPr>
              <w:jc w:val="center"/>
              <w:rPr>
                <w:color w:val="000000"/>
                <w:sz w:val="22"/>
                <w:szCs w:val="22"/>
              </w:rPr>
            </w:pPr>
            <w:r w:rsidDel="00000000" w:rsidR="00000000" w:rsidRPr="00000000">
              <w:rPr>
                <w:color w:val="000000"/>
                <w:sz w:val="22"/>
                <w:szCs w:val="22"/>
                <w:rtl w:val="0"/>
              </w:rPr>
              <w:t xml:space="preserve">0.62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8F">
            <w:pPr>
              <w:jc w:val="center"/>
              <w:rPr>
                <w:color w:val="000000"/>
                <w:sz w:val="22"/>
                <w:szCs w:val="22"/>
                <w:vertAlign w:val="superscript"/>
              </w:rPr>
            </w:pPr>
            <w:r w:rsidDel="00000000" w:rsidR="00000000" w:rsidRPr="00000000">
              <w:rPr>
                <w:color w:val="000000"/>
                <w:sz w:val="22"/>
                <w:szCs w:val="22"/>
                <w:rtl w:val="0"/>
              </w:rPr>
              <w:t xml:space="preserve">2.38</w:t>
            </w:r>
            <w:r w:rsidDel="00000000" w:rsidR="00000000" w:rsidRPr="00000000">
              <w:rPr>
                <w:color w:val="000000"/>
                <w:sz w:val="22"/>
                <w:szCs w:val="22"/>
                <w:vertAlign w:val="superscript"/>
                <w:rtl w:val="0"/>
              </w:rPr>
              <w:t xml:space="preserv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0">
            <w:pPr>
              <w:jc w:val="center"/>
              <w:rPr>
                <w:color w:val="000000"/>
                <w:sz w:val="22"/>
                <w:szCs w:val="22"/>
              </w:rPr>
            </w:pPr>
            <w:r w:rsidDel="00000000" w:rsidR="00000000" w:rsidRPr="00000000">
              <w:rPr>
                <w:color w:val="000000"/>
                <w:sz w:val="22"/>
                <w:szCs w:val="22"/>
                <w:rtl w:val="0"/>
              </w:rPr>
              <w:t xml:space="preserve">0.63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1">
            <w:pPr>
              <w:jc w:val="center"/>
              <w:rPr>
                <w:color w:val="000000"/>
                <w:sz w:val="22"/>
                <w:szCs w:val="22"/>
                <w:vertAlign w:val="superscript"/>
              </w:rPr>
            </w:pPr>
            <w:r w:rsidDel="00000000" w:rsidR="00000000" w:rsidRPr="00000000">
              <w:rPr>
                <w:color w:val="000000"/>
                <w:sz w:val="22"/>
                <w:szCs w:val="22"/>
                <w:rtl w:val="0"/>
              </w:rPr>
              <w:t xml:space="preserve">4.04</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2">
            <w:pPr>
              <w:jc w:val="center"/>
              <w:rPr>
                <w:color w:val="000000"/>
                <w:sz w:val="22"/>
                <w:szCs w:val="22"/>
              </w:rPr>
            </w:pPr>
            <w:r w:rsidDel="00000000" w:rsidR="00000000" w:rsidRPr="00000000">
              <w:rPr>
                <w:color w:val="000000"/>
                <w:sz w:val="22"/>
                <w:szCs w:val="22"/>
                <w:rtl w:val="0"/>
              </w:rPr>
              <w:t xml:space="preserve">0.52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3">
            <w:pPr>
              <w:jc w:val="center"/>
              <w:rPr>
                <w:color w:val="000000"/>
                <w:sz w:val="22"/>
                <w:szCs w:val="22"/>
                <w:vertAlign w:val="superscript"/>
              </w:rPr>
            </w:pPr>
            <w:r w:rsidDel="00000000" w:rsidR="00000000" w:rsidRPr="00000000">
              <w:rPr>
                <w:color w:val="000000"/>
                <w:sz w:val="22"/>
                <w:szCs w:val="22"/>
                <w:rtl w:val="0"/>
              </w:rPr>
              <w:t xml:space="preserve">3.75</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4">
            <w:pPr>
              <w:jc w:val="center"/>
              <w:rPr>
                <w:color w:val="000000"/>
                <w:sz w:val="22"/>
                <w:szCs w:val="22"/>
              </w:rPr>
            </w:pPr>
            <w:r w:rsidDel="00000000" w:rsidR="00000000" w:rsidRPr="00000000">
              <w:rPr>
                <w:color w:val="000000"/>
                <w:sz w:val="22"/>
                <w:szCs w:val="22"/>
                <w:rtl w:val="0"/>
              </w:rPr>
              <w:t xml:space="preserve">0.77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95">
            <w:pPr>
              <w:jc w:val="center"/>
              <w:rPr>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(3, 476) = 104.47,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6">
            <w:pPr>
              <w:jc w:val="right"/>
              <w:rPr>
                <w:color w:val="000000"/>
              </w:rPr>
            </w:pPr>
            <w:r w:rsidDel="00000000" w:rsidR="00000000" w:rsidRPr="00000000">
              <w:rPr>
                <w:sz w:val="22"/>
                <w:szCs w:val="22"/>
                <w:rtl w:val="0"/>
              </w:rPr>
              <w:t xml:space="preserve">Agreeableness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7">
            <w:pPr>
              <w:jc w:val="center"/>
              <w:rPr>
                <w:color w:val="000000"/>
                <w:sz w:val="22"/>
                <w:szCs w:val="22"/>
                <w:vertAlign w:val="superscript"/>
              </w:rPr>
            </w:pPr>
            <w:r w:rsidDel="00000000" w:rsidR="00000000" w:rsidRPr="00000000">
              <w:rPr>
                <w:color w:val="000000"/>
                <w:sz w:val="22"/>
                <w:szCs w:val="22"/>
                <w:rtl w:val="0"/>
              </w:rPr>
              <w:t xml:space="preserve">3.58</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8">
            <w:pPr>
              <w:jc w:val="center"/>
              <w:rPr>
                <w:color w:val="000000"/>
                <w:sz w:val="22"/>
                <w:szCs w:val="22"/>
              </w:rPr>
            </w:pPr>
            <w:r w:rsidDel="00000000" w:rsidR="00000000" w:rsidRPr="00000000">
              <w:rPr>
                <w:color w:val="000000"/>
                <w:sz w:val="22"/>
                <w:szCs w:val="22"/>
                <w:rtl w:val="0"/>
              </w:rPr>
              <w:t xml:space="preserve">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9">
            <w:pPr>
              <w:jc w:val="center"/>
              <w:rPr>
                <w:color w:val="000000"/>
                <w:sz w:val="22"/>
                <w:szCs w:val="22"/>
                <w:vertAlign w:val="superscript"/>
              </w:rPr>
            </w:pPr>
            <w:r w:rsidDel="00000000" w:rsidR="00000000" w:rsidRPr="00000000">
              <w:rPr>
                <w:color w:val="000000"/>
                <w:sz w:val="22"/>
                <w:szCs w:val="22"/>
                <w:rtl w:val="0"/>
              </w:rPr>
              <w:t xml:space="preserve">3.26</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A">
            <w:pPr>
              <w:jc w:val="center"/>
              <w:rPr>
                <w:color w:val="000000"/>
                <w:sz w:val="22"/>
                <w:szCs w:val="22"/>
              </w:rPr>
            </w:pPr>
            <w:r w:rsidDel="00000000" w:rsidR="00000000" w:rsidRPr="00000000">
              <w:rPr>
                <w:color w:val="000000"/>
                <w:sz w:val="22"/>
                <w:szCs w:val="22"/>
                <w:rtl w:val="0"/>
              </w:rPr>
              <w:t xml:space="preserve">0.65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B">
            <w:pPr>
              <w:jc w:val="center"/>
              <w:rPr>
                <w:color w:val="000000"/>
                <w:sz w:val="22"/>
                <w:szCs w:val="22"/>
                <w:vertAlign w:val="superscript"/>
              </w:rPr>
            </w:pPr>
            <w:r w:rsidDel="00000000" w:rsidR="00000000" w:rsidRPr="00000000">
              <w:rPr>
                <w:color w:val="000000"/>
                <w:sz w:val="22"/>
                <w:szCs w:val="22"/>
                <w:rtl w:val="0"/>
              </w:rPr>
              <w:t xml:space="preserve">2.76</w:t>
            </w:r>
            <w:r w:rsidDel="00000000" w:rsidR="00000000" w:rsidRPr="00000000">
              <w:rPr>
                <w:color w:val="000000"/>
                <w:sz w:val="22"/>
                <w:szCs w:val="22"/>
                <w:vertAlign w:val="superscript"/>
                <w:rtl w:val="0"/>
              </w:rPr>
              <w:t xml:space="preserv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C">
            <w:pPr>
              <w:jc w:val="center"/>
              <w:rPr>
                <w:color w:val="000000"/>
                <w:sz w:val="22"/>
                <w:szCs w:val="22"/>
              </w:rPr>
            </w:pPr>
            <w:r w:rsidDel="00000000" w:rsidR="00000000" w:rsidRPr="00000000">
              <w:rPr>
                <w:color w:val="000000"/>
                <w:sz w:val="22"/>
                <w:szCs w:val="22"/>
                <w:rtl w:val="0"/>
              </w:rPr>
              <w:t xml:space="preserve">0.81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D">
            <w:pPr>
              <w:jc w:val="center"/>
              <w:rPr>
                <w:color w:val="000000"/>
                <w:sz w:val="22"/>
                <w:szCs w:val="22"/>
                <w:vertAlign w:val="superscript"/>
              </w:rPr>
            </w:pPr>
            <w:r w:rsidDel="00000000" w:rsidR="00000000" w:rsidRPr="00000000">
              <w:rPr>
                <w:color w:val="000000"/>
                <w:sz w:val="22"/>
                <w:szCs w:val="22"/>
                <w:rtl w:val="0"/>
              </w:rPr>
              <w:t xml:space="preserve">4.36</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9E">
            <w:pPr>
              <w:jc w:val="center"/>
              <w:rPr>
                <w:color w:val="000000"/>
                <w:sz w:val="22"/>
                <w:szCs w:val="22"/>
              </w:rPr>
            </w:pPr>
            <w:r w:rsidDel="00000000" w:rsidR="00000000" w:rsidRPr="00000000">
              <w:rPr>
                <w:color w:val="000000"/>
                <w:sz w:val="22"/>
                <w:szCs w:val="22"/>
                <w:rtl w:val="0"/>
              </w:rPr>
              <w:t xml:space="preserve">0.37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9F">
            <w:pPr>
              <w:jc w:val="center"/>
              <w:rPr>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(3, 476) = 93.37,</w:t>
            </w:r>
            <w:r w:rsidDel="00000000" w:rsidR="00000000" w:rsidRPr="00000000">
              <w:rPr>
                <w:i w:val="1"/>
                <w:color w:val="000000"/>
                <w:sz w:val="20"/>
                <w:szCs w:val="20"/>
                <w:rtl w:val="0"/>
              </w:rPr>
              <w:t xml:space="preserve"> p</w:t>
            </w:r>
            <w:r w:rsidDel="00000000" w:rsidR="00000000" w:rsidRPr="00000000">
              <w:rPr>
                <w:color w:val="000000"/>
                <w:sz w:val="20"/>
                <w:szCs w:val="20"/>
                <w:rtl w:val="0"/>
              </w:rPr>
              <w:t xml:space="preserve"> &lt; .001</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0">
            <w:pPr>
              <w:jc w:val="right"/>
              <w:rPr>
                <w:color w:val="000000"/>
              </w:rPr>
            </w:pPr>
            <w:r w:rsidDel="00000000" w:rsidR="00000000" w:rsidRPr="00000000">
              <w:rPr>
                <w:sz w:val="22"/>
                <w:szCs w:val="22"/>
                <w:rtl w:val="0"/>
              </w:rPr>
              <w:t xml:space="preserve">Conscientiousness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1">
            <w:pPr>
              <w:jc w:val="center"/>
              <w:rPr>
                <w:color w:val="000000"/>
                <w:sz w:val="22"/>
                <w:szCs w:val="22"/>
                <w:vertAlign w:val="superscript"/>
              </w:rPr>
            </w:pPr>
            <w:r w:rsidDel="00000000" w:rsidR="00000000" w:rsidRPr="00000000">
              <w:rPr>
                <w:color w:val="000000"/>
                <w:sz w:val="22"/>
                <w:szCs w:val="22"/>
                <w:rtl w:val="0"/>
              </w:rPr>
              <w:t xml:space="preserve">3.39</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2">
            <w:pPr>
              <w:jc w:val="center"/>
              <w:rPr>
                <w:color w:val="000000"/>
                <w:sz w:val="22"/>
                <w:szCs w:val="22"/>
              </w:rPr>
            </w:pPr>
            <w:r w:rsidDel="00000000" w:rsidR="00000000" w:rsidRPr="00000000">
              <w:rPr>
                <w:color w:val="000000"/>
                <w:sz w:val="22"/>
                <w:szCs w:val="22"/>
                <w:rtl w:val="0"/>
              </w:rPr>
              <w:t xml:space="preserve">0.56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3">
            <w:pPr>
              <w:jc w:val="center"/>
              <w:rPr>
                <w:color w:val="000000"/>
                <w:sz w:val="22"/>
                <w:szCs w:val="22"/>
                <w:vertAlign w:val="superscript"/>
              </w:rPr>
            </w:pPr>
            <w:r w:rsidDel="00000000" w:rsidR="00000000" w:rsidRPr="00000000">
              <w:rPr>
                <w:color w:val="000000"/>
                <w:sz w:val="22"/>
                <w:szCs w:val="22"/>
                <w:rtl w:val="0"/>
              </w:rPr>
              <w:t xml:space="preserve">2.75</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4">
            <w:pPr>
              <w:jc w:val="center"/>
              <w:rPr>
                <w:color w:val="000000"/>
                <w:sz w:val="22"/>
                <w:szCs w:val="22"/>
              </w:rPr>
            </w:pPr>
            <w:r w:rsidDel="00000000" w:rsidR="00000000" w:rsidRPr="00000000">
              <w:rPr>
                <w:color w:val="000000"/>
                <w:sz w:val="22"/>
                <w:szCs w:val="22"/>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5">
            <w:pPr>
              <w:jc w:val="center"/>
              <w:rPr>
                <w:color w:val="000000"/>
                <w:sz w:val="22"/>
                <w:szCs w:val="22"/>
                <w:vertAlign w:val="superscript"/>
              </w:rPr>
            </w:pPr>
            <w:r w:rsidDel="00000000" w:rsidR="00000000" w:rsidRPr="00000000">
              <w:rPr>
                <w:color w:val="000000"/>
                <w:sz w:val="22"/>
                <w:szCs w:val="22"/>
                <w:rtl w:val="0"/>
              </w:rPr>
              <w:t xml:space="preserve">2.89</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6">
            <w:pPr>
              <w:jc w:val="center"/>
              <w:rPr>
                <w:color w:val="000000"/>
                <w:sz w:val="22"/>
                <w:szCs w:val="22"/>
              </w:rPr>
            </w:pPr>
            <w:r w:rsidDel="00000000" w:rsidR="00000000" w:rsidRPr="00000000">
              <w:rPr>
                <w:color w:val="000000"/>
                <w:sz w:val="22"/>
                <w:szCs w:val="22"/>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7">
            <w:pPr>
              <w:jc w:val="center"/>
              <w:rPr>
                <w:color w:val="000000"/>
                <w:sz w:val="22"/>
                <w:szCs w:val="22"/>
                <w:vertAlign w:val="superscript"/>
              </w:rPr>
            </w:pPr>
            <w:r w:rsidDel="00000000" w:rsidR="00000000" w:rsidRPr="00000000">
              <w:rPr>
                <w:color w:val="000000"/>
                <w:sz w:val="22"/>
                <w:szCs w:val="22"/>
                <w:rtl w:val="0"/>
              </w:rPr>
              <w:t xml:space="preserve">4.10</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6A8">
            <w:pPr>
              <w:jc w:val="center"/>
              <w:rPr>
                <w:color w:val="000000"/>
                <w:sz w:val="22"/>
                <w:szCs w:val="22"/>
              </w:rPr>
            </w:pPr>
            <w:r w:rsidDel="00000000" w:rsidR="00000000" w:rsidRPr="00000000">
              <w:rPr>
                <w:color w:val="000000"/>
                <w:sz w:val="22"/>
                <w:szCs w:val="22"/>
                <w:rtl w:val="0"/>
              </w:rPr>
              <w:t xml:space="preserve">0.45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A9">
            <w:pPr>
              <w:jc w:val="center"/>
              <w:rPr>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(3, 476) = 72.46,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A">
            <w:pPr>
              <w:jc w:val="right"/>
              <w:rPr>
                <w:color w:val="000000"/>
              </w:rPr>
            </w:pPr>
            <w:r w:rsidDel="00000000" w:rsidR="00000000" w:rsidRPr="00000000">
              <w:rPr>
                <w:sz w:val="22"/>
                <w:szCs w:val="22"/>
                <w:rtl w:val="0"/>
              </w:rPr>
              <w:t xml:space="preserve">Neuroticism</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B">
            <w:pPr>
              <w:jc w:val="center"/>
              <w:rPr>
                <w:color w:val="000000"/>
                <w:sz w:val="22"/>
                <w:szCs w:val="22"/>
                <w:vertAlign w:val="superscript"/>
              </w:rPr>
            </w:pPr>
            <w:r w:rsidDel="00000000" w:rsidR="00000000" w:rsidRPr="00000000">
              <w:rPr>
                <w:color w:val="000000"/>
                <w:sz w:val="22"/>
                <w:szCs w:val="22"/>
                <w:rtl w:val="0"/>
              </w:rPr>
              <w:t xml:space="preserve">2.76</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C">
            <w:pPr>
              <w:jc w:val="center"/>
              <w:rPr>
                <w:color w:val="000000"/>
                <w:sz w:val="22"/>
                <w:szCs w:val="22"/>
              </w:rPr>
            </w:pPr>
            <w:r w:rsidDel="00000000" w:rsidR="00000000" w:rsidRPr="00000000">
              <w:rPr>
                <w:color w:val="000000"/>
                <w:sz w:val="22"/>
                <w:szCs w:val="22"/>
                <w:rtl w:val="0"/>
              </w:rPr>
              <w:t xml:space="preserve">0.58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D">
            <w:pPr>
              <w:jc w:val="center"/>
              <w:rPr>
                <w:color w:val="000000"/>
                <w:sz w:val="22"/>
                <w:szCs w:val="22"/>
                <w:vertAlign w:val="superscript"/>
              </w:rPr>
            </w:pPr>
            <w:r w:rsidDel="00000000" w:rsidR="00000000" w:rsidRPr="00000000">
              <w:rPr>
                <w:color w:val="000000"/>
                <w:sz w:val="22"/>
                <w:szCs w:val="22"/>
                <w:rtl w:val="0"/>
              </w:rPr>
              <w:t xml:space="preserve">4.05</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E">
            <w:pPr>
              <w:jc w:val="center"/>
              <w:rPr>
                <w:color w:val="000000"/>
                <w:sz w:val="22"/>
                <w:szCs w:val="22"/>
              </w:rPr>
            </w:pPr>
            <w:r w:rsidDel="00000000" w:rsidR="00000000" w:rsidRPr="00000000">
              <w:rPr>
                <w:color w:val="000000"/>
                <w:sz w:val="22"/>
                <w:szCs w:val="22"/>
                <w:rtl w:val="0"/>
              </w:rPr>
              <w:t xml:space="preserve">0.51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AF">
            <w:pPr>
              <w:jc w:val="center"/>
              <w:rPr>
                <w:color w:val="000000"/>
                <w:sz w:val="22"/>
                <w:szCs w:val="22"/>
                <w:vertAlign w:val="superscript"/>
              </w:rPr>
            </w:pPr>
            <w:r w:rsidDel="00000000" w:rsidR="00000000" w:rsidRPr="00000000">
              <w:rPr>
                <w:color w:val="000000"/>
                <w:sz w:val="22"/>
                <w:szCs w:val="22"/>
                <w:rtl w:val="0"/>
              </w:rPr>
              <w:t xml:space="preserve">3.00</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B0">
            <w:pPr>
              <w:jc w:val="center"/>
              <w:rPr>
                <w:color w:val="000000"/>
                <w:sz w:val="22"/>
                <w:szCs w:val="22"/>
              </w:rPr>
            </w:pPr>
            <w:r w:rsidDel="00000000" w:rsidR="00000000" w:rsidRPr="00000000">
              <w:rPr>
                <w:color w:val="000000"/>
                <w:sz w:val="22"/>
                <w:szCs w:val="22"/>
                <w:rtl w:val="0"/>
              </w:rPr>
              <w:t xml:space="preserve">1.09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B1">
            <w:pPr>
              <w:jc w:val="center"/>
              <w:rPr>
                <w:color w:val="000000"/>
                <w:sz w:val="22"/>
                <w:szCs w:val="22"/>
                <w:vertAlign w:val="superscript"/>
              </w:rPr>
            </w:pPr>
            <w:r w:rsidDel="00000000" w:rsidR="00000000" w:rsidRPr="00000000">
              <w:rPr>
                <w:color w:val="000000"/>
                <w:sz w:val="22"/>
                <w:szCs w:val="22"/>
                <w:rtl w:val="0"/>
              </w:rPr>
              <w:t xml:space="preserve">2.21</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6B2">
            <w:pPr>
              <w:jc w:val="center"/>
              <w:rPr>
                <w:color w:val="000000"/>
                <w:sz w:val="22"/>
                <w:szCs w:val="22"/>
              </w:rPr>
            </w:pPr>
            <w:r w:rsidDel="00000000" w:rsidR="00000000" w:rsidRPr="00000000">
              <w:rPr>
                <w:color w:val="000000"/>
                <w:sz w:val="22"/>
                <w:szCs w:val="22"/>
                <w:rtl w:val="0"/>
              </w:rPr>
              <w:t xml:space="preserve">0.69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6B3">
            <w:pPr>
              <w:jc w:val="center"/>
              <w:rPr>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(3, 476) = 144.88,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4">
            <w:pPr>
              <w:jc w:val="right"/>
              <w:rPr>
                <w:color w:val="000000"/>
              </w:rPr>
            </w:pPr>
            <w:r w:rsidDel="00000000" w:rsidR="00000000" w:rsidRPr="00000000">
              <w:rPr>
                <w:sz w:val="22"/>
                <w:szCs w:val="22"/>
                <w:rtl w:val="0"/>
              </w:rPr>
              <w:t xml:space="preserve">Openness to Experience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5">
            <w:pPr>
              <w:jc w:val="center"/>
              <w:rPr>
                <w:color w:val="000000"/>
                <w:sz w:val="22"/>
                <w:szCs w:val="22"/>
                <w:vertAlign w:val="superscript"/>
              </w:rPr>
            </w:pPr>
            <w:r w:rsidDel="00000000" w:rsidR="00000000" w:rsidRPr="00000000">
              <w:rPr>
                <w:color w:val="000000"/>
                <w:sz w:val="22"/>
                <w:szCs w:val="22"/>
                <w:rtl w:val="0"/>
              </w:rPr>
              <w:t xml:space="preserve">3.49</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6">
            <w:pPr>
              <w:jc w:val="center"/>
              <w:rPr>
                <w:color w:val="000000"/>
                <w:sz w:val="22"/>
                <w:szCs w:val="22"/>
              </w:rPr>
            </w:pPr>
            <w:r w:rsidDel="00000000" w:rsidR="00000000" w:rsidRPr="00000000">
              <w:rPr>
                <w:color w:val="000000"/>
                <w:sz w:val="22"/>
                <w:szCs w:val="22"/>
                <w:rtl w:val="0"/>
              </w:rPr>
              <w:t xml:space="preserve">0.50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7">
            <w:pPr>
              <w:jc w:val="center"/>
              <w:rPr>
                <w:color w:val="000000"/>
                <w:sz w:val="22"/>
                <w:szCs w:val="22"/>
                <w:vertAlign w:val="superscript"/>
              </w:rPr>
            </w:pPr>
            <w:r w:rsidDel="00000000" w:rsidR="00000000" w:rsidRPr="00000000">
              <w:rPr>
                <w:color w:val="000000"/>
                <w:sz w:val="22"/>
                <w:szCs w:val="22"/>
                <w:rtl w:val="0"/>
              </w:rPr>
              <w:t xml:space="preserve">3.58</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8">
            <w:pPr>
              <w:jc w:val="center"/>
              <w:rPr>
                <w:color w:val="000000"/>
                <w:sz w:val="22"/>
                <w:szCs w:val="22"/>
              </w:rPr>
            </w:pPr>
            <w:r w:rsidDel="00000000" w:rsidR="00000000" w:rsidRPr="00000000">
              <w:rPr>
                <w:color w:val="000000"/>
                <w:sz w:val="22"/>
                <w:szCs w:val="22"/>
                <w:rtl w:val="0"/>
              </w:rPr>
              <w:t xml:space="preserve">0.64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9">
            <w:pPr>
              <w:jc w:val="center"/>
              <w:rPr>
                <w:color w:val="000000"/>
                <w:sz w:val="22"/>
                <w:szCs w:val="22"/>
                <w:vertAlign w:val="superscript"/>
              </w:rPr>
            </w:pPr>
            <w:r w:rsidDel="00000000" w:rsidR="00000000" w:rsidRPr="00000000">
              <w:rPr>
                <w:color w:val="000000"/>
                <w:sz w:val="22"/>
                <w:szCs w:val="22"/>
                <w:rtl w:val="0"/>
              </w:rPr>
              <w:t xml:space="preserve">4.10</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A">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B">
            <w:pPr>
              <w:jc w:val="center"/>
              <w:rPr>
                <w:color w:val="000000"/>
                <w:sz w:val="22"/>
                <w:szCs w:val="22"/>
                <w:vertAlign w:val="superscript"/>
              </w:rPr>
            </w:pPr>
            <w:r w:rsidDel="00000000" w:rsidR="00000000" w:rsidRPr="00000000">
              <w:rPr>
                <w:color w:val="000000"/>
                <w:sz w:val="22"/>
                <w:szCs w:val="22"/>
                <w:rtl w:val="0"/>
              </w:rPr>
              <w:t xml:space="preserve">4.15</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6BC">
            <w:pPr>
              <w:jc w:val="center"/>
              <w:rPr>
                <w:color w:val="000000"/>
                <w:sz w:val="22"/>
                <w:szCs w:val="22"/>
              </w:rPr>
            </w:pPr>
            <w:r w:rsidDel="00000000" w:rsidR="00000000" w:rsidRPr="00000000">
              <w:rPr>
                <w:color w:val="000000"/>
                <w:sz w:val="22"/>
                <w:szCs w:val="22"/>
                <w:rtl w:val="0"/>
              </w:rPr>
              <w:t xml:space="preserve">0.43</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6BD">
            <w:pPr>
              <w:jc w:val="center"/>
              <w:rPr>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(3, 476) = 37.62,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bl>
    <w:p w:rsidR="00000000" w:rsidDel="00000000" w:rsidP="00000000" w:rsidRDefault="00000000" w:rsidRPr="00000000" w14:paraId="000006BE">
      <w:pPr>
        <w:rPr/>
      </w:pPr>
      <w:r w:rsidDel="00000000" w:rsidR="00000000" w:rsidRPr="00000000">
        <w:rPr>
          <w:rtl w:val="0"/>
        </w:rPr>
        <w:t xml:space="preserve">Note: Superscript letters indicate homogeneous subsets; </w:t>
      </w:r>
      <w:r w:rsidDel="00000000" w:rsidR="00000000" w:rsidRPr="00000000">
        <w:rPr>
          <w:color w:val="000000"/>
          <w:rtl w:val="0"/>
        </w:rPr>
        <w:t xml:space="preserve">Range 1-5</w:t>
      </w:r>
      <w:r w:rsidDel="00000000" w:rsidR="00000000" w:rsidRPr="00000000">
        <w:rPr>
          <w:rtl w:val="0"/>
        </w:rPr>
      </w:r>
    </w:p>
    <w:p w:rsidR="00000000" w:rsidDel="00000000" w:rsidP="00000000" w:rsidRDefault="00000000" w:rsidRPr="00000000" w14:paraId="000006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0">
      <w:pPr>
        <w:spacing w:after="280" w:before="2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1">
      <w:pPr>
        <w:spacing w:after="280" w:before="2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were two levels of resilient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profiles – a moderate (FFMCL1) and a high (FFMCL4). CTYI students in these classes have a positive (and very positive) profile – sociable, conscientious, open and emotionally stable. The majority of CTYI students (66%) were in these two classes. Students in FFMCL2 tend to be introverted and neurotic, in the overcontroller profile. They are likely to be inhibited in their behaviors, being quiet and nervous or worried. The undercontroller profile is somewhat different from that found in other research. Although the students in FFMCL3 were higher than the norm in Extraversion and lower than the norm sample in Agreeableness, their Conscientiousness scores had great variability (SD = 1.06), with 25% of FFMCL3 students having mean scores above 3.67. Although these students may look similar to others with the undercontroller characteristics, it may be difficult for unconscientious students to meet the requirements for entry into CTYI. The numerous negative conditions associated with the undercontroller profile, such as low popularity and antisocial behaviors (Asendorpf et al., 2001; Van Leeuwen et al., 2004), may not be relevant to CTYI students in this personality profile. </w:t>
      </w:r>
    </w:p>
    <w:p w:rsidR="00000000" w:rsidDel="00000000" w:rsidP="00000000" w:rsidRDefault="00000000" w:rsidRPr="00000000" w14:paraId="000006C2">
      <w:pPr>
        <w:spacing w:after="280" w:before="280" w:lineRule="auto"/>
        <w:ind w:firstLine="720"/>
        <w:rPr>
          <w:i w:val="1"/>
        </w:rPr>
      </w:pPr>
      <w:r w:rsidDel="00000000" w:rsidR="00000000" w:rsidRPr="00000000">
        <w:rPr>
          <w:rtl w:val="0"/>
        </w:rPr>
        <w:t xml:space="preserve">The majority of CTYI students could be categorized as resilients, with personality characteristics that indicate they will respond flexibly and adapt in many different situations. The largest group, making up 52.5% of the 2015 sample, was FFMCL1, the Moderate Resilients. These students agreed that they had extravert tendencies, were agreeable, conscientious, emotionally stable, and open to new experiences. There were more males (63.5%) than females (36.5%) in the Moderate Resilient cluster (Table 2.5;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vertAlign w:val="superscript"/>
          <w:rtl w:val="0"/>
        </w:rPr>
        <w:t xml:space="preserve">2</w:t>
      </w:r>
      <w:r w:rsidDel="00000000" w:rsidR="00000000" w:rsidRPr="00000000">
        <w:rPr>
          <w:vertAlign w:val="superscript"/>
          <w:rtl w:val="0"/>
        </w:rPr>
        <w:t xml:space="preserve"> </w:t>
      </w:r>
      <w:r w:rsidDel="00000000" w:rsidR="00000000" w:rsidRPr="00000000">
        <w:rPr>
          <w:rtl w:val="0"/>
        </w:rPr>
        <w:t xml:space="preserve">[3, </w:t>
      </w:r>
      <w:r w:rsidDel="00000000" w:rsidR="00000000" w:rsidRPr="00000000">
        <w:rPr>
          <w:i w:val="1"/>
          <w:rtl w:val="0"/>
        </w:rPr>
        <w:t xml:space="preserve">N</w:t>
      </w:r>
      <w:r w:rsidDel="00000000" w:rsidR="00000000" w:rsidRPr="00000000">
        <w:rPr>
          <w:rtl w:val="0"/>
        </w:rPr>
        <w:t xml:space="preserve"> = 480] = 24.02, </w:t>
      </w:r>
      <w:r w:rsidDel="00000000" w:rsidR="00000000" w:rsidRPr="00000000">
        <w:rPr>
          <w:i w:val="1"/>
          <w:rtl w:val="0"/>
        </w:rPr>
        <w:t xml:space="preserve">p </w:t>
      </w:r>
      <w:r w:rsidDel="00000000" w:rsidR="00000000" w:rsidRPr="00000000">
        <w:rPr>
          <w:rtl w:val="0"/>
        </w:rPr>
        <w:t xml:space="preserve">&lt; .001). FFMCL4 also fell into the Resilients category, but their scores were higher than all others on Agreeableness, Conscientiousness, and lowest on Neuroticism. These students are likely to be emotionally stable and socially and academically successful. The 24% of students in FFMCL2 were the most introverted and neurotic (emotionally unstable), reflecting the Overcontrollers profile. This is the group that may need special supports to avoid internalizing problems, such as depression and anxiety. The Overcontrollers were disproportionately female (63.8%;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vertAlign w:val="superscript"/>
          <w:rtl w:val="0"/>
        </w:rPr>
        <w:t xml:space="preserve">2</w:t>
      </w:r>
      <w:r w:rsidDel="00000000" w:rsidR="00000000" w:rsidRPr="00000000">
        <w:rPr>
          <w:vertAlign w:val="superscript"/>
          <w:rtl w:val="0"/>
        </w:rPr>
        <w:t xml:space="preserve"> </w:t>
      </w:r>
      <w:r w:rsidDel="00000000" w:rsidR="00000000" w:rsidRPr="00000000">
        <w:rPr>
          <w:rtl w:val="0"/>
        </w:rPr>
        <w:t xml:space="preserve">[3, </w:t>
      </w:r>
      <w:r w:rsidDel="00000000" w:rsidR="00000000" w:rsidRPr="00000000">
        <w:rPr>
          <w:i w:val="1"/>
          <w:rtl w:val="0"/>
        </w:rPr>
        <w:t xml:space="preserve">N</w:t>
      </w:r>
      <w:r w:rsidDel="00000000" w:rsidR="00000000" w:rsidRPr="00000000">
        <w:rPr>
          <w:rtl w:val="0"/>
        </w:rPr>
        <w:t xml:space="preserve"> = 480] = 24.02, </w:t>
      </w:r>
      <w:r w:rsidDel="00000000" w:rsidR="00000000" w:rsidRPr="00000000">
        <w:rPr>
          <w:i w:val="1"/>
          <w:rtl w:val="0"/>
        </w:rPr>
        <w:t xml:space="preserve">p </w:t>
      </w:r>
      <w:r w:rsidDel="00000000" w:rsidR="00000000" w:rsidRPr="00000000">
        <w:rPr>
          <w:rtl w:val="0"/>
        </w:rPr>
        <w:t xml:space="preserve">&lt; .001). Although the students in FFMCL3, the smallest group (9.6%), fit the undercontroller profile, their Conscientiousness scores suggest they may not be as at-risk as the research on this personality type finds in other samples (e.g., Asendorpf et al., 2001; Van Leeuwen et al., 2004). Their high extraversion but low agreeableness may make for interesting social experiences. Agreeableness is the personality characteristic most closely related to adolescent popularity (de Vries et al., 2020), although one may be very popular in the eyes of peers even when behaving quite disagreeably (Hartl et al., 2020; Parkhurst &amp; Hopmeyer, 1998). Year in school was evenly distributed among the profiles,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vertAlign w:val="superscript"/>
          <w:rtl w:val="0"/>
        </w:rPr>
        <w:t xml:space="preserve">2</w:t>
      </w:r>
      <w:r w:rsidDel="00000000" w:rsidR="00000000" w:rsidRPr="00000000">
        <w:rPr>
          <w:rtl w:val="0"/>
        </w:rPr>
        <w:t xml:space="preserve"> (15, </w:t>
      </w:r>
      <w:r w:rsidDel="00000000" w:rsidR="00000000" w:rsidRPr="00000000">
        <w:rPr>
          <w:i w:val="1"/>
          <w:rtl w:val="0"/>
        </w:rPr>
        <w:t xml:space="preserve">N </w:t>
      </w:r>
      <w:r w:rsidDel="00000000" w:rsidR="00000000" w:rsidRPr="00000000">
        <w:rPr>
          <w:rtl w:val="0"/>
        </w:rPr>
        <w:t xml:space="preserve">= 477) = 12.05, </w:t>
      </w:r>
      <w:r w:rsidDel="00000000" w:rsidR="00000000" w:rsidRPr="00000000">
        <w:rPr>
          <w:i w:val="1"/>
          <w:rtl w:val="0"/>
        </w:rPr>
        <w:t xml:space="preserve">p</w:t>
      </w:r>
      <w:r w:rsidDel="00000000" w:rsidR="00000000" w:rsidRPr="00000000">
        <w:rPr>
          <w:rtl w:val="0"/>
        </w:rPr>
        <w:t xml:space="preserve"> = .68. CTYI students’ personality types will be further explored where possible, as we examine other psychological constructs.</w:t>
      </w:r>
      <w:r w:rsidDel="00000000" w:rsidR="00000000" w:rsidRPr="00000000">
        <w:rPr>
          <w:rtl w:val="0"/>
        </w:rPr>
      </w:r>
    </w:p>
    <w:p w:rsidR="00000000" w:rsidDel="00000000" w:rsidP="00000000" w:rsidRDefault="00000000" w:rsidRPr="00000000" w14:paraId="000006C3">
      <w:pPr>
        <w:pStyle w:val="Heading3"/>
        <w:rPr/>
      </w:pPr>
      <w:bookmarkStart w:colFirst="0" w:colLast="0" w:name="_heading=h.2s8eyo1" w:id="9"/>
      <w:bookmarkEnd w:id="9"/>
      <w:r w:rsidDel="00000000" w:rsidR="00000000" w:rsidRPr="00000000">
        <w:rPr>
          <w:rtl w:val="0"/>
        </w:rPr>
        <w:t xml:space="preserve">Self-Concept</w:t>
      </w:r>
    </w:p>
    <w:p w:rsidR="00000000" w:rsidDel="00000000" w:rsidP="00000000" w:rsidRDefault="00000000" w:rsidRPr="00000000" w14:paraId="000006C4">
      <w:pPr>
        <w:spacing w:after="280" w:before="280" w:lineRule="auto"/>
        <w:ind w:firstLine="720"/>
        <w:rPr/>
      </w:pPr>
      <w:r w:rsidDel="00000000" w:rsidR="00000000" w:rsidRPr="00000000">
        <w:rPr>
          <w:rtl w:val="0"/>
        </w:rPr>
        <w:t xml:space="preserve">An enormous amount of research has examined self-concept, one’s perceptions of who they are, what they are like. One’s beliefs about their own personality are a component of their self-concept, but research on self-concept is built on a different theoretical foundation. Self-concept has both global and more nuanced, domain-specific aspects (O’Mara et al., 2006; Shavelson et al., 1976). Self-concepts develop from one’s interpretations of personal experiences and how they perceive others see them (Rayner, 2001), which means there is a social element to the development of one’s self-concept. They include an evaluative and a descriptive component. The evaluative dimension of self-concept is often referred to as self-esteem, a term which Marsh et al. (2006) use interchangeably with global self-concept. </w:t>
      </w:r>
    </w:p>
    <w:p w:rsidR="00000000" w:rsidDel="00000000" w:rsidP="00000000" w:rsidRDefault="00000000" w:rsidRPr="00000000" w14:paraId="000006C5">
      <w:pPr>
        <w:spacing w:after="280" w:before="280" w:lineRule="auto"/>
        <w:ind w:firstLine="720"/>
        <w:rPr/>
      </w:pPr>
      <w:r w:rsidDel="00000000" w:rsidR="00000000" w:rsidRPr="00000000">
        <w:rPr>
          <w:rtl w:val="0"/>
        </w:rPr>
        <w:t xml:space="preserve">Table 2.7 has sample items for the subscales of the Self-Description Questionnaire I (SDQ-I) that was used in this study. The factors can be classified into two dimensions: Physical Appearance, Physical Abilities, Parent Relations and Peer Relations fall under </w:t>
      </w:r>
      <w:r w:rsidDel="00000000" w:rsidR="00000000" w:rsidRPr="00000000">
        <w:rPr>
          <w:i w:val="1"/>
          <w:rtl w:val="0"/>
        </w:rPr>
        <w:t xml:space="preserve">Nonacademic</w:t>
      </w:r>
      <w:r w:rsidDel="00000000" w:rsidR="00000000" w:rsidRPr="00000000">
        <w:rPr>
          <w:rtl w:val="0"/>
        </w:rPr>
        <w:t xml:space="preserve"> </w:t>
      </w:r>
      <w:r w:rsidDel="00000000" w:rsidR="00000000" w:rsidRPr="00000000">
        <w:rPr>
          <w:i w:val="1"/>
          <w:rtl w:val="0"/>
        </w:rPr>
        <w:t xml:space="preserve">Self</w:t>
      </w:r>
      <w:r w:rsidDel="00000000" w:rsidR="00000000" w:rsidRPr="00000000">
        <w:rPr>
          <w:rtl w:val="0"/>
        </w:rPr>
        <w:t xml:space="preserve">; Reading, Math, and General School under </w:t>
      </w:r>
      <w:r w:rsidDel="00000000" w:rsidR="00000000" w:rsidRPr="00000000">
        <w:rPr>
          <w:i w:val="1"/>
          <w:rtl w:val="0"/>
        </w:rPr>
        <w:t xml:space="preserve">Academic</w:t>
      </w:r>
      <w:r w:rsidDel="00000000" w:rsidR="00000000" w:rsidRPr="00000000">
        <w:rPr>
          <w:rtl w:val="0"/>
        </w:rPr>
        <w:t xml:space="preserve"> </w:t>
      </w:r>
      <w:r w:rsidDel="00000000" w:rsidR="00000000" w:rsidRPr="00000000">
        <w:rPr>
          <w:i w:val="1"/>
          <w:rtl w:val="0"/>
        </w:rPr>
        <w:t xml:space="preserve">Self</w:t>
      </w:r>
      <w:r w:rsidDel="00000000" w:rsidR="00000000" w:rsidRPr="00000000">
        <w:rPr>
          <w:rtl w:val="0"/>
        </w:rPr>
        <w:t xml:space="preserve">; and the combination of these two yields a </w:t>
      </w:r>
      <w:r w:rsidDel="00000000" w:rsidR="00000000" w:rsidRPr="00000000">
        <w:rPr>
          <w:i w:val="1"/>
          <w:rtl w:val="0"/>
        </w:rPr>
        <w:t xml:space="preserve">Total Self</w:t>
      </w:r>
      <w:r w:rsidDel="00000000" w:rsidR="00000000" w:rsidRPr="00000000">
        <w:rPr>
          <w:rtl w:val="0"/>
        </w:rPr>
        <w:t xml:space="preserve"> score (Marsh, 1990).  High scores on the SDQ-I indicate a positive concept of the self in the area being considered, such as physical ability or relationships with peers. Self-concept becomes more distinctive as children mature, and often declines from childhood to adolescence, presumably due to the increased frequency of opportunities to assess one’s abilities or interests in various dimensions (Marsh &amp; Ayotte, 2003). Self-concept in academics tends to be correlated with achievement (Rinn et al., 2010), hinting at a reciprocal effect. As students do well in school, they perceive that they are good at school and may also come to like it (Eccles et al., 1998). A high academic self-concept in a subject area was found to be associated with a preference for engaging in coursework in that subject (Marsh &amp; Yeung, 1997). A positive self-concept is consistently associated with well-being (Locke, 2006). It is not uncommon for academic self-concept to be lower when one is in an environment with higher achieving peers. This drop in academic self-concept has been termed the big-fish-little-pond effect (BFLPE; Marsh et al., 1995) and there is some debate about how harmful this effect may be (Dai, 2004; Dai &amp; Rinn, 2008; Marsh &amp; Hau, 2003). Dai and Rinn (2008) proposed that a drop in academic self-concept may well be followed by a more realistic appraisal of one’s abilities and, in many cases, increased motivation to achieve. </w:t>
      </w:r>
    </w:p>
    <w:p w:rsidR="00000000" w:rsidDel="00000000" w:rsidP="00000000" w:rsidRDefault="00000000" w:rsidRPr="00000000" w14:paraId="000006C6">
      <w:pPr>
        <w:rPr>
          <w:b w:val="1"/>
        </w:rPr>
      </w:pPr>
      <w:r w:rsidDel="00000000" w:rsidR="00000000" w:rsidRPr="00000000">
        <w:rPr>
          <w:b w:val="1"/>
          <w:rtl w:val="0"/>
        </w:rPr>
        <w:t xml:space="preserve">Table 2.7</w:t>
      </w:r>
    </w:p>
    <w:p w:rsidR="00000000" w:rsidDel="00000000" w:rsidP="00000000" w:rsidRDefault="00000000" w:rsidRPr="00000000" w14:paraId="000006C7">
      <w:pPr>
        <w:rPr>
          <w:b w:val="1"/>
        </w:rPr>
      </w:pPr>
      <w:r w:rsidDel="00000000" w:rsidR="00000000" w:rsidRPr="00000000">
        <w:rPr>
          <w:b w:val="1"/>
          <w:rtl w:val="0"/>
        </w:rPr>
        <w:t xml:space="preserve">Self-Description Questionnaire (SDQ-I) Sample Items and Subscale Reliabilities (2012 &amp; 2013 data)</w:t>
      </w:r>
    </w:p>
    <w:p w:rsidR="00000000" w:rsidDel="00000000" w:rsidP="00000000" w:rsidRDefault="00000000" w:rsidRPr="00000000" w14:paraId="000006C8">
      <w:pPr>
        <w:rPr>
          <w:i w:val="1"/>
        </w:rPr>
      </w:pPr>
      <w:r w:rsidDel="00000000" w:rsidR="00000000" w:rsidRPr="00000000">
        <w:rPr>
          <w:rtl w:val="0"/>
        </w:rPr>
      </w:r>
    </w:p>
    <w:tbl>
      <w:tblPr>
        <w:tblStyle w:val="Table1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87"/>
        <w:gridCol w:w="1417"/>
        <w:gridCol w:w="874"/>
        <w:gridCol w:w="4372"/>
        <w:tblGridChange w:id="0">
          <w:tblGrid>
            <w:gridCol w:w="2687"/>
            <w:gridCol w:w="1417"/>
            <w:gridCol w:w="874"/>
            <w:gridCol w:w="4372"/>
          </w:tblGrid>
        </w:tblGridChange>
      </w:tblGrid>
      <w:tr>
        <w:trPr>
          <w:cantSplit w:val="0"/>
          <w:trHeight w:val="638" w:hRule="atLeast"/>
          <w:tblHeader w:val="0"/>
        </w:trPr>
        <w:tc>
          <w:tcPr>
            <w:tcBorders>
              <w:top w:color="000000" w:space="0" w:sz="4" w:val="single"/>
            </w:tcBorders>
          </w:tcPr>
          <w:p w:rsidR="00000000" w:rsidDel="00000000" w:rsidP="00000000" w:rsidRDefault="00000000" w:rsidRPr="00000000" w14:paraId="000006C9">
            <w:pPr>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06CB">
            <w:pPr>
              <w:jc w:val="center"/>
              <w:rPr/>
            </w:pPr>
            <w:r w:rsidDel="00000000" w:rsidR="00000000" w:rsidRPr="00000000">
              <w:rPr>
                <w:b w:val="1"/>
                <w:rtl w:val="0"/>
              </w:rPr>
              <w:t xml:space="preserve">Cronbach’s </w:t>
            </w:r>
            <w:r w:rsidDel="00000000" w:rsidR="00000000" w:rsidRPr="00000000">
              <w:rPr>
                <w:b w:val="1"/>
                <w:rtl w:val="0"/>
              </w:rPr>
              <w:t xml:space="preserve">α</w:t>
            </w:r>
            <w:r w:rsidDel="00000000" w:rsidR="00000000" w:rsidRPr="00000000">
              <w:rPr>
                <w:rtl w:val="0"/>
              </w:rPr>
            </w:r>
          </w:p>
        </w:tc>
        <w:tc>
          <w:tcPr>
            <w:tcBorders>
              <w:top w:color="000000" w:space="0" w:sz="4" w:val="single"/>
            </w:tcBorders>
          </w:tcPr>
          <w:p w:rsidR="00000000" w:rsidDel="00000000" w:rsidP="00000000" w:rsidRDefault="00000000" w:rsidRPr="00000000" w14:paraId="000006CD">
            <w:pPr>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6CE">
            <w:pPr>
              <w:rPr>
                <w:b w:val="1"/>
              </w:rPr>
            </w:pPr>
            <w:r w:rsidDel="00000000" w:rsidR="00000000" w:rsidRPr="00000000">
              <w:rPr>
                <w:b w:val="1"/>
                <w:rtl w:val="0"/>
              </w:rPr>
              <w:t xml:space="preserve">Subscale</w:t>
            </w:r>
          </w:p>
        </w:tc>
        <w:tc>
          <w:tcPr>
            <w:tcBorders>
              <w:bottom w:color="000000" w:space="0" w:sz="4" w:val="single"/>
            </w:tcBorders>
            <w:vAlign w:val="center"/>
          </w:tcPr>
          <w:p w:rsidR="00000000" w:rsidDel="00000000" w:rsidP="00000000" w:rsidRDefault="00000000" w:rsidRPr="00000000" w14:paraId="000006CF">
            <w:pPr>
              <w:jc w:val="center"/>
              <w:rPr>
                <w:b w:val="1"/>
              </w:rPr>
            </w:pPr>
            <w:r w:rsidDel="00000000" w:rsidR="00000000" w:rsidRPr="00000000">
              <w:rPr>
                <w:b w:val="1"/>
                <w:rtl w:val="0"/>
              </w:rPr>
              <w:t xml:space="preserve">2012</w:t>
            </w:r>
          </w:p>
        </w:tc>
        <w:tc>
          <w:tcPr>
            <w:tcBorders>
              <w:bottom w:color="000000" w:space="0" w:sz="4" w:val="single"/>
            </w:tcBorders>
            <w:vAlign w:val="center"/>
          </w:tcPr>
          <w:p w:rsidR="00000000" w:rsidDel="00000000" w:rsidP="00000000" w:rsidRDefault="00000000" w:rsidRPr="00000000" w14:paraId="000006D0">
            <w:pPr>
              <w:jc w:val="center"/>
              <w:rPr>
                <w:b w:val="1"/>
              </w:rPr>
            </w:pPr>
            <w:r w:rsidDel="00000000" w:rsidR="00000000" w:rsidRPr="00000000">
              <w:rPr>
                <w:b w:val="1"/>
                <w:rtl w:val="0"/>
              </w:rPr>
              <w:t xml:space="preserve">2013</w:t>
            </w:r>
          </w:p>
        </w:tc>
        <w:tc>
          <w:tcPr>
            <w:tcBorders>
              <w:bottom w:color="000000" w:space="0" w:sz="4" w:val="single"/>
            </w:tcBorders>
          </w:tcPr>
          <w:p w:rsidR="00000000" w:rsidDel="00000000" w:rsidP="00000000" w:rsidRDefault="00000000" w:rsidRPr="00000000" w14:paraId="000006D1">
            <w:pPr>
              <w:rPr>
                <w:b w:val="1"/>
              </w:rPr>
            </w:pPr>
            <w:r w:rsidDel="00000000" w:rsidR="00000000" w:rsidRPr="00000000">
              <w:rPr>
                <w:b w:val="1"/>
                <w:rtl w:val="0"/>
              </w:rPr>
              <w:t xml:space="preserve">Sample Items</w:t>
            </w:r>
          </w:p>
        </w:tc>
      </w:tr>
      <w:tr>
        <w:trPr>
          <w:cantSplit w:val="0"/>
          <w:tblHeader w:val="0"/>
        </w:trPr>
        <w:tc>
          <w:tcPr>
            <w:tcBorders>
              <w:top w:color="000000" w:space="0" w:sz="4" w:val="single"/>
            </w:tcBorders>
            <w:vAlign w:val="center"/>
          </w:tcPr>
          <w:p w:rsidR="00000000" w:rsidDel="00000000" w:rsidP="00000000" w:rsidRDefault="00000000" w:rsidRPr="00000000" w14:paraId="000006D2">
            <w:pPr>
              <w:jc w:val="center"/>
              <w:rPr/>
            </w:pPr>
            <w:r w:rsidDel="00000000" w:rsidR="00000000" w:rsidRPr="00000000">
              <w:rPr>
                <w:rtl w:val="0"/>
              </w:rPr>
              <w:t xml:space="preserve">Physical Appearance</w:t>
            </w:r>
          </w:p>
        </w:tc>
        <w:tc>
          <w:tcPr>
            <w:tcBorders>
              <w:top w:color="000000" w:space="0" w:sz="4" w:val="single"/>
            </w:tcBorders>
            <w:vAlign w:val="center"/>
          </w:tcPr>
          <w:p w:rsidR="00000000" w:rsidDel="00000000" w:rsidP="00000000" w:rsidRDefault="00000000" w:rsidRPr="00000000" w14:paraId="000006D3">
            <w:pPr>
              <w:jc w:val="center"/>
              <w:rPr>
                <w:color w:val="000000"/>
              </w:rPr>
            </w:pPr>
            <w:r w:rsidDel="00000000" w:rsidR="00000000" w:rsidRPr="00000000">
              <w:rPr>
                <w:color w:val="000000"/>
                <w:rtl w:val="0"/>
              </w:rPr>
              <w:t xml:space="preserve">.89</w:t>
            </w:r>
          </w:p>
        </w:tc>
        <w:tc>
          <w:tcPr>
            <w:tcBorders>
              <w:top w:color="000000" w:space="0" w:sz="4" w:val="single"/>
            </w:tcBorders>
            <w:vAlign w:val="center"/>
          </w:tcPr>
          <w:p w:rsidR="00000000" w:rsidDel="00000000" w:rsidP="00000000" w:rsidRDefault="00000000" w:rsidRPr="00000000" w14:paraId="000006D4">
            <w:pPr>
              <w:jc w:val="center"/>
              <w:rPr>
                <w:color w:val="000000"/>
              </w:rPr>
            </w:pPr>
            <w:r w:rsidDel="00000000" w:rsidR="00000000" w:rsidRPr="00000000">
              <w:rPr>
                <w:color w:val="000000"/>
                <w:rtl w:val="0"/>
              </w:rPr>
              <w:t xml:space="preserve">.91</w:t>
            </w:r>
          </w:p>
        </w:tc>
        <w:tc>
          <w:tcPr>
            <w:tcBorders>
              <w:top w:color="000000" w:space="0" w:sz="4" w:val="single"/>
            </w:tcBorders>
            <w:vAlign w:val="center"/>
          </w:tcPr>
          <w:p w:rsidR="00000000" w:rsidDel="00000000" w:rsidP="00000000" w:rsidRDefault="00000000" w:rsidRPr="00000000" w14:paraId="000006D5">
            <w:pPr>
              <w:rPr/>
            </w:pPr>
            <w:r w:rsidDel="00000000" w:rsidR="00000000" w:rsidRPr="00000000">
              <w:rPr>
                <w:color w:val="000000"/>
                <w:rtl w:val="0"/>
              </w:rPr>
              <w:t xml:space="preserve">I am good looking; I like the way I look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6">
            <w:pPr>
              <w:jc w:val="center"/>
              <w:rPr/>
            </w:pPr>
            <w:r w:rsidDel="00000000" w:rsidR="00000000" w:rsidRPr="00000000">
              <w:rPr>
                <w:rtl w:val="0"/>
              </w:rPr>
              <w:t xml:space="preserve">Physical Ability</w:t>
            </w:r>
          </w:p>
        </w:tc>
        <w:tc>
          <w:tcPr>
            <w:vAlign w:val="center"/>
          </w:tcPr>
          <w:p w:rsidR="00000000" w:rsidDel="00000000" w:rsidP="00000000" w:rsidRDefault="00000000" w:rsidRPr="00000000" w14:paraId="000006D7">
            <w:pPr>
              <w:jc w:val="center"/>
              <w:rPr>
                <w:color w:val="000000"/>
              </w:rPr>
            </w:pPr>
            <w:r w:rsidDel="00000000" w:rsidR="00000000" w:rsidRPr="00000000">
              <w:rPr>
                <w:color w:val="000000"/>
                <w:rtl w:val="0"/>
              </w:rPr>
              <w:t xml:space="preserve">.92</w:t>
            </w:r>
          </w:p>
        </w:tc>
        <w:tc>
          <w:tcPr>
            <w:vAlign w:val="center"/>
          </w:tcPr>
          <w:p w:rsidR="00000000" w:rsidDel="00000000" w:rsidP="00000000" w:rsidRDefault="00000000" w:rsidRPr="00000000" w14:paraId="000006D8">
            <w:pPr>
              <w:jc w:val="center"/>
              <w:rPr>
                <w:color w:val="000000"/>
              </w:rPr>
            </w:pPr>
            <w:r w:rsidDel="00000000" w:rsidR="00000000" w:rsidRPr="00000000">
              <w:rPr>
                <w:color w:val="000000"/>
                <w:rtl w:val="0"/>
              </w:rPr>
              <w:t xml:space="preserve">.92</w:t>
            </w:r>
          </w:p>
        </w:tc>
        <w:tc>
          <w:tcPr>
            <w:vAlign w:val="center"/>
          </w:tcPr>
          <w:p w:rsidR="00000000" w:rsidDel="00000000" w:rsidP="00000000" w:rsidRDefault="00000000" w:rsidRPr="00000000" w14:paraId="000006D9">
            <w:pPr>
              <w:rPr/>
            </w:pPr>
            <w:r w:rsidDel="00000000" w:rsidR="00000000" w:rsidRPr="00000000">
              <w:rPr>
                <w:color w:val="000000"/>
                <w:rtl w:val="0"/>
              </w:rPr>
              <w:t xml:space="preserve">I enjoy sports and games; I like to run and play hard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A">
            <w:pPr>
              <w:jc w:val="center"/>
              <w:rPr/>
            </w:pPr>
            <w:r w:rsidDel="00000000" w:rsidR="00000000" w:rsidRPr="00000000">
              <w:rPr>
                <w:rtl w:val="0"/>
              </w:rPr>
              <w:t xml:space="preserve">Parent Relations</w:t>
            </w:r>
          </w:p>
        </w:tc>
        <w:tc>
          <w:tcPr>
            <w:vAlign w:val="center"/>
          </w:tcPr>
          <w:p w:rsidR="00000000" w:rsidDel="00000000" w:rsidP="00000000" w:rsidRDefault="00000000" w:rsidRPr="00000000" w14:paraId="000006DB">
            <w:pPr>
              <w:jc w:val="center"/>
              <w:rPr>
                <w:color w:val="000000"/>
              </w:rPr>
            </w:pPr>
            <w:r w:rsidDel="00000000" w:rsidR="00000000" w:rsidRPr="00000000">
              <w:rPr>
                <w:color w:val="000000"/>
                <w:rtl w:val="0"/>
              </w:rPr>
              <w:t xml:space="preserve">.93</w:t>
            </w:r>
          </w:p>
        </w:tc>
        <w:tc>
          <w:tcPr>
            <w:vAlign w:val="center"/>
          </w:tcPr>
          <w:p w:rsidR="00000000" w:rsidDel="00000000" w:rsidP="00000000" w:rsidRDefault="00000000" w:rsidRPr="00000000" w14:paraId="000006DC">
            <w:pPr>
              <w:jc w:val="center"/>
              <w:rPr>
                <w:color w:val="000000"/>
              </w:rPr>
            </w:pPr>
            <w:r w:rsidDel="00000000" w:rsidR="00000000" w:rsidRPr="00000000">
              <w:rPr>
                <w:color w:val="000000"/>
                <w:rtl w:val="0"/>
              </w:rPr>
              <w:t xml:space="preserve">.93</w:t>
            </w:r>
          </w:p>
        </w:tc>
        <w:tc>
          <w:tcPr>
            <w:vAlign w:val="center"/>
          </w:tcPr>
          <w:p w:rsidR="00000000" w:rsidDel="00000000" w:rsidP="00000000" w:rsidRDefault="00000000" w:rsidRPr="00000000" w14:paraId="000006DD">
            <w:pPr>
              <w:rPr/>
            </w:pPr>
            <w:r w:rsidDel="00000000" w:rsidR="00000000" w:rsidRPr="00000000">
              <w:rPr>
                <w:color w:val="000000"/>
                <w:rtl w:val="0"/>
              </w:rPr>
              <w:t xml:space="preserve">My parents understand me; My parents like 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E">
            <w:pPr>
              <w:jc w:val="center"/>
              <w:rPr/>
            </w:pPr>
            <w:r w:rsidDel="00000000" w:rsidR="00000000" w:rsidRPr="00000000">
              <w:rPr>
                <w:rtl w:val="0"/>
              </w:rPr>
              <w:t xml:space="preserve">Peer Relations</w:t>
            </w:r>
          </w:p>
        </w:tc>
        <w:tc>
          <w:tcPr>
            <w:vAlign w:val="center"/>
          </w:tcPr>
          <w:p w:rsidR="00000000" w:rsidDel="00000000" w:rsidP="00000000" w:rsidRDefault="00000000" w:rsidRPr="00000000" w14:paraId="000006DF">
            <w:pPr>
              <w:jc w:val="center"/>
              <w:rPr>
                <w:color w:val="000000"/>
              </w:rPr>
            </w:pPr>
            <w:r w:rsidDel="00000000" w:rsidR="00000000" w:rsidRPr="00000000">
              <w:rPr>
                <w:color w:val="000000"/>
                <w:rtl w:val="0"/>
              </w:rPr>
              <w:t xml:space="preserve">.92</w:t>
            </w:r>
          </w:p>
        </w:tc>
        <w:tc>
          <w:tcPr>
            <w:vAlign w:val="center"/>
          </w:tcPr>
          <w:p w:rsidR="00000000" w:rsidDel="00000000" w:rsidP="00000000" w:rsidRDefault="00000000" w:rsidRPr="00000000" w14:paraId="000006E0">
            <w:pPr>
              <w:jc w:val="center"/>
              <w:rPr>
                <w:color w:val="000000"/>
              </w:rPr>
            </w:pPr>
            <w:r w:rsidDel="00000000" w:rsidR="00000000" w:rsidRPr="00000000">
              <w:rPr>
                <w:color w:val="000000"/>
                <w:rtl w:val="0"/>
              </w:rPr>
              <w:t xml:space="preserve">.93</w:t>
            </w:r>
          </w:p>
        </w:tc>
        <w:tc>
          <w:tcPr>
            <w:vAlign w:val="center"/>
          </w:tcPr>
          <w:p w:rsidR="00000000" w:rsidDel="00000000" w:rsidP="00000000" w:rsidRDefault="00000000" w:rsidRPr="00000000" w14:paraId="000006E1">
            <w:pPr>
              <w:rPr/>
            </w:pPr>
            <w:r w:rsidDel="00000000" w:rsidR="00000000" w:rsidRPr="00000000">
              <w:rPr>
                <w:color w:val="000000"/>
                <w:rtl w:val="0"/>
              </w:rPr>
              <w:t xml:space="preserve">I make friends easily; I get along with kids easily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2">
            <w:pPr>
              <w:jc w:val="center"/>
              <w:rPr/>
            </w:pPr>
            <w:r w:rsidDel="00000000" w:rsidR="00000000" w:rsidRPr="00000000">
              <w:rPr>
                <w:rtl w:val="0"/>
              </w:rPr>
              <w:t xml:space="preserve">General-school</w:t>
            </w:r>
          </w:p>
        </w:tc>
        <w:tc>
          <w:tcPr>
            <w:vAlign w:val="center"/>
          </w:tcPr>
          <w:p w:rsidR="00000000" w:rsidDel="00000000" w:rsidP="00000000" w:rsidRDefault="00000000" w:rsidRPr="00000000" w14:paraId="000006E3">
            <w:pPr>
              <w:jc w:val="center"/>
              <w:rPr>
                <w:color w:val="000000"/>
              </w:rPr>
            </w:pPr>
            <w:r w:rsidDel="00000000" w:rsidR="00000000" w:rsidRPr="00000000">
              <w:rPr>
                <w:color w:val="000000"/>
                <w:rtl w:val="0"/>
              </w:rPr>
              <w:t xml:space="preserve">.87</w:t>
            </w:r>
          </w:p>
        </w:tc>
        <w:tc>
          <w:tcPr>
            <w:vAlign w:val="center"/>
          </w:tcPr>
          <w:p w:rsidR="00000000" w:rsidDel="00000000" w:rsidP="00000000" w:rsidRDefault="00000000" w:rsidRPr="00000000" w14:paraId="000006E4">
            <w:pPr>
              <w:jc w:val="center"/>
              <w:rPr>
                <w:color w:val="000000"/>
              </w:rPr>
            </w:pPr>
            <w:r w:rsidDel="00000000" w:rsidR="00000000" w:rsidRPr="00000000">
              <w:rPr>
                <w:color w:val="000000"/>
                <w:rtl w:val="0"/>
              </w:rPr>
              <w:t xml:space="preserve">.88</w:t>
            </w:r>
          </w:p>
        </w:tc>
        <w:tc>
          <w:tcPr>
            <w:vAlign w:val="center"/>
          </w:tcPr>
          <w:p w:rsidR="00000000" w:rsidDel="00000000" w:rsidP="00000000" w:rsidRDefault="00000000" w:rsidRPr="00000000" w14:paraId="000006E5">
            <w:pPr>
              <w:rPr/>
            </w:pPr>
            <w:r w:rsidDel="00000000" w:rsidR="00000000" w:rsidRPr="00000000">
              <w:rPr>
                <w:color w:val="000000"/>
                <w:rtl w:val="0"/>
              </w:rPr>
              <w:t xml:space="preserve">I am good at all school subjects; I get good marks in all school subjects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6">
            <w:pPr>
              <w:jc w:val="center"/>
              <w:rPr/>
            </w:pPr>
            <w:r w:rsidDel="00000000" w:rsidR="00000000" w:rsidRPr="00000000">
              <w:rPr>
                <w:rtl w:val="0"/>
              </w:rPr>
              <w:t xml:space="preserve">Reading</w:t>
            </w:r>
          </w:p>
        </w:tc>
        <w:tc>
          <w:tcPr>
            <w:vAlign w:val="center"/>
          </w:tcPr>
          <w:p w:rsidR="00000000" w:rsidDel="00000000" w:rsidP="00000000" w:rsidRDefault="00000000" w:rsidRPr="00000000" w14:paraId="000006E7">
            <w:pPr>
              <w:jc w:val="center"/>
              <w:rPr>
                <w:color w:val="000000"/>
              </w:rPr>
            </w:pPr>
            <w:r w:rsidDel="00000000" w:rsidR="00000000" w:rsidRPr="00000000">
              <w:rPr>
                <w:color w:val="000000"/>
                <w:rtl w:val="0"/>
              </w:rPr>
              <w:t xml:space="preserve">.93</w:t>
            </w:r>
          </w:p>
        </w:tc>
        <w:tc>
          <w:tcPr>
            <w:vAlign w:val="center"/>
          </w:tcPr>
          <w:p w:rsidR="00000000" w:rsidDel="00000000" w:rsidP="00000000" w:rsidRDefault="00000000" w:rsidRPr="00000000" w14:paraId="000006E8">
            <w:pPr>
              <w:jc w:val="center"/>
              <w:rPr>
                <w:color w:val="000000"/>
              </w:rPr>
            </w:pPr>
            <w:r w:rsidDel="00000000" w:rsidR="00000000" w:rsidRPr="00000000">
              <w:rPr>
                <w:color w:val="000000"/>
                <w:rtl w:val="0"/>
              </w:rPr>
              <w:t xml:space="preserve">.92</w:t>
            </w:r>
          </w:p>
        </w:tc>
        <w:tc>
          <w:tcPr>
            <w:vAlign w:val="center"/>
          </w:tcPr>
          <w:p w:rsidR="00000000" w:rsidDel="00000000" w:rsidP="00000000" w:rsidRDefault="00000000" w:rsidRPr="00000000" w14:paraId="000006E9">
            <w:pPr>
              <w:rPr/>
            </w:pPr>
            <w:r w:rsidDel="00000000" w:rsidR="00000000" w:rsidRPr="00000000">
              <w:rPr>
                <w:color w:val="000000"/>
                <w:rtl w:val="0"/>
              </w:rPr>
              <w:t xml:space="preserve">Work in reading is easy for me; I learn things quickly in reading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A">
            <w:pPr>
              <w:jc w:val="center"/>
              <w:rPr/>
            </w:pPr>
            <w:r w:rsidDel="00000000" w:rsidR="00000000" w:rsidRPr="00000000">
              <w:rPr>
                <w:rtl w:val="0"/>
              </w:rPr>
              <w:t xml:space="preserve">Math</w:t>
            </w:r>
          </w:p>
        </w:tc>
        <w:tc>
          <w:tcPr>
            <w:vAlign w:val="center"/>
          </w:tcPr>
          <w:p w:rsidR="00000000" w:rsidDel="00000000" w:rsidP="00000000" w:rsidRDefault="00000000" w:rsidRPr="00000000" w14:paraId="000006EB">
            <w:pPr>
              <w:jc w:val="center"/>
              <w:rPr>
                <w:color w:val="000000"/>
              </w:rPr>
            </w:pPr>
            <w:r w:rsidDel="00000000" w:rsidR="00000000" w:rsidRPr="00000000">
              <w:rPr>
                <w:color w:val="000000"/>
                <w:rtl w:val="0"/>
              </w:rPr>
              <w:t xml:space="preserve">.96</w:t>
            </w:r>
          </w:p>
        </w:tc>
        <w:tc>
          <w:tcPr>
            <w:vAlign w:val="center"/>
          </w:tcPr>
          <w:p w:rsidR="00000000" w:rsidDel="00000000" w:rsidP="00000000" w:rsidRDefault="00000000" w:rsidRPr="00000000" w14:paraId="000006EC">
            <w:pPr>
              <w:jc w:val="center"/>
              <w:rPr>
                <w:color w:val="000000"/>
              </w:rPr>
            </w:pPr>
            <w:r w:rsidDel="00000000" w:rsidR="00000000" w:rsidRPr="00000000">
              <w:rPr>
                <w:color w:val="000000"/>
                <w:rtl w:val="0"/>
              </w:rPr>
              <w:t xml:space="preserve">.96</w:t>
            </w:r>
          </w:p>
        </w:tc>
        <w:tc>
          <w:tcPr>
            <w:vAlign w:val="center"/>
          </w:tcPr>
          <w:p w:rsidR="00000000" w:rsidDel="00000000" w:rsidP="00000000" w:rsidRDefault="00000000" w:rsidRPr="00000000" w14:paraId="000006ED">
            <w:pPr>
              <w:rPr/>
            </w:pPr>
            <w:r w:rsidDel="00000000" w:rsidR="00000000" w:rsidRPr="00000000">
              <w:rPr>
                <w:color w:val="000000"/>
                <w:rtl w:val="0"/>
              </w:rPr>
              <w:t xml:space="preserve">I learn things quickly in mathematics; I am interested in mathematics</w:t>
            </w:r>
            <w:r w:rsidDel="00000000" w:rsidR="00000000" w:rsidRPr="00000000">
              <w:rPr>
                <w:rtl w:val="0"/>
              </w:rPr>
            </w:r>
          </w:p>
        </w:tc>
      </w:tr>
      <w:tr>
        <w:trPr>
          <w:cantSplit w:val="0"/>
          <w:trHeight w:val="594" w:hRule="atLeast"/>
          <w:tblHeader w:val="0"/>
        </w:trPr>
        <w:tc>
          <w:tcPr>
            <w:tcBorders>
              <w:bottom w:color="000000" w:space="0" w:sz="4" w:val="single"/>
            </w:tcBorders>
            <w:vAlign w:val="center"/>
          </w:tcPr>
          <w:p w:rsidR="00000000" w:rsidDel="00000000" w:rsidP="00000000" w:rsidRDefault="00000000" w:rsidRPr="00000000" w14:paraId="000006EE">
            <w:pPr>
              <w:jc w:val="center"/>
              <w:rPr/>
            </w:pPr>
            <w:r w:rsidDel="00000000" w:rsidR="00000000" w:rsidRPr="00000000">
              <w:rPr>
                <w:rtl w:val="0"/>
              </w:rPr>
              <w:t xml:space="preserve">General-self</w:t>
            </w:r>
          </w:p>
        </w:tc>
        <w:tc>
          <w:tcPr>
            <w:tcBorders>
              <w:bottom w:color="000000" w:space="0" w:sz="4" w:val="single"/>
            </w:tcBorders>
            <w:vAlign w:val="center"/>
          </w:tcPr>
          <w:p w:rsidR="00000000" w:rsidDel="00000000" w:rsidP="00000000" w:rsidRDefault="00000000" w:rsidRPr="00000000" w14:paraId="000006EF">
            <w:pPr>
              <w:jc w:val="center"/>
              <w:rPr>
                <w:color w:val="000000"/>
              </w:rPr>
            </w:pPr>
            <w:r w:rsidDel="00000000" w:rsidR="00000000" w:rsidRPr="00000000">
              <w:rPr>
                <w:color w:val="000000"/>
                <w:rtl w:val="0"/>
              </w:rPr>
              <w:t xml:space="preserve">.90</w:t>
            </w:r>
          </w:p>
        </w:tc>
        <w:tc>
          <w:tcPr>
            <w:tcBorders>
              <w:bottom w:color="000000" w:space="0" w:sz="4" w:val="single"/>
            </w:tcBorders>
            <w:vAlign w:val="center"/>
          </w:tcPr>
          <w:p w:rsidR="00000000" w:rsidDel="00000000" w:rsidP="00000000" w:rsidRDefault="00000000" w:rsidRPr="00000000" w14:paraId="000006F0">
            <w:pPr>
              <w:jc w:val="center"/>
              <w:rPr>
                <w:color w:val="000000"/>
              </w:rPr>
            </w:pPr>
            <w:r w:rsidDel="00000000" w:rsidR="00000000" w:rsidRPr="00000000">
              <w:rPr>
                <w:color w:val="000000"/>
                <w:rtl w:val="0"/>
              </w:rPr>
              <w:t xml:space="preserve">.92</w:t>
            </w:r>
          </w:p>
        </w:tc>
        <w:tc>
          <w:tcPr>
            <w:tcBorders>
              <w:bottom w:color="000000" w:space="0" w:sz="4" w:val="single"/>
            </w:tcBorders>
            <w:vAlign w:val="center"/>
          </w:tcPr>
          <w:p w:rsidR="00000000" w:rsidDel="00000000" w:rsidP="00000000" w:rsidRDefault="00000000" w:rsidRPr="00000000" w14:paraId="000006F1">
            <w:pPr>
              <w:rPr/>
            </w:pPr>
            <w:r w:rsidDel="00000000" w:rsidR="00000000" w:rsidRPr="00000000">
              <w:rPr>
                <w:color w:val="000000"/>
                <w:rtl w:val="0"/>
              </w:rPr>
              <w:t xml:space="preserve">I do lots of important things; In general, I like being the way I am</w:t>
            </w:r>
            <w:r w:rsidDel="00000000" w:rsidR="00000000" w:rsidRPr="00000000">
              <w:rPr>
                <w:rtl w:val="0"/>
              </w:rPr>
            </w:r>
          </w:p>
        </w:tc>
      </w:tr>
    </w:tbl>
    <w:p w:rsidR="00000000" w:rsidDel="00000000" w:rsidP="00000000" w:rsidRDefault="00000000" w:rsidRPr="00000000" w14:paraId="000006F2">
      <w:pPr>
        <w:rPr/>
      </w:pPr>
      <w:r w:rsidDel="00000000" w:rsidR="00000000" w:rsidRPr="00000000">
        <w:rPr>
          <w:rtl w:val="0"/>
        </w:rPr>
        <w:t xml:space="preserve">Note: Response options from </w:t>
      </w:r>
      <w:r w:rsidDel="00000000" w:rsidR="00000000" w:rsidRPr="00000000">
        <w:rPr>
          <w:i w:val="1"/>
          <w:rtl w:val="0"/>
        </w:rPr>
        <w:t xml:space="preserve">False</w:t>
      </w:r>
      <w:r w:rsidDel="00000000" w:rsidR="00000000" w:rsidRPr="00000000">
        <w:rPr>
          <w:rtl w:val="0"/>
        </w:rPr>
        <w:t xml:space="preserve"> (1), </w:t>
      </w:r>
      <w:r w:rsidDel="00000000" w:rsidR="00000000" w:rsidRPr="00000000">
        <w:rPr>
          <w:i w:val="1"/>
          <w:rtl w:val="0"/>
        </w:rPr>
        <w:t xml:space="preserve">Mostly</w:t>
      </w:r>
      <w:r w:rsidDel="00000000" w:rsidR="00000000" w:rsidRPr="00000000">
        <w:rPr>
          <w:rtl w:val="0"/>
        </w:rPr>
        <w:t xml:space="preserve"> </w:t>
      </w:r>
      <w:r w:rsidDel="00000000" w:rsidR="00000000" w:rsidRPr="00000000">
        <w:rPr>
          <w:i w:val="1"/>
          <w:rtl w:val="0"/>
        </w:rPr>
        <w:t xml:space="preserve">False</w:t>
      </w:r>
      <w:r w:rsidDel="00000000" w:rsidR="00000000" w:rsidRPr="00000000">
        <w:rPr>
          <w:rtl w:val="0"/>
        </w:rPr>
        <w:t xml:space="preserve"> (2), </w:t>
      </w:r>
      <w:r w:rsidDel="00000000" w:rsidR="00000000" w:rsidRPr="00000000">
        <w:rPr>
          <w:i w:val="1"/>
          <w:rtl w:val="0"/>
        </w:rPr>
        <w:t xml:space="preserve">Sometimes False, Sometimes True</w:t>
      </w:r>
      <w:r w:rsidDel="00000000" w:rsidR="00000000" w:rsidRPr="00000000">
        <w:rPr>
          <w:rtl w:val="0"/>
        </w:rPr>
        <w:t xml:space="preserve"> (3), </w:t>
      </w:r>
      <w:r w:rsidDel="00000000" w:rsidR="00000000" w:rsidRPr="00000000">
        <w:rPr>
          <w:i w:val="1"/>
          <w:rtl w:val="0"/>
        </w:rPr>
        <w:t xml:space="preserve">Mostly True</w:t>
      </w:r>
      <w:r w:rsidDel="00000000" w:rsidR="00000000" w:rsidRPr="00000000">
        <w:rPr>
          <w:rtl w:val="0"/>
        </w:rPr>
        <w:t xml:space="preserve"> (4), to </w:t>
      </w:r>
      <w:r w:rsidDel="00000000" w:rsidR="00000000" w:rsidRPr="00000000">
        <w:rPr>
          <w:i w:val="1"/>
          <w:rtl w:val="0"/>
        </w:rPr>
        <w:t xml:space="preserve">True</w:t>
      </w:r>
      <w:r w:rsidDel="00000000" w:rsidR="00000000" w:rsidRPr="00000000">
        <w:rPr>
          <w:rtl w:val="0"/>
        </w:rPr>
        <w:t xml:space="preserve"> (5)</w:t>
      </w:r>
    </w:p>
    <w:p w:rsidR="00000000" w:rsidDel="00000000" w:rsidP="00000000" w:rsidRDefault="00000000" w:rsidRPr="00000000" w14:paraId="000006F3">
      <w:pPr>
        <w:ind w:firstLine="720"/>
        <w:rPr/>
      </w:pPr>
      <w:r w:rsidDel="00000000" w:rsidR="00000000" w:rsidRPr="00000000">
        <w:rPr>
          <w:rtl w:val="0"/>
        </w:rPr>
      </w:r>
    </w:p>
    <w:p w:rsidR="00000000" w:rsidDel="00000000" w:rsidP="00000000" w:rsidRDefault="00000000" w:rsidRPr="00000000" w14:paraId="000006F4">
      <w:pPr>
        <w:spacing w:after="280" w:before="280" w:lineRule="auto"/>
        <w:ind w:firstLine="720"/>
        <w:rPr/>
      </w:pPr>
      <w:r w:rsidDel="00000000" w:rsidR="00000000" w:rsidRPr="00000000">
        <w:rPr>
          <w:rtl w:val="0"/>
        </w:rPr>
        <w:t xml:space="preserve">In 2012, CTYI students completed the Self-Description Questionnaire-I (SDQ-I; Marsh, 1992), a 76-item survey with three dimensions represented by eight subscales: Academic Self-Concept (General School, Reading, Math); Non-Academic Self-Concept (Physical Appearance, Physical Ability, Parent Relations, Peer Relations); General Self-Concept. The SDQ-I is designed for children from ages 8 to 12. Response options were from 1 = </w:t>
      </w:r>
      <w:r w:rsidDel="00000000" w:rsidR="00000000" w:rsidRPr="00000000">
        <w:rPr>
          <w:i w:val="1"/>
          <w:rtl w:val="0"/>
        </w:rPr>
        <w:t xml:space="preserve">False</w:t>
      </w:r>
      <w:r w:rsidDel="00000000" w:rsidR="00000000" w:rsidRPr="00000000">
        <w:rPr>
          <w:rtl w:val="0"/>
        </w:rPr>
        <w:t xml:space="preserve">, 2 = </w:t>
      </w:r>
      <w:r w:rsidDel="00000000" w:rsidR="00000000" w:rsidRPr="00000000">
        <w:rPr>
          <w:i w:val="1"/>
          <w:rtl w:val="0"/>
        </w:rPr>
        <w:t xml:space="preserve">Mostly</w:t>
      </w:r>
      <w:r w:rsidDel="00000000" w:rsidR="00000000" w:rsidRPr="00000000">
        <w:rPr>
          <w:rtl w:val="0"/>
        </w:rPr>
        <w:t xml:space="preserve"> </w:t>
      </w:r>
      <w:r w:rsidDel="00000000" w:rsidR="00000000" w:rsidRPr="00000000">
        <w:rPr>
          <w:i w:val="1"/>
          <w:rtl w:val="0"/>
        </w:rPr>
        <w:t xml:space="preserve">False</w:t>
      </w:r>
      <w:r w:rsidDel="00000000" w:rsidR="00000000" w:rsidRPr="00000000">
        <w:rPr>
          <w:rtl w:val="0"/>
        </w:rPr>
        <w:t xml:space="preserve">, 3 = </w:t>
      </w:r>
      <w:r w:rsidDel="00000000" w:rsidR="00000000" w:rsidRPr="00000000">
        <w:rPr>
          <w:i w:val="1"/>
          <w:rtl w:val="0"/>
        </w:rPr>
        <w:t xml:space="preserve">Sometimes False, Sometimes True</w:t>
      </w:r>
      <w:r w:rsidDel="00000000" w:rsidR="00000000" w:rsidRPr="00000000">
        <w:rPr>
          <w:rtl w:val="0"/>
        </w:rPr>
        <w:t xml:space="preserve">, 4 = </w:t>
      </w:r>
      <w:r w:rsidDel="00000000" w:rsidR="00000000" w:rsidRPr="00000000">
        <w:rPr>
          <w:i w:val="1"/>
          <w:rtl w:val="0"/>
        </w:rPr>
        <w:t xml:space="preserve">Mostly True</w:t>
      </w:r>
      <w:r w:rsidDel="00000000" w:rsidR="00000000" w:rsidRPr="00000000">
        <w:rPr>
          <w:rtl w:val="0"/>
        </w:rPr>
        <w:t xml:space="preserve">, to 5 = </w:t>
      </w:r>
      <w:r w:rsidDel="00000000" w:rsidR="00000000" w:rsidRPr="00000000">
        <w:rPr>
          <w:i w:val="1"/>
          <w:rtl w:val="0"/>
        </w:rPr>
        <w:t xml:space="preserve">True</w:t>
      </w:r>
      <w:r w:rsidDel="00000000" w:rsidR="00000000" w:rsidRPr="00000000">
        <w:rPr>
          <w:rtl w:val="0"/>
        </w:rPr>
        <w:t xml:space="preserve">. </w:t>
      </w:r>
    </w:p>
    <w:p w:rsidR="00000000" w:rsidDel="00000000" w:rsidP="00000000" w:rsidRDefault="00000000" w:rsidRPr="00000000" w14:paraId="000006F5">
      <w:pPr>
        <w:spacing w:after="280" w:before="280" w:lineRule="auto"/>
        <w:ind w:firstLine="720"/>
        <w:rPr/>
      </w:pPr>
      <w:r w:rsidDel="00000000" w:rsidR="00000000" w:rsidRPr="00000000">
        <w:rPr>
          <w:rtl w:val="0"/>
        </w:rPr>
        <w:t xml:space="preserve">Figure 2.2 illustrates the average self-concept scores of primary (1</w:t>
      </w:r>
      <w:r w:rsidDel="00000000" w:rsidR="00000000" w:rsidRPr="00000000">
        <w:rPr>
          <w:vertAlign w:val="superscript"/>
          <w:rtl w:val="0"/>
        </w:rPr>
        <w:t xml:space="preserve">st</w:t>
      </w:r>
      <w:r w:rsidDel="00000000" w:rsidR="00000000" w:rsidRPr="00000000">
        <w:rPr>
          <w:rtl w:val="0"/>
        </w:rPr>
        <w:t xml:space="preserve"> Class – 6</w:t>
      </w:r>
      <w:r w:rsidDel="00000000" w:rsidR="00000000" w:rsidRPr="00000000">
        <w:rPr>
          <w:vertAlign w:val="superscript"/>
          <w:rtl w:val="0"/>
        </w:rPr>
        <w:t xml:space="preserve">th</w:t>
      </w:r>
      <w:r w:rsidDel="00000000" w:rsidR="00000000" w:rsidRPr="00000000">
        <w:rPr>
          <w:rtl w:val="0"/>
        </w:rPr>
        <w:t xml:space="preserve"> Class) and secondary (1</w:t>
      </w:r>
      <w:r w:rsidDel="00000000" w:rsidR="00000000" w:rsidRPr="00000000">
        <w:rPr>
          <w:vertAlign w:val="superscript"/>
          <w:rtl w:val="0"/>
        </w:rPr>
        <w:t xml:space="preserve">st</w:t>
      </w:r>
      <w:r w:rsidDel="00000000" w:rsidR="00000000" w:rsidRPr="00000000">
        <w:rPr>
          <w:rtl w:val="0"/>
        </w:rPr>
        <w:t xml:space="preserve"> Year – 6</w:t>
      </w:r>
      <w:r w:rsidDel="00000000" w:rsidR="00000000" w:rsidRPr="00000000">
        <w:rPr>
          <w:vertAlign w:val="superscript"/>
          <w:rtl w:val="0"/>
        </w:rPr>
        <w:t xml:space="preserve">th</w:t>
      </w:r>
      <w:r w:rsidDel="00000000" w:rsidR="00000000" w:rsidRPr="00000000">
        <w:rPr>
          <w:rtl w:val="0"/>
        </w:rPr>
        <w:t xml:space="preserve"> year) CTYI students by gender (see also Table 2.8). Primary students’ scores were statistically similar in all areas. The small number of primary students in the sample made statistical comparisons with secondary students inappropriate, but trends in the data can be seen in Figure 2.2. Significant differences in secondary students’ mean scores are indicated in Figure 2.2. Secondary females had lower scores than secondary males in Physical Appearance, Physical Ability, Peer Relations, General Math, and General Self. They had higher scores than secondary males in General Reading. </w:t>
      </w:r>
    </w:p>
    <w:p w:rsidR="00000000" w:rsidDel="00000000" w:rsidP="00000000" w:rsidRDefault="00000000" w:rsidRPr="00000000" w14:paraId="000006F6">
      <w:pPr>
        <w:rPr>
          <w:b w:val="1"/>
        </w:rPr>
      </w:pPr>
      <w:r w:rsidDel="00000000" w:rsidR="00000000" w:rsidRPr="00000000">
        <w:rPr>
          <w:b w:val="1"/>
          <w:rtl w:val="0"/>
        </w:rPr>
        <w:t xml:space="preserve">Figure 2.2</w:t>
      </w:r>
    </w:p>
    <w:p w:rsidR="00000000" w:rsidDel="00000000" w:rsidP="00000000" w:rsidRDefault="00000000" w:rsidRPr="00000000" w14:paraId="000006F7">
      <w:pPr>
        <w:rPr>
          <w:b w:val="1"/>
        </w:rPr>
      </w:pPr>
      <w:r w:rsidDel="00000000" w:rsidR="00000000" w:rsidRPr="00000000">
        <w:rPr>
          <w:b w:val="1"/>
          <w:rtl w:val="0"/>
        </w:rPr>
        <w:t xml:space="preserve">Average Self-Concept Scores by Grade Level and Gender (2012 data)</w:t>
      </w:r>
    </w:p>
    <w:p w:rsidR="00000000" w:rsidDel="00000000" w:rsidP="00000000" w:rsidRDefault="00000000" w:rsidRPr="00000000" w14:paraId="000006F8">
      <w:pPr>
        <w:rPr>
          <w:b w:val="1"/>
        </w:rPr>
      </w:pPr>
      <w:r w:rsidDel="00000000" w:rsidR="00000000" w:rsidRPr="00000000">
        <w:rPr>
          <w:rtl w:val="0"/>
        </w:rPr>
      </w:r>
    </w:p>
    <w:p w:rsidR="00000000" w:rsidDel="00000000" w:rsidP="00000000" w:rsidRDefault="00000000" w:rsidRPr="00000000" w14:paraId="000006F9">
      <w:pPr>
        <w:rPr/>
      </w:pPr>
      <w:r w:rsidDel="00000000" w:rsidR="00000000" w:rsidRPr="00000000">
        <w:rPr/>
        <w:drawing>
          <wp:inline distB="0" distT="0" distL="0" distR="0">
            <wp:extent cx="5667469" cy="2942376"/>
            <wp:docPr id="265"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6FA">
      <w:pPr>
        <w:rPr/>
      </w:pPr>
      <w:r w:rsidDel="00000000" w:rsidR="00000000" w:rsidRPr="00000000">
        <w:rPr>
          <w:rtl w:val="0"/>
        </w:rPr>
        <w:t xml:space="preserve">Note: Primary and secondary student scores were not compared</w:t>
      </w:r>
    </w:p>
    <w:p w:rsidR="00000000" w:rsidDel="00000000" w:rsidP="00000000" w:rsidRDefault="00000000" w:rsidRPr="00000000" w14:paraId="000006FB">
      <w:pPr>
        <w:rPr/>
      </w:pPr>
      <w:r w:rsidDel="00000000" w:rsidR="00000000" w:rsidRPr="00000000">
        <w:rPr>
          <w:rtl w:val="0"/>
        </w:rPr>
        <w:t xml:space="preserve">**secondary males higher than secondary females,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6FC">
      <w:pPr>
        <w:rPr/>
        <w:sectPr>
          <w:headerReference r:id="rId16" w:type="default"/>
          <w:headerReference r:id="rId17" w:type="first"/>
          <w:headerReference r:id="rId18" w:type="even"/>
          <w:footerReference r:id="rId19" w:type="default"/>
          <w:footerReference r:id="rId20" w:type="first"/>
          <w:footerReference r:id="rId21" w:type="even"/>
          <w:type w:val="nextPage"/>
          <w:pgSz w:h="15840" w:w="12240" w:orient="portrait"/>
          <w:pgMar w:bottom="1440" w:top="1440" w:left="1440" w:right="1440" w:header="720" w:footer="720"/>
        </w:sectPr>
      </w:pPr>
      <w:r w:rsidDel="00000000" w:rsidR="00000000" w:rsidRPr="00000000">
        <w:rPr>
          <w:rtl w:val="0"/>
        </w:rPr>
        <w:t xml:space="preserve">*secondary females higher than secondary males, </w:t>
      </w:r>
      <w:r w:rsidDel="00000000" w:rsidR="00000000" w:rsidRPr="00000000">
        <w:rPr>
          <w:i w:val="1"/>
          <w:rtl w:val="0"/>
        </w:rPr>
        <w:t xml:space="preserve">p</w:t>
      </w:r>
      <w:r w:rsidDel="00000000" w:rsidR="00000000" w:rsidRPr="00000000">
        <w:rPr>
          <w:rtl w:val="0"/>
        </w:rPr>
        <w:t xml:space="preserve"> &lt; .05</w:t>
      </w:r>
    </w:p>
    <w:p w:rsidR="00000000" w:rsidDel="00000000" w:rsidP="00000000" w:rsidRDefault="00000000" w:rsidRPr="00000000" w14:paraId="000006FD">
      <w:pPr>
        <w:rPr>
          <w:b w:val="1"/>
        </w:rPr>
      </w:pPr>
      <w:r w:rsidDel="00000000" w:rsidR="00000000" w:rsidRPr="00000000">
        <w:rPr>
          <w:b w:val="1"/>
          <w:rtl w:val="0"/>
        </w:rPr>
        <w:t xml:space="preserve">Table 2.8</w:t>
      </w:r>
    </w:p>
    <w:bookmarkStart w:colFirst="0" w:colLast="0" w:name="bookmark=id.17dp8vu" w:id="10"/>
    <w:bookmarkEnd w:id="10"/>
    <w:p w:rsidR="00000000" w:rsidDel="00000000" w:rsidP="00000000" w:rsidRDefault="00000000" w:rsidRPr="00000000" w14:paraId="000006FE">
      <w:pPr>
        <w:rPr>
          <w:b w:val="1"/>
        </w:rPr>
      </w:pPr>
      <w:r w:rsidDel="00000000" w:rsidR="00000000" w:rsidRPr="00000000">
        <w:rPr>
          <w:b w:val="1"/>
          <w:rtl w:val="0"/>
        </w:rPr>
        <w:t xml:space="preserve">Self-Concept Means by Grade Level and Sex (2012 data)</w:t>
      </w:r>
    </w:p>
    <w:p w:rsidR="00000000" w:rsidDel="00000000" w:rsidP="00000000" w:rsidRDefault="00000000" w:rsidRPr="00000000" w14:paraId="000006FF">
      <w:pPr>
        <w:rPr>
          <w:b w:val="1"/>
        </w:rPr>
      </w:pPr>
      <w:r w:rsidDel="00000000" w:rsidR="00000000" w:rsidRPr="00000000">
        <w:rPr>
          <w:rtl w:val="0"/>
        </w:rPr>
      </w:r>
    </w:p>
    <w:tbl>
      <w:tblPr>
        <w:tblStyle w:val="Table12"/>
        <w:tblW w:w="12211.999999999998" w:type="dxa"/>
        <w:jc w:val="left"/>
        <w:tblInd w:w="0.0" w:type="dxa"/>
        <w:tblLayout w:type="fixed"/>
        <w:tblLook w:val="0400"/>
      </w:tblPr>
      <w:tblGrid>
        <w:gridCol w:w="1316"/>
        <w:gridCol w:w="672"/>
        <w:gridCol w:w="712"/>
        <w:gridCol w:w="798"/>
        <w:gridCol w:w="732"/>
        <w:gridCol w:w="978"/>
        <w:gridCol w:w="566"/>
        <w:gridCol w:w="978"/>
        <w:gridCol w:w="802"/>
        <w:gridCol w:w="798"/>
        <w:gridCol w:w="802"/>
        <w:gridCol w:w="978"/>
        <w:gridCol w:w="802"/>
        <w:gridCol w:w="712"/>
        <w:gridCol w:w="566"/>
        <w:tblGridChange w:id="0">
          <w:tblGrid>
            <w:gridCol w:w="1316"/>
            <w:gridCol w:w="672"/>
            <w:gridCol w:w="712"/>
            <w:gridCol w:w="798"/>
            <w:gridCol w:w="732"/>
            <w:gridCol w:w="978"/>
            <w:gridCol w:w="566"/>
            <w:gridCol w:w="978"/>
            <w:gridCol w:w="802"/>
            <w:gridCol w:w="798"/>
            <w:gridCol w:w="802"/>
            <w:gridCol w:w="978"/>
            <w:gridCol w:w="802"/>
            <w:gridCol w:w="712"/>
            <w:gridCol w:w="566"/>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00">
            <w:pPr>
              <w:rPr>
                <w:i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1">
            <w:pPr>
              <w:jc w:val="center"/>
              <w:rPr>
                <w:color w:val="000000"/>
                <w:sz w:val="20"/>
                <w:szCs w:val="20"/>
              </w:rPr>
            </w:pPr>
            <w:r w:rsidDel="00000000" w:rsidR="00000000" w:rsidRPr="00000000">
              <w:rPr>
                <w:color w:val="000000"/>
                <w:sz w:val="20"/>
                <w:szCs w:val="20"/>
                <w:rtl w:val="0"/>
              </w:rPr>
              <w:t xml:space="preserve">Primary Male </w:t>
            </w:r>
          </w:p>
          <w:p w:rsidR="00000000" w:rsidDel="00000000" w:rsidP="00000000" w:rsidRDefault="00000000" w:rsidRPr="00000000" w14:paraId="00000702">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 = 28)</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4">
            <w:pPr>
              <w:jc w:val="center"/>
              <w:rPr>
                <w:i w:val="1"/>
                <w:color w:val="000000"/>
                <w:sz w:val="20"/>
                <w:szCs w:val="20"/>
              </w:rPr>
            </w:pPr>
            <w:r w:rsidDel="00000000" w:rsidR="00000000" w:rsidRPr="00000000">
              <w:rPr>
                <w:color w:val="000000"/>
                <w:sz w:val="20"/>
                <w:szCs w:val="20"/>
                <w:rtl w:val="0"/>
              </w:rPr>
              <w:t xml:space="preserve">Primary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23)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6">
            <w:pPr>
              <w:jc w:val="center"/>
              <w:rPr>
                <w:color w:val="000000"/>
                <w:sz w:val="20"/>
                <w:szCs w:val="20"/>
              </w:rPr>
            </w:pPr>
            <w:r w:rsidDel="00000000" w:rsidR="00000000" w:rsidRPr="00000000">
              <w:rPr>
                <w:color w:val="000000"/>
                <w:sz w:val="20"/>
                <w:szCs w:val="20"/>
                <w:rtl w:val="0"/>
              </w:rPr>
              <w:t xml:space="preserve">Secondary Male </w:t>
            </w:r>
          </w:p>
          <w:p w:rsidR="00000000" w:rsidDel="00000000" w:rsidP="00000000" w:rsidRDefault="00000000" w:rsidRPr="00000000" w14:paraId="00000707">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138)</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9">
            <w:pPr>
              <w:jc w:val="center"/>
              <w:rPr>
                <w:i w:val="1"/>
                <w:color w:val="000000"/>
                <w:sz w:val="20"/>
                <w:szCs w:val="20"/>
              </w:rPr>
            </w:pPr>
            <w:r w:rsidDel="00000000" w:rsidR="00000000" w:rsidRPr="00000000">
              <w:rPr>
                <w:color w:val="000000"/>
                <w:sz w:val="20"/>
                <w:szCs w:val="20"/>
                <w:rtl w:val="0"/>
              </w:rPr>
              <w:t xml:space="preserve">Secondary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143)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B">
            <w:pPr>
              <w:jc w:val="center"/>
              <w:rPr>
                <w:color w:val="000000"/>
                <w:sz w:val="20"/>
                <w:szCs w:val="20"/>
              </w:rPr>
            </w:pPr>
            <w:r w:rsidDel="00000000" w:rsidR="00000000" w:rsidRPr="00000000">
              <w:rPr>
                <w:color w:val="000000"/>
                <w:sz w:val="20"/>
                <w:szCs w:val="20"/>
                <w:rtl w:val="0"/>
              </w:rPr>
              <w:t xml:space="preserve">Primary Missing </w:t>
            </w:r>
          </w:p>
          <w:p w:rsidR="00000000" w:rsidDel="00000000" w:rsidP="00000000" w:rsidRDefault="00000000" w:rsidRPr="00000000" w14:paraId="0000070C">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2)</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0E">
            <w:pPr>
              <w:jc w:val="center"/>
              <w:rPr>
                <w:color w:val="000000"/>
                <w:sz w:val="20"/>
                <w:szCs w:val="20"/>
              </w:rPr>
            </w:pPr>
            <w:r w:rsidDel="00000000" w:rsidR="00000000" w:rsidRPr="00000000">
              <w:rPr>
                <w:color w:val="000000"/>
                <w:sz w:val="20"/>
                <w:szCs w:val="20"/>
                <w:rtl w:val="0"/>
              </w:rPr>
              <w:t xml:space="preserve">Secondary Missing </w:t>
            </w:r>
          </w:p>
          <w:p w:rsidR="00000000" w:rsidDel="00000000" w:rsidP="00000000" w:rsidRDefault="00000000" w:rsidRPr="00000000" w14:paraId="0000070F">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1">
            <w:pPr>
              <w:jc w:val="center"/>
              <w:rPr>
                <w:color w:val="000000"/>
                <w:sz w:val="20"/>
                <w:szCs w:val="20"/>
              </w:rPr>
            </w:pPr>
            <w:r w:rsidDel="00000000" w:rsidR="00000000" w:rsidRPr="00000000">
              <w:rPr>
                <w:color w:val="000000"/>
                <w:sz w:val="20"/>
                <w:szCs w:val="20"/>
                <w:rtl w:val="0"/>
              </w:rPr>
              <w:t xml:space="preserve">Total </w:t>
            </w:r>
          </w:p>
          <w:p w:rsidR="00000000" w:rsidDel="00000000" w:rsidP="00000000" w:rsidRDefault="00000000" w:rsidRPr="00000000" w14:paraId="00000712">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349)</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14">
            <w:pPr>
              <w:rPr>
                <w:i w:val="1"/>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5">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6">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7">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8">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9">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A">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B">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C">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D">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E">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1F">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20">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21">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722">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23">
            <w:pPr>
              <w:jc w:val="right"/>
              <w:rPr>
                <w:color w:val="000000"/>
                <w:sz w:val="20"/>
                <w:szCs w:val="20"/>
              </w:rPr>
            </w:pPr>
            <w:r w:rsidDel="00000000" w:rsidR="00000000" w:rsidRPr="00000000">
              <w:rPr>
                <w:color w:val="000000"/>
                <w:sz w:val="20"/>
                <w:szCs w:val="20"/>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4">
            <w:pPr>
              <w:jc w:val="center"/>
              <w:rPr>
                <w:color w:val="000000"/>
                <w:sz w:val="20"/>
                <w:szCs w:val="20"/>
              </w:rPr>
            </w:pPr>
            <w:r w:rsidDel="00000000" w:rsidR="00000000" w:rsidRPr="00000000">
              <w:rPr>
                <w:color w:val="000000"/>
                <w:sz w:val="20"/>
                <w:szCs w:val="20"/>
                <w:rtl w:val="0"/>
              </w:rPr>
              <w:t xml:space="preserve">3.52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5">
            <w:pPr>
              <w:jc w:val="center"/>
              <w:rPr>
                <w:color w:val="000000"/>
                <w:sz w:val="20"/>
                <w:szCs w:val="20"/>
              </w:rPr>
            </w:pPr>
            <w:r w:rsidDel="00000000" w:rsidR="00000000" w:rsidRPr="00000000">
              <w:rPr>
                <w:color w:val="000000"/>
                <w:sz w:val="20"/>
                <w:szCs w:val="20"/>
                <w:rtl w:val="0"/>
              </w:rPr>
              <w:t xml:space="preserve">0.68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6">
            <w:pPr>
              <w:jc w:val="center"/>
              <w:rPr>
                <w:color w:val="000000"/>
                <w:sz w:val="20"/>
                <w:szCs w:val="20"/>
              </w:rPr>
            </w:pPr>
            <w:r w:rsidDel="00000000" w:rsidR="00000000" w:rsidRPr="00000000">
              <w:rPr>
                <w:color w:val="000000"/>
                <w:sz w:val="20"/>
                <w:szCs w:val="20"/>
                <w:rtl w:val="0"/>
              </w:rPr>
              <w:t xml:space="preserve">3.86</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7">
            <w:pPr>
              <w:jc w:val="center"/>
              <w:rPr>
                <w:color w:val="000000"/>
                <w:sz w:val="20"/>
                <w:szCs w:val="20"/>
              </w:rPr>
            </w:pPr>
            <w:r w:rsidDel="00000000" w:rsidR="00000000" w:rsidRPr="00000000">
              <w:rPr>
                <w:color w:val="000000"/>
                <w:sz w:val="20"/>
                <w:szCs w:val="20"/>
                <w:rtl w:val="0"/>
              </w:rPr>
              <w:t xml:space="preserve">0.80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8">
            <w:pPr>
              <w:jc w:val="center"/>
              <w:rPr>
                <w:color w:val="000000"/>
                <w:sz w:val="20"/>
                <w:szCs w:val="20"/>
              </w:rPr>
            </w:pPr>
            <w:r w:rsidDel="00000000" w:rsidR="00000000" w:rsidRPr="00000000">
              <w:rPr>
                <w:color w:val="000000"/>
                <w:sz w:val="20"/>
                <w:szCs w:val="20"/>
                <w:rtl w:val="0"/>
              </w:rPr>
              <w:t xml:space="preserve">3.51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9">
            <w:pPr>
              <w:jc w:val="center"/>
              <w:rPr>
                <w:color w:val="000000"/>
                <w:sz w:val="20"/>
                <w:szCs w:val="20"/>
              </w:rPr>
            </w:pPr>
            <w:r w:rsidDel="00000000" w:rsidR="00000000" w:rsidRPr="00000000">
              <w:rPr>
                <w:color w:val="000000"/>
                <w:sz w:val="20"/>
                <w:szCs w:val="20"/>
                <w:rtl w:val="0"/>
              </w:rPr>
              <w:t xml:space="preserve">0.63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A">
            <w:pPr>
              <w:jc w:val="center"/>
              <w:rPr>
                <w:color w:val="000000"/>
                <w:sz w:val="20"/>
                <w:szCs w:val="20"/>
              </w:rPr>
            </w:pPr>
            <w:r w:rsidDel="00000000" w:rsidR="00000000" w:rsidRPr="00000000">
              <w:rPr>
                <w:color w:val="000000"/>
                <w:sz w:val="20"/>
                <w:szCs w:val="20"/>
                <w:rtl w:val="0"/>
              </w:rPr>
              <w:t xml:space="preserve">2.98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B">
            <w:pPr>
              <w:jc w:val="center"/>
              <w:rPr>
                <w:color w:val="000000"/>
                <w:sz w:val="20"/>
                <w:szCs w:val="20"/>
              </w:rPr>
            </w:pPr>
            <w:r w:rsidDel="00000000" w:rsidR="00000000" w:rsidRPr="00000000">
              <w:rPr>
                <w:color w:val="000000"/>
                <w:sz w:val="20"/>
                <w:szCs w:val="20"/>
                <w:rtl w:val="0"/>
              </w:rPr>
              <w:t xml:space="preserve">0.82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C">
            <w:pPr>
              <w:jc w:val="center"/>
              <w:rPr>
                <w:color w:val="000000"/>
                <w:sz w:val="20"/>
                <w:szCs w:val="20"/>
              </w:rPr>
            </w:pPr>
            <w:r w:rsidDel="00000000" w:rsidR="00000000" w:rsidRPr="00000000">
              <w:rPr>
                <w:color w:val="000000"/>
                <w:sz w:val="20"/>
                <w:szCs w:val="20"/>
                <w:rtl w:val="0"/>
              </w:rPr>
              <w:t xml:space="preserve">4.22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D">
            <w:pPr>
              <w:jc w:val="center"/>
              <w:rPr>
                <w:color w:val="000000"/>
                <w:sz w:val="20"/>
                <w:szCs w:val="20"/>
              </w:rPr>
            </w:pPr>
            <w:r w:rsidDel="00000000" w:rsidR="00000000" w:rsidRPr="00000000">
              <w:rPr>
                <w:color w:val="000000"/>
                <w:sz w:val="20"/>
                <w:szCs w:val="20"/>
                <w:rtl w:val="0"/>
              </w:rPr>
              <w:t xml:space="preserve">0.79</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E">
            <w:pPr>
              <w:jc w:val="center"/>
              <w:rPr>
                <w:color w:val="000000"/>
                <w:sz w:val="20"/>
                <w:szCs w:val="20"/>
              </w:rPr>
            </w:pPr>
            <w:r w:rsidDel="00000000" w:rsidR="00000000" w:rsidRPr="00000000">
              <w:rPr>
                <w:color w:val="000000"/>
                <w:sz w:val="20"/>
                <w:szCs w:val="20"/>
                <w:rtl w:val="0"/>
              </w:rPr>
              <w:t xml:space="preserve">3.37</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2F">
            <w:pPr>
              <w:jc w:val="center"/>
              <w:rPr>
                <w:color w:val="000000"/>
                <w:sz w:val="20"/>
                <w:szCs w:val="20"/>
              </w:rPr>
            </w:pPr>
            <w:r w:rsidDel="00000000" w:rsidR="00000000" w:rsidRPr="00000000">
              <w:rPr>
                <w:color w:val="000000"/>
                <w:sz w:val="20"/>
                <w:szCs w:val="20"/>
                <w:rtl w:val="0"/>
              </w:rPr>
              <w:t xml:space="preserve">0.96</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0">
            <w:pPr>
              <w:jc w:val="center"/>
              <w:rPr>
                <w:color w:val="000000"/>
                <w:sz w:val="20"/>
                <w:szCs w:val="20"/>
              </w:rPr>
            </w:pPr>
            <w:r w:rsidDel="00000000" w:rsidR="00000000" w:rsidRPr="00000000">
              <w:rPr>
                <w:color w:val="000000"/>
                <w:sz w:val="20"/>
                <w:szCs w:val="20"/>
                <w:rtl w:val="0"/>
              </w:rPr>
              <w:t xml:space="preserve">3.31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1">
            <w:pPr>
              <w:jc w:val="center"/>
              <w:rPr>
                <w:color w:val="000000"/>
                <w:sz w:val="20"/>
                <w:szCs w:val="20"/>
              </w:rPr>
            </w:pPr>
            <w:r w:rsidDel="00000000" w:rsidR="00000000" w:rsidRPr="00000000">
              <w:rPr>
                <w:color w:val="000000"/>
                <w:sz w:val="20"/>
                <w:szCs w:val="20"/>
                <w:rtl w:val="0"/>
              </w:rPr>
              <w:t xml:space="preserve">0.80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2">
            <w:pPr>
              <w:jc w:val="right"/>
              <w:rPr>
                <w:color w:val="000000"/>
                <w:sz w:val="20"/>
                <w:szCs w:val="20"/>
              </w:rPr>
            </w:pPr>
            <w:r w:rsidDel="00000000" w:rsidR="00000000" w:rsidRPr="00000000">
              <w:rPr>
                <w:color w:val="000000"/>
                <w:sz w:val="20"/>
                <w:szCs w:val="20"/>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3">
            <w:pPr>
              <w:jc w:val="center"/>
              <w:rPr>
                <w:color w:val="000000"/>
                <w:sz w:val="20"/>
                <w:szCs w:val="20"/>
              </w:rPr>
            </w:pPr>
            <w:r w:rsidDel="00000000" w:rsidR="00000000" w:rsidRPr="00000000">
              <w:rPr>
                <w:color w:val="000000"/>
                <w:sz w:val="20"/>
                <w:szCs w:val="20"/>
                <w:rtl w:val="0"/>
              </w:rPr>
              <w:t xml:space="preserve">3.79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4">
            <w:pPr>
              <w:jc w:val="center"/>
              <w:rPr>
                <w:color w:val="000000"/>
                <w:sz w:val="20"/>
                <w:szCs w:val="20"/>
              </w:rPr>
            </w:pPr>
            <w:r w:rsidDel="00000000" w:rsidR="00000000" w:rsidRPr="00000000">
              <w:rPr>
                <w:color w:val="000000"/>
                <w:sz w:val="20"/>
                <w:szCs w:val="20"/>
                <w:rtl w:val="0"/>
              </w:rPr>
              <w:t xml:space="preserve">0.95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5">
            <w:pPr>
              <w:jc w:val="center"/>
              <w:rPr>
                <w:color w:val="000000"/>
                <w:sz w:val="20"/>
                <w:szCs w:val="20"/>
              </w:rPr>
            </w:pPr>
            <w:r w:rsidDel="00000000" w:rsidR="00000000" w:rsidRPr="00000000">
              <w:rPr>
                <w:color w:val="000000"/>
                <w:sz w:val="20"/>
                <w:szCs w:val="20"/>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6">
            <w:pPr>
              <w:jc w:val="center"/>
              <w:rPr>
                <w:color w:val="000000"/>
                <w:sz w:val="20"/>
                <w:szCs w:val="20"/>
              </w:rPr>
            </w:pPr>
            <w:r w:rsidDel="00000000" w:rsidR="00000000" w:rsidRPr="00000000">
              <w:rPr>
                <w:color w:val="000000"/>
                <w:sz w:val="20"/>
                <w:szCs w:val="20"/>
                <w:rtl w:val="0"/>
              </w:rPr>
              <w:t xml:space="preserve">0.86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7">
            <w:pPr>
              <w:jc w:val="center"/>
              <w:rPr>
                <w:color w:val="000000"/>
                <w:sz w:val="20"/>
                <w:szCs w:val="20"/>
              </w:rPr>
            </w:pPr>
            <w:r w:rsidDel="00000000" w:rsidR="00000000" w:rsidRPr="00000000">
              <w:rPr>
                <w:color w:val="000000"/>
                <w:sz w:val="20"/>
                <w:szCs w:val="20"/>
                <w:rtl w:val="0"/>
              </w:rPr>
              <w:t xml:space="preserve">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8">
            <w:pPr>
              <w:jc w:val="center"/>
              <w:rPr>
                <w:color w:val="000000"/>
                <w:sz w:val="20"/>
                <w:szCs w:val="20"/>
              </w:rPr>
            </w:pPr>
            <w:r w:rsidDel="00000000" w:rsidR="00000000" w:rsidRPr="00000000">
              <w:rPr>
                <w:color w:val="000000"/>
                <w:sz w:val="20"/>
                <w:szCs w:val="20"/>
                <w:rtl w:val="0"/>
              </w:rPr>
              <w:t xml:space="preserve">0.92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9">
            <w:pPr>
              <w:jc w:val="center"/>
              <w:rPr>
                <w:color w:val="000000"/>
                <w:sz w:val="20"/>
                <w:szCs w:val="20"/>
              </w:rPr>
            </w:pPr>
            <w:r w:rsidDel="00000000" w:rsidR="00000000" w:rsidRPr="00000000">
              <w:rPr>
                <w:color w:val="000000"/>
                <w:sz w:val="20"/>
                <w:szCs w:val="20"/>
                <w:rtl w:val="0"/>
              </w:rPr>
              <w:t xml:space="preserve">2.70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A">
            <w:pPr>
              <w:jc w:val="center"/>
              <w:rPr>
                <w:color w:val="000000"/>
                <w:sz w:val="20"/>
                <w:szCs w:val="20"/>
              </w:rPr>
            </w:pPr>
            <w:r w:rsidDel="00000000" w:rsidR="00000000" w:rsidRPr="00000000">
              <w:rPr>
                <w:color w:val="000000"/>
                <w:sz w:val="20"/>
                <w:szCs w:val="20"/>
                <w:rtl w:val="0"/>
              </w:rPr>
              <w:t xml:space="preserve">0.95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B">
            <w:pPr>
              <w:jc w:val="center"/>
              <w:rPr>
                <w:color w:val="000000"/>
                <w:sz w:val="20"/>
                <w:szCs w:val="20"/>
              </w:rPr>
            </w:pPr>
            <w:r w:rsidDel="00000000" w:rsidR="00000000" w:rsidRPr="00000000">
              <w:rPr>
                <w:color w:val="000000"/>
                <w:sz w:val="20"/>
                <w:szCs w:val="20"/>
                <w:rtl w:val="0"/>
              </w:rPr>
              <w:t xml:space="preserve">4.44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C">
            <w:pPr>
              <w:jc w:val="center"/>
              <w:rPr>
                <w:color w:val="000000"/>
                <w:sz w:val="20"/>
                <w:szCs w:val="20"/>
              </w:rPr>
            </w:pPr>
            <w:r w:rsidDel="00000000" w:rsidR="00000000" w:rsidRPr="00000000">
              <w:rPr>
                <w:color w:val="000000"/>
                <w:sz w:val="20"/>
                <w:szCs w:val="20"/>
                <w:rtl w:val="0"/>
              </w:rPr>
              <w:t xml:space="preserve">0.79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D">
            <w:pPr>
              <w:jc w:val="center"/>
              <w:rPr>
                <w:color w:val="000000"/>
                <w:sz w:val="20"/>
                <w:szCs w:val="20"/>
              </w:rPr>
            </w:pPr>
            <w:r w:rsidDel="00000000" w:rsidR="00000000" w:rsidRPr="00000000">
              <w:rPr>
                <w:color w:val="000000"/>
                <w:sz w:val="20"/>
                <w:szCs w:val="20"/>
                <w:rtl w:val="0"/>
              </w:rPr>
              <w:t xml:space="preserve">3.33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E">
            <w:pPr>
              <w:jc w:val="center"/>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3F">
            <w:pPr>
              <w:jc w:val="center"/>
              <w:rPr>
                <w:color w:val="000000"/>
                <w:sz w:val="20"/>
                <w:szCs w:val="20"/>
              </w:rPr>
            </w:pPr>
            <w:r w:rsidDel="00000000" w:rsidR="00000000" w:rsidRPr="00000000">
              <w:rPr>
                <w:color w:val="000000"/>
                <w:sz w:val="20"/>
                <w:szCs w:val="20"/>
                <w:rtl w:val="0"/>
              </w:rPr>
              <w:t xml:space="preserve">3.19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0">
            <w:pPr>
              <w:jc w:val="center"/>
              <w:rPr>
                <w:color w:val="000000"/>
                <w:sz w:val="20"/>
                <w:szCs w:val="20"/>
              </w:rPr>
            </w:pPr>
            <w:r w:rsidDel="00000000" w:rsidR="00000000" w:rsidRPr="00000000">
              <w:rPr>
                <w:color w:val="000000"/>
                <w:sz w:val="20"/>
                <w:szCs w:val="20"/>
                <w:rtl w:val="0"/>
              </w:rPr>
              <w:t xml:space="preserve">1.03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41">
            <w:pPr>
              <w:jc w:val="right"/>
              <w:rPr>
                <w:color w:val="000000"/>
                <w:sz w:val="20"/>
                <w:szCs w:val="20"/>
              </w:rPr>
            </w:pPr>
            <w:r w:rsidDel="00000000" w:rsidR="00000000" w:rsidRPr="00000000">
              <w:rPr>
                <w:color w:val="000000"/>
                <w:sz w:val="20"/>
                <w:szCs w:val="2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2">
            <w:pPr>
              <w:jc w:val="center"/>
              <w:rPr>
                <w:color w:val="000000"/>
                <w:sz w:val="20"/>
                <w:szCs w:val="20"/>
              </w:rPr>
            </w:pPr>
            <w:r w:rsidDel="00000000" w:rsidR="00000000" w:rsidRPr="00000000">
              <w:rPr>
                <w:color w:val="000000"/>
                <w:sz w:val="20"/>
                <w:szCs w:val="20"/>
                <w:rtl w:val="0"/>
              </w:rPr>
              <w:t xml:space="preserve">4.26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3">
            <w:pPr>
              <w:jc w:val="center"/>
              <w:rPr>
                <w:color w:val="000000"/>
                <w:sz w:val="20"/>
                <w:szCs w:val="20"/>
              </w:rPr>
            </w:pPr>
            <w:r w:rsidDel="00000000" w:rsidR="00000000" w:rsidRPr="00000000">
              <w:rPr>
                <w:color w:val="000000"/>
                <w:sz w:val="20"/>
                <w:szCs w:val="20"/>
                <w:rtl w:val="0"/>
              </w:rPr>
              <w:t xml:space="preserve">0.74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4">
            <w:pPr>
              <w:jc w:val="center"/>
              <w:rPr>
                <w:color w:val="000000"/>
                <w:sz w:val="20"/>
                <w:szCs w:val="20"/>
              </w:rPr>
            </w:pPr>
            <w:r w:rsidDel="00000000" w:rsidR="00000000" w:rsidRPr="00000000">
              <w:rPr>
                <w:color w:val="000000"/>
                <w:sz w:val="20"/>
                <w:szCs w:val="20"/>
                <w:rtl w:val="0"/>
              </w:rPr>
              <w:t xml:space="preserve">4.49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5">
            <w:pPr>
              <w:jc w:val="center"/>
              <w:rPr>
                <w:color w:val="000000"/>
                <w:sz w:val="20"/>
                <w:szCs w:val="20"/>
              </w:rPr>
            </w:pPr>
            <w:r w:rsidDel="00000000" w:rsidR="00000000" w:rsidRPr="00000000">
              <w:rPr>
                <w:color w:val="000000"/>
                <w:sz w:val="20"/>
                <w:szCs w:val="20"/>
                <w:rtl w:val="0"/>
              </w:rPr>
              <w:t xml:space="preserve">0.58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6">
            <w:pPr>
              <w:jc w:val="center"/>
              <w:rPr>
                <w:color w:val="000000"/>
                <w:sz w:val="20"/>
                <w:szCs w:val="20"/>
              </w:rPr>
            </w:pPr>
            <w:r w:rsidDel="00000000" w:rsidR="00000000" w:rsidRPr="00000000">
              <w:rPr>
                <w:color w:val="000000"/>
                <w:sz w:val="20"/>
                <w:szCs w:val="20"/>
                <w:rtl w:val="0"/>
              </w:rPr>
              <w:t xml:space="preserve">3.88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7">
            <w:pPr>
              <w:jc w:val="center"/>
              <w:rPr>
                <w:color w:val="000000"/>
                <w:sz w:val="20"/>
                <w:szCs w:val="20"/>
              </w:rPr>
            </w:pPr>
            <w:r w:rsidDel="00000000" w:rsidR="00000000" w:rsidRPr="00000000">
              <w:rPr>
                <w:color w:val="000000"/>
                <w:sz w:val="20"/>
                <w:szCs w:val="20"/>
                <w:rtl w:val="0"/>
              </w:rPr>
              <w:t xml:space="preserve">0.81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8">
            <w:pPr>
              <w:jc w:val="center"/>
              <w:rPr>
                <w:color w:val="000000"/>
                <w:sz w:val="20"/>
                <w:szCs w:val="20"/>
              </w:rPr>
            </w:pPr>
            <w:r w:rsidDel="00000000" w:rsidR="00000000" w:rsidRPr="00000000">
              <w:rPr>
                <w:color w:val="000000"/>
                <w:sz w:val="20"/>
                <w:szCs w:val="20"/>
                <w:rtl w:val="0"/>
              </w:rPr>
              <w:t xml:space="preserve">3.81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9">
            <w:pPr>
              <w:jc w:val="center"/>
              <w:rPr>
                <w:color w:val="000000"/>
                <w:sz w:val="20"/>
                <w:szCs w:val="20"/>
              </w:rPr>
            </w:pPr>
            <w:r w:rsidDel="00000000" w:rsidR="00000000" w:rsidRPr="00000000">
              <w:rPr>
                <w:color w:val="000000"/>
                <w:sz w:val="20"/>
                <w:szCs w:val="20"/>
                <w:rtl w:val="0"/>
              </w:rPr>
              <w:t xml:space="preserve">0.95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A">
            <w:pPr>
              <w:jc w:val="center"/>
              <w:rPr>
                <w:color w:val="000000"/>
                <w:sz w:val="20"/>
                <w:szCs w:val="20"/>
              </w:rPr>
            </w:pPr>
            <w:r w:rsidDel="00000000" w:rsidR="00000000" w:rsidRPr="00000000">
              <w:rPr>
                <w:color w:val="000000"/>
                <w:sz w:val="20"/>
                <w:szCs w:val="20"/>
                <w:rtl w:val="0"/>
              </w:rPr>
              <w:t xml:space="preserve">4.83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B">
            <w:pPr>
              <w:jc w:val="center"/>
              <w:rPr>
                <w:color w:val="000000"/>
                <w:sz w:val="20"/>
                <w:szCs w:val="20"/>
              </w:rPr>
            </w:pPr>
            <w:r w:rsidDel="00000000" w:rsidR="00000000" w:rsidRPr="00000000">
              <w:rPr>
                <w:color w:val="000000"/>
                <w:sz w:val="20"/>
                <w:szCs w:val="20"/>
                <w:rtl w:val="0"/>
              </w:rPr>
              <w:t xml:space="preserve">0.24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C">
            <w:pPr>
              <w:jc w:val="center"/>
              <w:rPr>
                <w:color w:val="000000"/>
                <w:sz w:val="20"/>
                <w:szCs w:val="20"/>
              </w:rPr>
            </w:pPr>
            <w:r w:rsidDel="00000000" w:rsidR="00000000" w:rsidRPr="00000000">
              <w:rPr>
                <w:color w:val="000000"/>
                <w:sz w:val="20"/>
                <w:szCs w:val="20"/>
                <w:rtl w:val="0"/>
              </w:rPr>
              <w:t xml:space="preserve">3.87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D">
            <w:pPr>
              <w:jc w:val="center"/>
              <w:rPr>
                <w:color w:val="000000"/>
                <w:sz w:val="20"/>
                <w:szCs w:val="20"/>
              </w:rPr>
            </w:pPr>
            <w:r w:rsidDel="00000000" w:rsidR="00000000" w:rsidRPr="00000000">
              <w:rPr>
                <w:color w:val="000000"/>
                <w:sz w:val="20"/>
                <w:szCs w:val="2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E">
            <w:pPr>
              <w:jc w:val="center"/>
              <w:rPr>
                <w:color w:val="000000"/>
                <w:sz w:val="20"/>
                <w:szCs w:val="20"/>
              </w:rPr>
            </w:pPr>
            <w:r w:rsidDel="00000000" w:rsidR="00000000" w:rsidRPr="00000000">
              <w:rPr>
                <w:color w:val="000000"/>
                <w:sz w:val="20"/>
                <w:szCs w:val="20"/>
                <w:rtl w:val="0"/>
              </w:rPr>
              <w:t xml:space="preserve">3.93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4F">
            <w:pPr>
              <w:jc w:val="center"/>
              <w:rPr>
                <w:color w:val="000000"/>
                <w:sz w:val="20"/>
                <w:szCs w:val="20"/>
              </w:rPr>
            </w:pPr>
            <w:r w:rsidDel="00000000" w:rsidR="00000000" w:rsidRPr="00000000">
              <w:rPr>
                <w:color w:val="000000"/>
                <w:sz w:val="20"/>
                <w:szCs w:val="20"/>
                <w:rtl w:val="0"/>
              </w:rPr>
              <w:t xml:space="preserve">0.89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0">
            <w:pPr>
              <w:jc w:val="right"/>
              <w:rPr>
                <w:color w:val="000000"/>
                <w:sz w:val="20"/>
                <w:szCs w:val="20"/>
              </w:rPr>
            </w:pPr>
            <w:r w:rsidDel="00000000" w:rsidR="00000000" w:rsidRPr="00000000">
              <w:rPr>
                <w:color w:val="000000"/>
                <w:sz w:val="20"/>
                <w:szCs w:val="2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1">
            <w:pPr>
              <w:jc w:val="center"/>
              <w:rPr>
                <w:color w:val="000000"/>
                <w:sz w:val="20"/>
                <w:szCs w:val="20"/>
              </w:rPr>
            </w:pPr>
            <w:r w:rsidDel="00000000" w:rsidR="00000000" w:rsidRPr="00000000">
              <w:rPr>
                <w:color w:val="000000"/>
                <w:sz w:val="20"/>
                <w:szCs w:val="20"/>
                <w:rtl w:val="0"/>
              </w:rPr>
              <w:t xml:space="preserve">3.53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2">
            <w:pPr>
              <w:jc w:val="center"/>
              <w:rPr>
                <w:color w:val="000000"/>
                <w:sz w:val="20"/>
                <w:szCs w:val="20"/>
              </w:rPr>
            </w:pPr>
            <w:r w:rsidDel="00000000" w:rsidR="00000000" w:rsidRPr="00000000">
              <w:rPr>
                <w:color w:val="000000"/>
                <w:sz w:val="20"/>
                <w:szCs w:val="20"/>
                <w:rtl w:val="0"/>
              </w:rPr>
              <w:t xml:space="preserve">0.86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3">
            <w:pPr>
              <w:jc w:val="center"/>
              <w:rPr>
                <w:color w:val="000000"/>
                <w:sz w:val="20"/>
                <w:szCs w:val="20"/>
              </w:rPr>
            </w:pPr>
            <w:r w:rsidDel="00000000" w:rsidR="00000000" w:rsidRPr="00000000">
              <w:rPr>
                <w:color w:val="000000"/>
                <w:sz w:val="20"/>
                <w:szCs w:val="20"/>
                <w:rtl w:val="0"/>
              </w:rPr>
              <w:t xml:space="preserve">3.65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4">
            <w:pPr>
              <w:jc w:val="center"/>
              <w:rPr>
                <w:color w:val="000000"/>
                <w:sz w:val="20"/>
                <w:szCs w:val="20"/>
              </w:rPr>
            </w:pPr>
            <w:r w:rsidDel="00000000" w:rsidR="00000000" w:rsidRPr="00000000">
              <w:rPr>
                <w:color w:val="000000"/>
                <w:sz w:val="20"/>
                <w:szCs w:val="20"/>
                <w:rtl w:val="0"/>
              </w:rPr>
              <w:t xml:space="preserve">0.94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5">
            <w:pPr>
              <w:jc w:val="center"/>
              <w:rPr>
                <w:color w:val="000000"/>
                <w:sz w:val="20"/>
                <w:szCs w:val="20"/>
              </w:rPr>
            </w:pPr>
            <w:r w:rsidDel="00000000" w:rsidR="00000000" w:rsidRPr="00000000">
              <w:rPr>
                <w:color w:val="000000"/>
                <w:sz w:val="20"/>
                <w:szCs w:val="20"/>
                <w:rtl w:val="0"/>
              </w:rPr>
              <w:t xml:space="preserve">3.37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6">
            <w:pPr>
              <w:jc w:val="center"/>
              <w:rPr>
                <w:color w:val="000000"/>
                <w:sz w:val="20"/>
                <w:szCs w:val="20"/>
              </w:rPr>
            </w:pPr>
            <w:r w:rsidDel="00000000" w:rsidR="00000000" w:rsidRPr="00000000">
              <w:rPr>
                <w:color w:val="000000"/>
                <w:sz w:val="20"/>
                <w:szCs w:val="2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7">
            <w:pPr>
              <w:jc w:val="center"/>
              <w:rPr>
                <w:color w:val="000000"/>
                <w:sz w:val="20"/>
                <w:szCs w:val="20"/>
              </w:rPr>
            </w:pPr>
            <w:r w:rsidDel="00000000" w:rsidR="00000000" w:rsidRPr="00000000">
              <w:rPr>
                <w:color w:val="000000"/>
                <w:sz w:val="20"/>
                <w:szCs w:val="20"/>
                <w:rtl w:val="0"/>
              </w:rPr>
              <w:t xml:space="preserve">3.12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8">
            <w:pPr>
              <w:jc w:val="center"/>
              <w:rPr>
                <w:color w:val="000000"/>
                <w:sz w:val="20"/>
                <w:szCs w:val="20"/>
              </w:rPr>
            </w:pPr>
            <w:r w:rsidDel="00000000" w:rsidR="00000000" w:rsidRPr="00000000">
              <w:rPr>
                <w:color w:val="000000"/>
                <w:sz w:val="20"/>
                <w:szCs w:val="20"/>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9">
            <w:pPr>
              <w:jc w:val="center"/>
              <w:rPr>
                <w:color w:val="000000"/>
                <w:sz w:val="20"/>
                <w:szCs w:val="20"/>
              </w:rPr>
            </w:pPr>
            <w:r w:rsidDel="00000000" w:rsidR="00000000" w:rsidRPr="00000000">
              <w:rPr>
                <w:color w:val="000000"/>
                <w:sz w:val="20"/>
                <w:szCs w:val="20"/>
                <w:rtl w:val="0"/>
              </w:rPr>
              <w:t xml:space="preserve">4.44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A">
            <w:pPr>
              <w:jc w:val="center"/>
              <w:rPr>
                <w:color w:val="000000"/>
                <w:sz w:val="20"/>
                <w:szCs w:val="20"/>
              </w:rPr>
            </w:pPr>
            <w:r w:rsidDel="00000000" w:rsidR="00000000" w:rsidRPr="00000000">
              <w:rPr>
                <w:color w:val="000000"/>
                <w:sz w:val="20"/>
                <w:szCs w:val="20"/>
                <w:rtl w:val="0"/>
              </w:rPr>
              <w:t xml:space="preserve">0.63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B">
            <w:pPr>
              <w:jc w:val="center"/>
              <w:rPr>
                <w:color w:val="000000"/>
                <w:sz w:val="20"/>
                <w:szCs w:val="20"/>
              </w:rPr>
            </w:pPr>
            <w:r w:rsidDel="00000000" w:rsidR="00000000" w:rsidRPr="00000000">
              <w:rPr>
                <w:color w:val="000000"/>
                <w:sz w:val="20"/>
                <w:szCs w:val="20"/>
                <w:rtl w:val="0"/>
              </w:rPr>
              <w:t xml:space="preserve">3.21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C">
            <w:pPr>
              <w:jc w:val="center"/>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D">
            <w:pPr>
              <w:jc w:val="center"/>
              <w:rPr>
                <w:color w:val="000000"/>
                <w:sz w:val="20"/>
                <w:szCs w:val="20"/>
              </w:rPr>
            </w:pPr>
            <w:r w:rsidDel="00000000" w:rsidR="00000000" w:rsidRPr="00000000">
              <w:rPr>
                <w:color w:val="000000"/>
                <w:sz w:val="20"/>
                <w:szCs w:val="20"/>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5E">
            <w:pPr>
              <w:jc w:val="center"/>
              <w:rPr>
                <w:color w:val="000000"/>
                <w:sz w:val="20"/>
                <w:szCs w:val="20"/>
              </w:rPr>
            </w:pPr>
            <w:r w:rsidDel="00000000" w:rsidR="00000000" w:rsidRPr="00000000">
              <w:rPr>
                <w:color w:val="000000"/>
                <w:sz w:val="20"/>
                <w:szCs w:val="20"/>
                <w:rtl w:val="0"/>
              </w:rPr>
              <w:t xml:space="preserve">0.82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5F">
            <w:pPr>
              <w:jc w:val="right"/>
              <w:rPr>
                <w:color w:val="000000"/>
                <w:sz w:val="20"/>
                <w:szCs w:val="20"/>
              </w:rPr>
            </w:pPr>
            <w:r w:rsidDel="00000000" w:rsidR="00000000" w:rsidRPr="00000000">
              <w:rPr>
                <w:color w:val="000000"/>
                <w:sz w:val="20"/>
                <w:szCs w:val="2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0">
            <w:pPr>
              <w:jc w:val="center"/>
              <w:rPr>
                <w:color w:val="000000"/>
                <w:sz w:val="20"/>
                <w:szCs w:val="20"/>
              </w:rPr>
            </w:pPr>
            <w:r w:rsidDel="00000000" w:rsidR="00000000" w:rsidRPr="00000000">
              <w:rPr>
                <w:color w:val="000000"/>
                <w:sz w:val="20"/>
                <w:szCs w:val="20"/>
                <w:rtl w:val="0"/>
              </w:rPr>
              <w:t xml:space="preserve">4.13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1">
            <w:pPr>
              <w:jc w:val="center"/>
              <w:rPr>
                <w:color w:val="000000"/>
                <w:sz w:val="20"/>
                <w:szCs w:val="20"/>
              </w:rPr>
            </w:pPr>
            <w:r w:rsidDel="00000000" w:rsidR="00000000" w:rsidRPr="00000000">
              <w:rPr>
                <w:color w:val="000000"/>
                <w:sz w:val="20"/>
                <w:szCs w:val="20"/>
                <w:rtl w:val="0"/>
              </w:rPr>
              <w:t xml:space="preserve">0.74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2">
            <w:pPr>
              <w:jc w:val="center"/>
              <w:rPr>
                <w:color w:val="000000"/>
                <w:sz w:val="20"/>
                <w:szCs w:val="20"/>
              </w:rPr>
            </w:pPr>
            <w:r w:rsidDel="00000000" w:rsidR="00000000" w:rsidRPr="00000000">
              <w:rPr>
                <w:color w:val="000000"/>
                <w:sz w:val="20"/>
                <w:szCs w:val="20"/>
                <w:rtl w:val="0"/>
              </w:rPr>
              <w:t xml:space="preserve">4.30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3">
            <w:pPr>
              <w:jc w:val="center"/>
              <w:rPr>
                <w:color w:val="000000"/>
                <w:sz w:val="20"/>
                <w:szCs w:val="20"/>
              </w:rPr>
            </w:pPr>
            <w:r w:rsidDel="00000000" w:rsidR="00000000" w:rsidRPr="00000000">
              <w:rPr>
                <w:color w:val="000000"/>
                <w:sz w:val="20"/>
                <w:szCs w:val="20"/>
                <w:rtl w:val="0"/>
              </w:rPr>
              <w:t xml:space="preserve">0.65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4">
            <w:pPr>
              <w:jc w:val="center"/>
              <w:rPr>
                <w:color w:val="000000"/>
                <w:sz w:val="20"/>
                <w:szCs w:val="20"/>
              </w:rPr>
            </w:pPr>
            <w:r w:rsidDel="00000000" w:rsidR="00000000" w:rsidRPr="00000000">
              <w:rPr>
                <w:color w:val="000000"/>
                <w:sz w:val="20"/>
                <w:szCs w:val="20"/>
                <w:rtl w:val="0"/>
              </w:rPr>
              <w:t xml:space="preserve">3.69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5">
            <w:pPr>
              <w:jc w:val="center"/>
              <w:rPr>
                <w:color w:val="000000"/>
                <w:sz w:val="20"/>
                <w:szCs w:val="20"/>
              </w:rPr>
            </w:pPr>
            <w:r w:rsidDel="00000000" w:rsidR="00000000" w:rsidRPr="00000000">
              <w:rPr>
                <w:color w:val="000000"/>
                <w:sz w:val="20"/>
                <w:szCs w:val="20"/>
                <w:rtl w:val="0"/>
              </w:rPr>
              <w:t xml:space="preserve">0.78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6">
            <w:pPr>
              <w:jc w:val="center"/>
              <w:rPr>
                <w:color w:val="000000"/>
                <w:sz w:val="20"/>
                <w:szCs w:val="20"/>
              </w:rPr>
            </w:pPr>
            <w:r w:rsidDel="00000000" w:rsidR="00000000" w:rsidRPr="00000000">
              <w:rPr>
                <w:color w:val="000000"/>
                <w:sz w:val="20"/>
                <w:szCs w:val="20"/>
                <w:rtl w:val="0"/>
              </w:rPr>
              <w:t xml:space="preserve">3.72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7">
            <w:pPr>
              <w:jc w:val="center"/>
              <w:rPr>
                <w:color w:val="000000"/>
                <w:sz w:val="20"/>
                <w:szCs w:val="20"/>
              </w:rPr>
            </w:pPr>
            <w:r w:rsidDel="00000000" w:rsidR="00000000" w:rsidRPr="00000000">
              <w:rPr>
                <w:color w:val="000000"/>
                <w:sz w:val="20"/>
                <w:szCs w:val="2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8">
            <w:pPr>
              <w:jc w:val="center"/>
              <w:rPr>
                <w:color w:val="000000"/>
                <w:sz w:val="20"/>
                <w:szCs w:val="20"/>
              </w:rPr>
            </w:pPr>
            <w:r w:rsidDel="00000000" w:rsidR="00000000" w:rsidRPr="00000000">
              <w:rPr>
                <w:color w:val="000000"/>
                <w:sz w:val="20"/>
                <w:szCs w:val="20"/>
                <w:rtl w:val="0"/>
              </w:rPr>
              <w:t xml:space="preserve">4.85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9">
            <w:pPr>
              <w:jc w:val="center"/>
              <w:rPr>
                <w:color w:val="000000"/>
                <w:sz w:val="20"/>
                <w:szCs w:val="20"/>
              </w:rPr>
            </w:pPr>
            <w:r w:rsidDel="00000000" w:rsidR="00000000" w:rsidRPr="00000000">
              <w:rPr>
                <w:color w:val="000000"/>
                <w:sz w:val="20"/>
                <w:szCs w:val="20"/>
                <w:rtl w:val="0"/>
              </w:rPr>
              <w:t xml:space="preserve">0.07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A">
            <w:pPr>
              <w:jc w:val="center"/>
              <w:rPr>
                <w:color w:val="000000"/>
                <w:sz w:val="20"/>
                <w:szCs w:val="20"/>
              </w:rPr>
            </w:pPr>
            <w:r w:rsidDel="00000000" w:rsidR="00000000" w:rsidRPr="00000000">
              <w:rPr>
                <w:color w:val="000000"/>
                <w:sz w:val="20"/>
                <w:szCs w:val="20"/>
                <w:rtl w:val="0"/>
              </w:rPr>
              <w:t xml:space="preserve">3.59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B">
            <w:pPr>
              <w:jc w:val="center"/>
              <w:rPr>
                <w:color w:val="000000"/>
                <w:sz w:val="20"/>
                <w:szCs w:val="20"/>
              </w:rPr>
            </w:pPr>
            <w:r w:rsidDel="00000000" w:rsidR="00000000" w:rsidRPr="00000000">
              <w:rPr>
                <w:color w:val="000000"/>
                <w:sz w:val="20"/>
                <w:szCs w:val="20"/>
                <w:rtl w:val="0"/>
              </w:rPr>
              <w:t xml:space="preserve">0.82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C">
            <w:pPr>
              <w:jc w:val="center"/>
              <w:rPr>
                <w:color w:val="000000"/>
                <w:sz w:val="20"/>
                <w:szCs w:val="20"/>
              </w:rPr>
            </w:pPr>
            <w:r w:rsidDel="00000000" w:rsidR="00000000" w:rsidRPr="00000000">
              <w:rPr>
                <w:color w:val="000000"/>
                <w:sz w:val="20"/>
                <w:szCs w:val="20"/>
                <w:rtl w:val="0"/>
              </w:rPr>
              <w:t xml:space="preserve">3.78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D">
            <w:pPr>
              <w:jc w:val="center"/>
              <w:rPr>
                <w:color w:val="000000"/>
                <w:sz w:val="20"/>
                <w:szCs w:val="20"/>
              </w:rPr>
            </w:pPr>
            <w:r w:rsidDel="00000000" w:rsidR="00000000" w:rsidRPr="00000000">
              <w:rPr>
                <w:color w:val="000000"/>
                <w:sz w:val="20"/>
                <w:szCs w:val="20"/>
                <w:rtl w:val="0"/>
              </w:rPr>
              <w:t xml:space="preserve">0.77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6E">
            <w:pPr>
              <w:jc w:val="right"/>
              <w:rPr>
                <w:color w:val="000000"/>
                <w:sz w:val="20"/>
                <w:szCs w:val="20"/>
              </w:rPr>
            </w:pPr>
            <w:r w:rsidDel="00000000" w:rsidR="00000000" w:rsidRPr="00000000">
              <w:rPr>
                <w:color w:val="000000"/>
                <w:sz w:val="20"/>
                <w:szCs w:val="2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6F">
            <w:pPr>
              <w:jc w:val="center"/>
              <w:rPr>
                <w:color w:val="000000"/>
                <w:sz w:val="20"/>
                <w:szCs w:val="20"/>
              </w:rPr>
            </w:pPr>
            <w:r w:rsidDel="00000000" w:rsidR="00000000" w:rsidRPr="00000000">
              <w:rPr>
                <w:color w:val="000000"/>
                <w:sz w:val="20"/>
                <w:szCs w:val="20"/>
                <w:rtl w:val="0"/>
              </w:rPr>
              <w:t xml:space="preserve">4.63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0">
            <w:pPr>
              <w:jc w:val="center"/>
              <w:rPr>
                <w:color w:val="000000"/>
                <w:sz w:val="20"/>
                <w:szCs w:val="20"/>
              </w:rPr>
            </w:pPr>
            <w:r w:rsidDel="00000000" w:rsidR="00000000" w:rsidRPr="00000000">
              <w:rPr>
                <w:color w:val="000000"/>
                <w:sz w:val="20"/>
                <w:szCs w:val="20"/>
                <w:rtl w:val="0"/>
              </w:rPr>
              <w:t xml:space="preserve">0.51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1">
            <w:pPr>
              <w:jc w:val="center"/>
              <w:rPr>
                <w:color w:val="000000"/>
                <w:sz w:val="20"/>
                <w:szCs w:val="20"/>
              </w:rPr>
            </w:pPr>
            <w:r w:rsidDel="00000000" w:rsidR="00000000" w:rsidRPr="00000000">
              <w:rPr>
                <w:color w:val="000000"/>
                <w:sz w:val="20"/>
                <w:szCs w:val="20"/>
                <w:rtl w:val="0"/>
              </w:rPr>
              <w:t xml:space="preserve">4.83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2">
            <w:pPr>
              <w:jc w:val="center"/>
              <w:rPr>
                <w:color w:val="000000"/>
                <w:sz w:val="20"/>
                <w:szCs w:val="20"/>
              </w:rPr>
            </w:pPr>
            <w:r w:rsidDel="00000000" w:rsidR="00000000" w:rsidRPr="00000000">
              <w:rPr>
                <w:color w:val="000000"/>
                <w:sz w:val="20"/>
                <w:szCs w:val="20"/>
                <w:rtl w:val="0"/>
              </w:rPr>
              <w:t xml:space="preserve">0.43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3">
            <w:pPr>
              <w:jc w:val="center"/>
              <w:rPr>
                <w:color w:val="000000"/>
                <w:sz w:val="20"/>
                <w:szCs w:val="20"/>
              </w:rPr>
            </w:pPr>
            <w:r w:rsidDel="00000000" w:rsidR="00000000" w:rsidRPr="00000000">
              <w:rPr>
                <w:color w:val="000000"/>
                <w:sz w:val="20"/>
                <w:szCs w:val="20"/>
                <w:rtl w:val="0"/>
              </w:rPr>
              <w:t xml:space="preserve">4.42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4">
            <w:pPr>
              <w:jc w:val="center"/>
              <w:rPr>
                <w:color w:val="000000"/>
                <w:sz w:val="20"/>
                <w:szCs w:val="20"/>
              </w:rPr>
            </w:pPr>
            <w:r w:rsidDel="00000000" w:rsidR="00000000" w:rsidRPr="00000000">
              <w:rPr>
                <w:color w:val="000000"/>
                <w:sz w:val="20"/>
                <w:szCs w:val="20"/>
                <w:rtl w:val="0"/>
              </w:rPr>
              <w:t xml:space="preserve">0.74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5">
            <w:pPr>
              <w:jc w:val="center"/>
              <w:rPr>
                <w:color w:val="000000"/>
                <w:sz w:val="20"/>
                <w:szCs w:val="20"/>
              </w:rPr>
            </w:pPr>
            <w:r w:rsidDel="00000000" w:rsidR="00000000" w:rsidRPr="00000000">
              <w:rPr>
                <w:color w:val="000000"/>
                <w:sz w:val="20"/>
                <w:szCs w:val="20"/>
                <w:rtl w:val="0"/>
              </w:rPr>
              <w:t xml:space="preserve">4.60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6">
            <w:pPr>
              <w:jc w:val="center"/>
              <w:rPr>
                <w:color w:val="000000"/>
                <w:sz w:val="20"/>
                <w:szCs w:val="20"/>
              </w:rPr>
            </w:pPr>
            <w:r w:rsidDel="00000000" w:rsidR="00000000" w:rsidRPr="00000000">
              <w:rPr>
                <w:color w:val="000000"/>
                <w:sz w:val="20"/>
                <w:szCs w:val="20"/>
                <w:rtl w:val="0"/>
              </w:rPr>
              <w:t xml:space="preserve">0.62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7">
            <w:pPr>
              <w:jc w:val="center"/>
              <w:rPr>
                <w:color w:val="000000"/>
                <w:sz w:val="20"/>
                <w:szCs w:val="20"/>
              </w:rPr>
            </w:pPr>
            <w:r w:rsidDel="00000000" w:rsidR="00000000" w:rsidRPr="00000000">
              <w:rPr>
                <w:color w:val="000000"/>
                <w:sz w:val="20"/>
                <w:szCs w:val="20"/>
                <w:rtl w:val="0"/>
              </w:rPr>
              <w:t xml:space="preserve">4.77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8">
            <w:pPr>
              <w:jc w:val="center"/>
              <w:rPr>
                <w:color w:val="000000"/>
                <w:sz w:val="20"/>
                <w:szCs w:val="20"/>
              </w:rPr>
            </w:pPr>
            <w:r w:rsidDel="00000000" w:rsidR="00000000" w:rsidRPr="00000000">
              <w:rPr>
                <w:color w:val="000000"/>
                <w:sz w:val="20"/>
                <w:szCs w:val="20"/>
                <w:rtl w:val="0"/>
              </w:rPr>
              <w:t xml:space="preserve">0.33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9">
            <w:pPr>
              <w:jc w:val="center"/>
              <w:rPr>
                <w:color w:val="000000"/>
                <w:sz w:val="20"/>
                <w:szCs w:val="20"/>
              </w:rPr>
            </w:pPr>
            <w:r w:rsidDel="00000000" w:rsidR="00000000" w:rsidRPr="00000000">
              <w:rPr>
                <w:color w:val="000000"/>
                <w:sz w:val="20"/>
                <w:szCs w:val="20"/>
                <w:rtl w:val="0"/>
              </w:rPr>
              <w:t xml:space="preserve">4.15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A">
            <w:pPr>
              <w:jc w:val="center"/>
              <w:rPr>
                <w:color w:val="000000"/>
                <w:sz w:val="20"/>
                <w:szCs w:val="20"/>
              </w:rPr>
            </w:pPr>
            <w:r w:rsidDel="00000000" w:rsidR="00000000" w:rsidRPr="00000000">
              <w:rPr>
                <w:color w:val="000000"/>
                <w:sz w:val="20"/>
                <w:szCs w:val="20"/>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B">
            <w:pPr>
              <w:jc w:val="center"/>
              <w:rPr>
                <w:color w:val="000000"/>
                <w:sz w:val="20"/>
                <w:szCs w:val="20"/>
              </w:rPr>
            </w:pPr>
            <w:r w:rsidDel="00000000" w:rsidR="00000000" w:rsidRPr="00000000">
              <w:rPr>
                <w:color w:val="000000"/>
                <w:sz w:val="20"/>
                <w:szCs w:val="20"/>
                <w:rtl w:val="0"/>
              </w:rPr>
              <w:t xml:space="preserve">4.53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7C">
            <w:pPr>
              <w:jc w:val="center"/>
              <w:rPr>
                <w:color w:val="000000"/>
                <w:sz w:val="20"/>
                <w:szCs w:val="20"/>
              </w:rPr>
            </w:pPr>
            <w:r w:rsidDel="00000000" w:rsidR="00000000" w:rsidRPr="00000000">
              <w:rPr>
                <w:color w:val="000000"/>
                <w:sz w:val="20"/>
                <w:szCs w:val="20"/>
                <w:rtl w:val="0"/>
              </w:rPr>
              <w:t xml:space="preserve">0.67</w:t>
            </w:r>
          </w:p>
        </w:tc>
      </w:tr>
      <w:tr>
        <w:trPr>
          <w:cantSplit w:val="0"/>
          <w:trHeight w:val="317"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77D">
            <w:pPr>
              <w:jc w:val="right"/>
              <w:rPr>
                <w:color w:val="000000"/>
                <w:sz w:val="20"/>
                <w:szCs w:val="20"/>
              </w:rPr>
            </w:pPr>
            <w:r w:rsidDel="00000000" w:rsidR="00000000" w:rsidRPr="00000000">
              <w:rPr>
                <w:color w:val="000000"/>
                <w:sz w:val="20"/>
                <w:szCs w:val="20"/>
                <w:rtl w:val="0"/>
              </w:rPr>
              <w:t xml:space="preserve">General-math</w:t>
            </w:r>
          </w:p>
          <w:p w:rsidR="00000000" w:rsidDel="00000000" w:rsidP="00000000" w:rsidRDefault="00000000" w:rsidRPr="00000000" w14:paraId="0000077E">
            <w:pPr>
              <w:jc w:val="right"/>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7F">
            <w:pPr>
              <w:jc w:val="center"/>
              <w:rPr>
                <w:color w:val="000000"/>
                <w:sz w:val="20"/>
                <w:szCs w:val="20"/>
              </w:rPr>
            </w:pPr>
            <w:r w:rsidDel="00000000" w:rsidR="00000000" w:rsidRPr="00000000">
              <w:rPr>
                <w:color w:val="000000"/>
                <w:sz w:val="20"/>
                <w:szCs w:val="20"/>
                <w:rtl w:val="0"/>
              </w:rPr>
              <w:t xml:space="preserve">4.34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0">
            <w:pPr>
              <w:jc w:val="center"/>
              <w:rPr>
                <w:color w:val="000000"/>
                <w:sz w:val="20"/>
                <w:szCs w:val="20"/>
              </w:rPr>
            </w:pPr>
            <w:r w:rsidDel="00000000" w:rsidR="00000000" w:rsidRPr="00000000">
              <w:rPr>
                <w:color w:val="000000"/>
                <w:sz w:val="20"/>
                <w:szCs w:val="20"/>
                <w:rtl w:val="0"/>
              </w:rPr>
              <w:t xml:space="preserve">0.83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1">
            <w:pPr>
              <w:jc w:val="center"/>
              <w:rPr>
                <w:color w:val="000000"/>
                <w:sz w:val="20"/>
                <w:szCs w:val="20"/>
              </w:rPr>
            </w:pPr>
            <w:r w:rsidDel="00000000" w:rsidR="00000000" w:rsidRPr="00000000">
              <w:rPr>
                <w:color w:val="000000"/>
                <w:sz w:val="20"/>
                <w:szCs w:val="20"/>
                <w:rtl w:val="0"/>
              </w:rPr>
              <w:t xml:space="preserve">4.22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2">
            <w:pPr>
              <w:jc w:val="center"/>
              <w:rPr>
                <w:color w:val="000000"/>
                <w:sz w:val="20"/>
                <w:szCs w:val="20"/>
              </w:rPr>
            </w:pPr>
            <w:r w:rsidDel="00000000" w:rsidR="00000000" w:rsidRPr="00000000">
              <w:rPr>
                <w:color w:val="000000"/>
                <w:sz w:val="20"/>
                <w:szCs w:val="20"/>
                <w:rtl w:val="0"/>
              </w:rPr>
              <w:t xml:space="preserve">0.73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3">
            <w:pPr>
              <w:jc w:val="center"/>
              <w:rPr>
                <w:color w:val="000000"/>
                <w:sz w:val="20"/>
                <w:szCs w:val="20"/>
              </w:rPr>
            </w:pPr>
            <w:r w:rsidDel="00000000" w:rsidR="00000000" w:rsidRPr="00000000">
              <w:rPr>
                <w:color w:val="000000"/>
                <w:sz w:val="20"/>
                <w:szCs w:val="20"/>
                <w:rtl w:val="0"/>
              </w:rPr>
              <w:t xml:space="preserve">4.16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4">
            <w:pPr>
              <w:jc w:val="center"/>
              <w:rPr>
                <w:color w:val="000000"/>
                <w:sz w:val="20"/>
                <w:szCs w:val="20"/>
              </w:rPr>
            </w:pPr>
            <w:r w:rsidDel="00000000" w:rsidR="00000000" w:rsidRPr="00000000">
              <w:rPr>
                <w:color w:val="000000"/>
                <w:sz w:val="20"/>
                <w:szCs w:val="20"/>
                <w:rtl w:val="0"/>
              </w:rPr>
              <w:t xml:space="preserve">0.94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5">
            <w:pPr>
              <w:jc w:val="center"/>
              <w:rPr>
                <w:color w:val="000000"/>
                <w:sz w:val="20"/>
                <w:szCs w:val="20"/>
              </w:rPr>
            </w:pPr>
            <w:r w:rsidDel="00000000" w:rsidR="00000000" w:rsidRPr="00000000">
              <w:rPr>
                <w:color w:val="000000"/>
                <w:sz w:val="20"/>
                <w:szCs w:val="20"/>
                <w:rtl w:val="0"/>
              </w:rPr>
              <w:t xml:space="preserve">3.64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6">
            <w:pPr>
              <w:jc w:val="center"/>
              <w:rPr>
                <w:color w:val="000000"/>
                <w:sz w:val="20"/>
                <w:szCs w:val="20"/>
              </w:rPr>
            </w:pPr>
            <w:r w:rsidDel="00000000" w:rsidR="00000000" w:rsidRPr="00000000">
              <w:rPr>
                <w:color w:val="000000"/>
                <w:sz w:val="20"/>
                <w:szCs w:val="20"/>
                <w:rtl w:val="0"/>
              </w:rPr>
              <w:t xml:space="preserve">1.19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7">
            <w:pPr>
              <w:jc w:val="center"/>
              <w:rPr>
                <w:color w:val="000000"/>
                <w:sz w:val="20"/>
                <w:szCs w:val="20"/>
              </w:rPr>
            </w:pPr>
            <w:r w:rsidDel="00000000" w:rsidR="00000000" w:rsidRPr="00000000">
              <w:rPr>
                <w:color w:val="000000"/>
                <w:sz w:val="20"/>
                <w:szCs w:val="20"/>
                <w:rtl w:val="0"/>
              </w:rPr>
              <w:t xml:space="preserve">4.85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8">
            <w:pPr>
              <w:jc w:val="center"/>
              <w:rPr>
                <w:color w:val="000000"/>
                <w:sz w:val="20"/>
                <w:szCs w:val="20"/>
              </w:rPr>
            </w:pPr>
            <w:r w:rsidDel="00000000" w:rsidR="00000000" w:rsidRPr="00000000">
              <w:rPr>
                <w:color w:val="000000"/>
                <w:sz w:val="20"/>
                <w:szCs w:val="20"/>
                <w:rtl w:val="0"/>
              </w:rPr>
              <w:t xml:space="preserve">0.07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9">
            <w:pPr>
              <w:jc w:val="center"/>
              <w:rPr>
                <w:color w:val="000000"/>
                <w:sz w:val="20"/>
                <w:szCs w:val="20"/>
              </w:rPr>
            </w:pPr>
            <w:r w:rsidDel="00000000" w:rsidR="00000000" w:rsidRPr="00000000">
              <w:rPr>
                <w:color w:val="000000"/>
                <w:sz w:val="20"/>
                <w:szCs w:val="20"/>
                <w:rtl w:val="0"/>
              </w:rPr>
              <w:t xml:space="preserve">3.64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A">
            <w:pPr>
              <w:jc w:val="center"/>
              <w:rPr>
                <w:color w:val="000000"/>
                <w:sz w:val="20"/>
                <w:szCs w:val="20"/>
              </w:rPr>
            </w:pPr>
            <w:r w:rsidDel="00000000" w:rsidR="00000000" w:rsidRPr="00000000">
              <w:rPr>
                <w:color w:val="000000"/>
                <w:sz w:val="20"/>
                <w:szCs w:val="20"/>
                <w:rtl w:val="0"/>
              </w:rPr>
              <w:t xml:space="preserve">0.99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B">
            <w:pPr>
              <w:jc w:val="center"/>
              <w:rPr>
                <w:color w:val="000000"/>
                <w:sz w:val="20"/>
                <w:szCs w:val="20"/>
              </w:rPr>
            </w:pPr>
            <w:r w:rsidDel="00000000" w:rsidR="00000000" w:rsidRPr="00000000">
              <w:rPr>
                <w:color w:val="000000"/>
                <w:sz w:val="20"/>
                <w:szCs w:val="20"/>
                <w:rtl w:val="0"/>
              </w:rPr>
              <w:t xml:space="preserve">3.94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8C">
            <w:pPr>
              <w:jc w:val="center"/>
              <w:rPr>
                <w:color w:val="000000"/>
                <w:sz w:val="20"/>
                <w:szCs w:val="20"/>
              </w:rPr>
            </w:pPr>
            <w:r w:rsidDel="00000000" w:rsidR="00000000" w:rsidRPr="00000000">
              <w:rPr>
                <w:color w:val="000000"/>
                <w:sz w:val="20"/>
                <w:szCs w:val="20"/>
                <w:rtl w:val="0"/>
              </w:rPr>
              <w:t xml:space="preserve">1.07</w:t>
            </w:r>
          </w:p>
        </w:tc>
      </w:tr>
      <w:tr>
        <w:trPr>
          <w:cantSplit w:val="0"/>
          <w:trHeight w:val="31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8D">
            <w:pPr>
              <w:jc w:val="right"/>
              <w:rPr>
                <w:color w:val="000000"/>
                <w:sz w:val="20"/>
                <w:szCs w:val="20"/>
              </w:rPr>
            </w:pPr>
            <w:r w:rsidDel="00000000" w:rsidR="00000000" w:rsidRPr="00000000">
              <w:rPr>
                <w:color w:val="000000"/>
                <w:sz w:val="20"/>
                <w:szCs w:val="20"/>
                <w:rtl w:val="0"/>
              </w:rPr>
              <w:t xml:space="preserve">General-self</w:t>
            </w:r>
          </w:p>
          <w:p w:rsidR="00000000" w:rsidDel="00000000" w:rsidP="00000000" w:rsidRDefault="00000000" w:rsidRPr="00000000" w14:paraId="0000078E">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8F">
            <w:pPr>
              <w:jc w:val="center"/>
              <w:rPr>
                <w:color w:val="000000"/>
                <w:sz w:val="20"/>
                <w:szCs w:val="20"/>
              </w:rPr>
            </w:pPr>
            <w:r w:rsidDel="00000000" w:rsidR="00000000" w:rsidRPr="00000000">
              <w:rPr>
                <w:color w:val="000000"/>
                <w:sz w:val="20"/>
                <w:szCs w:val="20"/>
                <w:rtl w:val="0"/>
              </w:rPr>
              <w:t xml:space="preserve">4.19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0">
            <w:pPr>
              <w:jc w:val="center"/>
              <w:rPr>
                <w:color w:val="000000"/>
                <w:sz w:val="20"/>
                <w:szCs w:val="20"/>
              </w:rPr>
            </w:pPr>
            <w:r w:rsidDel="00000000" w:rsidR="00000000" w:rsidRPr="00000000">
              <w:rPr>
                <w:color w:val="000000"/>
                <w:sz w:val="20"/>
                <w:szCs w:val="20"/>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1">
            <w:pPr>
              <w:jc w:val="center"/>
              <w:rPr>
                <w:color w:val="000000"/>
                <w:sz w:val="20"/>
                <w:szCs w:val="20"/>
              </w:rPr>
            </w:pPr>
            <w:r w:rsidDel="00000000" w:rsidR="00000000" w:rsidRPr="00000000">
              <w:rPr>
                <w:color w:val="000000"/>
                <w:sz w:val="20"/>
                <w:szCs w:val="20"/>
                <w:rtl w:val="0"/>
              </w:rPr>
              <w:t xml:space="preserve">4.33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2">
            <w:pPr>
              <w:jc w:val="center"/>
              <w:rPr>
                <w:color w:val="000000"/>
                <w:sz w:val="20"/>
                <w:szCs w:val="20"/>
              </w:rPr>
            </w:pPr>
            <w:r w:rsidDel="00000000" w:rsidR="00000000" w:rsidRPr="00000000">
              <w:rPr>
                <w:color w:val="000000"/>
                <w:sz w:val="20"/>
                <w:szCs w:val="20"/>
                <w:rtl w:val="0"/>
              </w:rPr>
              <w:t xml:space="preserve">0.60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3">
            <w:pPr>
              <w:jc w:val="center"/>
              <w:rPr>
                <w:color w:val="000000"/>
                <w:sz w:val="20"/>
                <w:szCs w:val="20"/>
              </w:rPr>
            </w:pPr>
            <w:r w:rsidDel="00000000" w:rsidR="00000000" w:rsidRPr="00000000">
              <w:rPr>
                <w:color w:val="000000"/>
                <w:sz w:val="20"/>
                <w:szCs w:val="20"/>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4">
            <w:pPr>
              <w:jc w:val="center"/>
              <w:rPr>
                <w:color w:val="000000"/>
                <w:sz w:val="20"/>
                <w:szCs w:val="20"/>
              </w:rPr>
            </w:pPr>
            <w:r w:rsidDel="00000000" w:rsidR="00000000" w:rsidRPr="00000000">
              <w:rPr>
                <w:color w:val="000000"/>
                <w:sz w:val="20"/>
                <w:szCs w:val="20"/>
                <w:rtl w:val="0"/>
              </w:rPr>
              <w:t xml:space="preserve">0.57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5">
            <w:pPr>
              <w:jc w:val="center"/>
              <w:rPr>
                <w:color w:val="000000"/>
                <w:sz w:val="20"/>
                <w:szCs w:val="20"/>
              </w:rPr>
            </w:pPr>
            <w:r w:rsidDel="00000000" w:rsidR="00000000" w:rsidRPr="00000000">
              <w:rPr>
                <w:color w:val="000000"/>
                <w:sz w:val="20"/>
                <w:szCs w:val="20"/>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6">
            <w:pPr>
              <w:jc w:val="center"/>
              <w:rPr>
                <w:color w:val="000000"/>
                <w:sz w:val="20"/>
                <w:szCs w:val="20"/>
              </w:rPr>
            </w:pPr>
            <w:r w:rsidDel="00000000" w:rsidR="00000000" w:rsidRPr="00000000">
              <w:rPr>
                <w:color w:val="000000"/>
                <w:sz w:val="20"/>
                <w:szCs w:val="20"/>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7">
            <w:pPr>
              <w:jc w:val="center"/>
              <w:rPr>
                <w:color w:val="000000"/>
                <w:sz w:val="20"/>
                <w:szCs w:val="20"/>
              </w:rPr>
            </w:pPr>
            <w:r w:rsidDel="00000000" w:rsidR="00000000" w:rsidRPr="00000000">
              <w:rPr>
                <w:color w:val="000000"/>
                <w:sz w:val="20"/>
                <w:szCs w:val="20"/>
                <w:rtl w:val="0"/>
              </w:rPr>
              <w:t xml:space="preserve">4.75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8">
            <w:pPr>
              <w:jc w:val="center"/>
              <w:rPr>
                <w:color w:val="000000"/>
                <w:sz w:val="20"/>
                <w:szCs w:val="20"/>
              </w:rPr>
            </w:pPr>
            <w:r w:rsidDel="00000000" w:rsidR="00000000" w:rsidRPr="00000000">
              <w:rPr>
                <w:color w:val="000000"/>
                <w:sz w:val="20"/>
                <w:szCs w:val="20"/>
                <w:rtl w:val="0"/>
              </w:rPr>
              <w:t xml:space="preserve">0.35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9">
            <w:pPr>
              <w:jc w:val="center"/>
              <w:rPr>
                <w:color w:val="000000"/>
                <w:sz w:val="20"/>
                <w:szCs w:val="20"/>
              </w:rPr>
            </w:pPr>
            <w:r w:rsidDel="00000000" w:rsidR="00000000" w:rsidRPr="00000000">
              <w:rPr>
                <w:color w:val="000000"/>
                <w:sz w:val="20"/>
                <w:szCs w:val="20"/>
                <w:rtl w:val="0"/>
              </w:rPr>
              <w:t xml:space="preserve">3.70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A">
            <w:pPr>
              <w:jc w:val="center"/>
              <w:rPr>
                <w:color w:val="000000"/>
                <w:sz w:val="20"/>
                <w:szCs w:val="20"/>
              </w:rPr>
            </w:pPr>
            <w:r w:rsidDel="00000000" w:rsidR="00000000" w:rsidRPr="00000000">
              <w:rPr>
                <w:color w:val="000000"/>
                <w:sz w:val="20"/>
                <w:szCs w:val="20"/>
                <w:rtl w:val="0"/>
              </w:rPr>
              <w:t xml:space="preserve">0.91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B">
            <w:pPr>
              <w:jc w:val="center"/>
              <w:rPr>
                <w:color w:val="000000"/>
                <w:sz w:val="20"/>
                <w:szCs w:val="20"/>
              </w:rPr>
            </w:pPr>
            <w:r w:rsidDel="00000000" w:rsidR="00000000" w:rsidRPr="00000000">
              <w:rPr>
                <w:color w:val="000000"/>
                <w:sz w:val="20"/>
                <w:szCs w:val="20"/>
                <w:rtl w:val="0"/>
              </w:rPr>
              <w:t xml:space="preserve">3.88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9C">
            <w:pPr>
              <w:jc w:val="center"/>
              <w:rPr>
                <w:color w:val="000000"/>
                <w:sz w:val="20"/>
                <w:szCs w:val="20"/>
              </w:rPr>
            </w:pPr>
            <w:r w:rsidDel="00000000" w:rsidR="00000000" w:rsidRPr="00000000">
              <w:rPr>
                <w:color w:val="000000"/>
                <w:sz w:val="20"/>
                <w:szCs w:val="20"/>
                <w:rtl w:val="0"/>
              </w:rPr>
              <w:t xml:space="preserve">0.75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D">
            <w:pPr>
              <w:rPr>
                <w:color w:val="000000"/>
                <w:sz w:val="20"/>
                <w:szCs w:val="20"/>
              </w:rPr>
            </w:pPr>
            <w:r w:rsidDel="00000000" w:rsidR="00000000" w:rsidRPr="00000000">
              <w:rPr>
                <w:color w:val="000000"/>
                <w:sz w:val="20"/>
                <w:szCs w:val="20"/>
                <w:rtl w:val="0"/>
              </w:rPr>
              <w:t xml:space="preserve">Nonacademic Self-Concept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E">
            <w:pPr>
              <w:jc w:val="center"/>
              <w:rPr>
                <w:color w:val="000000"/>
                <w:sz w:val="20"/>
                <w:szCs w:val="20"/>
              </w:rPr>
            </w:pPr>
            <w:r w:rsidDel="00000000" w:rsidR="00000000" w:rsidRPr="00000000">
              <w:rPr>
                <w:color w:val="000000"/>
                <w:sz w:val="20"/>
                <w:szCs w:val="20"/>
                <w:rtl w:val="0"/>
              </w:rPr>
              <w:t xml:space="preserve">3.78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9F">
            <w:pPr>
              <w:jc w:val="center"/>
              <w:rPr>
                <w:color w:val="000000"/>
                <w:sz w:val="20"/>
                <w:szCs w:val="20"/>
              </w:rPr>
            </w:pPr>
            <w:r w:rsidDel="00000000" w:rsidR="00000000" w:rsidRPr="00000000">
              <w:rPr>
                <w:color w:val="000000"/>
                <w:sz w:val="20"/>
                <w:szCs w:val="20"/>
                <w:rtl w:val="0"/>
              </w:rPr>
              <w:t xml:space="preserve">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0">
            <w:pPr>
              <w:jc w:val="center"/>
              <w:rPr>
                <w:color w:val="000000"/>
                <w:sz w:val="20"/>
                <w:szCs w:val="20"/>
              </w:rPr>
            </w:pPr>
            <w:r w:rsidDel="00000000" w:rsidR="00000000" w:rsidRPr="00000000">
              <w:rPr>
                <w:color w:val="000000"/>
                <w:sz w:val="20"/>
                <w:szCs w:val="20"/>
                <w:rtl w:val="0"/>
              </w:rPr>
              <w:t xml:space="preserve">3.91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1">
            <w:pPr>
              <w:jc w:val="center"/>
              <w:rPr>
                <w:color w:val="000000"/>
                <w:sz w:val="20"/>
                <w:szCs w:val="20"/>
              </w:rPr>
            </w:pPr>
            <w:r w:rsidDel="00000000" w:rsidR="00000000" w:rsidRPr="00000000">
              <w:rPr>
                <w:color w:val="000000"/>
                <w:sz w:val="20"/>
                <w:szCs w:val="20"/>
                <w:rtl w:val="0"/>
              </w:rPr>
              <w:t xml:space="preserve">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2">
            <w:pPr>
              <w:jc w:val="center"/>
              <w:rPr>
                <w:color w:val="000000"/>
                <w:sz w:val="20"/>
                <w:szCs w:val="20"/>
              </w:rPr>
            </w:pPr>
            <w:r w:rsidDel="00000000" w:rsidR="00000000" w:rsidRPr="00000000">
              <w:rPr>
                <w:color w:val="000000"/>
                <w:sz w:val="20"/>
                <w:szCs w:val="20"/>
                <w:rtl w:val="0"/>
              </w:rPr>
              <w:t xml:space="preserve">3.56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3">
            <w:pPr>
              <w:jc w:val="center"/>
              <w:rPr>
                <w:color w:val="000000"/>
                <w:sz w:val="20"/>
                <w:szCs w:val="20"/>
              </w:rPr>
            </w:pPr>
            <w:r w:rsidDel="00000000" w:rsidR="00000000" w:rsidRPr="00000000">
              <w:rPr>
                <w:color w:val="000000"/>
                <w:sz w:val="20"/>
                <w:szCs w:val="20"/>
                <w:rtl w:val="0"/>
              </w:rPr>
              <w:t xml:space="preserve">0.53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4">
            <w:pPr>
              <w:jc w:val="center"/>
              <w:rPr>
                <w:color w:val="000000"/>
                <w:sz w:val="20"/>
                <w:szCs w:val="20"/>
              </w:rPr>
            </w:pPr>
            <w:r w:rsidDel="00000000" w:rsidR="00000000" w:rsidRPr="00000000">
              <w:rPr>
                <w:color w:val="000000"/>
                <w:sz w:val="20"/>
                <w:szCs w:val="20"/>
                <w:rtl w:val="0"/>
              </w:rPr>
              <w:t xml:space="preserve">3.15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5">
            <w:pPr>
              <w:jc w:val="center"/>
              <w:rPr>
                <w:color w:val="000000"/>
                <w:sz w:val="20"/>
                <w:szCs w:val="20"/>
              </w:rPr>
            </w:pPr>
            <w:r w:rsidDel="00000000" w:rsidR="00000000" w:rsidRPr="00000000">
              <w:rPr>
                <w:color w:val="000000"/>
                <w:sz w:val="20"/>
                <w:szCs w:val="20"/>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6">
            <w:pPr>
              <w:jc w:val="center"/>
              <w:rPr>
                <w:color w:val="000000"/>
                <w:sz w:val="20"/>
                <w:szCs w:val="20"/>
              </w:rPr>
            </w:pPr>
            <w:r w:rsidDel="00000000" w:rsidR="00000000" w:rsidRPr="00000000">
              <w:rPr>
                <w:color w:val="000000"/>
                <w:sz w:val="20"/>
                <w:szCs w:val="20"/>
                <w:rtl w:val="0"/>
              </w:rPr>
              <w:t xml:space="preserve">4.49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7">
            <w:pPr>
              <w:jc w:val="center"/>
              <w:rPr>
                <w:color w:val="000000"/>
                <w:sz w:val="20"/>
                <w:szCs w:val="20"/>
              </w:rPr>
            </w:pPr>
            <w:r w:rsidDel="00000000" w:rsidR="00000000" w:rsidRPr="00000000">
              <w:rPr>
                <w:color w:val="000000"/>
                <w:sz w:val="20"/>
                <w:szCs w:val="20"/>
                <w:rtl w:val="0"/>
              </w:rPr>
              <w:t xml:space="preserve">0.61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8">
            <w:pPr>
              <w:jc w:val="center"/>
              <w:rPr>
                <w:color w:val="000000"/>
                <w:sz w:val="20"/>
                <w:szCs w:val="20"/>
              </w:rPr>
            </w:pPr>
            <w:r w:rsidDel="00000000" w:rsidR="00000000" w:rsidRPr="00000000">
              <w:rPr>
                <w:color w:val="000000"/>
                <w:sz w:val="20"/>
                <w:szCs w:val="20"/>
                <w:rtl w:val="0"/>
              </w:rPr>
              <w:t xml:space="preserve">3.44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9">
            <w:pPr>
              <w:jc w:val="center"/>
              <w:rPr>
                <w:color w:val="000000"/>
                <w:sz w:val="20"/>
                <w:szCs w:val="20"/>
              </w:rPr>
            </w:pPr>
            <w:r w:rsidDel="00000000" w:rsidR="00000000" w:rsidRPr="00000000">
              <w:rPr>
                <w:color w:val="000000"/>
                <w:sz w:val="20"/>
                <w:szCs w:val="20"/>
                <w:rtl w:val="0"/>
              </w:rPr>
              <w:t xml:space="preserve">0.81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A">
            <w:pPr>
              <w:jc w:val="center"/>
              <w:rPr>
                <w:color w:val="000000"/>
                <w:sz w:val="20"/>
                <w:szCs w:val="20"/>
              </w:rPr>
            </w:pPr>
            <w:r w:rsidDel="00000000" w:rsidR="00000000" w:rsidRPr="00000000">
              <w:rPr>
                <w:color w:val="000000"/>
                <w:sz w:val="20"/>
                <w:szCs w:val="20"/>
                <w:rtl w:val="0"/>
              </w:rPr>
              <w:t xml:space="preserve">3.43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B">
            <w:pPr>
              <w:jc w:val="center"/>
              <w:rPr>
                <w:color w:val="000000"/>
                <w:sz w:val="20"/>
                <w:szCs w:val="20"/>
              </w:rPr>
            </w:pPr>
            <w:r w:rsidDel="00000000" w:rsidR="00000000" w:rsidRPr="00000000">
              <w:rPr>
                <w:color w:val="000000"/>
                <w:sz w:val="20"/>
                <w:szCs w:val="20"/>
                <w:rtl w:val="0"/>
              </w:rPr>
              <w:t xml:space="preserve">0.65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C">
            <w:pPr>
              <w:rPr>
                <w:color w:val="000000"/>
                <w:sz w:val="20"/>
                <w:szCs w:val="20"/>
              </w:rPr>
            </w:pPr>
            <w:r w:rsidDel="00000000" w:rsidR="00000000" w:rsidRPr="00000000">
              <w:rPr>
                <w:color w:val="000000"/>
                <w:sz w:val="20"/>
                <w:szCs w:val="20"/>
                <w:rtl w:val="0"/>
              </w:rPr>
              <w:t xml:space="preserve">Academic Self-Concept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D">
            <w:pPr>
              <w:jc w:val="center"/>
              <w:rPr>
                <w:color w:val="000000"/>
                <w:sz w:val="20"/>
                <w:szCs w:val="20"/>
              </w:rPr>
            </w:pPr>
            <w:r w:rsidDel="00000000" w:rsidR="00000000" w:rsidRPr="00000000">
              <w:rPr>
                <w:color w:val="000000"/>
                <w:sz w:val="20"/>
                <w:szCs w:val="20"/>
                <w:rtl w:val="0"/>
              </w:rPr>
              <w:t xml:space="preserve">4.37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E">
            <w:pPr>
              <w:jc w:val="center"/>
              <w:rPr>
                <w:color w:val="000000"/>
                <w:sz w:val="20"/>
                <w:szCs w:val="20"/>
              </w:rPr>
            </w:pPr>
            <w:r w:rsidDel="00000000" w:rsidR="00000000" w:rsidRPr="00000000">
              <w:rPr>
                <w:color w:val="000000"/>
                <w:sz w:val="20"/>
                <w:szCs w:val="20"/>
                <w:rtl w:val="0"/>
              </w:rPr>
              <w:t xml:space="preserve">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F">
            <w:pPr>
              <w:jc w:val="center"/>
              <w:rPr>
                <w:color w:val="000000"/>
                <w:sz w:val="20"/>
                <w:szCs w:val="20"/>
              </w:rPr>
            </w:pPr>
            <w:r w:rsidDel="00000000" w:rsidR="00000000" w:rsidRPr="00000000">
              <w:rPr>
                <w:color w:val="000000"/>
                <w:sz w:val="20"/>
                <w:szCs w:val="20"/>
                <w:rtl w:val="0"/>
              </w:rPr>
              <w:t xml:space="preserve">4.45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0">
            <w:pPr>
              <w:jc w:val="center"/>
              <w:rPr>
                <w:color w:val="000000"/>
                <w:sz w:val="20"/>
                <w:szCs w:val="20"/>
              </w:rPr>
            </w:pPr>
            <w:r w:rsidDel="00000000" w:rsidR="00000000" w:rsidRPr="00000000">
              <w:rPr>
                <w:color w:val="000000"/>
                <w:sz w:val="20"/>
                <w:szCs w:val="20"/>
                <w:rtl w:val="0"/>
              </w:rPr>
              <w:t xml:space="preserve">0.53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1">
            <w:pPr>
              <w:jc w:val="center"/>
              <w:rPr>
                <w:color w:val="000000"/>
                <w:sz w:val="20"/>
                <w:szCs w:val="20"/>
              </w:rPr>
            </w:pPr>
            <w:r w:rsidDel="00000000" w:rsidR="00000000" w:rsidRPr="00000000">
              <w:rPr>
                <w:color w:val="000000"/>
                <w:sz w:val="20"/>
                <w:szCs w:val="20"/>
                <w:rtl w:val="0"/>
              </w:rPr>
              <w:t xml:space="preserve">4.09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2">
            <w:pPr>
              <w:jc w:val="center"/>
              <w:rPr>
                <w:color w:val="000000"/>
                <w:sz w:val="20"/>
                <w:szCs w:val="20"/>
              </w:rPr>
            </w:pPr>
            <w:r w:rsidDel="00000000" w:rsidR="00000000" w:rsidRPr="00000000">
              <w:rPr>
                <w:color w:val="000000"/>
                <w:sz w:val="20"/>
                <w:szCs w:val="20"/>
                <w:rtl w:val="0"/>
              </w:rPr>
              <w:t xml:space="preserve">0.57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3">
            <w:pPr>
              <w:jc w:val="center"/>
              <w:rPr>
                <w:color w:val="000000"/>
                <w:sz w:val="20"/>
                <w:szCs w:val="20"/>
              </w:rPr>
            </w:pPr>
            <w:r w:rsidDel="00000000" w:rsidR="00000000" w:rsidRPr="00000000">
              <w:rPr>
                <w:color w:val="000000"/>
                <w:sz w:val="20"/>
                <w:szCs w:val="20"/>
                <w:rtl w:val="0"/>
              </w:rPr>
              <w:t xml:space="preserve">3.98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4">
            <w:pPr>
              <w:jc w:val="center"/>
              <w:rPr>
                <w:color w:val="000000"/>
                <w:sz w:val="20"/>
                <w:szCs w:val="20"/>
              </w:rPr>
            </w:pPr>
            <w:r w:rsidDel="00000000" w:rsidR="00000000" w:rsidRPr="00000000">
              <w:rPr>
                <w:color w:val="000000"/>
                <w:sz w:val="20"/>
                <w:szCs w:val="20"/>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5">
            <w:pPr>
              <w:jc w:val="center"/>
              <w:rPr>
                <w:color w:val="000000"/>
                <w:sz w:val="20"/>
                <w:szCs w:val="20"/>
              </w:rPr>
            </w:pPr>
            <w:r w:rsidDel="00000000" w:rsidR="00000000" w:rsidRPr="00000000">
              <w:rPr>
                <w:color w:val="000000"/>
                <w:sz w:val="20"/>
                <w:szCs w:val="20"/>
                <w:rtl w:val="0"/>
              </w:rPr>
              <w:t xml:space="preserve">4.82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6">
            <w:pPr>
              <w:jc w:val="center"/>
              <w:rPr>
                <w:color w:val="000000"/>
                <w:sz w:val="20"/>
                <w:szCs w:val="20"/>
              </w:rPr>
            </w:pPr>
            <w:r w:rsidDel="00000000" w:rsidR="00000000" w:rsidRPr="00000000">
              <w:rPr>
                <w:color w:val="000000"/>
                <w:sz w:val="20"/>
                <w:szCs w:val="20"/>
                <w:rtl w:val="0"/>
              </w:rPr>
              <w:t xml:space="preserve">0.11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7">
            <w:pPr>
              <w:jc w:val="center"/>
              <w:rPr>
                <w:color w:val="000000"/>
                <w:sz w:val="20"/>
                <w:szCs w:val="20"/>
              </w:rPr>
            </w:pPr>
            <w:r w:rsidDel="00000000" w:rsidR="00000000" w:rsidRPr="00000000">
              <w:rPr>
                <w:color w:val="000000"/>
                <w:sz w:val="20"/>
                <w:szCs w:val="20"/>
                <w:rtl w:val="0"/>
              </w:rPr>
              <w:t xml:space="preserve">3.79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8">
            <w:pPr>
              <w:jc w:val="center"/>
              <w:rPr>
                <w:color w:val="000000"/>
                <w:sz w:val="20"/>
                <w:szCs w:val="20"/>
              </w:rPr>
            </w:pPr>
            <w:r w:rsidDel="00000000" w:rsidR="00000000" w:rsidRPr="00000000">
              <w:rPr>
                <w:color w:val="000000"/>
                <w:sz w:val="20"/>
                <w:szCs w:val="2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9">
            <w:pPr>
              <w:jc w:val="center"/>
              <w:rPr>
                <w:color w:val="000000"/>
                <w:sz w:val="20"/>
                <w:szCs w:val="20"/>
              </w:rPr>
            </w:pPr>
            <w:r w:rsidDel="00000000" w:rsidR="00000000" w:rsidRPr="00000000">
              <w:rPr>
                <w:color w:val="000000"/>
                <w:sz w:val="20"/>
                <w:szCs w:val="20"/>
                <w:rtl w:val="0"/>
              </w:rPr>
              <w:t xml:space="preserve">4.08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A">
            <w:pPr>
              <w:jc w:val="center"/>
              <w:rPr>
                <w:color w:val="000000"/>
                <w:sz w:val="20"/>
                <w:szCs w:val="20"/>
              </w:rPr>
            </w:pPr>
            <w:r w:rsidDel="00000000" w:rsidR="00000000" w:rsidRPr="00000000">
              <w:rPr>
                <w:color w:val="000000"/>
                <w:sz w:val="20"/>
                <w:szCs w:val="20"/>
                <w:rtl w:val="0"/>
              </w:rPr>
              <w:t xml:space="preserve">0.62</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B">
            <w:pPr>
              <w:rPr>
                <w:color w:val="000000"/>
                <w:sz w:val="20"/>
                <w:szCs w:val="20"/>
              </w:rPr>
            </w:pPr>
            <w:r w:rsidDel="00000000" w:rsidR="00000000" w:rsidRPr="00000000">
              <w:rPr>
                <w:color w:val="000000"/>
                <w:sz w:val="20"/>
                <w:szCs w:val="20"/>
                <w:rtl w:val="0"/>
              </w:rPr>
              <w:t xml:space="preserve">Total Self-Concept</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C">
            <w:pPr>
              <w:jc w:val="center"/>
              <w:rPr>
                <w:color w:val="000000"/>
                <w:sz w:val="20"/>
                <w:szCs w:val="20"/>
              </w:rPr>
            </w:pPr>
            <w:r w:rsidDel="00000000" w:rsidR="00000000" w:rsidRPr="00000000">
              <w:rPr>
                <w:color w:val="000000"/>
                <w:sz w:val="20"/>
                <w:szCs w:val="20"/>
                <w:rtl w:val="0"/>
              </w:rPr>
              <w:t xml:space="preserve">4.11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D">
            <w:pPr>
              <w:jc w:val="center"/>
              <w:rPr>
                <w:color w:val="000000"/>
                <w:sz w:val="20"/>
                <w:szCs w:val="20"/>
              </w:rPr>
            </w:pPr>
            <w:r w:rsidDel="00000000" w:rsidR="00000000" w:rsidRPr="00000000">
              <w:rPr>
                <w:color w:val="000000"/>
                <w:sz w:val="20"/>
                <w:szCs w:val="20"/>
                <w:rtl w:val="0"/>
              </w:rPr>
              <w:t xml:space="preserve">0.52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E">
            <w:pPr>
              <w:jc w:val="center"/>
              <w:rPr>
                <w:color w:val="000000"/>
                <w:sz w:val="20"/>
                <w:szCs w:val="20"/>
              </w:rPr>
            </w:pPr>
            <w:r w:rsidDel="00000000" w:rsidR="00000000" w:rsidRPr="00000000">
              <w:rPr>
                <w:color w:val="000000"/>
                <w:sz w:val="20"/>
                <w:szCs w:val="20"/>
                <w:rtl w:val="0"/>
              </w:rPr>
              <w:t xml:space="preserve">4.23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F">
            <w:pPr>
              <w:jc w:val="center"/>
              <w:rPr>
                <w:color w:val="000000"/>
                <w:sz w:val="20"/>
                <w:szCs w:val="20"/>
              </w:rPr>
            </w:pPr>
            <w:r w:rsidDel="00000000" w:rsidR="00000000" w:rsidRPr="00000000">
              <w:rPr>
                <w:color w:val="000000"/>
                <w:sz w:val="20"/>
                <w:szCs w:val="20"/>
                <w:rtl w:val="0"/>
              </w:rPr>
              <w:t xml:space="preserve">0.49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0">
            <w:pPr>
              <w:jc w:val="center"/>
              <w:rPr>
                <w:color w:val="000000"/>
                <w:sz w:val="20"/>
                <w:szCs w:val="20"/>
              </w:rPr>
            </w:pPr>
            <w:r w:rsidDel="00000000" w:rsidR="00000000" w:rsidRPr="00000000">
              <w:rPr>
                <w:color w:val="000000"/>
                <w:sz w:val="20"/>
                <w:szCs w:val="20"/>
                <w:rtl w:val="0"/>
              </w:rPr>
              <w:t xml:space="preserve">3.88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1">
            <w:pPr>
              <w:jc w:val="center"/>
              <w:rPr>
                <w:color w:val="000000"/>
                <w:sz w:val="20"/>
                <w:szCs w:val="20"/>
              </w:rPr>
            </w:pPr>
            <w:r w:rsidDel="00000000" w:rsidR="00000000" w:rsidRPr="00000000">
              <w:rPr>
                <w:color w:val="000000"/>
                <w:sz w:val="20"/>
                <w:szCs w:val="20"/>
                <w:rtl w:val="0"/>
              </w:rPr>
              <w:t xml:space="preserve">0.43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2">
            <w:pPr>
              <w:jc w:val="center"/>
              <w:rPr>
                <w:color w:val="000000"/>
                <w:sz w:val="20"/>
                <w:szCs w:val="20"/>
              </w:rPr>
            </w:pPr>
            <w:r w:rsidDel="00000000" w:rsidR="00000000" w:rsidRPr="00000000">
              <w:rPr>
                <w:color w:val="000000"/>
                <w:sz w:val="20"/>
                <w:szCs w:val="20"/>
                <w:rtl w:val="0"/>
              </w:rPr>
              <w:t xml:space="preserve">3.59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3">
            <w:pPr>
              <w:jc w:val="center"/>
              <w:rPr>
                <w:color w:val="000000"/>
                <w:sz w:val="20"/>
                <w:szCs w:val="20"/>
              </w:rPr>
            </w:pPr>
            <w:r w:rsidDel="00000000" w:rsidR="00000000" w:rsidRPr="00000000">
              <w:rPr>
                <w:color w:val="000000"/>
                <w:sz w:val="20"/>
                <w:szCs w:val="20"/>
                <w:rtl w:val="0"/>
              </w:rPr>
              <w:t xml:space="preserve">0.59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4">
            <w:pPr>
              <w:jc w:val="center"/>
              <w:rPr>
                <w:color w:val="000000"/>
                <w:sz w:val="20"/>
                <w:szCs w:val="20"/>
              </w:rPr>
            </w:pPr>
            <w:r w:rsidDel="00000000" w:rsidR="00000000" w:rsidRPr="00000000">
              <w:rPr>
                <w:color w:val="000000"/>
                <w:sz w:val="20"/>
                <w:szCs w:val="20"/>
                <w:rtl w:val="0"/>
              </w:rPr>
              <w:t xml:space="preserve">4.69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5">
            <w:pPr>
              <w:jc w:val="center"/>
              <w:rPr>
                <w:color w:val="000000"/>
                <w:sz w:val="20"/>
                <w:szCs w:val="20"/>
              </w:rPr>
            </w:pPr>
            <w:r w:rsidDel="00000000" w:rsidR="00000000" w:rsidRPr="00000000">
              <w:rPr>
                <w:color w:val="000000"/>
                <w:sz w:val="20"/>
                <w:szCs w:val="20"/>
                <w:rtl w:val="0"/>
              </w:rPr>
              <w:t xml:space="preserve">0.36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6">
            <w:pPr>
              <w:jc w:val="center"/>
              <w:rPr>
                <w:color w:val="000000"/>
                <w:sz w:val="20"/>
                <w:szCs w:val="20"/>
              </w:rPr>
            </w:pPr>
            <w:r w:rsidDel="00000000" w:rsidR="00000000" w:rsidRPr="00000000">
              <w:rPr>
                <w:color w:val="000000"/>
                <w:sz w:val="20"/>
                <w:szCs w:val="20"/>
                <w:rtl w:val="0"/>
              </w:rPr>
              <w:t xml:space="preserve">3.65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7">
            <w:pPr>
              <w:jc w:val="center"/>
              <w:rPr>
                <w:color w:val="000000"/>
                <w:sz w:val="20"/>
                <w:szCs w:val="20"/>
              </w:rPr>
            </w:pPr>
            <w:r w:rsidDel="00000000" w:rsidR="00000000" w:rsidRPr="00000000">
              <w:rPr>
                <w:color w:val="000000"/>
                <w:sz w:val="20"/>
                <w:szCs w:val="20"/>
                <w:rtl w:val="0"/>
              </w:rPr>
              <w:t xml:space="preserve">0.74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8">
            <w:pPr>
              <w:jc w:val="center"/>
              <w:rPr>
                <w:color w:val="000000"/>
                <w:sz w:val="20"/>
                <w:szCs w:val="20"/>
              </w:rPr>
            </w:pPr>
            <w:r w:rsidDel="00000000" w:rsidR="00000000" w:rsidRPr="00000000">
              <w:rPr>
                <w:color w:val="000000"/>
                <w:sz w:val="20"/>
                <w:szCs w:val="20"/>
                <w:rtl w:val="0"/>
              </w:rPr>
              <w:t xml:space="preserve">3.80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C9">
            <w:pPr>
              <w:jc w:val="center"/>
              <w:rPr>
                <w:color w:val="000000"/>
                <w:sz w:val="20"/>
                <w:szCs w:val="20"/>
              </w:rPr>
            </w:pPr>
            <w:r w:rsidDel="00000000" w:rsidR="00000000" w:rsidRPr="00000000">
              <w:rPr>
                <w:color w:val="000000"/>
                <w:sz w:val="20"/>
                <w:szCs w:val="20"/>
                <w:rtl w:val="0"/>
              </w:rPr>
              <w:t xml:space="preserve">0.57</w:t>
            </w:r>
          </w:p>
        </w:tc>
      </w:tr>
    </w:tbl>
    <w:p w:rsidR="00000000" w:rsidDel="00000000" w:rsidP="00000000" w:rsidRDefault="00000000" w:rsidRPr="00000000" w14:paraId="000007CA">
      <w:pPr>
        <w:rPr/>
      </w:pPr>
      <w:r w:rsidDel="00000000" w:rsidR="00000000" w:rsidRPr="00000000">
        <w:rPr>
          <w:rtl w:val="0"/>
        </w:rPr>
        <w:t xml:space="preserve">Note: Range 1-5</w:t>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ind w:firstLine="720"/>
        <w:rPr/>
      </w:pPr>
      <w:r w:rsidDel="00000000" w:rsidR="00000000" w:rsidRPr="00000000">
        <w:rPr>
          <w:rtl w:val="0"/>
        </w:rPr>
      </w:r>
    </w:p>
    <w:p w:rsidR="00000000" w:rsidDel="00000000" w:rsidP="00000000" w:rsidRDefault="00000000" w:rsidRPr="00000000" w14:paraId="000007CD">
      <w:pPr>
        <w:ind w:firstLine="7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7CE">
      <w:pPr>
        <w:spacing w:after="280" w:before="280" w:lineRule="auto"/>
        <w:ind w:firstLine="720"/>
        <w:rPr/>
      </w:pPr>
      <w:r w:rsidDel="00000000" w:rsidR="00000000" w:rsidRPr="00000000">
        <w:rPr>
          <w:rtl w:val="0"/>
        </w:rPr>
        <w:t xml:space="preserve">Age was significantly correlated with all of the subscales (see Table 2.9). As students’ age increased, their self-concept in all areas tended to decline, although not dramatically, with Pearson correlation coefficient </w:t>
      </w:r>
      <w:r w:rsidDel="00000000" w:rsidR="00000000" w:rsidRPr="00000000">
        <w:rPr>
          <w:i w:val="1"/>
          <w:rtl w:val="0"/>
        </w:rPr>
        <w:t xml:space="preserve">rs </w:t>
      </w:r>
      <w:r w:rsidDel="00000000" w:rsidR="00000000" w:rsidRPr="00000000">
        <w:rPr>
          <w:rtl w:val="0"/>
        </w:rPr>
        <w:t xml:space="preserve">from -.12 (reading) to -.27 (physical ability). This pattern was, however, primarily driven by the female students. When examined by gender, the age and self-concept correlations differed significantly. Self-concept did not change with increases in age among the male students, with the exception of their self-perception of physical ability, relationships with parents, and general school. Among males, self-concept in these dimensions decreased with age, whereas it did not change systematically in the other dimensions. The female students had significant decreases in all areas of self-concept as they matured, with the exception of their perception of their reading ability. When primary students were eliminated from the analysis, age and self-concept no longer significantly correlate, suggesting the inclusion of primary students in the 2012 data captures an important point in these children’s lives. Considering the importance of a positive self-concept to achievement and well-being, this data highlights the need to examine factors that may be influencing the change in students’ self-concepts. </w:t>
      </w:r>
    </w:p>
    <w:p w:rsidR="00000000" w:rsidDel="00000000" w:rsidP="00000000" w:rsidRDefault="00000000" w:rsidRPr="00000000" w14:paraId="000007CF">
      <w:pPr>
        <w:rPr>
          <w:b w:val="1"/>
        </w:rPr>
      </w:pPr>
      <w:r w:rsidDel="00000000" w:rsidR="00000000" w:rsidRPr="00000000">
        <w:rPr>
          <w:b w:val="1"/>
          <w:rtl w:val="0"/>
        </w:rPr>
        <w:t xml:space="preserve">Table 2.9</w:t>
      </w:r>
    </w:p>
    <w:p w:rsidR="00000000" w:rsidDel="00000000" w:rsidP="00000000" w:rsidRDefault="00000000" w:rsidRPr="00000000" w14:paraId="000007D0">
      <w:pPr>
        <w:rPr>
          <w:b w:val="1"/>
        </w:rPr>
      </w:pPr>
      <w:r w:rsidDel="00000000" w:rsidR="00000000" w:rsidRPr="00000000">
        <w:rPr>
          <w:b w:val="1"/>
          <w:rtl w:val="0"/>
        </w:rPr>
        <w:t xml:space="preserve">Pearson Correlations of Age and Self-Concept by Sex (2012 data)</w:t>
      </w:r>
    </w:p>
    <w:p w:rsidR="00000000" w:rsidDel="00000000" w:rsidP="00000000" w:rsidRDefault="00000000" w:rsidRPr="00000000" w14:paraId="000007D1">
      <w:pPr>
        <w:rPr/>
      </w:pPr>
      <w:r w:rsidDel="00000000" w:rsidR="00000000" w:rsidRPr="00000000">
        <w:rPr>
          <w:rtl w:val="0"/>
        </w:rPr>
      </w:r>
    </w:p>
    <w:tbl>
      <w:tblPr>
        <w:tblStyle w:val="Table13"/>
        <w:tblW w:w="7920.0" w:type="dxa"/>
        <w:jc w:val="left"/>
        <w:tblInd w:w="0.0" w:type="dxa"/>
        <w:tblLayout w:type="fixed"/>
        <w:tblLook w:val="0400"/>
      </w:tblPr>
      <w:tblGrid>
        <w:gridCol w:w="2520"/>
        <w:gridCol w:w="1350"/>
        <w:gridCol w:w="1440"/>
        <w:gridCol w:w="1260"/>
        <w:gridCol w:w="1350"/>
        <w:tblGridChange w:id="0">
          <w:tblGrid>
            <w:gridCol w:w="2520"/>
            <w:gridCol w:w="1350"/>
            <w:gridCol w:w="1440"/>
            <w:gridCol w:w="1260"/>
            <w:gridCol w:w="135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2">
            <w:pPr>
              <w:rPr>
                <w:color w:val="000000"/>
              </w:rPr>
            </w:pPr>
            <w:r w:rsidDel="00000000" w:rsidR="00000000" w:rsidRPr="00000000">
              <w:rPr>
                <w:color w:val="000000"/>
                <w:rtl w:val="0"/>
              </w:rPr>
              <w:t xml:space="preserve"> Self-Concept Subscale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3">
            <w:pPr>
              <w:jc w:val="center"/>
              <w:rPr>
                <w:color w:val="000000"/>
              </w:rPr>
            </w:pPr>
            <w:r w:rsidDel="00000000" w:rsidR="00000000" w:rsidRPr="00000000">
              <w:rPr>
                <w:color w:val="000000"/>
                <w:rtl w:val="0"/>
              </w:rPr>
              <w:t xml:space="preserve">Male </w:t>
            </w:r>
            <w:r w:rsidDel="00000000" w:rsidR="00000000" w:rsidRPr="00000000">
              <w:rPr>
                <w:i w:val="1"/>
                <w:color w:val="000000"/>
                <w:rtl w:val="0"/>
              </w:rPr>
              <w:t xml:space="preserve">n</w:t>
            </w:r>
            <w:r w:rsidDel="00000000" w:rsidR="00000000" w:rsidRPr="00000000">
              <w:rPr>
                <w:color w:val="000000"/>
                <w:rtl w:val="0"/>
              </w:rPr>
              <w:t xml:space="preserve">=167</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4">
            <w:pPr>
              <w:jc w:val="center"/>
              <w:rPr>
                <w:color w:val="000000"/>
              </w:rPr>
            </w:pPr>
            <w:r w:rsidDel="00000000" w:rsidR="00000000" w:rsidRPr="00000000">
              <w:rPr>
                <w:color w:val="000000"/>
                <w:rtl w:val="0"/>
              </w:rPr>
              <w:t xml:space="preserve">Female </w:t>
            </w:r>
            <w:r w:rsidDel="00000000" w:rsidR="00000000" w:rsidRPr="00000000">
              <w:rPr>
                <w:i w:val="1"/>
                <w:color w:val="000000"/>
                <w:rtl w:val="0"/>
              </w:rPr>
              <w:t xml:space="preserve">n</w:t>
            </w:r>
            <w:r w:rsidDel="00000000" w:rsidR="00000000" w:rsidRPr="00000000">
              <w:rPr>
                <w:color w:val="000000"/>
                <w:rtl w:val="0"/>
              </w:rPr>
              <w:t xml:space="preserve">=166</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5">
            <w:pPr>
              <w:jc w:val="center"/>
              <w:rPr>
                <w:color w:val="000000"/>
              </w:rPr>
            </w:pPr>
            <w:r w:rsidDel="00000000" w:rsidR="00000000" w:rsidRPr="00000000">
              <w:rPr>
                <w:color w:val="000000"/>
                <w:rtl w:val="0"/>
              </w:rPr>
              <w:t xml:space="preserve">Missing </w:t>
            </w:r>
          </w:p>
          <w:p w:rsidR="00000000" w:rsidDel="00000000" w:rsidP="00000000" w:rsidRDefault="00000000" w:rsidRPr="00000000" w14:paraId="000007D6">
            <w:pPr>
              <w:jc w:val="center"/>
              <w:rPr>
                <w:color w:val="000000"/>
              </w:rPr>
            </w:pPr>
            <w:r w:rsidDel="00000000" w:rsidR="00000000" w:rsidRPr="00000000">
              <w:rPr>
                <w:color w:val="000000"/>
                <w:rtl w:val="0"/>
              </w:rPr>
              <w:t xml:space="preserve"> </w:t>
            </w:r>
            <w:r w:rsidDel="00000000" w:rsidR="00000000" w:rsidRPr="00000000">
              <w:rPr>
                <w:i w:val="1"/>
                <w:color w:val="000000"/>
                <w:rtl w:val="0"/>
              </w:rPr>
              <w:t xml:space="preserve">n</w:t>
            </w:r>
            <w:r w:rsidDel="00000000" w:rsidR="00000000" w:rsidRPr="00000000">
              <w:rPr>
                <w:color w:val="000000"/>
                <w:rtl w:val="0"/>
              </w:rPr>
              <w:t xml:space="preserve">=17</w:t>
            </w:r>
          </w:p>
        </w:tc>
        <w:tc>
          <w:tcPr>
            <w:tcBorders>
              <w:top w:color="000000" w:space="0" w:sz="4" w:val="single"/>
              <w:bottom w:color="000000" w:space="0" w:sz="4" w:val="single"/>
            </w:tcBorders>
            <w:shd w:fill="auto" w:val="clear"/>
            <w:vAlign w:val="bottom"/>
          </w:tcPr>
          <w:p w:rsidR="00000000" w:rsidDel="00000000" w:rsidP="00000000" w:rsidRDefault="00000000" w:rsidRPr="00000000" w14:paraId="000007D7">
            <w:pPr>
              <w:jc w:val="center"/>
              <w:rPr/>
            </w:pPr>
            <w:r w:rsidDel="00000000" w:rsidR="00000000" w:rsidRPr="00000000">
              <w:rPr>
                <w:color w:val="000000"/>
                <w:rtl w:val="0"/>
              </w:rPr>
              <w:t xml:space="preserve">Total </w:t>
            </w:r>
            <w:r w:rsidDel="00000000" w:rsidR="00000000" w:rsidRPr="00000000">
              <w:rPr>
                <w:i w:val="1"/>
                <w:color w:val="000000"/>
                <w:rtl w:val="0"/>
              </w:rPr>
              <w:t xml:space="preserve">n</w:t>
            </w:r>
            <w:r w:rsidDel="00000000" w:rsidR="00000000" w:rsidRPr="00000000">
              <w:rPr>
                <w:color w:val="000000"/>
                <w:rtl w:val="0"/>
              </w:rPr>
              <w:t xml:space="preserve">=350</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8">
            <w:pPr>
              <w:jc w:val="right"/>
              <w:rPr>
                <w:color w:val="000000"/>
              </w:rPr>
            </w:pPr>
            <w:r w:rsidDel="00000000" w:rsidR="00000000" w:rsidRPr="00000000">
              <w:rPr>
                <w:color w:val="000000"/>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D9">
            <w:pPr>
              <w:jc w:val="center"/>
              <w:rPr>
                <w:color w:val="000000"/>
              </w:rPr>
            </w:pPr>
            <w:r w:rsidDel="00000000" w:rsidR="00000000" w:rsidRPr="00000000">
              <w:rPr>
                <w:color w:val="000000"/>
                <w:rtl w:val="0"/>
              </w:rPr>
              <w:t xml:space="preserve">-0.002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DA">
            <w:pPr>
              <w:jc w:val="center"/>
              <w:rPr>
                <w:color w:val="000000"/>
              </w:rPr>
            </w:pPr>
            <w:r w:rsidDel="00000000" w:rsidR="00000000" w:rsidRPr="00000000">
              <w:rPr>
                <w:color w:val="000000"/>
                <w:rtl w:val="0"/>
              </w:rPr>
              <w:t xml:space="preserve">-.330**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DB">
            <w:pPr>
              <w:jc w:val="center"/>
              <w:rPr>
                <w:color w:val="000000"/>
              </w:rPr>
            </w:pPr>
            <w:r w:rsidDel="00000000" w:rsidR="00000000" w:rsidRPr="00000000">
              <w:rPr>
                <w:color w:val="000000"/>
                <w:rtl w:val="0"/>
              </w:rPr>
              <w:t xml:space="preserve">-0.325</w:t>
            </w:r>
          </w:p>
        </w:tc>
        <w:tc>
          <w:tcPr>
            <w:tcBorders>
              <w:top w:color="000000" w:space="0" w:sz="4" w:val="single"/>
            </w:tcBorders>
            <w:shd w:fill="auto" w:val="clear"/>
            <w:vAlign w:val="center"/>
          </w:tcPr>
          <w:p w:rsidR="00000000" w:rsidDel="00000000" w:rsidP="00000000" w:rsidRDefault="00000000" w:rsidRPr="00000000" w14:paraId="000007DC">
            <w:pPr>
              <w:jc w:val="center"/>
              <w:rPr/>
            </w:pPr>
            <w:r w:rsidDel="00000000" w:rsidR="00000000" w:rsidRPr="00000000">
              <w:rPr>
                <w:color w:val="000000"/>
                <w:rtl w:val="0"/>
              </w:rPr>
              <w:t xml:space="preserve">-.204**</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D">
            <w:pPr>
              <w:jc w:val="right"/>
              <w:rPr>
                <w:color w:val="000000"/>
              </w:rPr>
            </w:pPr>
            <w:r w:rsidDel="00000000" w:rsidR="00000000" w:rsidRPr="00000000">
              <w:rPr>
                <w:color w:val="000000"/>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DE">
            <w:pPr>
              <w:jc w:val="center"/>
              <w:rPr>
                <w:color w:val="000000"/>
              </w:rPr>
            </w:pPr>
            <w:r w:rsidDel="00000000" w:rsidR="00000000" w:rsidRPr="00000000">
              <w:rPr>
                <w:color w:val="000000"/>
                <w:rtl w:val="0"/>
              </w:rPr>
              <w:t xml:space="preserve">-.172*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DF">
            <w:pPr>
              <w:jc w:val="center"/>
              <w:rPr>
                <w:color w:val="000000"/>
              </w:rPr>
            </w:pPr>
            <w:r w:rsidDel="00000000" w:rsidR="00000000" w:rsidRPr="00000000">
              <w:rPr>
                <w:color w:val="000000"/>
                <w:rtl w:val="0"/>
              </w:rPr>
              <w:t xml:space="preserve">-.359**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0">
            <w:pPr>
              <w:jc w:val="center"/>
              <w:rPr>
                <w:color w:val="000000"/>
              </w:rPr>
            </w:pPr>
            <w:r w:rsidDel="00000000" w:rsidR="00000000" w:rsidRPr="00000000">
              <w:rPr>
                <w:color w:val="000000"/>
                <w:rtl w:val="0"/>
              </w:rPr>
              <w:t xml:space="preserve">-0.149</w:t>
            </w:r>
          </w:p>
        </w:tc>
        <w:tc>
          <w:tcPr>
            <w:shd w:fill="auto" w:val="clear"/>
            <w:vAlign w:val="center"/>
          </w:tcPr>
          <w:p w:rsidR="00000000" w:rsidDel="00000000" w:rsidP="00000000" w:rsidRDefault="00000000" w:rsidRPr="00000000" w14:paraId="000007E1">
            <w:pPr>
              <w:jc w:val="center"/>
              <w:rPr/>
            </w:pPr>
            <w:r w:rsidDel="00000000" w:rsidR="00000000" w:rsidRPr="00000000">
              <w:rPr>
                <w:color w:val="000000"/>
                <w:rtl w:val="0"/>
              </w:rPr>
              <w:t xml:space="preserve">-.269**</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2">
            <w:pPr>
              <w:jc w:val="right"/>
              <w:rPr>
                <w:color w:val="000000"/>
              </w:rPr>
            </w:pPr>
            <w:r w:rsidDel="00000000" w:rsidR="00000000" w:rsidRPr="00000000">
              <w:rPr>
                <w:color w:val="00000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3">
            <w:pPr>
              <w:jc w:val="center"/>
              <w:rPr>
                <w:color w:val="000000"/>
              </w:rPr>
            </w:pPr>
            <w:r w:rsidDel="00000000" w:rsidR="00000000" w:rsidRPr="00000000">
              <w:rPr>
                <w:color w:val="000000"/>
                <w:rtl w:val="0"/>
              </w:rPr>
              <w:t xml:space="preserve">-.232**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4">
            <w:pPr>
              <w:jc w:val="center"/>
              <w:rPr>
                <w:color w:val="000000"/>
              </w:rPr>
            </w:pPr>
            <w:r w:rsidDel="00000000" w:rsidR="00000000" w:rsidRPr="00000000">
              <w:rPr>
                <w:color w:val="000000"/>
                <w:rtl w:val="0"/>
              </w:rPr>
              <w:t xml:space="preserve">-.277**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5">
            <w:pPr>
              <w:jc w:val="center"/>
              <w:rPr>
                <w:color w:val="000000"/>
              </w:rPr>
            </w:pPr>
            <w:r w:rsidDel="00000000" w:rsidR="00000000" w:rsidRPr="00000000">
              <w:rPr>
                <w:color w:val="000000"/>
                <w:rtl w:val="0"/>
              </w:rPr>
              <w:t xml:space="preserve">-0.158</w:t>
            </w:r>
          </w:p>
        </w:tc>
        <w:tc>
          <w:tcPr>
            <w:shd w:fill="auto" w:val="clear"/>
            <w:vAlign w:val="center"/>
          </w:tcPr>
          <w:p w:rsidR="00000000" w:rsidDel="00000000" w:rsidP="00000000" w:rsidRDefault="00000000" w:rsidRPr="00000000" w14:paraId="000007E6">
            <w:pPr>
              <w:jc w:val="center"/>
              <w:rPr/>
            </w:pPr>
            <w:r w:rsidDel="00000000" w:rsidR="00000000" w:rsidRPr="00000000">
              <w:rPr>
                <w:color w:val="000000"/>
                <w:rtl w:val="0"/>
              </w:rPr>
              <w:t xml:space="preserve">-.249**</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7">
            <w:pPr>
              <w:jc w:val="right"/>
              <w:rPr>
                <w:color w:val="000000"/>
              </w:rPr>
            </w:pPr>
            <w:r w:rsidDel="00000000" w:rsidR="00000000" w:rsidRPr="00000000">
              <w:rPr>
                <w:color w:val="00000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8">
            <w:pPr>
              <w:jc w:val="center"/>
              <w:rPr>
                <w:color w:val="000000"/>
              </w:rPr>
            </w:pPr>
            <w:r w:rsidDel="00000000" w:rsidR="00000000" w:rsidRPr="00000000">
              <w:rPr>
                <w:color w:val="000000"/>
                <w:rtl w:val="0"/>
              </w:rPr>
              <w:t xml:space="preserve">-0.094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9">
            <w:pPr>
              <w:jc w:val="center"/>
              <w:rPr>
                <w:color w:val="000000"/>
              </w:rPr>
            </w:pPr>
            <w:r w:rsidDel="00000000" w:rsidR="00000000" w:rsidRPr="00000000">
              <w:rPr>
                <w:color w:val="000000"/>
                <w:rtl w:val="0"/>
              </w:rPr>
              <w:t xml:space="preserve">-.265**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A">
            <w:pPr>
              <w:jc w:val="center"/>
              <w:rPr>
                <w:color w:val="000000"/>
              </w:rPr>
            </w:pPr>
            <w:r w:rsidDel="00000000" w:rsidR="00000000" w:rsidRPr="00000000">
              <w:rPr>
                <w:color w:val="000000"/>
                <w:rtl w:val="0"/>
              </w:rPr>
              <w:t xml:space="preserve">-0.403</w:t>
            </w:r>
          </w:p>
        </w:tc>
        <w:tc>
          <w:tcPr>
            <w:shd w:fill="auto" w:val="clear"/>
            <w:vAlign w:val="center"/>
          </w:tcPr>
          <w:p w:rsidR="00000000" w:rsidDel="00000000" w:rsidP="00000000" w:rsidRDefault="00000000" w:rsidRPr="00000000" w14:paraId="000007EB">
            <w:pPr>
              <w:jc w:val="center"/>
              <w:rPr/>
            </w:pPr>
            <w:r w:rsidDel="00000000" w:rsidR="00000000" w:rsidRPr="00000000">
              <w:rPr>
                <w:color w:val="000000"/>
                <w:rtl w:val="0"/>
              </w:rPr>
              <w:t xml:space="preserve">-.201**</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C">
            <w:pPr>
              <w:jc w:val="right"/>
              <w:rPr>
                <w:color w:val="000000"/>
              </w:rPr>
            </w:pPr>
            <w:r w:rsidDel="00000000" w:rsidR="00000000" w:rsidRPr="00000000">
              <w:rPr>
                <w:color w:val="00000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D">
            <w:pPr>
              <w:jc w:val="center"/>
              <w:rPr>
                <w:color w:val="000000"/>
              </w:rPr>
            </w:pPr>
            <w:r w:rsidDel="00000000" w:rsidR="00000000" w:rsidRPr="00000000">
              <w:rPr>
                <w:color w:val="000000"/>
                <w:rtl w:val="0"/>
              </w:rPr>
              <w:t xml:space="preserve">-.259**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E">
            <w:pPr>
              <w:jc w:val="center"/>
              <w:rPr>
                <w:color w:val="000000"/>
              </w:rPr>
            </w:pPr>
            <w:r w:rsidDel="00000000" w:rsidR="00000000" w:rsidRPr="00000000">
              <w:rPr>
                <w:color w:val="000000"/>
                <w:rtl w:val="0"/>
              </w:rPr>
              <w:t xml:space="preserve">-.228**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EF">
            <w:pPr>
              <w:jc w:val="center"/>
              <w:rPr>
                <w:color w:val="000000"/>
              </w:rPr>
            </w:pPr>
            <w:r w:rsidDel="00000000" w:rsidR="00000000" w:rsidRPr="00000000">
              <w:rPr>
                <w:color w:val="000000"/>
                <w:rtl w:val="0"/>
              </w:rPr>
              <w:t xml:space="preserve">-0.474</w:t>
            </w:r>
          </w:p>
        </w:tc>
        <w:tc>
          <w:tcPr>
            <w:shd w:fill="auto" w:val="clear"/>
            <w:vAlign w:val="center"/>
          </w:tcPr>
          <w:p w:rsidR="00000000" w:rsidDel="00000000" w:rsidP="00000000" w:rsidRDefault="00000000" w:rsidRPr="00000000" w14:paraId="000007F0">
            <w:pPr>
              <w:jc w:val="center"/>
              <w:rPr/>
            </w:pPr>
            <w:r w:rsidDel="00000000" w:rsidR="00000000" w:rsidRPr="00000000">
              <w:rPr>
                <w:color w:val="000000"/>
                <w:rtl w:val="0"/>
              </w:rPr>
              <w:t xml:space="preserve">-.251**</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1">
            <w:pPr>
              <w:jc w:val="right"/>
              <w:rPr>
                <w:color w:val="000000"/>
              </w:rPr>
            </w:pPr>
            <w:r w:rsidDel="00000000" w:rsidR="00000000" w:rsidRPr="00000000">
              <w:rPr>
                <w:color w:val="00000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F2">
            <w:pPr>
              <w:jc w:val="center"/>
              <w:rPr>
                <w:color w:val="000000"/>
              </w:rPr>
            </w:pPr>
            <w:r w:rsidDel="00000000" w:rsidR="00000000" w:rsidRPr="00000000">
              <w:rPr>
                <w:color w:val="000000"/>
                <w:rtl w:val="0"/>
              </w:rPr>
              <w:t xml:space="preserve">-0.099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F3">
            <w:pPr>
              <w:jc w:val="center"/>
              <w:rPr>
                <w:color w:val="000000"/>
              </w:rPr>
            </w:pPr>
            <w:r w:rsidDel="00000000" w:rsidR="00000000" w:rsidRPr="00000000">
              <w:rPr>
                <w:color w:val="000000"/>
                <w:rtl w:val="0"/>
              </w:rPr>
              <w:t xml:space="preserve">-0.149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7F4">
            <w:pPr>
              <w:jc w:val="center"/>
              <w:rPr>
                <w:color w:val="000000"/>
              </w:rPr>
            </w:pPr>
            <w:r w:rsidDel="00000000" w:rsidR="00000000" w:rsidRPr="00000000">
              <w:rPr>
                <w:color w:val="000000"/>
                <w:rtl w:val="0"/>
              </w:rPr>
              <w:t xml:space="preserve">-0.283</w:t>
            </w:r>
          </w:p>
        </w:tc>
        <w:tc>
          <w:tcPr>
            <w:shd w:fill="auto" w:val="clear"/>
            <w:vAlign w:val="center"/>
          </w:tcPr>
          <w:p w:rsidR="00000000" w:rsidDel="00000000" w:rsidP="00000000" w:rsidRDefault="00000000" w:rsidRPr="00000000" w14:paraId="000007F5">
            <w:pPr>
              <w:jc w:val="center"/>
              <w:rPr/>
            </w:pPr>
            <w:r w:rsidDel="00000000" w:rsidR="00000000" w:rsidRPr="00000000">
              <w:rPr>
                <w:color w:val="000000"/>
                <w:rtl w:val="0"/>
              </w:rPr>
              <w:t xml:space="preserve">-.121*</w:t>
            </w: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7F6">
            <w:pPr>
              <w:jc w:val="right"/>
              <w:rPr>
                <w:color w:val="000000"/>
              </w:rPr>
            </w:pPr>
            <w:r w:rsidDel="00000000" w:rsidR="00000000" w:rsidRPr="00000000">
              <w:rPr>
                <w:color w:val="000000"/>
                <w:rtl w:val="0"/>
              </w:rPr>
              <w:t xml:space="preserve">General-math</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7">
            <w:pPr>
              <w:jc w:val="center"/>
              <w:rPr>
                <w:color w:val="000000"/>
              </w:rPr>
            </w:pPr>
            <w:r w:rsidDel="00000000" w:rsidR="00000000" w:rsidRPr="00000000">
              <w:rPr>
                <w:color w:val="000000"/>
                <w:rtl w:val="0"/>
              </w:rPr>
              <w:t xml:space="preserve">-0.137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8">
            <w:pPr>
              <w:jc w:val="center"/>
              <w:rPr>
                <w:color w:val="000000"/>
              </w:rPr>
            </w:pPr>
            <w:r w:rsidDel="00000000" w:rsidR="00000000" w:rsidRPr="00000000">
              <w:rPr>
                <w:color w:val="000000"/>
                <w:rtl w:val="0"/>
              </w:rPr>
              <w:t xml:space="preserve">-.178*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9">
            <w:pPr>
              <w:jc w:val="center"/>
              <w:rPr>
                <w:color w:val="000000"/>
              </w:rPr>
            </w:pPr>
            <w:r w:rsidDel="00000000" w:rsidR="00000000" w:rsidRPr="00000000">
              <w:rPr>
                <w:color w:val="000000"/>
                <w:rtl w:val="0"/>
              </w:rPr>
              <w:t xml:space="preserve">-0.089</w:t>
            </w:r>
          </w:p>
        </w:tc>
        <w:tc>
          <w:tcPr>
            <w:shd w:fill="auto" w:val="clear"/>
            <w:vAlign w:val="center"/>
          </w:tcPr>
          <w:p w:rsidR="00000000" w:rsidDel="00000000" w:rsidP="00000000" w:rsidRDefault="00000000" w:rsidRPr="00000000" w14:paraId="000007FA">
            <w:pPr>
              <w:jc w:val="center"/>
              <w:rPr/>
            </w:pPr>
            <w:r w:rsidDel="00000000" w:rsidR="00000000" w:rsidRPr="00000000">
              <w:rPr>
                <w:color w:val="000000"/>
                <w:rtl w:val="0"/>
              </w:rPr>
              <w:t xml:space="preserve">-.171**</w:t>
            </w: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7FB">
            <w:pPr>
              <w:jc w:val="right"/>
              <w:rPr>
                <w:color w:val="000000"/>
              </w:rPr>
            </w:pPr>
            <w:r w:rsidDel="00000000" w:rsidR="00000000" w:rsidRPr="00000000">
              <w:rPr>
                <w:color w:val="000000"/>
                <w:rtl w:val="0"/>
              </w:rPr>
              <w:t xml:space="preserve">General-self</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C">
            <w:pPr>
              <w:jc w:val="center"/>
              <w:rPr>
                <w:color w:val="000000"/>
              </w:rPr>
            </w:pPr>
            <w:r w:rsidDel="00000000" w:rsidR="00000000" w:rsidRPr="00000000">
              <w:rPr>
                <w:color w:val="000000"/>
                <w:rtl w:val="0"/>
              </w:rPr>
              <w:t xml:space="preserve">-0.116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D">
            <w:pPr>
              <w:jc w:val="center"/>
              <w:rPr>
                <w:color w:val="000000"/>
              </w:rPr>
            </w:pPr>
            <w:r w:rsidDel="00000000" w:rsidR="00000000" w:rsidRPr="00000000">
              <w:rPr>
                <w:color w:val="000000"/>
                <w:rtl w:val="0"/>
              </w:rPr>
              <w:t xml:space="preserve">-.304**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7FE">
            <w:pPr>
              <w:jc w:val="center"/>
              <w:rPr>
                <w:color w:val="000000"/>
              </w:rPr>
            </w:pPr>
            <w:r w:rsidDel="00000000" w:rsidR="00000000" w:rsidRPr="00000000">
              <w:rPr>
                <w:color w:val="000000"/>
                <w:rtl w:val="0"/>
              </w:rPr>
              <w:t xml:space="preserve">-0.312</w:t>
            </w:r>
          </w:p>
        </w:tc>
        <w:tc>
          <w:tcPr>
            <w:shd w:fill="auto" w:val="clear"/>
            <w:vAlign w:val="center"/>
          </w:tcPr>
          <w:p w:rsidR="00000000" w:rsidDel="00000000" w:rsidP="00000000" w:rsidRDefault="00000000" w:rsidRPr="00000000" w14:paraId="000007FF">
            <w:pPr>
              <w:jc w:val="center"/>
              <w:rPr/>
            </w:pPr>
            <w:r w:rsidDel="00000000" w:rsidR="00000000" w:rsidRPr="00000000">
              <w:rPr>
                <w:color w:val="000000"/>
                <w:rtl w:val="0"/>
              </w:rPr>
              <w:t xml:space="preserve">-.237**</w:t>
            </w: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0">
            <w:pPr>
              <w:jc w:val="right"/>
              <w:rPr>
                <w:color w:val="000000"/>
              </w:rPr>
            </w:pPr>
            <w:r w:rsidDel="00000000" w:rsidR="00000000" w:rsidRPr="00000000">
              <w:rPr>
                <w:color w:val="000000"/>
                <w:rtl w:val="0"/>
              </w:rPr>
              <w:t xml:space="preserve">Nonacademic Self-Concept</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1">
            <w:pPr>
              <w:jc w:val="center"/>
              <w:rPr>
                <w:color w:val="000000"/>
              </w:rPr>
            </w:pPr>
            <w:r w:rsidDel="00000000" w:rsidR="00000000" w:rsidRPr="00000000">
              <w:rPr>
                <w:color w:val="000000"/>
                <w:rtl w:val="0"/>
              </w:rPr>
              <w:t xml:space="preserve">-.191*</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2">
            <w:pPr>
              <w:jc w:val="center"/>
              <w:rPr>
                <w:color w:val="000000"/>
              </w:rPr>
            </w:pPr>
            <w:r w:rsidDel="00000000" w:rsidR="00000000" w:rsidRPr="00000000">
              <w:rPr>
                <w:color w:val="000000"/>
                <w:rtl w:val="0"/>
              </w:rPr>
              <w:t xml:space="preserve">-.413**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3">
            <w:pPr>
              <w:jc w:val="center"/>
              <w:rPr>
                <w:color w:val="000000"/>
              </w:rPr>
            </w:pPr>
            <w:r w:rsidDel="00000000" w:rsidR="00000000" w:rsidRPr="00000000">
              <w:rPr>
                <w:color w:val="000000"/>
                <w:rtl w:val="0"/>
              </w:rPr>
              <w:t xml:space="preserve">-0.308</w:t>
            </w:r>
          </w:p>
        </w:tc>
        <w:tc>
          <w:tcPr>
            <w:shd w:fill="auto" w:val="clear"/>
            <w:vAlign w:val="bottom"/>
          </w:tcPr>
          <w:p w:rsidR="00000000" w:rsidDel="00000000" w:rsidP="00000000" w:rsidRDefault="00000000" w:rsidRPr="00000000" w14:paraId="00000804">
            <w:pPr>
              <w:jc w:val="center"/>
              <w:rPr>
                <w:color w:val="000000"/>
              </w:rPr>
            </w:pPr>
            <w:r w:rsidDel="00000000" w:rsidR="00000000" w:rsidRPr="00000000">
              <w:rPr>
                <w:color w:val="000000"/>
                <w:rtl w:val="0"/>
              </w:rPr>
              <w:t xml:space="preserve">-.315**</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5">
            <w:pPr>
              <w:jc w:val="right"/>
              <w:rPr>
                <w:color w:val="000000"/>
              </w:rPr>
            </w:pPr>
            <w:r w:rsidDel="00000000" w:rsidR="00000000" w:rsidRPr="00000000">
              <w:rPr>
                <w:color w:val="000000"/>
                <w:rtl w:val="0"/>
              </w:rPr>
              <w:t xml:space="preserve">Academic Self-Concept</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6">
            <w:pPr>
              <w:jc w:val="center"/>
              <w:rPr>
                <w:color w:val="000000"/>
              </w:rPr>
            </w:pPr>
            <w:r w:rsidDel="00000000" w:rsidR="00000000" w:rsidRPr="00000000">
              <w:rPr>
                <w:color w:val="000000"/>
                <w:rtl w:val="0"/>
              </w:rPr>
              <w:t xml:space="preserve">-.229**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7">
            <w:pPr>
              <w:jc w:val="center"/>
              <w:rPr>
                <w:color w:val="000000"/>
              </w:rPr>
            </w:pPr>
            <w:r w:rsidDel="00000000" w:rsidR="00000000" w:rsidRPr="00000000">
              <w:rPr>
                <w:color w:val="000000"/>
                <w:rtl w:val="0"/>
              </w:rPr>
              <w:t xml:space="preserve">-.240**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808">
            <w:pPr>
              <w:jc w:val="center"/>
              <w:rPr>
                <w:color w:val="000000"/>
              </w:rPr>
            </w:pPr>
            <w:r w:rsidDel="00000000" w:rsidR="00000000" w:rsidRPr="00000000">
              <w:rPr>
                <w:color w:val="000000"/>
                <w:rtl w:val="0"/>
              </w:rPr>
              <w:t xml:space="preserve">-0.315</w:t>
            </w:r>
          </w:p>
        </w:tc>
        <w:tc>
          <w:tcPr>
            <w:shd w:fill="auto" w:val="clear"/>
            <w:vAlign w:val="bottom"/>
          </w:tcPr>
          <w:p w:rsidR="00000000" w:rsidDel="00000000" w:rsidP="00000000" w:rsidRDefault="00000000" w:rsidRPr="00000000" w14:paraId="00000809">
            <w:pPr>
              <w:jc w:val="center"/>
              <w:rPr>
                <w:color w:val="000000"/>
              </w:rPr>
            </w:pPr>
            <w:r w:rsidDel="00000000" w:rsidR="00000000" w:rsidRPr="00000000">
              <w:rPr>
                <w:color w:val="000000"/>
                <w:rtl w:val="0"/>
              </w:rPr>
              <w:t xml:space="preserve">-.244**</w:t>
            </w:r>
          </w:p>
        </w:tc>
      </w:tr>
      <w:tr>
        <w:trPr>
          <w:cantSplit w:val="0"/>
          <w:trHeight w:val="320" w:hRule="atLeast"/>
          <w:tblHeader w:val="0"/>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A">
            <w:pPr>
              <w:jc w:val="right"/>
              <w:rPr>
                <w:color w:val="000000"/>
              </w:rPr>
            </w:pPr>
            <w:r w:rsidDel="00000000" w:rsidR="00000000" w:rsidRPr="00000000">
              <w:rPr>
                <w:color w:val="000000"/>
                <w:rtl w:val="0"/>
              </w:rPr>
              <w:t xml:space="preserve">Total Self-Concept</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B">
            <w:pPr>
              <w:jc w:val="center"/>
              <w:rPr>
                <w:color w:val="000000"/>
              </w:rPr>
            </w:pPr>
            <w:r w:rsidDel="00000000" w:rsidR="00000000" w:rsidRPr="00000000">
              <w:rPr>
                <w:color w:val="000000"/>
                <w:rtl w:val="0"/>
              </w:rPr>
              <w:t xml:space="preserve">-.225**</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C">
            <w:pPr>
              <w:jc w:val="center"/>
              <w:rPr>
                <w:color w:val="000000"/>
              </w:rPr>
            </w:pPr>
            <w:r w:rsidDel="00000000" w:rsidR="00000000" w:rsidRPr="00000000">
              <w:rPr>
                <w:color w:val="000000"/>
                <w:rtl w:val="0"/>
              </w:rPr>
              <w:t xml:space="preserve">-.374**</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D">
            <w:pPr>
              <w:jc w:val="center"/>
              <w:rPr>
                <w:color w:val="000000"/>
              </w:rPr>
            </w:pPr>
            <w:r w:rsidDel="00000000" w:rsidR="00000000" w:rsidRPr="00000000">
              <w:rPr>
                <w:color w:val="000000"/>
                <w:rtl w:val="0"/>
              </w:rPr>
              <w:t xml:space="preserve">-0.338</w:t>
            </w:r>
          </w:p>
        </w:tc>
        <w:tc>
          <w:tcPr>
            <w:tcBorders>
              <w:bottom w:color="000000" w:space="0" w:sz="4" w:val="single"/>
            </w:tcBorders>
            <w:shd w:fill="auto" w:val="clear"/>
            <w:vAlign w:val="bottom"/>
          </w:tcPr>
          <w:p w:rsidR="00000000" w:rsidDel="00000000" w:rsidP="00000000" w:rsidRDefault="00000000" w:rsidRPr="00000000" w14:paraId="0000080E">
            <w:pPr>
              <w:jc w:val="center"/>
              <w:rPr>
                <w:color w:val="000000"/>
              </w:rPr>
            </w:pPr>
            <w:r w:rsidDel="00000000" w:rsidR="00000000" w:rsidRPr="00000000">
              <w:rPr>
                <w:color w:val="000000"/>
                <w:rtl w:val="0"/>
              </w:rPr>
              <w:t xml:space="preserve">-.315**</w:t>
            </w:r>
          </w:p>
        </w:tc>
      </w:tr>
      <w:tr>
        <w:trPr>
          <w:cantSplit w:val="0"/>
          <w:trHeight w:val="320" w:hRule="atLeast"/>
          <w:tblHeader w:val="0"/>
        </w:trPr>
        <w:tc>
          <w:tcPr>
            <w:gridSpan w:val="5"/>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F">
            <w:pPr>
              <w:rPr>
                <w:color w:val="000000"/>
              </w:rPr>
            </w:pPr>
            <w:r w:rsidDel="00000000" w:rsidR="00000000" w:rsidRPr="00000000">
              <w:rPr>
                <w:color w:val="000000"/>
                <w:rtl w:val="0"/>
              </w:rPr>
              <w:t xml:space="preserve">** Correlation is significant at the 0.01 level (2-tailed).</w:t>
            </w:r>
          </w:p>
        </w:tc>
      </w:tr>
      <w:tr>
        <w:trPr>
          <w:cantSplit w:val="0"/>
          <w:trHeight w:val="32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4">
            <w:pPr>
              <w:rPr>
                <w:color w:val="000000"/>
              </w:rPr>
            </w:pPr>
            <w:r w:rsidDel="00000000" w:rsidR="00000000" w:rsidRPr="00000000">
              <w:rPr>
                <w:color w:val="000000"/>
                <w:rtl w:val="0"/>
              </w:rPr>
              <w:t xml:space="preserve">* Correlation is significant at the 0.05 level (2-tailed).</w:t>
            </w:r>
          </w:p>
        </w:tc>
      </w:tr>
    </w:tbl>
    <w:p w:rsidR="00000000" w:rsidDel="00000000" w:rsidP="00000000" w:rsidRDefault="00000000" w:rsidRPr="00000000" w14:paraId="00000819">
      <w:pPr>
        <w:ind w:firstLine="720"/>
        <w:rPr/>
      </w:pPr>
      <w:r w:rsidDel="00000000" w:rsidR="00000000" w:rsidRPr="00000000">
        <w:rPr>
          <w:rtl w:val="0"/>
        </w:rPr>
      </w:r>
    </w:p>
    <w:p w:rsidR="00000000" w:rsidDel="00000000" w:rsidP="00000000" w:rsidRDefault="00000000" w:rsidRPr="00000000" w14:paraId="0000081A">
      <w:pPr>
        <w:spacing w:after="280" w:before="280" w:lineRule="auto"/>
        <w:ind w:firstLine="720"/>
        <w:rPr/>
      </w:pPr>
      <w:r w:rsidDel="00000000" w:rsidR="00000000" w:rsidRPr="00000000">
        <w:rPr>
          <w:rtl w:val="0"/>
        </w:rPr>
        <w:t xml:space="preserve">As can be seen in Figure 2.3, self-concept in the non-academic dimension was generally less positive among all students than self-concept in the academic dimension. CTYI students are selected for the program based on their exceptional academic abilities, so positive self-concept in the academic dimension makes sense. In comparison with American students participating in an enrichment program for gifted students at the William &amp; Mary Center for Gifted Education, young CTYI students (ages 8-14; </w:t>
      </w:r>
      <w:r w:rsidDel="00000000" w:rsidR="00000000" w:rsidRPr="00000000">
        <w:rPr>
          <w:i w:val="1"/>
          <w:rtl w:val="0"/>
        </w:rPr>
        <w:t xml:space="preserve">n </w:t>
      </w:r>
      <w:r w:rsidDel="00000000" w:rsidR="00000000" w:rsidRPr="00000000">
        <w:rPr>
          <w:rtl w:val="0"/>
        </w:rPr>
        <w:t xml:space="preserve">= 115) had lower self-concept scores for all subscales (J. Cross et al., 2015). </w:t>
      </w:r>
    </w:p>
    <w:p w:rsidR="00000000" w:rsidDel="00000000" w:rsidP="00000000" w:rsidRDefault="00000000" w:rsidRPr="00000000" w14:paraId="0000081B">
      <w:pPr>
        <w:rPr>
          <w:b w:val="1"/>
        </w:rPr>
      </w:pPr>
      <w:r w:rsidDel="00000000" w:rsidR="00000000" w:rsidRPr="00000000">
        <w:rPr>
          <w:rtl w:val="0"/>
        </w:rPr>
      </w:r>
    </w:p>
    <w:p w:rsidR="00000000" w:rsidDel="00000000" w:rsidP="00000000" w:rsidRDefault="00000000" w:rsidRPr="00000000" w14:paraId="0000081C">
      <w:pPr>
        <w:rPr>
          <w:b w:val="1"/>
        </w:rPr>
      </w:pPr>
      <w:r w:rsidDel="00000000" w:rsidR="00000000" w:rsidRPr="00000000">
        <w:rPr>
          <w:b w:val="1"/>
          <w:rtl w:val="0"/>
        </w:rPr>
        <w:t xml:space="preserve">Figure 2.3 </w:t>
      </w:r>
    </w:p>
    <w:p w:rsidR="00000000" w:rsidDel="00000000" w:rsidP="00000000" w:rsidRDefault="00000000" w:rsidRPr="00000000" w14:paraId="0000081D">
      <w:pPr>
        <w:rPr>
          <w:b w:val="1"/>
        </w:rPr>
      </w:pPr>
      <w:r w:rsidDel="00000000" w:rsidR="00000000" w:rsidRPr="00000000">
        <w:rPr>
          <w:b w:val="1"/>
          <w:rtl w:val="0"/>
        </w:rPr>
        <w:t xml:space="preserve">Average Self-Concept Dimension Scores by Grade Level and Sex (2012 data)</w:t>
      </w:r>
    </w:p>
    <w:p w:rsidR="00000000" w:rsidDel="00000000" w:rsidP="00000000" w:rsidRDefault="00000000" w:rsidRPr="00000000" w14:paraId="0000081E">
      <w:pPr>
        <w:rPr/>
      </w:pPr>
      <w:r w:rsidDel="00000000" w:rsidR="00000000" w:rsidRPr="00000000">
        <w:rPr/>
        <w:drawing>
          <wp:inline distB="0" distT="0" distL="0" distR="0">
            <wp:extent cx="4572000" cy="2743200"/>
            <wp:docPr id="268"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*secondary males higher than secondary females, </w:t>
      </w:r>
      <w:r w:rsidDel="00000000" w:rsidR="00000000" w:rsidRPr="00000000">
        <w:rPr>
          <w:i w:val="1"/>
          <w:rtl w:val="0"/>
        </w:rPr>
        <w:t xml:space="preserve">p</w:t>
      </w:r>
      <w:r w:rsidDel="00000000" w:rsidR="00000000" w:rsidRPr="00000000">
        <w:rPr>
          <w:rtl w:val="0"/>
        </w:rPr>
        <w:t xml:space="preserve"> &lt; .01</w:t>
      </w:r>
    </w:p>
    <w:p w:rsidR="00000000" w:rsidDel="00000000" w:rsidP="00000000" w:rsidRDefault="00000000" w:rsidRPr="00000000" w14:paraId="00000820">
      <w:pPr>
        <w:ind w:firstLine="720"/>
        <w:rPr>
          <w:b w:val="1"/>
        </w:rPr>
      </w:pPr>
      <w:r w:rsidDel="00000000" w:rsidR="00000000" w:rsidRPr="00000000">
        <w:rPr>
          <w:rtl w:val="0"/>
        </w:rPr>
      </w:r>
    </w:p>
    <w:p w:rsidR="00000000" w:rsidDel="00000000" w:rsidP="00000000" w:rsidRDefault="00000000" w:rsidRPr="00000000" w14:paraId="00000821">
      <w:pPr>
        <w:spacing w:after="280" w:before="280" w:lineRule="auto"/>
        <w:ind w:firstLine="720"/>
        <w:rPr/>
      </w:pPr>
      <w:r w:rsidDel="00000000" w:rsidR="00000000" w:rsidRPr="00000000">
        <w:rPr>
          <w:b w:val="1"/>
          <w:rtl w:val="0"/>
        </w:rPr>
        <w:t xml:space="preserve">Self-Concept Patterns</w:t>
      </w:r>
      <w:r w:rsidDel="00000000" w:rsidR="00000000" w:rsidRPr="00000000">
        <w:rPr>
          <w:rtl w:val="0"/>
        </w:rPr>
        <w:t xml:space="preserve">. Average scores do not represent all students equally well. To identify differences among students, a hierarchical cluster analysis of the self-concept subscales was conducted, using Ward’s method and squared Euclidean distance measure. This classification technique was chosen rather than the latent profile analysis conducted with the 2015 CTYI personality data due to the smaller size of the 2012 sample (</w:t>
      </w:r>
      <w:r w:rsidDel="00000000" w:rsidR="00000000" w:rsidRPr="00000000">
        <w:rPr>
          <w:i w:val="1"/>
          <w:rtl w:val="0"/>
        </w:rPr>
        <w:t xml:space="preserve">N </w:t>
      </w:r>
      <w:r w:rsidDel="00000000" w:rsidR="00000000" w:rsidRPr="00000000">
        <w:rPr>
          <w:rtl w:val="0"/>
        </w:rPr>
        <w:t xml:space="preserve">= 349). Visual inspection of the resulting dendrogram and the agglomeration schedule indicated a four-cluster solution. Average self-concept scores for each cluster are displayed in Figure 2.4 and cluster composition is in Figure 2.5 and Table 2.10. Students in the first, largest cluster (SCCLU1; </w:t>
      </w:r>
      <w:r w:rsidDel="00000000" w:rsidR="00000000" w:rsidRPr="00000000">
        <w:rPr>
          <w:i w:val="1"/>
          <w:rtl w:val="0"/>
        </w:rPr>
        <w:t xml:space="preserve">n </w:t>
      </w:r>
      <w:r w:rsidDel="00000000" w:rsidR="00000000" w:rsidRPr="00000000">
        <w:rPr>
          <w:rtl w:val="0"/>
        </w:rPr>
        <w:t xml:space="preserve">= 156; GENHI) had the highest general self-concept scores and were highest in a number of subscales. These students had positive conceptions of their appearance, physical abilities, relationships with parents and peers and their academic abilities. The majority of this cluster was secondary males (53%) and most of the primary students (67% of them) were in SCCLU1, as well. The second, smallest cluster (SCCLU2; </w:t>
      </w:r>
      <w:r w:rsidDel="00000000" w:rsidR="00000000" w:rsidRPr="00000000">
        <w:rPr>
          <w:i w:val="1"/>
          <w:rtl w:val="0"/>
        </w:rPr>
        <w:t xml:space="preserve">n </w:t>
      </w:r>
      <w:r w:rsidDel="00000000" w:rsidR="00000000" w:rsidRPr="00000000">
        <w:rPr>
          <w:rtl w:val="0"/>
        </w:rPr>
        <w:t xml:space="preserve">= 43; ACADHI) included students who had quite high conceptions of themselves in general, but low perceptions of their physical abilities and moderate peer relations. More than a third (36%) of secondary females fell into the third cluster (SCCLU3; </w:t>
      </w:r>
      <w:r w:rsidDel="00000000" w:rsidR="00000000" w:rsidRPr="00000000">
        <w:rPr>
          <w:i w:val="1"/>
          <w:rtl w:val="0"/>
        </w:rPr>
        <w:t xml:space="preserve">n </w:t>
      </w:r>
      <w:r w:rsidDel="00000000" w:rsidR="00000000" w:rsidRPr="00000000">
        <w:rPr>
          <w:rtl w:val="0"/>
        </w:rPr>
        <w:t xml:space="preserve">= 69; SCLOW), which included students with low self-concept scores on all subscales, with the exception of reading. This was a disproportionate number of secondary females, </w:t>
      </w:r>
      <w:bookmarkStart w:colFirst="0" w:colLast="0" w:name="bookmark=id.3rdcrjn" w:id="11"/>
      <w:bookmarkEnd w:id="11"/>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(15, </w:t>
      </w:r>
      <w:r w:rsidDel="00000000" w:rsidR="00000000" w:rsidRPr="00000000">
        <w:rPr>
          <w:i w:val="1"/>
          <w:color w:val="000000"/>
          <w:rtl w:val="0"/>
        </w:rPr>
        <w:t xml:space="preserve">N</w:t>
      </w:r>
      <w:r w:rsidDel="00000000" w:rsidR="00000000" w:rsidRPr="00000000">
        <w:rPr>
          <w:color w:val="000000"/>
          <w:rtl w:val="0"/>
        </w:rPr>
        <w:t xml:space="preserve"> = 349) = 63.92, </w:t>
      </w:r>
      <w:r w:rsidDel="00000000" w:rsidR="00000000" w:rsidRPr="00000000">
        <w:rPr>
          <w:i w:val="1"/>
          <w:color w:val="000000"/>
          <w:rtl w:val="0"/>
        </w:rPr>
        <w:t xml:space="preserve">p </w:t>
      </w:r>
      <w:r w:rsidDel="00000000" w:rsidR="00000000" w:rsidRPr="00000000">
        <w:rPr>
          <w:color w:val="000000"/>
          <w:rtl w:val="0"/>
        </w:rPr>
        <w:t xml:space="preserve">&lt; .001. </w:t>
      </w:r>
      <w:r w:rsidDel="00000000" w:rsidR="00000000" w:rsidRPr="00000000">
        <w:rPr>
          <w:rtl w:val="0"/>
        </w:rPr>
        <w:t xml:space="preserve">The fourth cluster (SCCLU4; </w:t>
      </w:r>
      <w:r w:rsidDel="00000000" w:rsidR="00000000" w:rsidRPr="00000000">
        <w:rPr>
          <w:i w:val="1"/>
          <w:rtl w:val="0"/>
        </w:rPr>
        <w:t xml:space="preserve">n </w:t>
      </w:r>
      <w:r w:rsidDel="00000000" w:rsidR="00000000" w:rsidRPr="00000000">
        <w:rPr>
          <w:rtl w:val="0"/>
        </w:rPr>
        <w:t xml:space="preserve">= 86; SCMOD) included 25% of the primary males, 13% of the primary females, 25% of the secondary males, and 25% of the secondary females. Scores in SCCLU4 were moderate, with self-perceptions of physical appearance, physical ability, parent and peer relations on the negative side of the midpoint of 3.5. All clusters differed on the Nonacademic dimension, </w:t>
      </w:r>
      <w:r w:rsidDel="00000000" w:rsidR="00000000" w:rsidRPr="00000000">
        <w:rPr>
          <w:i w:val="1"/>
          <w:rtl w:val="0"/>
        </w:rPr>
        <w:t xml:space="preserve">F</w:t>
      </w:r>
      <w:r w:rsidDel="00000000" w:rsidR="00000000" w:rsidRPr="00000000">
        <w:rPr>
          <w:rtl w:val="0"/>
        </w:rPr>
        <w:t xml:space="preserve">(3, 350) = 208.90, </w:t>
      </w:r>
      <w:r w:rsidDel="00000000" w:rsidR="00000000" w:rsidRPr="00000000">
        <w:rPr>
          <w:i w:val="1"/>
          <w:rtl w:val="0"/>
        </w:rPr>
        <w:t xml:space="preserve">p </w:t>
      </w:r>
      <w:r w:rsidDel="00000000" w:rsidR="00000000" w:rsidRPr="00000000">
        <w:rPr>
          <w:rtl w:val="0"/>
        </w:rPr>
        <w:t xml:space="preserve">&lt; .001, and on Total Self-Concept , </w:t>
      </w:r>
      <w:r w:rsidDel="00000000" w:rsidR="00000000" w:rsidRPr="00000000">
        <w:rPr>
          <w:i w:val="1"/>
          <w:rtl w:val="0"/>
        </w:rPr>
        <w:t xml:space="preserve">F</w:t>
      </w:r>
      <w:r w:rsidDel="00000000" w:rsidR="00000000" w:rsidRPr="00000000">
        <w:rPr>
          <w:rtl w:val="0"/>
        </w:rPr>
        <w:t xml:space="preserve">(3, 350) = 214.03, </w:t>
      </w:r>
      <w:r w:rsidDel="00000000" w:rsidR="00000000" w:rsidRPr="00000000">
        <w:rPr>
          <w:i w:val="1"/>
          <w:rtl w:val="0"/>
        </w:rPr>
        <w:t xml:space="preserve">p </w:t>
      </w:r>
      <w:r w:rsidDel="00000000" w:rsidR="00000000" w:rsidRPr="00000000">
        <w:rPr>
          <w:rtl w:val="0"/>
        </w:rPr>
        <w:t xml:space="preserve">&lt; .001. SCCLU3 (SCLOW) had the lowest Academic scores, SCCLU4 (SCMOD) had fairly high Academic scores, and SCCLU1 (GENHI) and SCCLU2 (ACADHI) were not significantly different in their highest Academic scores, </w:t>
      </w:r>
      <w:r w:rsidDel="00000000" w:rsidR="00000000" w:rsidRPr="00000000">
        <w:rPr>
          <w:i w:val="1"/>
          <w:rtl w:val="0"/>
        </w:rPr>
        <w:t xml:space="preserve">F</w:t>
      </w:r>
      <w:r w:rsidDel="00000000" w:rsidR="00000000" w:rsidRPr="00000000">
        <w:rPr>
          <w:rtl w:val="0"/>
        </w:rPr>
        <w:t xml:space="preserve">(3,350) = 61.93, </w:t>
      </w:r>
      <w:r w:rsidDel="00000000" w:rsidR="00000000" w:rsidRPr="00000000">
        <w:rPr>
          <w:i w:val="1"/>
          <w:rtl w:val="0"/>
        </w:rPr>
        <w:t xml:space="preserve">p </w:t>
      </w:r>
      <w:r w:rsidDel="00000000" w:rsidR="00000000" w:rsidRPr="00000000">
        <w:rPr>
          <w:rtl w:val="0"/>
        </w:rPr>
        <w:t xml:space="preserve">&lt; .001. See Table 2.11 for self-concept dimension mean and standard deviations by cluster. </w:t>
      </w:r>
    </w:p>
    <w:p w:rsidR="00000000" w:rsidDel="00000000" w:rsidP="00000000" w:rsidRDefault="00000000" w:rsidRPr="00000000" w14:paraId="00000822">
      <w:pPr>
        <w:rPr>
          <w:b w:val="1"/>
        </w:rPr>
      </w:pPr>
      <w:r w:rsidDel="00000000" w:rsidR="00000000" w:rsidRPr="00000000">
        <w:rPr>
          <w:b w:val="1"/>
          <w:rtl w:val="0"/>
        </w:rPr>
        <w:t xml:space="preserve">Figure 2.4 </w:t>
      </w:r>
    </w:p>
    <w:p w:rsidR="00000000" w:rsidDel="00000000" w:rsidP="00000000" w:rsidRDefault="00000000" w:rsidRPr="00000000" w14:paraId="00000823">
      <w:pPr>
        <w:rPr>
          <w:b w:val="1"/>
        </w:rPr>
      </w:pPr>
      <w:r w:rsidDel="00000000" w:rsidR="00000000" w:rsidRPr="00000000">
        <w:rPr>
          <w:b w:val="1"/>
          <w:rtl w:val="0"/>
        </w:rPr>
        <w:t xml:space="preserve">Cluster Self-Concept Subscale Scores (2012 data)</w:t>
      </w:r>
    </w:p>
    <w:p w:rsidR="00000000" w:rsidDel="00000000" w:rsidP="00000000" w:rsidRDefault="00000000" w:rsidRPr="00000000" w14:paraId="00000824">
      <w:pPr>
        <w:rPr>
          <w:i w:val="1"/>
        </w:rPr>
      </w:pPr>
      <w:r w:rsidDel="00000000" w:rsidR="00000000" w:rsidRPr="00000000">
        <w:rPr>
          <w:i w:val="1"/>
          <w:rtl w:val="0"/>
        </w:rPr>
        <w:t xml:space="preserve"> </w:t>
      </w:r>
    </w:p>
    <w:p w:rsidR="00000000" w:rsidDel="00000000" w:rsidP="00000000" w:rsidRDefault="00000000" w:rsidRPr="00000000" w14:paraId="00000825">
      <w:pPr>
        <w:rPr/>
      </w:pPr>
      <w:r w:rsidDel="00000000" w:rsidR="00000000" w:rsidRPr="00000000">
        <w:rPr/>
        <w:drawing>
          <wp:inline distB="0" distT="0" distL="0" distR="0">
            <wp:extent cx="5932805" cy="3519377"/>
            <wp:docPr id="267"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b w:val="1"/>
        </w:rPr>
      </w:pPr>
      <w:r w:rsidDel="00000000" w:rsidR="00000000" w:rsidRPr="00000000">
        <w:rPr>
          <w:b w:val="1"/>
          <w:rtl w:val="0"/>
        </w:rPr>
        <w:t xml:space="preserve">Figure 2.5 </w:t>
      </w:r>
    </w:p>
    <w:p w:rsidR="00000000" w:rsidDel="00000000" w:rsidP="00000000" w:rsidRDefault="00000000" w:rsidRPr="00000000" w14:paraId="00000828">
      <w:pPr>
        <w:rPr>
          <w:b w:val="1"/>
        </w:rPr>
      </w:pPr>
      <w:r w:rsidDel="00000000" w:rsidR="00000000" w:rsidRPr="00000000">
        <w:rPr>
          <w:b w:val="1"/>
          <w:rtl w:val="0"/>
        </w:rPr>
        <w:t xml:space="preserve">Self-Concept Cluster Composition </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drawing>
          <wp:inline distB="0" distT="0" distL="0" distR="0">
            <wp:extent cx="5385960" cy="3888134"/>
            <wp:effectExtent b="0" l="0" r="0" t="0"/>
            <wp:docPr descr="Chart, pie chart&#10;&#10;Description automatically generated" id="294" name="image3.png"/>
            <a:graphic>
              <a:graphicData uri="http://schemas.openxmlformats.org/drawingml/2006/picture">
                <pic:pic>
                  <pic:nvPicPr>
                    <pic:cNvPr descr="Chart, pie chart&#10;&#10;Description automatically generated" id="0" name="image3.png"/>
                    <pic:cNvPicPr preferRelativeResize="0"/>
                  </pic:nvPicPr>
                  <pic:blipFill>
                    <a:blip r:embed="rId24"/>
                    <a:srcRect b="0" l="0" r="0" t="0"/>
                    <a:stretch>
                      <a:fillRect/>
                    </a:stretch>
                  </pic:blipFill>
                  <pic:spPr>
                    <a:xfrm>
                      <a:off x="0" y="0"/>
                      <a:ext cx="5385960" cy="3888134"/>
                    </a:xfrm>
                    <a:prstGeom prst="rect"/>
                    <a:ln/>
                  </pic:spPr>
                </pic:pic>
              </a:graphicData>
            </a:graphic>
          </wp:inline>
        </w:drawing>
      </w:r>
      <w:r w:rsidDel="00000000" w:rsidR="00000000" w:rsidRPr="00000000">
        <w:rPr>
          <w:rtl w:val="0"/>
        </w:rPr>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b w:val="1"/>
        </w:rPr>
      </w:pPr>
      <w:r w:rsidDel="00000000" w:rsidR="00000000" w:rsidRPr="00000000">
        <w:rPr>
          <w:b w:val="1"/>
          <w:rtl w:val="0"/>
        </w:rPr>
        <w:t xml:space="preserve">Table 2.10</w:t>
      </w:r>
    </w:p>
    <w:p w:rsidR="00000000" w:rsidDel="00000000" w:rsidP="00000000" w:rsidRDefault="00000000" w:rsidRPr="00000000" w14:paraId="0000082E">
      <w:pPr>
        <w:rPr>
          <w:b w:val="1"/>
        </w:rPr>
      </w:pPr>
      <w:r w:rsidDel="00000000" w:rsidR="00000000" w:rsidRPr="00000000">
        <w:rPr>
          <w:b w:val="1"/>
          <w:rtl w:val="0"/>
        </w:rPr>
        <w:t xml:space="preserve">Self-Concept Cluster Composition by Grade Level and Sex (2012 data)</w:t>
      </w:r>
    </w:p>
    <w:p w:rsidR="00000000" w:rsidDel="00000000" w:rsidP="00000000" w:rsidRDefault="00000000" w:rsidRPr="00000000" w14:paraId="0000082F">
      <w:pPr>
        <w:rPr/>
      </w:pPr>
      <w:r w:rsidDel="00000000" w:rsidR="00000000" w:rsidRPr="00000000">
        <w:rPr>
          <w:rtl w:val="0"/>
        </w:rPr>
      </w:r>
    </w:p>
    <w:tbl>
      <w:tblPr>
        <w:tblStyle w:val="Table14"/>
        <w:tblW w:w="100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15"/>
        <w:gridCol w:w="869"/>
        <w:gridCol w:w="956"/>
        <w:gridCol w:w="869"/>
        <w:gridCol w:w="956"/>
        <w:gridCol w:w="456"/>
        <w:gridCol w:w="1589"/>
        <w:gridCol w:w="869"/>
        <w:gridCol w:w="956"/>
        <w:tblGridChange w:id="0">
          <w:tblGrid>
            <w:gridCol w:w="2515"/>
            <w:gridCol w:w="869"/>
            <w:gridCol w:w="956"/>
            <w:gridCol w:w="869"/>
            <w:gridCol w:w="956"/>
            <w:gridCol w:w="456"/>
            <w:gridCol w:w="1589"/>
            <w:gridCol w:w="869"/>
            <w:gridCol w:w="956"/>
          </w:tblGrid>
        </w:tblGridChange>
      </w:tblGrid>
      <w:tr>
        <w:trPr>
          <w:cantSplit w:val="0"/>
          <w:trHeight w:val="576" w:hRule="atLeast"/>
          <w:tblHeader w:val="0"/>
        </w:trPr>
        <w:tc>
          <w:tcPr>
            <w:tcBorders>
              <w:top w:color="000000" w:space="0" w:sz="4" w:val="single"/>
            </w:tcBorders>
            <w:vAlign w:val="bottom"/>
          </w:tcPr>
          <w:p w:rsidR="00000000" w:rsidDel="00000000" w:rsidP="00000000" w:rsidRDefault="00000000" w:rsidRPr="00000000" w14:paraId="00000830">
            <w:pPr>
              <w:jc w:val="center"/>
              <w:rPr/>
            </w:pPr>
            <w:r w:rsidDel="00000000" w:rsidR="00000000" w:rsidRPr="00000000">
              <w:rPr>
                <w:rtl w:val="0"/>
              </w:rPr>
            </w:r>
          </w:p>
        </w:tc>
        <w:tc>
          <w:tcPr>
            <w:gridSpan w:val="2"/>
            <w:tcBorders>
              <w:top w:color="000000" w:space="0" w:sz="4" w:val="single"/>
            </w:tcBorders>
            <w:vAlign w:val="bottom"/>
          </w:tcPr>
          <w:p w:rsidR="00000000" w:rsidDel="00000000" w:rsidP="00000000" w:rsidRDefault="00000000" w:rsidRPr="00000000" w14:paraId="00000831">
            <w:pPr>
              <w:jc w:val="center"/>
              <w:rPr/>
            </w:pPr>
            <w:r w:rsidDel="00000000" w:rsidR="00000000" w:rsidRPr="00000000">
              <w:rPr>
                <w:rtl w:val="0"/>
              </w:rPr>
              <w:t xml:space="preserve">GENHI</w:t>
            </w:r>
          </w:p>
          <w:p w:rsidR="00000000" w:rsidDel="00000000" w:rsidP="00000000" w:rsidRDefault="00000000" w:rsidRPr="00000000" w14:paraId="00000832">
            <w:pPr>
              <w:jc w:val="center"/>
              <w:rPr/>
            </w:pPr>
            <w:r w:rsidDel="00000000" w:rsidR="00000000" w:rsidRPr="00000000">
              <w:rPr>
                <w:rtl w:val="0"/>
              </w:rPr>
              <w:t xml:space="preserve">SCCLU1</w:t>
            </w:r>
          </w:p>
        </w:tc>
        <w:tc>
          <w:tcPr>
            <w:gridSpan w:val="2"/>
            <w:tcBorders>
              <w:top w:color="000000" w:space="0" w:sz="4" w:val="single"/>
            </w:tcBorders>
            <w:vAlign w:val="bottom"/>
          </w:tcPr>
          <w:p w:rsidR="00000000" w:rsidDel="00000000" w:rsidP="00000000" w:rsidRDefault="00000000" w:rsidRPr="00000000" w14:paraId="00000834">
            <w:pPr>
              <w:jc w:val="center"/>
              <w:rPr/>
            </w:pPr>
            <w:r w:rsidDel="00000000" w:rsidR="00000000" w:rsidRPr="00000000">
              <w:rPr>
                <w:rtl w:val="0"/>
              </w:rPr>
              <w:t xml:space="preserve">ACADHI</w:t>
            </w:r>
          </w:p>
          <w:p w:rsidR="00000000" w:rsidDel="00000000" w:rsidP="00000000" w:rsidRDefault="00000000" w:rsidRPr="00000000" w14:paraId="00000835">
            <w:pPr>
              <w:jc w:val="center"/>
              <w:rPr/>
            </w:pPr>
            <w:r w:rsidDel="00000000" w:rsidR="00000000" w:rsidRPr="00000000">
              <w:rPr>
                <w:rtl w:val="0"/>
              </w:rPr>
              <w:t xml:space="preserve">SCCLU2</w:t>
            </w:r>
          </w:p>
        </w:tc>
        <w:tc>
          <w:tcPr>
            <w:gridSpan w:val="2"/>
            <w:tcBorders>
              <w:top w:color="000000" w:space="0" w:sz="4" w:val="single"/>
            </w:tcBorders>
            <w:vAlign w:val="bottom"/>
          </w:tcPr>
          <w:p w:rsidR="00000000" w:rsidDel="00000000" w:rsidP="00000000" w:rsidRDefault="00000000" w:rsidRPr="00000000" w14:paraId="00000837">
            <w:pPr>
              <w:jc w:val="center"/>
              <w:rPr/>
            </w:pPr>
            <w:r w:rsidDel="00000000" w:rsidR="00000000" w:rsidRPr="00000000">
              <w:rPr>
                <w:rtl w:val="0"/>
              </w:rPr>
              <w:t xml:space="preserve">SCLOW</w:t>
            </w:r>
          </w:p>
          <w:p w:rsidR="00000000" w:rsidDel="00000000" w:rsidP="00000000" w:rsidRDefault="00000000" w:rsidRPr="00000000" w14:paraId="00000838">
            <w:pPr>
              <w:jc w:val="center"/>
              <w:rPr/>
            </w:pPr>
            <w:r w:rsidDel="00000000" w:rsidR="00000000" w:rsidRPr="00000000">
              <w:rPr>
                <w:rtl w:val="0"/>
              </w:rPr>
              <w:t xml:space="preserve">SCCLU3</w:t>
            </w:r>
          </w:p>
        </w:tc>
        <w:tc>
          <w:tcPr>
            <w:gridSpan w:val="2"/>
            <w:tcBorders>
              <w:top w:color="000000" w:space="0" w:sz="4" w:val="single"/>
            </w:tcBorders>
            <w:vAlign w:val="bottom"/>
          </w:tcPr>
          <w:p w:rsidR="00000000" w:rsidDel="00000000" w:rsidP="00000000" w:rsidRDefault="00000000" w:rsidRPr="00000000" w14:paraId="0000083A">
            <w:pPr>
              <w:jc w:val="center"/>
              <w:rPr/>
            </w:pPr>
            <w:r w:rsidDel="00000000" w:rsidR="00000000" w:rsidRPr="00000000">
              <w:rPr>
                <w:rtl w:val="0"/>
              </w:rPr>
              <w:t xml:space="preserve">SCMOD</w:t>
            </w:r>
          </w:p>
          <w:p w:rsidR="00000000" w:rsidDel="00000000" w:rsidP="00000000" w:rsidRDefault="00000000" w:rsidRPr="00000000" w14:paraId="0000083B">
            <w:pPr>
              <w:jc w:val="center"/>
              <w:rPr/>
            </w:pPr>
            <w:r w:rsidDel="00000000" w:rsidR="00000000" w:rsidRPr="00000000">
              <w:rPr>
                <w:rtl w:val="0"/>
              </w:rPr>
              <w:t xml:space="preserve">SCCLU4</w:t>
            </w:r>
          </w:p>
        </w:tc>
      </w:tr>
      <w:tr>
        <w:trPr>
          <w:cantSplit w:val="0"/>
          <w:trHeight w:val="320" w:hRule="atLeast"/>
          <w:tblHeader w:val="0"/>
        </w:trPr>
        <w:tc>
          <w:tcPr>
            <w:tcBorders>
              <w:bottom w:color="000000" w:space="0" w:sz="4" w:val="single"/>
            </w:tcBorders>
          </w:tcPr>
          <w:p w:rsidR="00000000" w:rsidDel="00000000" w:rsidP="00000000" w:rsidRDefault="00000000" w:rsidRPr="00000000" w14:paraId="0000083D">
            <w:pPr>
              <w:rPr/>
            </w:pP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3E">
            <w:pPr>
              <w:jc w:val="center"/>
              <w:rPr>
                <w:i w:val="1"/>
                <w:color w:val="000000"/>
              </w:rPr>
            </w:pPr>
            <w:r w:rsidDel="00000000" w:rsidR="00000000" w:rsidRPr="00000000">
              <w:rPr>
                <w:i w:val="1"/>
                <w:color w:val="000000"/>
                <w:rtl w:val="0"/>
              </w:rPr>
              <w:t xml:space="preserve">n</w:t>
            </w:r>
          </w:p>
        </w:tc>
        <w:tc>
          <w:tcPr>
            <w:tcBorders>
              <w:bottom w:color="000000" w:space="0" w:sz="4" w:val="single"/>
            </w:tcBorders>
            <w:vAlign w:val="bottom"/>
          </w:tcPr>
          <w:p w:rsidR="00000000" w:rsidDel="00000000" w:rsidP="00000000" w:rsidRDefault="00000000" w:rsidRPr="00000000" w14:paraId="0000083F">
            <w:pPr>
              <w:jc w:val="center"/>
              <w:rPr>
                <w:color w:val="000000"/>
              </w:rPr>
            </w:pPr>
            <w:r w:rsidDel="00000000" w:rsidR="00000000" w:rsidRPr="00000000">
              <w:rPr>
                <w:color w:val="000000"/>
                <w:rtl w:val="0"/>
              </w:rPr>
              <w:t xml:space="preserve">%</w:t>
            </w:r>
          </w:p>
        </w:tc>
        <w:tc>
          <w:tcPr>
            <w:tcBorders>
              <w:bottom w:color="000000" w:space="0" w:sz="4" w:val="single"/>
            </w:tcBorders>
            <w:vAlign w:val="bottom"/>
          </w:tcPr>
          <w:p w:rsidR="00000000" w:rsidDel="00000000" w:rsidP="00000000" w:rsidRDefault="00000000" w:rsidRPr="00000000" w14:paraId="00000840">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41">
            <w:pPr>
              <w:jc w:val="center"/>
              <w:rPr>
                <w:color w:val="000000"/>
              </w:rPr>
            </w:pPr>
            <w:r w:rsidDel="00000000" w:rsidR="00000000" w:rsidRPr="00000000">
              <w:rPr>
                <w:color w:val="000000"/>
                <w:rtl w:val="0"/>
              </w:rPr>
              <w:t xml:space="preserve">%</w:t>
            </w:r>
          </w:p>
        </w:tc>
        <w:tc>
          <w:tcPr>
            <w:tcBorders>
              <w:bottom w:color="000000" w:space="0" w:sz="4" w:val="single"/>
            </w:tcBorders>
            <w:vAlign w:val="bottom"/>
          </w:tcPr>
          <w:p w:rsidR="00000000" w:rsidDel="00000000" w:rsidP="00000000" w:rsidRDefault="00000000" w:rsidRPr="00000000" w14:paraId="00000842">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43">
            <w:pPr>
              <w:jc w:val="center"/>
              <w:rPr>
                <w:color w:val="000000"/>
              </w:rPr>
            </w:pPr>
            <w:r w:rsidDel="00000000" w:rsidR="00000000" w:rsidRPr="00000000">
              <w:rPr>
                <w:color w:val="000000"/>
                <w:rtl w:val="0"/>
              </w:rPr>
              <w:t xml:space="preserve">%</w:t>
            </w:r>
          </w:p>
        </w:tc>
        <w:tc>
          <w:tcPr>
            <w:tcBorders>
              <w:bottom w:color="000000" w:space="0" w:sz="4" w:val="single"/>
            </w:tcBorders>
            <w:vAlign w:val="bottom"/>
          </w:tcPr>
          <w:p w:rsidR="00000000" w:rsidDel="00000000" w:rsidP="00000000" w:rsidRDefault="00000000" w:rsidRPr="00000000" w14:paraId="00000844">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45">
            <w:pPr>
              <w:jc w:val="center"/>
              <w:rPr>
                <w:color w:val="000000"/>
              </w:rPr>
            </w:pPr>
            <w:r w:rsidDel="00000000" w:rsidR="00000000" w:rsidRPr="00000000">
              <w:rPr>
                <w:color w:val="000000"/>
                <w:rtl w:val="0"/>
              </w:rPr>
              <w:t xml:space="preserve">%</w:t>
            </w:r>
          </w:p>
        </w:tc>
      </w:tr>
      <w:tr>
        <w:trPr>
          <w:cantSplit w:val="0"/>
          <w:trHeight w:val="320" w:hRule="atLeast"/>
          <w:tblHeader w:val="0"/>
        </w:trPr>
        <w:tc>
          <w:tcPr>
            <w:tcBorders>
              <w:top w:color="000000" w:space="0" w:sz="4" w:val="single"/>
            </w:tcBorders>
          </w:tcPr>
          <w:p w:rsidR="00000000" w:rsidDel="00000000" w:rsidP="00000000" w:rsidRDefault="00000000" w:rsidRPr="00000000" w14:paraId="00000846">
            <w:pPr>
              <w:rPr/>
            </w:pPr>
            <w:r w:rsidDel="00000000" w:rsidR="00000000" w:rsidRPr="00000000">
              <w:rPr>
                <w:rtl w:val="0"/>
              </w:rPr>
              <w:t xml:space="preserve">Primary Male</w:t>
            </w:r>
          </w:p>
        </w:tc>
        <w:tc>
          <w:tcPr>
            <w:tcBorders>
              <w:top w:color="000000" w:space="0" w:sz="4" w:val="single"/>
            </w:tcBorders>
            <w:vAlign w:val="bottom"/>
          </w:tcPr>
          <w:p w:rsidR="00000000" w:rsidDel="00000000" w:rsidP="00000000" w:rsidRDefault="00000000" w:rsidRPr="00000000" w14:paraId="00000847">
            <w:pPr>
              <w:jc w:val="center"/>
              <w:rPr/>
            </w:pPr>
            <w:r w:rsidDel="00000000" w:rsidR="00000000" w:rsidRPr="00000000">
              <w:rPr>
                <w:color w:val="000000"/>
                <w:rtl w:val="0"/>
              </w:rPr>
              <w:t xml:space="preserve">17</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8">
            <w:pPr>
              <w:jc w:val="center"/>
              <w:rPr/>
            </w:pPr>
            <w:r w:rsidDel="00000000" w:rsidR="00000000" w:rsidRPr="00000000">
              <w:rPr>
                <w:color w:val="000000"/>
                <w:rtl w:val="0"/>
              </w:rPr>
              <w:t xml:space="preserve">10.9%</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9">
            <w:pPr>
              <w:jc w:val="center"/>
              <w:rPr/>
            </w:pPr>
            <w:r w:rsidDel="00000000" w:rsidR="00000000" w:rsidRPr="00000000">
              <w:rPr>
                <w:color w:val="000000"/>
                <w:rtl w:val="0"/>
              </w:rPr>
              <w:t xml:space="preserve">3</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A">
            <w:pPr>
              <w:jc w:val="center"/>
              <w:rPr/>
            </w:pPr>
            <w:r w:rsidDel="00000000" w:rsidR="00000000" w:rsidRPr="00000000">
              <w:rPr>
                <w:color w:val="000000"/>
                <w:rtl w:val="0"/>
              </w:rPr>
              <w:t xml:space="preserve">7.0%</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B">
            <w:pPr>
              <w:jc w:val="center"/>
              <w:rPr/>
            </w:pPr>
            <w:r w:rsidDel="00000000" w:rsidR="00000000" w:rsidRPr="00000000">
              <w:rPr>
                <w:color w:val="000000"/>
                <w:rtl w:val="0"/>
              </w:rPr>
              <w:t xml:space="preserve">1</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C">
            <w:pPr>
              <w:jc w:val="center"/>
              <w:rPr/>
            </w:pPr>
            <w:r w:rsidDel="00000000" w:rsidR="00000000" w:rsidRPr="00000000">
              <w:rPr>
                <w:color w:val="000000"/>
                <w:rtl w:val="0"/>
              </w:rPr>
              <w:t xml:space="preserve">1.5%</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D">
            <w:pPr>
              <w:jc w:val="center"/>
              <w:rPr/>
            </w:pPr>
            <w:r w:rsidDel="00000000" w:rsidR="00000000" w:rsidRPr="00000000">
              <w:rPr>
                <w:color w:val="000000"/>
                <w:rtl w:val="0"/>
              </w:rPr>
              <w:t xml:space="preserve">7</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84E">
            <w:pPr>
              <w:jc w:val="center"/>
              <w:rPr>
                <w:color w:val="000000"/>
              </w:rPr>
            </w:pPr>
            <w:r w:rsidDel="00000000" w:rsidR="00000000" w:rsidRPr="00000000">
              <w:rPr>
                <w:color w:val="000000"/>
                <w:rtl w:val="0"/>
              </w:rPr>
              <w:t xml:space="preserve">8.1%</w:t>
            </w:r>
          </w:p>
        </w:tc>
      </w:tr>
      <w:tr>
        <w:trPr>
          <w:cantSplit w:val="0"/>
          <w:trHeight w:val="320" w:hRule="atLeast"/>
          <w:tblHeader w:val="0"/>
        </w:trPr>
        <w:tc>
          <w:tcPr/>
          <w:p w:rsidR="00000000" w:rsidDel="00000000" w:rsidP="00000000" w:rsidRDefault="00000000" w:rsidRPr="00000000" w14:paraId="0000084F">
            <w:pPr>
              <w:rPr/>
            </w:pPr>
            <w:r w:rsidDel="00000000" w:rsidR="00000000" w:rsidRPr="00000000">
              <w:rPr>
                <w:rtl w:val="0"/>
              </w:rPr>
              <w:t xml:space="preserve">Primary Female</w:t>
            </w:r>
          </w:p>
        </w:tc>
        <w:tc>
          <w:tcPr>
            <w:vAlign w:val="bottom"/>
          </w:tcPr>
          <w:p w:rsidR="00000000" w:rsidDel="00000000" w:rsidP="00000000" w:rsidRDefault="00000000" w:rsidRPr="00000000" w14:paraId="00000850">
            <w:pPr>
              <w:jc w:val="center"/>
              <w:rPr/>
            </w:pPr>
            <w:r w:rsidDel="00000000" w:rsidR="00000000" w:rsidRPr="00000000">
              <w:rPr>
                <w:color w:val="000000"/>
                <w:rtl w:val="0"/>
              </w:rPr>
              <w:t xml:space="preserve">17</w:t>
            </w:r>
            <w:r w:rsidDel="00000000" w:rsidR="00000000" w:rsidRPr="00000000">
              <w:rPr>
                <w:rtl w:val="0"/>
              </w:rPr>
            </w:r>
          </w:p>
        </w:tc>
        <w:tc>
          <w:tcPr>
            <w:vAlign w:val="bottom"/>
          </w:tcPr>
          <w:p w:rsidR="00000000" w:rsidDel="00000000" w:rsidP="00000000" w:rsidRDefault="00000000" w:rsidRPr="00000000" w14:paraId="00000851">
            <w:pPr>
              <w:jc w:val="center"/>
              <w:rPr/>
            </w:pPr>
            <w:r w:rsidDel="00000000" w:rsidR="00000000" w:rsidRPr="00000000">
              <w:rPr>
                <w:color w:val="000000"/>
                <w:rtl w:val="0"/>
              </w:rPr>
              <w:t xml:space="preserve">10.9%</w:t>
            </w:r>
            <w:r w:rsidDel="00000000" w:rsidR="00000000" w:rsidRPr="00000000">
              <w:rPr>
                <w:rtl w:val="0"/>
              </w:rPr>
            </w:r>
          </w:p>
        </w:tc>
        <w:tc>
          <w:tcPr>
            <w:vAlign w:val="bottom"/>
          </w:tcPr>
          <w:p w:rsidR="00000000" w:rsidDel="00000000" w:rsidP="00000000" w:rsidRDefault="00000000" w:rsidRPr="00000000" w14:paraId="00000852">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0853">
            <w:pPr>
              <w:jc w:val="center"/>
              <w:rPr/>
            </w:pPr>
            <w:r w:rsidDel="00000000" w:rsidR="00000000" w:rsidRPr="00000000">
              <w:rPr>
                <w:color w:val="000000"/>
                <w:rtl w:val="0"/>
              </w:rPr>
              <w:t xml:space="preserve">4.7%</w:t>
            </w:r>
            <w:r w:rsidDel="00000000" w:rsidR="00000000" w:rsidRPr="00000000">
              <w:rPr>
                <w:rtl w:val="0"/>
              </w:rPr>
            </w:r>
          </w:p>
        </w:tc>
        <w:tc>
          <w:tcPr>
            <w:vAlign w:val="bottom"/>
          </w:tcPr>
          <w:p w:rsidR="00000000" w:rsidDel="00000000" w:rsidP="00000000" w:rsidRDefault="00000000" w:rsidRPr="00000000" w14:paraId="00000854">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0855">
            <w:pPr>
              <w:jc w:val="center"/>
              <w:rPr/>
            </w:pPr>
            <w:r w:rsidDel="00000000" w:rsidR="00000000" w:rsidRPr="00000000">
              <w:rPr>
                <w:color w:val="000000"/>
                <w:rtl w:val="0"/>
              </w:rPr>
              <w:t xml:space="preserve">1.5%</w:t>
            </w:r>
            <w:r w:rsidDel="00000000" w:rsidR="00000000" w:rsidRPr="00000000">
              <w:rPr>
                <w:rtl w:val="0"/>
              </w:rPr>
            </w:r>
          </w:p>
        </w:tc>
        <w:tc>
          <w:tcPr>
            <w:vAlign w:val="bottom"/>
          </w:tcPr>
          <w:p w:rsidR="00000000" w:rsidDel="00000000" w:rsidP="00000000" w:rsidRDefault="00000000" w:rsidRPr="00000000" w14:paraId="00000856">
            <w:pPr>
              <w:jc w:val="cente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0857">
            <w:pPr>
              <w:jc w:val="center"/>
              <w:rPr>
                <w:color w:val="000000"/>
              </w:rPr>
            </w:pPr>
            <w:r w:rsidDel="00000000" w:rsidR="00000000" w:rsidRPr="00000000">
              <w:rPr>
                <w:color w:val="000000"/>
                <w:rtl w:val="0"/>
              </w:rPr>
              <w:t xml:space="preserve">3.5%</w:t>
            </w:r>
          </w:p>
        </w:tc>
      </w:tr>
      <w:tr>
        <w:trPr>
          <w:cantSplit w:val="0"/>
          <w:trHeight w:val="320" w:hRule="atLeast"/>
          <w:tblHeader w:val="0"/>
        </w:trPr>
        <w:tc>
          <w:tcPr/>
          <w:p w:rsidR="00000000" w:rsidDel="00000000" w:rsidP="00000000" w:rsidRDefault="00000000" w:rsidRPr="00000000" w14:paraId="00000858">
            <w:pPr>
              <w:rPr/>
            </w:pPr>
            <w:r w:rsidDel="00000000" w:rsidR="00000000" w:rsidRPr="00000000">
              <w:rPr>
                <w:rtl w:val="0"/>
              </w:rPr>
              <w:t xml:space="preserve">Primary Missing</w:t>
            </w:r>
          </w:p>
        </w:tc>
        <w:tc>
          <w:tcPr>
            <w:vAlign w:val="bottom"/>
          </w:tcPr>
          <w:p w:rsidR="00000000" w:rsidDel="00000000" w:rsidP="00000000" w:rsidRDefault="00000000" w:rsidRPr="00000000" w14:paraId="00000859">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085A">
            <w:pPr>
              <w:jc w:val="center"/>
              <w:rPr/>
            </w:pPr>
            <w:r w:rsidDel="00000000" w:rsidR="00000000" w:rsidRPr="00000000">
              <w:rPr>
                <w:color w:val="000000"/>
                <w:rtl w:val="0"/>
              </w:rPr>
              <w:t xml:space="preserve">1.3%</w:t>
            </w:r>
            <w:r w:rsidDel="00000000" w:rsidR="00000000" w:rsidRPr="00000000">
              <w:rPr>
                <w:rtl w:val="0"/>
              </w:rPr>
            </w:r>
          </w:p>
        </w:tc>
        <w:tc>
          <w:tcPr>
            <w:vAlign w:val="bottom"/>
          </w:tcPr>
          <w:p w:rsidR="00000000" w:rsidDel="00000000" w:rsidP="00000000" w:rsidRDefault="00000000" w:rsidRPr="00000000" w14:paraId="0000085B">
            <w:pPr>
              <w:jc w:val="center"/>
              <w:rPr/>
            </w:pPr>
            <w:r w:rsidDel="00000000" w:rsidR="00000000" w:rsidRPr="00000000">
              <w:rPr>
                <w:color w:val="000000"/>
                <w:rtl w:val="0"/>
              </w:rPr>
              <w:t xml:space="preserve">0</w:t>
            </w:r>
            <w:r w:rsidDel="00000000" w:rsidR="00000000" w:rsidRPr="00000000">
              <w:rPr>
                <w:rtl w:val="0"/>
              </w:rPr>
            </w:r>
          </w:p>
        </w:tc>
        <w:tc>
          <w:tcPr>
            <w:vAlign w:val="bottom"/>
          </w:tcPr>
          <w:p w:rsidR="00000000" w:rsidDel="00000000" w:rsidP="00000000" w:rsidRDefault="00000000" w:rsidRPr="00000000" w14:paraId="0000085C">
            <w:pPr>
              <w:jc w:val="center"/>
              <w:rPr/>
            </w:pPr>
            <w:r w:rsidDel="00000000" w:rsidR="00000000" w:rsidRPr="00000000">
              <w:rPr>
                <w:color w:val="000000"/>
                <w:rtl w:val="0"/>
              </w:rPr>
              <w:t xml:space="preserve">0.0%</w:t>
            </w:r>
            <w:r w:rsidDel="00000000" w:rsidR="00000000" w:rsidRPr="00000000">
              <w:rPr>
                <w:rtl w:val="0"/>
              </w:rPr>
            </w:r>
          </w:p>
        </w:tc>
        <w:tc>
          <w:tcPr>
            <w:vAlign w:val="bottom"/>
          </w:tcPr>
          <w:p w:rsidR="00000000" w:rsidDel="00000000" w:rsidP="00000000" w:rsidRDefault="00000000" w:rsidRPr="00000000" w14:paraId="0000085D">
            <w:pPr>
              <w:jc w:val="center"/>
              <w:rPr/>
            </w:pPr>
            <w:r w:rsidDel="00000000" w:rsidR="00000000" w:rsidRPr="00000000">
              <w:rPr>
                <w:color w:val="000000"/>
                <w:rtl w:val="0"/>
              </w:rPr>
              <w:t xml:space="preserve">0</w:t>
            </w:r>
            <w:r w:rsidDel="00000000" w:rsidR="00000000" w:rsidRPr="00000000">
              <w:rPr>
                <w:rtl w:val="0"/>
              </w:rPr>
            </w:r>
          </w:p>
        </w:tc>
        <w:tc>
          <w:tcPr>
            <w:vAlign w:val="bottom"/>
          </w:tcPr>
          <w:p w:rsidR="00000000" w:rsidDel="00000000" w:rsidP="00000000" w:rsidRDefault="00000000" w:rsidRPr="00000000" w14:paraId="0000085E">
            <w:pPr>
              <w:jc w:val="center"/>
              <w:rPr/>
            </w:pPr>
            <w:r w:rsidDel="00000000" w:rsidR="00000000" w:rsidRPr="00000000">
              <w:rPr>
                <w:color w:val="000000"/>
                <w:rtl w:val="0"/>
              </w:rPr>
              <w:t xml:space="preserve">0.0%</w:t>
            </w:r>
            <w:r w:rsidDel="00000000" w:rsidR="00000000" w:rsidRPr="00000000">
              <w:rPr>
                <w:rtl w:val="0"/>
              </w:rPr>
            </w:r>
          </w:p>
        </w:tc>
        <w:tc>
          <w:tcPr>
            <w:vAlign w:val="bottom"/>
          </w:tcPr>
          <w:p w:rsidR="00000000" w:rsidDel="00000000" w:rsidP="00000000" w:rsidRDefault="00000000" w:rsidRPr="00000000" w14:paraId="0000085F">
            <w:pPr>
              <w:jc w:val="center"/>
              <w:rPr/>
            </w:pPr>
            <w:r w:rsidDel="00000000" w:rsidR="00000000" w:rsidRPr="00000000">
              <w:rPr>
                <w:color w:val="000000"/>
                <w:rtl w:val="0"/>
              </w:rPr>
              <w:t xml:space="preserve">0</w:t>
            </w:r>
            <w:r w:rsidDel="00000000" w:rsidR="00000000" w:rsidRPr="00000000">
              <w:rPr>
                <w:rtl w:val="0"/>
              </w:rPr>
            </w:r>
          </w:p>
        </w:tc>
        <w:tc>
          <w:tcPr>
            <w:vAlign w:val="bottom"/>
          </w:tcPr>
          <w:p w:rsidR="00000000" w:rsidDel="00000000" w:rsidP="00000000" w:rsidRDefault="00000000" w:rsidRPr="00000000" w14:paraId="00000860">
            <w:pPr>
              <w:jc w:val="center"/>
              <w:rPr>
                <w:color w:val="000000"/>
              </w:rPr>
            </w:pPr>
            <w:r w:rsidDel="00000000" w:rsidR="00000000" w:rsidRPr="00000000">
              <w:rPr>
                <w:color w:val="000000"/>
                <w:rtl w:val="0"/>
              </w:rPr>
              <w:t xml:space="preserve">0.0%</w:t>
            </w:r>
          </w:p>
        </w:tc>
      </w:tr>
      <w:tr>
        <w:trPr>
          <w:cantSplit w:val="0"/>
          <w:trHeight w:val="320" w:hRule="atLeast"/>
          <w:tblHeader w:val="0"/>
        </w:trPr>
        <w:tc>
          <w:tcPr>
            <w:vAlign w:val="center"/>
          </w:tcPr>
          <w:p w:rsidR="00000000" w:rsidDel="00000000" w:rsidP="00000000" w:rsidRDefault="00000000" w:rsidRPr="00000000" w14:paraId="00000861">
            <w:pPr>
              <w:jc w:val="right"/>
              <w:rPr/>
            </w:pPr>
            <w:r w:rsidDel="00000000" w:rsidR="00000000" w:rsidRPr="00000000">
              <w:rPr>
                <w:rtl w:val="0"/>
              </w:rPr>
              <w:t xml:space="preserve">Primary Total</w:t>
            </w:r>
          </w:p>
        </w:tc>
        <w:tc>
          <w:tcPr>
            <w:vAlign w:val="bottom"/>
          </w:tcPr>
          <w:p w:rsidR="00000000" w:rsidDel="00000000" w:rsidP="00000000" w:rsidRDefault="00000000" w:rsidRPr="00000000" w14:paraId="00000862">
            <w:pPr>
              <w:jc w:val="center"/>
              <w:rPr/>
            </w:pPr>
            <w:r w:rsidDel="00000000" w:rsidR="00000000" w:rsidRPr="00000000">
              <w:rPr>
                <w:color w:val="000000"/>
                <w:rtl w:val="0"/>
              </w:rPr>
              <w:t xml:space="preserve">36</w:t>
            </w:r>
            <w:r w:rsidDel="00000000" w:rsidR="00000000" w:rsidRPr="00000000">
              <w:rPr>
                <w:rtl w:val="0"/>
              </w:rPr>
            </w:r>
          </w:p>
        </w:tc>
        <w:tc>
          <w:tcPr>
            <w:vAlign w:val="bottom"/>
          </w:tcPr>
          <w:p w:rsidR="00000000" w:rsidDel="00000000" w:rsidP="00000000" w:rsidRDefault="00000000" w:rsidRPr="00000000" w14:paraId="00000863">
            <w:pPr>
              <w:jc w:val="center"/>
              <w:rPr/>
            </w:pPr>
            <w:r w:rsidDel="00000000" w:rsidR="00000000" w:rsidRPr="00000000">
              <w:rPr>
                <w:color w:val="000000"/>
                <w:rtl w:val="0"/>
              </w:rPr>
              <w:t xml:space="preserve">23.1%</w:t>
            </w:r>
            <w:r w:rsidDel="00000000" w:rsidR="00000000" w:rsidRPr="00000000">
              <w:rPr>
                <w:rtl w:val="0"/>
              </w:rPr>
            </w:r>
          </w:p>
        </w:tc>
        <w:tc>
          <w:tcPr>
            <w:vAlign w:val="bottom"/>
          </w:tcPr>
          <w:p w:rsidR="00000000" w:rsidDel="00000000" w:rsidP="00000000" w:rsidRDefault="00000000" w:rsidRPr="00000000" w14:paraId="00000864">
            <w:pPr>
              <w:jc w:val="cente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0865">
            <w:pPr>
              <w:jc w:val="center"/>
              <w:rPr/>
            </w:pPr>
            <w:r w:rsidDel="00000000" w:rsidR="00000000" w:rsidRPr="00000000">
              <w:rPr>
                <w:color w:val="000000"/>
                <w:rtl w:val="0"/>
              </w:rPr>
              <w:t xml:space="preserve">11.7%</w:t>
            </w:r>
            <w:r w:rsidDel="00000000" w:rsidR="00000000" w:rsidRPr="00000000">
              <w:rPr>
                <w:rtl w:val="0"/>
              </w:rPr>
            </w:r>
          </w:p>
        </w:tc>
        <w:tc>
          <w:tcPr>
            <w:vAlign w:val="bottom"/>
          </w:tcPr>
          <w:p w:rsidR="00000000" w:rsidDel="00000000" w:rsidP="00000000" w:rsidRDefault="00000000" w:rsidRPr="00000000" w14:paraId="00000866">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0867">
            <w:pPr>
              <w:jc w:val="center"/>
              <w:rPr/>
            </w:pPr>
            <w:r w:rsidDel="00000000" w:rsidR="00000000" w:rsidRPr="00000000">
              <w:rPr>
                <w:color w:val="000000"/>
                <w:rtl w:val="0"/>
              </w:rPr>
              <w:t xml:space="preserve">3.0%</w:t>
            </w:r>
            <w:r w:rsidDel="00000000" w:rsidR="00000000" w:rsidRPr="00000000">
              <w:rPr>
                <w:rtl w:val="0"/>
              </w:rPr>
            </w:r>
          </w:p>
        </w:tc>
        <w:tc>
          <w:tcPr>
            <w:vAlign w:val="bottom"/>
          </w:tcPr>
          <w:p w:rsidR="00000000" w:rsidDel="00000000" w:rsidP="00000000" w:rsidRDefault="00000000" w:rsidRPr="00000000" w14:paraId="00000868">
            <w:pPr>
              <w:jc w:val="center"/>
              <w:rPr/>
            </w:pPr>
            <w:r w:rsidDel="00000000" w:rsidR="00000000" w:rsidRPr="00000000">
              <w:rPr>
                <w:color w:val="000000"/>
                <w:rtl w:val="0"/>
              </w:rPr>
              <w:t xml:space="preserve">10</w:t>
            </w:r>
            <w:r w:rsidDel="00000000" w:rsidR="00000000" w:rsidRPr="00000000">
              <w:rPr>
                <w:rtl w:val="0"/>
              </w:rPr>
            </w:r>
          </w:p>
        </w:tc>
        <w:tc>
          <w:tcPr>
            <w:vAlign w:val="bottom"/>
          </w:tcPr>
          <w:p w:rsidR="00000000" w:rsidDel="00000000" w:rsidP="00000000" w:rsidRDefault="00000000" w:rsidRPr="00000000" w14:paraId="00000869">
            <w:pPr>
              <w:jc w:val="center"/>
              <w:rPr>
                <w:color w:val="000000"/>
              </w:rPr>
            </w:pPr>
            <w:r w:rsidDel="00000000" w:rsidR="00000000" w:rsidRPr="00000000">
              <w:rPr>
                <w:color w:val="000000"/>
                <w:rtl w:val="0"/>
              </w:rPr>
              <w:t xml:space="preserve">11.6%</w:t>
            </w:r>
          </w:p>
        </w:tc>
      </w:tr>
      <w:tr>
        <w:trPr>
          <w:cantSplit w:val="0"/>
          <w:trHeight w:val="320" w:hRule="atLeast"/>
          <w:tblHeader w:val="0"/>
        </w:trPr>
        <w:tc>
          <w:tcPr/>
          <w:p w:rsidR="00000000" w:rsidDel="00000000" w:rsidP="00000000" w:rsidRDefault="00000000" w:rsidRPr="00000000" w14:paraId="0000086A">
            <w:pPr>
              <w:rPr/>
            </w:pPr>
            <w:r w:rsidDel="00000000" w:rsidR="00000000" w:rsidRPr="00000000">
              <w:rPr>
                <w:rtl w:val="0"/>
              </w:rPr>
              <w:t xml:space="preserve">Secondary Male</w:t>
            </w:r>
          </w:p>
        </w:tc>
        <w:tc>
          <w:tcPr>
            <w:vAlign w:val="bottom"/>
          </w:tcPr>
          <w:p w:rsidR="00000000" w:rsidDel="00000000" w:rsidP="00000000" w:rsidRDefault="00000000" w:rsidRPr="00000000" w14:paraId="0000086B">
            <w:pPr>
              <w:jc w:val="center"/>
              <w:rPr/>
            </w:pPr>
            <w:r w:rsidDel="00000000" w:rsidR="00000000" w:rsidRPr="00000000">
              <w:rPr>
                <w:color w:val="000000"/>
                <w:rtl w:val="0"/>
              </w:rPr>
              <w:t xml:space="preserve">77</w:t>
            </w:r>
            <w:r w:rsidDel="00000000" w:rsidR="00000000" w:rsidRPr="00000000">
              <w:rPr>
                <w:rtl w:val="0"/>
              </w:rPr>
            </w:r>
          </w:p>
        </w:tc>
        <w:tc>
          <w:tcPr>
            <w:vAlign w:val="bottom"/>
          </w:tcPr>
          <w:p w:rsidR="00000000" w:rsidDel="00000000" w:rsidP="00000000" w:rsidRDefault="00000000" w:rsidRPr="00000000" w14:paraId="0000086C">
            <w:pPr>
              <w:jc w:val="center"/>
              <w:rPr/>
            </w:pPr>
            <w:r w:rsidDel="00000000" w:rsidR="00000000" w:rsidRPr="00000000">
              <w:rPr>
                <w:color w:val="000000"/>
                <w:rtl w:val="0"/>
              </w:rPr>
              <w:t xml:space="preserve">49.4%</w:t>
            </w:r>
            <w:r w:rsidDel="00000000" w:rsidR="00000000" w:rsidRPr="00000000">
              <w:rPr>
                <w:rtl w:val="0"/>
              </w:rPr>
            </w:r>
          </w:p>
        </w:tc>
        <w:tc>
          <w:tcPr>
            <w:vAlign w:val="bottom"/>
          </w:tcPr>
          <w:p w:rsidR="00000000" w:rsidDel="00000000" w:rsidP="00000000" w:rsidRDefault="00000000" w:rsidRPr="00000000" w14:paraId="0000086D">
            <w:pPr>
              <w:jc w:val="center"/>
              <w:rPr/>
            </w:pPr>
            <w:r w:rsidDel="00000000" w:rsidR="00000000" w:rsidRPr="00000000">
              <w:rPr>
                <w:color w:val="000000"/>
                <w:rtl w:val="0"/>
              </w:rPr>
              <w:t xml:space="preserve">15</w:t>
            </w:r>
            <w:r w:rsidDel="00000000" w:rsidR="00000000" w:rsidRPr="00000000">
              <w:rPr>
                <w:rtl w:val="0"/>
              </w:rPr>
            </w:r>
          </w:p>
        </w:tc>
        <w:tc>
          <w:tcPr>
            <w:vAlign w:val="bottom"/>
          </w:tcPr>
          <w:p w:rsidR="00000000" w:rsidDel="00000000" w:rsidP="00000000" w:rsidRDefault="00000000" w:rsidRPr="00000000" w14:paraId="0000086E">
            <w:pPr>
              <w:jc w:val="center"/>
              <w:rPr/>
            </w:pPr>
            <w:r w:rsidDel="00000000" w:rsidR="00000000" w:rsidRPr="00000000">
              <w:rPr>
                <w:color w:val="000000"/>
                <w:rtl w:val="0"/>
              </w:rPr>
              <w:t xml:space="preserve">34.9%</w:t>
            </w:r>
            <w:r w:rsidDel="00000000" w:rsidR="00000000" w:rsidRPr="00000000">
              <w:rPr>
                <w:rtl w:val="0"/>
              </w:rPr>
            </w:r>
          </w:p>
        </w:tc>
        <w:tc>
          <w:tcPr>
            <w:vAlign w:val="bottom"/>
          </w:tcPr>
          <w:p w:rsidR="00000000" w:rsidDel="00000000" w:rsidP="00000000" w:rsidRDefault="00000000" w:rsidRPr="00000000" w14:paraId="0000086F">
            <w:pPr>
              <w:jc w:val="center"/>
              <w:rPr/>
            </w:pPr>
            <w:r w:rsidDel="00000000" w:rsidR="00000000" w:rsidRPr="00000000">
              <w:rPr>
                <w:color w:val="000000"/>
                <w:rtl w:val="0"/>
              </w:rPr>
              <w:t xml:space="preserve">11</w:t>
            </w:r>
            <w:r w:rsidDel="00000000" w:rsidR="00000000" w:rsidRPr="00000000">
              <w:rPr>
                <w:rtl w:val="0"/>
              </w:rPr>
            </w:r>
          </w:p>
        </w:tc>
        <w:tc>
          <w:tcPr>
            <w:vAlign w:val="bottom"/>
          </w:tcPr>
          <w:p w:rsidR="00000000" w:rsidDel="00000000" w:rsidP="00000000" w:rsidRDefault="00000000" w:rsidRPr="00000000" w14:paraId="00000870">
            <w:pPr>
              <w:jc w:val="center"/>
              <w:rPr/>
            </w:pPr>
            <w:r w:rsidDel="00000000" w:rsidR="00000000" w:rsidRPr="00000000">
              <w:rPr>
                <w:color w:val="000000"/>
                <w:rtl w:val="0"/>
              </w:rPr>
              <w:t xml:space="preserve">16.2%</w:t>
            </w:r>
            <w:r w:rsidDel="00000000" w:rsidR="00000000" w:rsidRPr="00000000">
              <w:rPr>
                <w:rtl w:val="0"/>
              </w:rPr>
            </w:r>
          </w:p>
        </w:tc>
        <w:tc>
          <w:tcPr>
            <w:vAlign w:val="bottom"/>
          </w:tcPr>
          <w:p w:rsidR="00000000" w:rsidDel="00000000" w:rsidP="00000000" w:rsidRDefault="00000000" w:rsidRPr="00000000" w14:paraId="00000871">
            <w:pPr>
              <w:jc w:val="center"/>
              <w:rPr/>
            </w:pPr>
            <w:r w:rsidDel="00000000" w:rsidR="00000000" w:rsidRPr="00000000">
              <w:rPr>
                <w:color w:val="000000"/>
                <w:rtl w:val="0"/>
              </w:rPr>
              <w:t xml:space="preserve">35</w:t>
            </w:r>
            <w:r w:rsidDel="00000000" w:rsidR="00000000" w:rsidRPr="00000000">
              <w:rPr>
                <w:rtl w:val="0"/>
              </w:rPr>
            </w:r>
          </w:p>
        </w:tc>
        <w:tc>
          <w:tcPr>
            <w:vAlign w:val="bottom"/>
          </w:tcPr>
          <w:p w:rsidR="00000000" w:rsidDel="00000000" w:rsidP="00000000" w:rsidRDefault="00000000" w:rsidRPr="00000000" w14:paraId="00000872">
            <w:pPr>
              <w:jc w:val="center"/>
              <w:rPr>
                <w:color w:val="000000"/>
              </w:rPr>
            </w:pPr>
            <w:r w:rsidDel="00000000" w:rsidR="00000000" w:rsidRPr="00000000">
              <w:rPr>
                <w:color w:val="000000"/>
                <w:rtl w:val="0"/>
              </w:rPr>
              <w:t xml:space="preserve">40.7%</w:t>
            </w:r>
          </w:p>
        </w:tc>
      </w:tr>
      <w:tr>
        <w:trPr>
          <w:cantSplit w:val="0"/>
          <w:trHeight w:val="320" w:hRule="atLeast"/>
          <w:tblHeader w:val="0"/>
        </w:trPr>
        <w:tc>
          <w:tcPr/>
          <w:p w:rsidR="00000000" w:rsidDel="00000000" w:rsidP="00000000" w:rsidRDefault="00000000" w:rsidRPr="00000000" w14:paraId="00000873">
            <w:pPr>
              <w:rPr/>
            </w:pPr>
            <w:r w:rsidDel="00000000" w:rsidR="00000000" w:rsidRPr="00000000">
              <w:rPr>
                <w:rtl w:val="0"/>
              </w:rPr>
              <w:t xml:space="preserve">Secondary Female</w:t>
            </w:r>
          </w:p>
        </w:tc>
        <w:tc>
          <w:tcPr>
            <w:vAlign w:val="bottom"/>
          </w:tcPr>
          <w:p w:rsidR="00000000" w:rsidDel="00000000" w:rsidP="00000000" w:rsidRDefault="00000000" w:rsidRPr="00000000" w14:paraId="00000874">
            <w:pPr>
              <w:jc w:val="center"/>
              <w:rPr/>
            </w:pPr>
            <w:r w:rsidDel="00000000" w:rsidR="00000000" w:rsidRPr="00000000">
              <w:rPr>
                <w:color w:val="000000"/>
                <w:rtl w:val="0"/>
              </w:rPr>
              <w:t xml:space="preserve">35</w:t>
            </w:r>
            <w:r w:rsidDel="00000000" w:rsidR="00000000" w:rsidRPr="00000000">
              <w:rPr>
                <w:rtl w:val="0"/>
              </w:rPr>
            </w:r>
          </w:p>
        </w:tc>
        <w:tc>
          <w:tcPr>
            <w:vAlign w:val="bottom"/>
          </w:tcPr>
          <w:p w:rsidR="00000000" w:rsidDel="00000000" w:rsidP="00000000" w:rsidRDefault="00000000" w:rsidRPr="00000000" w14:paraId="00000875">
            <w:pPr>
              <w:jc w:val="center"/>
              <w:rPr/>
            </w:pPr>
            <w:r w:rsidDel="00000000" w:rsidR="00000000" w:rsidRPr="00000000">
              <w:rPr>
                <w:color w:val="000000"/>
                <w:rtl w:val="0"/>
              </w:rPr>
              <w:t xml:space="preserve">22.4%</w:t>
            </w:r>
            <w:r w:rsidDel="00000000" w:rsidR="00000000" w:rsidRPr="00000000">
              <w:rPr>
                <w:rtl w:val="0"/>
              </w:rPr>
            </w:r>
          </w:p>
        </w:tc>
        <w:tc>
          <w:tcPr>
            <w:vAlign w:val="bottom"/>
          </w:tcPr>
          <w:p w:rsidR="00000000" w:rsidDel="00000000" w:rsidP="00000000" w:rsidRDefault="00000000" w:rsidRPr="00000000" w14:paraId="00000876">
            <w:pPr>
              <w:jc w:val="center"/>
              <w:rPr/>
            </w:pPr>
            <w:r w:rsidDel="00000000" w:rsidR="00000000" w:rsidRPr="00000000">
              <w:rPr>
                <w:color w:val="000000"/>
                <w:rtl w:val="0"/>
              </w:rPr>
              <w:t xml:space="preserve">21</w:t>
            </w:r>
            <w:r w:rsidDel="00000000" w:rsidR="00000000" w:rsidRPr="00000000">
              <w:rPr>
                <w:rtl w:val="0"/>
              </w:rPr>
            </w:r>
          </w:p>
        </w:tc>
        <w:tc>
          <w:tcPr>
            <w:vAlign w:val="bottom"/>
          </w:tcPr>
          <w:p w:rsidR="00000000" w:rsidDel="00000000" w:rsidP="00000000" w:rsidRDefault="00000000" w:rsidRPr="00000000" w14:paraId="00000877">
            <w:pPr>
              <w:jc w:val="center"/>
              <w:rPr/>
            </w:pPr>
            <w:r w:rsidDel="00000000" w:rsidR="00000000" w:rsidRPr="00000000">
              <w:rPr>
                <w:color w:val="000000"/>
                <w:rtl w:val="0"/>
              </w:rPr>
              <w:t xml:space="preserve">48.8%</w:t>
            </w:r>
            <w:r w:rsidDel="00000000" w:rsidR="00000000" w:rsidRPr="00000000">
              <w:rPr>
                <w:rtl w:val="0"/>
              </w:rPr>
            </w:r>
          </w:p>
        </w:tc>
        <w:tc>
          <w:tcPr>
            <w:vAlign w:val="bottom"/>
          </w:tcPr>
          <w:p w:rsidR="00000000" w:rsidDel="00000000" w:rsidP="00000000" w:rsidRDefault="00000000" w:rsidRPr="00000000" w14:paraId="00000878">
            <w:pPr>
              <w:jc w:val="center"/>
              <w:rPr/>
            </w:pPr>
            <w:r w:rsidDel="00000000" w:rsidR="00000000" w:rsidRPr="00000000">
              <w:rPr>
                <w:color w:val="000000"/>
                <w:rtl w:val="0"/>
              </w:rPr>
              <w:t xml:space="preserve">51</w:t>
            </w:r>
            <w:r w:rsidDel="00000000" w:rsidR="00000000" w:rsidRPr="00000000">
              <w:rPr>
                <w:rtl w:val="0"/>
              </w:rPr>
            </w:r>
          </w:p>
        </w:tc>
        <w:tc>
          <w:tcPr>
            <w:vAlign w:val="bottom"/>
          </w:tcPr>
          <w:p w:rsidR="00000000" w:rsidDel="00000000" w:rsidP="00000000" w:rsidRDefault="00000000" w:rsidRPr="00000000" w14:paraId="00000879">
            <w:pPr>
              <w:jc w:val="center"/>
              <w:rPr/>
            </w:pPr>
            <w:r w:rsidDel="00000000" w:rsidR="00000000" w:rsidRPr="00000000">
              <w:rPr>
                <w:color w:val="000000"/>
                <w:rtl w:val="0"/>
              </w:rPr>
              <w:t xml:space="preserve">75.0%</w:t>
            </w:r>
            <w:r w:rsidDel="00000000" w:rsidR="00000000" w:rsidRPr="00000000">
              <w:rPr>
                <w:rtl w:val="0"/>
              </w:rPr>
            </w:r>
          </w:p>
        </w:tc>
        <w:tc>
          <w:tcPr>
            <w:vAlign w:val="bottom"/>
          </w:tcPr>
          <w:p w:rsidR="00000000" w:rsidDel="00000000" w:rsidP="00000000" w:rsidRDefault="00000000" w:rsidRPr="00000000" w14:paraId="0000087A">
            <w:pPr>
              <w:jc w:val="center"/>
              <w:rPr/>
            </w:pPr>
            <w:r w:rsidDel="00000000" w:rsidR="00000000" w:rsidRPr="00000000">
              <w:rPr>
                <w:color w:val="000000"/>
                <w:rtl w:val="0"/>
              </w:rPr>
              <w:t xml:space="preserve">36</w:t>
            </w:r>
            <w:r w:rsidDel="00000000" w:rsidR="00000000" w:rsidRPr="00000000">
              <w:rPr>
                <w:rtl w:val="0"/>
              </w:rPr>
            </w:r>
          </w:p>
        </w:tc>
        <w:tc>
          <w:tcPr>
            <w:vAlign w:val="bottom"/>
          </w:tcPr>
          <w:p w:rsidR="00000000" w:rsidDel="00000000" w:rsidP="00000000" w:rsidRDefault="00000000" w:rsidRPr="00000000" w14:paraId="0000087B">
            <w:pPr>
              <w:jc w:val="center"/>
              <w:rPr>
                <w:color w:val="000000"/>
              </w:rPr>
            </w:pPr>
            <w:r w:rsidDel="00000000" w:rsidR="00000000" w:rsidRPr="00000000">
              <w:rPr>
                <w:color w:val="000000"/>
                <w:rtl w:val="0"/>
              </w:rPr>
              <w:t xml:space="preserve">41.9%</w:t>
            </w:r>
          </w:p>
        </w:tc>
      </w:tr>
      <w:tr>
        <w:trPr>
          <w:cantSplit w:val="0"/>
          <w:trHeight w:val="320" w:hRule="atLeast"/>
          <w:tblHeader w:val="0"/>
        </w:trPr>
        <w:tc>
          <w:tcPr/>
          <w:p w:rsidR="00000000" w:rsidDel="00000000" w:rsidP="00000000" w:rsidRDefault="00000000" w:rsidRPr="00000000" w14:paraId="0000087C">
            <w:pPr>
              <w:rPr/>
            </w:pPr>
            <w:r w:rsidDel="00000000" w:rsidR="00000000" w:rsidRPr="00000000">
              <w:rPr>
                <w:rtl w:val="0"/>
              </w:rPr>
              <w:t xml:space="preserve">Secondary Missing</w:t>
            </w:r>
          </w:p>
        </w:tc>
        <w:tc>
          <w:tcPr>
            <w:vAlign w:val="bottom"/>
          </w:tcPr>
          <w:p w:rsidR="00000000" w:rsidDel="00000000" w:rsidP="00000000" w:rsidRDefault="00000000" w:rsidRPr="00000000" w14:paraId="0000087D">
            <w:pPr>
              <w:jc w:val="center"/>
              <w:rPr/>
            </w:pPr>
            <w:r w:rsidDel="00000000" w:rsidR="00000000" w:rsidRPr="00000000">
              <w:rPr>
                <w:color w:val="000000"/>
                <w:rtl w:val="0"/>
              </w:rPr>
              <w:t xml:space="preserve">7</w:t>
            </w:r>
            <w:r w:rsidDel="00000000" w:rsidR="00000000" w:rsidRPr="00000000">
              <w:rPr>
                <w:rtl w:val="0"/>
              </w:rPr>
            </w:r>
          </w:p>
        </w:tc>
        <w:tc>
          <w:tcPr>
            <w:vAlign w:val="bottom"/>
          </w:tcPr>
          <w:p w:rsidR="00000000" w:rsidDel="00000000" w:rsidP="00000000" w:rsidRDefault="00000000" w:rsidRPr="00000000" w14:paraId="0000087E">
            <w:pPr>
              <w:jc w:val="center"/>
              <w:rPr/>
            </w:pPr>
            <w:r w:rsidDel="00000000" w:rsidR="00000000" w:rsidRPr="00000000">
              <w:rPr>
                <w:color w:val="000000"/>
                <w:rtl w:val="0"/>
              </w:rPr>
              <w:t xml:space="preserve">4.5%</w:t>
            </w:r>
            <w:r w:rsidDel="00000000" w:rsidR="00000000" w:rsidRPr="00000000">
              <w:rPr>
                <w:rtl w:val="0"/>
              </w:rPr>
            </w:r>
          </w:p>
        </w:tc>
        <w:tc>
          <w:tcPr>
            <w:vAlign w:val="bottom"/>
          </w:tcPr>
          <w:p w:rsidR="00000000" w:rsidDel="00000000" w:rsidP="00000000" w:rsidRDefault="00000000" w:rsidRPr="00000000" w14:paraId="0000087F">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0880">
            <w:pPr>
              <w:jc w:val="center"/>
              <w:rPr/>
            </w:pPr>
            <w:r w:rsidDel="00000000" w:rsidR="00000000" w:rsidRPr="00000000">
              <w:rPr>
                <w:color w:val="000000"/>
                <w:rtl w:val="0"/>
              </w:rPr>
              <w:t xml:space="preserve">2.3%</w:t>
            </w:r>
            <w:r w:rsidDel="00000000" w:rsidR="00000000" w:rsidRPr="00000000">
              <w:rPr>
                <w:rtl w:val="0"/>
              </w:rPr>
            </w:r>
          </w:p>
        </w:tc>
        <w:tc>
          <w:tcPr>
            <w:vAlign w:val="bottom"/>
          </w:tcPr>
          <w:p w:rsidR="00000000" w:rsidDel="00000000" w:rsidP="00000000" w:rsidRDefault="00000000" w:rsidRPr="00000000" w14:paraId="00000881">
            <w:pPr>
              <w:jc w:val="cente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0882">
            <w:pPr>
              <w:jc w:val="center"/>
              <w:rPr/>
            </w:pPr>
            <w:r w:rsidDel="00000000" w:rsidR="00000000" w:rsidRPr="00000000">
              <w:rPr>
                <w:color w:val="000000"/>
                <w:rtl w:val="0"/>
              </w:rPr>
              <w:t xml:space="preserve">5.9%</w:t>
            </w:r>
            <w:r w:rsidDel="00000000" w:rsidR="00000000" w:rsidRPr="00000000">
              <w:rPr>
                <w:rtl w:val="0"/>
              </w:rPr>
            </w:r>
          </w:p>
        </w:tc>
        <w:tc>
          <w:tcPr>
            <w:vAlign w:val="bottom"/>
          </w:tcPr>
          <w:p w:rsidR="00000000" w:rsidDel="00000000" w:rsidP="00000000" w:rsidRDefault="00000000" w:rsidRPr="00000000" w14:paraId="00000883">
            <w:pPr>
              <w:jc w:val="cente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0884">
            <w:pPr>
              <w:jc w:val="center"/>
              <w:rPr>
                <w:color w:val="000000"/>
              </w:rPr>
            </w:pPr>
            <w:r w:rsidDel="00000000" w:rsidR="00000000" w:rsidRPr="00000000">
              <w:rPr>
                <w:color w:val="000000"/>
                <w:rtl w:val="0"/>
              </w:rPr>
              <w:t xml:space="preserve">3.5%</w:t>
            </w:r>
          </w:p>
        </w:tc>
      </w:tr>
      <w:tr>
        <w:trPr>
          <w:cantSplit w:val="0"/>
          <w:trHeight w:val="320" w:hRule="atLeast"/>
          <w:tblHeader w:val="0"/>
        </w:trPr>
        <w:tc>
          <w:tcPr>
            <w:vAlign w:val="center"/>
          </w:tcPr>
          <w:p w:rsidR="00000000" w:rsidDel="00000000" w:rsidP="00000000" w:rsidRDefault="00000000" w:rsidRPr="00000000" w14:paraId="00000885">
            <w:pPr>
              <w:jc w:val="right"/>
              <w:rPr/>
            </w:pPr>
            <w:r w:rsidDel="00000000" w:rsidR="00000000" w:rsidRPr="00000000">
              <w:rPr>
                <w:rtl w:val="0"/>
              </w:rPr>
              <w:t xml:space="preserve">Secondary Total</w:t>
            </w:r>
          </w:p>
        </w:tc>
        <w:tc>
          <w:tcPr>
            <w:vAlign w:val="bottom"/>
          </w:tcPr>
          <w:p w:rsidR="00000000" w:rsidDel="00000000" w:rsidP="00000000" w:rsidRDefault="00000000" w:rsidRPr="00000000" w14:paraId="00000886">
            <w:pPr>
              <w:jc w:val="center"/>
              <w:rPr/>
            </w:pPr>
            <w:r w:rsidDel="00000000" w:rsidR="00000000" w:rsidRPr="00000000">
              <w:rPr>
                <w:color w:val="000000"/>
                <w:rtl w:val="0"/>
              </w:rPr>
              <w:t xml:space="preserve">119</w:t>
            </w:r>
            <w:r w:rsidDel="00000000" w:rsidR="00000000" w:rsidRPr="00000000">
              <w:rPr>
                <w:rtl w:val="0"/>
              </w:rPr>
            </w:r>
          </w:p>
        </w:tc>
        <w:tc>
          <w:tcPr>
            <w:vAlign w:val="bottom"/>
          </w:tcPr>
          <w:p w:rsidR="00000000" w:rsidDel="00000000" w:rsidP="00000000" w:rsidRDefault="00000000" w:rsidRPr="00000000" w14:paraId="00000887">
            <w:pPr>
              <w:jc w:val="center"/>
              <w:rPr/>
            </w:pPr>
            <w:r w:rsidDel="00000000" w:rsidR="00000000" w:rsidRPr="00000000">
              <w:rPr>
                <w:color w:val="000000"/>
                <w:rtl w:val="0"/>
              </w:rPr>
              <w:t xml:space="preserve">76.3%</w:t>
            </w:r>
            <w:r w:rsidDel="00000000" w:rsidR="00000000" w:rsidRPr="00000000">
              <w:rPr>
                <w:rtl w:val="0"/>
              </w:rPr>
            </w:r>
          </w:p>
        </w:tc>
        <w:tc>
          <w:tcPr>
            <w:vAlign w:val="bottom"/>
          </w:tcPr>
          <w:p w:rsidR="00000000" w:rsidDel="00000000" w:rsidP="00000000" w:rsidRDefault="00000000" w:rsidRPr="00000000" w14:paraId="00000888">
            <w:pPr>
              <w:jc w:val="center"/>
              <w:rPr/>
            </w:pPr>
            <w:r w:rsidDel="00000000" w:rsidR="00000000" w:rsidRPr="00000000">
              <w:rPr>
                <w:color w:val="000000"/>
                <w:rtl w:val="0"/>
              </w:rPr>
              <w:t xml:space="preserve">37</w:t>
            </w:r>
            <w:r w:rsidDel="00000000" w:rsidR="00000000" w:rsidRPr="00000000">
              <w:rPr>
                <w:rtl w:val="0"/>
              </w:rPr>
            </w:r>
          </w:p>
        </w:tc>
        <w:tc>
          <w:tcPr>
            <w:vAlign w:val="bottom"/>
          </w:tcPr>
          <w:p w:rsidR="00000000" w:rsidDel="00000000" w:rsidP="00000000" w:rsidRDefault="00000000" w:rsidRPr="00000000" w14:paraId="00000889">
            <w:pPr>
              <w:jc w:val="center"/>
              <w:rPr/>
            </w:pPr>
            <w:r w:rsidDel="00000000" w:rsidR="00000000" w:rsidRPr="00000000">
              <w:rPr>
                <w:color w:val="000000"/>
                <w:rtl w:val="0"/>
              </w:rPr>
              <w:t xml:space="preserve">86.0%</w:t>
            </w:r>
            <w:r w:rsidDel="00000000" w:rsidR="00000000" w:rsidRPr="00000000">
              <w:rPr>
                <w:rtl w:val="0"/>
              </w:rPr>
            </w:r>
          </w:p>
        </w:tc>
        <w:tc>
          <w:tcPr>
            <w:vAlign w:val="bottom"/>
          </w:tcPr>
          <w:p w:rsidR="00000000" w:rsidDel="00000000" w:rsidP="00000000" w:rsidRDefault="00000000" w:rsidRPr="00000000" w14:paraId="0000088A">
            <w:pPr>
              <w:jc w:val="center"/>
              <w:rPr/>
            </w:pPr>
            <w:r w:rsidDel="00000000" w:rsidR="00000000" w:rsidRPr="00000000">
              <w:rPr>
                <w:color w:val="000000"/>
                <w:rtl w:val="0"/>
              </w:rPr>
              <w:t xml:space="preserve">66</w:t>
            </w:r>
            <w:r w:rsidDel="00000000" w:rsidR="00000000" w:rsidRPr="00000000">
              <w:rPr>
                <w:rtl w:val="0"/>
              </w:rPr>
            </w:r>
          </w:p>
        </w:tc>
        <w:tc>
          <w:tcPr>
            <w:vAlign w:val="bottom"/>
          </w:tcPr>
          <w:p w:rsidR="00000000" w:rsidDel="00000000" w:rsidP="00000000" w:rsidRDefault="00000000" w:rsidRPr="00000000" w14:paraId="0000088B">
            <w:pPr>
              <w:jc w:val="center"/>
              <w:rPr/>
            </w:pPr>
            <w:r w:rsidDel="00000000" w:rsidR="00000000" w:rsidRPr="00000000">
              <w:rPr>
                <w:color w:val="000000"/>
                <w:rtl w:val="0"/>
              </w:rPr>
              <w:t xml:space="preserve">97.1%</w:t>
            </w:r>
            <w:r w:rsidDel="00000000" w:rsidR="00000000" w:rsidRPr="00000000">
              <w:rPr>
                <w:rtl w:val="0"/>
              </w:rPr>
            </w:r>
          </w:p>
        </w:tc>
        <w:tc>
          <w:tcPr>
            <w:vAlign w:val="bottom"/>
          </w:tcPr>
          <w:p w:rsidR="00000000" w:rsidDel="00000000" w:rsidP="00000000" w:rsidRDefault="00000000" w:rsidRPr="00000000" w14:paraId="0000088C">
            <w:pPr>
              <w:jc w:val="center"/>
              <w:rPr/>
            </w:pPr>
            <w:r w:rsidDel="00000000" w:rsidR="00000000" w:rsidRPr="00000000">
              <w:rPr>
                <w:color w:val="000000"/>
                <w:rtl w:val="0"/>
              </w:rPr>
              <w:t xml:space="preserve">74</w:t>
            </w:r>
            <w:r w:rsidDel="00000000" w:rsidR="00000000" w:rsidRPr="00000000">
              <w:rPr>
                <w:rtl w:val="0"/>
              </w:rPr>
            </w:r>
          </w:p>
        </w:tc>
        <w:tc>
          <w:tcPr>
            <w:vAlign w:val="bottom"/>
          </w:tcPr>
          <w:p w:rsidR="00000000" w:rsidDel="00000000" w:rsidP="00000000" w:rsidRDefault="00000000" w:rsidRPr="00000000" w14:paraId="0000088D">
            <w:pPr>
              <w:jc w:val="center"/>
              <w:rPr>
                <w:color w:val="000000"/>
              </w:rPr>
            </w:pPr>
            <w:r w:rsidDel="00000000" w:rsidR="00000000" w:rsidRPr="00000000">
              <w:rPr>
                <w:color w:val="000000"/>
                <w:rtl w:val="0"/>
              </w:rPr>
              <w:t xml:space="preserve">86.1%</w:t>
            </w:r>
          </w:p>
        </w:tc>
      </w:tr>
      <w:tr>
        <w:trPr>
          <w:cantSplit w:val="0"/>
          <w:trHeight w:val="320" w:hRule="atLeast"/>
          <w:tblHeader w:val="0"/>
        </w:trPr>
        <w:tc>
          <w:tcPr/>
          <w:p w:rsidR="00000000" w:rsidDel="00000000" w:rsidP="00000000" w:rsidRDefault="00000000" w:rsidRPr="00000000" w14:paraId="0000088E">
            <w:pPr>
              <w:rPr/>
            </w:pPr>
            <w:r w:rsidDel="00000000" w:rsidR="00000000" w:rsidRPr="00000000">
              <w:rPr>
                <w:rtl w:val="0"/>
              </w:rPr>
              <w:t xml:space="preserve">Grade Missing</w:t>
            </w:r>
          </w:p>
        </w:tc>
        <w:tc>
          <w:tcPr>
            <w:vAlign w:val="bottom"/>
          </w:tcPr>
          <w:p w:rsidR="00000000" w:rsidDel="00000000" w:rsidP="00000000" w:rsidRDefault="00000000" w:rsidRPr="00000000" w14:paraId="0000088F">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0890">
            <w:pPr>
              <w:jc w:val="center"/>
              <w:rPr/>
            </w:pPr>
            <w:r w:rsidDel="00000000" w:rsidR="00000000" w:rsidRPr="00000000">
              <w:rPr>
                <w:color w:val="000000"/>
                <w:rtl w:val="0"/>
              </w:rPr>
              <w:t xml:space="preserve">0.6%</w:t>
            </w:r>
            <w:r w:rsidDel="00000000" w:rsidR="00000000" w:rsidRPr="00000000">
              <w:rPr>
                <w:rtl w:val="0"/>
              </w:rPr>
            </w:r>
          </w:p>
        </w:tc>
        <w:tc>
          <w:tcPr>
            <w:vAlign w:val="bottom"/>
          </w:tcPr>
          <w:p w:rsidR="00000000" w:rsidDel="00000000" w:rsidP="00000000" w:rsidRDefault="00000000" w:rsidRPr="00000000" w14:paraId="00000891">
            <w:pPr>
              <w:jc w:val="cente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0892">
            <w:pPr>
              <w:jc w:val="center"/>
              <w:rPr/>
            </w:pPr>
            <w:r w:rsidDel="00000000" w:rsidR="00000000" w:rsidRPr="00000000">
              <w:rPr>
                <w:color w:val="000000"/>
                <w:rtl w:val="0"/>
              </w:rPr>
              <w:t xml:space="preserve">2.3%</w:t>
            </w:r>
            <w:r w:rsidDel="00000000" w:rsidR="00000000" w:rsidRPr="00000000">
              <w:rPr>
                <w:rtl w:val="0"/>
              </w:rPr>
            </w:r>
          </w:p>
        </w:tc>
        <w:tc>
          <w:tcPr>
            <w:vAlign w:val="bottom"/>
          </w:tcPr>
          <w:p w:rsidR="00000000" w:rsidDel="00000000" w:rsidP="00000000" w:rsidRDefault="00000000" w:rsidRPr="00000000" w14:paraId="00000893">
            <w:pPr>
              <w:jc w:val="center"/>
              <w:rPr/>
            </w:pPr>
            <w:r w:rsidDel="00000000" w:rsidR="00000000" w:rsidRPr="00000000">
              <w:rPr>
                <w:color w:val="000000"/>
                <w:rtl w:val="0"/>
              </w:rPr>
              <w:t xml:space="preserve">0</w:t>
            </w:r>
            <w:r w:rsidDel="00000000" w:rsidR="00000000" w:rsidRPr="00000000">
              <w:rPr>
                <w:rtl w:val="0"/>
              </w:rPr>
            </w:r>
          </w:p>
        </w:tc>
        <w:tc>
          <w:tcPr>
            <w:vAlign w:val="bottom"/>
          </w:tcPr>
          <w:p w:rsidR="00000000" w:rsidDel="00000000" w:rsidP="00000000" w:rsidRDefault="00000000" w:rsidRPr="00000000" w14:paraId="00000894">
            <w:pPr>
              <w:jc w:val="center"/>
              <w:rPr/>
            </w:pPr>
            <w:r w:rsidDel="00000000" w:rsidR="00000000" w:rsidRPr="00000000">
              <w:rPr>
                <w:color w:val="000000"/>
                <w:rtl w:val="0"/>
              </w:rPr>
              <w:t xml:space="preserve">0.0%</w:t>
            </w:r>
            <w:r w:rsidDel="00000000" w:rsidR="00000000" w:rsidRPr="00000000">
              <w:rPr>
                <w:rtl w:val="0"/>
              </w:rPr>
            </w:r>
          </w:p>
        </w:tc>
        <w:tc>
          <w:tcPr>
            <w:vAlign w:val="bottom"/>
          </w:tcPr>
          <w:p w:rsidR="00000000" w:rsidDel="00000000" w:rsidP="00000000" w:rsidRDefault="00000000" w:rsidRPr="00000000" w14:paraId="00000895">
            <w:pPr>
              <w:jc w:val="cente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0896">
            <w:pPr>
              <w:jc w:val="center"/>
              <w:rPr>
                <w:color w:val="000000"/>
              </w:rPr>
            </w:pPr>
            <w:r w:rsidDel="00000000" w:rsidR="00000000" w:rsidRPr="00000000">
              <w:rPr>
                <w:color w:val="000000"/>
                <w:rtl w:val="0"/>
              </w:rPr>
              <w:t xml:space="preserve">2.3%</w:t>
            </w:r>
          </w:p>
        </w:tc>
      </w:tr>
      <w:tr>
        <w:trPr>
          <w:cantSplit w:val="0"/>
          <w:trHeight w:val="320" w:hRule="atLeast"/>
          <w:tblHeader w:val="0"/>
        </w:trPr>
        <w:tc>
          <w:tcPr>
            <w:tcBorders>
              <w:bottom w:color="000000" w:space="0" w:sz="4" w:val="single"/>
            </w:tcBorders>
          </w:tcPr>
          <w:p w:rsidR="00000000" w:rsidDel="00000000" w:rsidP="00000000" w:rsidRDefault="00000000" w:rsidRPr="00000000" w14:paraId="00000897">
            <w:pPr>
              <w:jc w:val="right"/>
              <w:rPr/>
            </w:pPr>
            <w:r w:rsidDel="00000000" w:rsidR="00000000" w:rsidRPr="00000000">
              <w:rPr>
                <w:rtl w:val="0"/>
              </w:rPr>
              <w:t xml:space="preserve">Total (% of total)</w:t>
            </w:r>
          </w:p>
        </w:tc>
        <w:tc>
          <w:tcPr>
            <w:tcBorders>
              <w:bottom w:color="000000" w:space="0" w:sz="4" w:val="single"/>
            </w:tcBorders>
            <w:vAlign w:val="bottom"/>
          </w:tcPr>
          <w:p w:rsidR="00000000" w:rsidDel="00000000" w:rsidP="00000000" w:rsidRDefault="00000000" w:rsidRPr="00000000" w14:paraId="00000898">
            <w:pPr>
              <w:jc w:val="center"/>
              <w:rPr/>
            </w:pPr>
            <w:r w:rsidDel="00000000" w:rsidR="00000000" w:rsidRPr="00000000">
              <w:rPr>
                <w:color w:val="000000"/>
                <w:rtl w:val="0"/>
              </w:rPr>
              <w:t xml:space="preserve">156</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9">
            <w:pPr>
              <w:jc w:val="center"/>
              <w:rPr/>
            </w:pPr>
            <w:r w:rsidDel="00000000" w:rsidR="00000000" w:rsidRPr="00000000">
              <w:rPr>
                <w:color w:val="000000"/>
                <w:rtl w:val="0"/>
              </w:rPr>
              <w:t xml:space="preserve">44.2%</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A">
            <w:pPr>
              <w:jc w:val="center"/>
              <w:rPr/>
            </w:pPr>
            <w:r w:rsidDel="00000000" w:rsidR="00000000" w:rsidRPr="00000000">
              <w:rPr>
                <w:color w:val="000000"/>
                <w:rtl w:val="0"/>
              </w:rPr>
              <w:t xml:space="preserve">43</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B">
            <w:pPr>
              <w:jc w:val="center"/>
              <w:rPr/>
            </w:pPr>
            <w:r w:rsidDel="00000000" w:rsidR="00000000" w:rsidRPr="00000000">
              <w:rPr>
                <w:color w:val="000000"/>
                <w:rtl w:val="0"/>
              </w:rPr>
              <w:t xml:space="preserve">12.2%</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C">
            <w:pPr>
              <w:jc w:val="center"/>
              <w:rPr/>
            </w:pPr>
            <w:r w:rsidDel="00000000" w:rsidR="00000000" w:rsidRPr="00000000">
              <w:rPr>
                <w:color w:val="000000"/>
                <w:rtl w:val="0"/>
              </w:rPr>
              <w:t xml:space="preserve">68</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D">
            <w:pPr>
              <w:jc w:val="center"/>
              <w:rPr/>
            </w:pPr>
            <w:r w:rsidDel="00000000" w:rsidR="00000000" w:rsidRPr="00000000">
              <w:rPr>
                <w:color w:val="000000"/>
                <w:rtl w:val="0"/>
              </w:rPr>
              <w:t xml:space="preserve">19.3%</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E">
            <w:pPr>
              <w:jc w:val="center"/>
              <w:rPr/>
            </w:pPr>
            <w:r w:rsidDel="00000000" w:rsidR="00000000" w:rsidRPr="00000000">
              <w:rPr>
                <w:color w:val="000000"/>
                <w:rtl w:val="0"/>
              </w:rPr>
              <w:t xml:space="preserve">86</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89F">
            <w:pPr>
              <w:jc w:val="center"/>
              <w:rPr>
                <w:color w:val="000000"/>
              </w:rPr>
            </w:pPr>
            <w:r w:rsidDel="00000000" w:rsidR="00000000" w:rsidRPr="00000000">
              <w:rPr>
                <w:color w:val="000000"/>
                <w:rtl w:val="0"/>
              </w:rPr>
              <w:t xml:space="preserve">24.4%</w:t>
            </w:r>
          </w:p>
        </w:tc>
      </w:tr>
    </w:tbl>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b w:val="1"/>
        </w:rPr>
      </w:pPr>
      <w:r w:rsidDel="00000000" w:rsidR="00000000" w:rsidRPr="00000000">
        <w:rPr>
          <w:b w:val="1"/>
          <w:rtl w:val="0"/>
        </w:rPr>
        <w:t xml:space="preserve">Table 2.11</w:t>
      </w:r>
    </w:p>
    <w:p w:rsidR="00000000" w:rsidDel="00000000" w:rsidP="00000000" w:rsidRDefault="00000000" w:rsidRPr="00000000" w14:paraId="000008A3">
      <w:pPr>
        <w:rPr>
          <w:b w:val="1"/>
        </w:rPr>
      </w:pPr>
      <w:r w:rsidDel="00000000" w:rsidR="00000000" w:rsidRPr="00000000">
        <w:rPr>
          <w:b w:val="1"/>
          <w:rtl w:val="0"/>
        </w:rPr>
        <w:t xml:space="preserve">Self-Concept Cluster Means, Standard Deviations, and Frequencies (2012 data) </w:t>
      </w:r>
    </w:p>
    <w:tbl>
      <w:tblPr>
        <w:tblStyle w:val="Table15"/>
        <w:tblW w:w="9900.0" w:type="dxa"/>
        <w:jc w:val="left"/>
        <w:tblInd w:w="0.0" w:type="dxa"/>
        <w:tblLayout w:type="fixed"/>
        <w:tblLook w:val="0400"/>
      </w:tblPr>
      <w:tblGrid>
        <w:gridCol w:w="2160"/>
        <w:gridCol w:w="990"/>
        <w:gridCol w:w="900"/>
        <w:gridCol w:w="900"/>
        <w:gridCol w:w="1080"/>
        <w:gridCol w:w="990"/>
        <w:gridCol w:w="990"/>
        <w:gridCol w:w="990"/>
        <w:gridCol w:w="900"/>
        <w:tblGridChange w:id="0">
          <w:tblGrid>
            <w:gridCol w:w="2160"/>
            <w:gridCol w:w="990"/>
            <w:gridCol w:w="900"/>
            <w:gridCol w:w="900"/>
            <w:gridCol w:w="1080"/>
            <w:gridCol w:w="990"/>
            <w:gridCol w:w="990"/>
            <w:gridCol w:w="990"/>
            <w:gridCol w:w="900"/>
          </w:tblGrid>
        </w:tblGridChange>
      </w:tblGrid>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A4">
            <w:pPr>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A5">
            <w:pPr>
              <w:jc w:val="center"/>
              <w:rPr>
                <w:color w:val="000000"/>
              </w:rPr>
            </w:pPr>
            <w:r w:rsidDel="00000000" w:rsidR="00000000" w:rsidRPr="00000000">
              <w:rPr>
                <w:color w:val="000000"/>
                <w:rtl w:val="0"/>
              </w:rPr>
              <w:t xml:space="preserve">GENHI</w:t>
            </w:r>
          </w:p>
          <w:p w:rsidR="00000000" w:rsidDel="00000000" w:rsidP="00000000" w:rsidRDefault="00000000" w:rsidRPr="00000000" w14:paraId="000008A6">
            <w:pPr>
              <w:jc w:val="center"/>
              <w:rPr>
                <w:color w:val="000000"/>
              </w:rPr>
            </w:pPr>
            <w:r w:rsidDel="00000000" w:rsidR="00000000" w:rsidRPr="00000000">
              <w:rPr>
                <w:color w:val="000000"/>
                <w:rtl w:val="0"/>
              </w:rPr>
              <w:t xml:space="preserve">SCCLU1 n=156</w:t>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A8">
            <w:pPr>
              <w:jc w:val="center"/>
              <w:rPr>
                <w:color w:val="000000"/>
              </w:rPr>
            </w:pPr>
            <w:r w:rsidDel="00000000" w:rsidR="00000000" w:rsidRPr="00000000">
              <w:rPr>
                <w:color w:val="000000"/>
                <w:rtl w:val="0"/>
              </w:rPr>
              <w:t xml:space="preserve">ACADHI</w:t>
            </w:r>
          </w:p>
          <w:p w:rsidR="00000000" w:rsidDel="00000000" w:rsidP="00000000" w:rsidRDefault="00000000" w:rsidRPr="00000000" w14:paraId="000008A9">
            <w:pPr>
              <w:jc w:val="center"/>
              <w:rPr>
                <w:color w:val="000000"/>
              </w:rPr>
            </w:pPr>
            <w:r w:rsidDel="00000000" w:rsidR="00000000" w:rsidRPr="00000000">
              <w:rPr>
                <w:color w:val="000000"/>
                <w:rtl w:val="0"/>
              </w:rPr>
              <w:t xml:space="preserve">SCCLU2 n=43</w:t>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AB">
            <w:pPr>
              <w:jc w:val="center"/>
              <w:rPr>
                <w:color w:val="000000"/>
              </w:rPr>
            </w:pPr>
            <w:r w:rsidDel="00000000" w:rsidR="00000000" w:rsidRPr="00000000">
              <w:rPr>
                <w:color w:val="000000"/>
                <w:rtl w:val="0"/>
              </w:rPr>
              <w:t xml:space="preserve">SCLOW</w:t>
            </w:r>
          </w:p>
          <w:p w:rsidR="00000000" w:rsidDel="00000000" w:rsidP="00000000" w:rsidRDefault="00000000" w:rsidRPr="00000000" w14:paraId="000008AC">
            <w:pPr>
              <w:jc w:val="center"/>
              <w:rPr>
                <w:color w:val="000000"/>
              </w:rPr>
            </w:pPr>
            <w:r w:rsidDel="00000000" w:rsidR="00000000" w:rsidRPr="00000000">
              <w:rPr>
                <w:color w:val="000000"/>
                <w:rtl w:val="0"/>
              </w:rPr>
              <w:t xml:space="preserve">SCCLU3 n=69</w:t>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AE">
            <w:pPr>
              <w:jc w:val="center"/>
              <w:rPr>
                <w:color w:val="000000"/>
              </w:rPr>
            </w:pPr>
            <w:r w:rsidDel="00000000" w:rsidR="00000000" w:rsidRPr="00000000">
              <w:rPr>
                <w:color w:val="000000"/>
                <w:rtl w:val="0"/>
              </w:rPr>
              <w:t xml:space="preserve">SCMOD</w:t>
            </w:r>
          </w:p>
          <w:p w:rsidR="00000000" w:rsidDel="00000000" w:rsidP="00000000" w:rsidRDefault="00000000" w:rsidRPr="00000000" w14:paraId="000008AF">
            <w:pPr>
              <w:jc w:val="center"/>
              <w:rPr>
                <w:color w:val="000000"/>
              </w:rPr>
            </w:pPr>
            <w:r w:rsidDel="00000000" w:rsidR="00000000" w:rsidRPr="00000000">
              <w:rPr>
                <w:color w:val="000000"/>
                <w:rtl w:val="0"/>
              </w:rPr>
              <w:t xml:space="preserve">SCCLU4 n=86</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1">
            <w:pPr>
              <w:rPr>
                <w:color w:val="000000"/>
              </w:rPr>
            </w:pPr>
            <w:r w:rsidDel="00000000" w:rsidR="00000000" w:rsidRPr="00000000">
              <w:rPr>
                <w:color w:val="000000"/>
                <w:rtl w:val="0"/>
              </w:rPr>
              <w:t xml:space="preserve">Subscale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2">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3">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4">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5">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6">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7">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8">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8B9">
            <w:pPr>
              <w:jc w:val="center"/>
              <w:rPr>
                <w:i w:val="1"/>
                <w:color w:val="000000"/>
              </w:rPr>
            </w:pPr>
            <w:r w:rsidDel="00000000" w:rsidR="00000000" w:rsidRPr="00000000">
              <w:rPr>
                <w:i w:val="1"/>
                <w:color w:val="00000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A">
            <w:pPr>
              <w:jc w:val="right"/>
              <w:rPr>
                <w:color w:val="000000"/>
              </w:rPr>
            </w:pPr>
            <w:r w:rsidDel="00000000" w:rsidR="00000000" w:rsidRPr="00000000">
              <w:rPr>
                <w:color w:val="000000"/>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B">
            <w:pPr>
              <w:jc w:val="center"/>
              <w:rPr>
                <w:color w:val="000000"/>
                <w:vertAlign w:val="superscript"/>
              </w:rPr>
            </w:pPr>
            <w:r w:rsidDel="00000000" w:rsidR="00000000" w:rsidRPr="00000000">
              <w:rPr>
                <w:color w:val="000000"/>
                <w:rtl w:val="0"/>
              </w:rPr>
              <w:t xml:space="preserve">3.76</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C">
            <w:pPr>
              <w:jc w:val="center"/>
              <w:rPr>
                <w:color w:val="000000"/>
              </w:rPr>
            </w:pPr>
            <w:r w:rsidDel="00000000" w:rsidR="00000000" w:rsidRPr="00000000">
              <w:rPr>
                <w:color w:val="000000"/>
                <w:rtl w:val="0"/>
              </w:rPr>
              <w:t xml:space="preserve">0.60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D">
            <w:pPr>
              <w:jc w:val="center"/>
              <w:rPr>
                <w:color w:val="000000"/>
                <w:vertAlign w:val="superscript"/>
              </w:rPr>
            </w:pPr>
            <w:r w:rsidDel="00000000" w:rsidR="00000000" w:rsidRPr="00000000">
              <w:rPr>
                <w:color w:val="000000"/>
                <w:rtl w:val="0"/>
              </w:rPr>
              <w:t xml:space="preserve">3.58</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E">
            <w:pPr>
              <w:jc w:val="center"/>
              <w:rPr>
                <w:color w:val="000000"/>
              </w:rPr>
            </w:pPr>
            <w:r w:rsidDel="00000000" w:rsidR="00000000" w:rsidRPr="00000000">
              <w:rPr>
                <w:color w:val="000000"/>
                <w:rtl w:val="0"/>
              </w:rPr>
              <w:t xml:space="preserve">0.52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BF">
            <w:pPr>
              <w:jc w:val="center"/>
              <w:rPr>
                <w:color w:val="000000"/>
                <w:vertAlign w:val="superscript"/>
              </w:rPr>
            </w:pPr>
            <w:r w:rsidDel="00000000" w:rsidR="00000000" w:rsidRPr="00000000">
              <w:rPr>
                <w:color w:val="000000"/>
                <w:rtl w:val="0"/>
              </w:rPr>
              <w:t xml:space="preserve">2.56</w:t>
            </w:r>
            <w:r w:rsidDel="00000000" w:rsidR="00000000" w:rsidRPr="00000000">
              <w:rPr>
                <w:color w:val="000000"/>
                <w:vertAlign w:val="superscript"/>
                <w:rtl w:val="0"/>
              </w:rPr>
              <w:t xml:space="preserve">b</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0">
            <w:pPr>
              <w:jc w:val="center"/>
              <w:rPr>
                <w:color w:val="000000"/>
              </w:rPr>
            </w:pPr>
            <w:r w:rsidDel="00000000" w:rsidR="00000000" w:rsidRPr="00000000">
              <w:rPr>
                <w:color w:val="000000"/>
                <w:rtl w:val="0"/>
              </w:rPr>
              <w:t xml:space="preserve">0.75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1">
            <w:pPr>
              <w:jc w:val="center"/>
              <w:rPr>
                <w:color w:val="000000"/>
                <w:vertAlign w:val="superscript"/>
              </w:rPr>
            </w:pPr>
            <w:r w:rsidDel="00000000" w:rsidR="00000000" w:rsidRPr="00000000">
              <w:rPr>
                <w:color w:val="000000"/>
                <w:rtl w:val="0"/>
              </w:rPr>
              <w:t xml:space="preserve">2.98</w:t>
            </w:r>
            <w:r w:rsidDel="00000000" w:rsidR="00000000" w:rsidRPr="00000000">
              <w:rPr>
                <w:color w:val="000000"/>
                <w:vertAlign w:val="superscript"/>
                <w:rtl w:val="0"/>
              </w:rPr>
              <w:t xml:space="preserve">c</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2">
            <w:pPr>
              <w:jc w:val="center"/>
              <w:rPr>
                <w:color w:val="000000"/>
              </w:rPr>
            </w:pPr>
            <w:r w:rsidDel="00000000" w:rsidR="00000000" w:rsidRPr="00000000">
              <w:rPr>
                <w:color w:val="000000"/>
                <w:rtl w:val="0"/>
              </w:rPr>
              <w:t xml:space="preserve">0.63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3">
            <w:pPr>
              <w:jc w:val="right"/>
              <w:rPr>
                <w:color w:val="000000"/>
              </w:rPr>
            </w:pPr>
            <w:r w:rsidDel="00000000" w:rsidR="00000000" w:rsidRPr="00000000">
              <w:rPr>
                <w:color w:val="000000"/>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4">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5">
            <w:pPr>
              <w:jc w:val="center"/>
              <w:rPr>
                <w:color w:val="000000"/>
              </w:rPr>
            </w:pPr>
            <w:r w:rsidDel="00000000" w:rsidR="00000000" w:rsidRPr="00000000">
              <w:rPr>
                <w:color w:val="000000"/>
                <w:rtl w:val="0"/>
              </w:rPr>
              <w:t xml:space="preserve">0.60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6">
            <w:pPr>
              <w:jc w:val="center"/>
              <w:rPr>
                <w:color w:val="000000"/>
                <w:vertAlign w:val="superscript"/>
              </w:rPr>
            </w:pPr>
            <w:r w:rsidDel="00000000" w:rsidR="00000000" w:rsidRPr="00000000">
              <w:rPr>
                <w:color w:val="000000"/>
                <w:rtl w:val="0"/>
              </w:rPr>
              <w:t xml:space="preserve">2.14</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7">
            <w:pPr>
              <w:jc w:val="center"/>
              <w:rPr>
                <w:color w:val="000000"/>
              </w:rPr>
            </w:pPr>
            <w:r w:rsidDel="00000000" w:rsidR="00000000" w:rsidRPr="00000000">
              <w:rPr>
                <w:color w:val="000000"/>
                <w:rtl w:val="0"/>
              </w:rPr>
              <w:t xml:space="preserve">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8">
            <w:pPr>
              <w:jc w:val="center"/>
              <w:rPr>
                <w:color w:val="000000"/>
                <w:vertAlign w:val="superscript"/>
              </w:rPr>
            </w:pPr>
            <w:r w:rsidDel="00000000" w:rsidR="00000000" w:rsidRPr="00000000">
              <w:rPr>
                <w:color w:val="000000"/>
                <w:rtl w:val="0"/>
              </w:rPr>
              <w:t xml:space="preserve">2.01</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9">
            <w:pPr>
              <w:jc w:val="center"/>
              <w:rPr>
                <w:color w:val="000000"/>
              </w:rPr>
            </w:pPr>
            <w:r w:rsidDel="00000000" w:rsidR="00000000" w:rsidRPr="00000000">
              <w:rPr>
                <w:color w:val="000000"/>
                <w:rtl w:val="0"/>
              </w:rPr>
              <w:t xml:space="preserve">0.58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A">
            <w:pPr>
              <w:jc w:val="center"/>
              <w:rPr>
                <w:color w:val="000000"/>
                <w:vertAlign w:val="superscript"/>
              </w:rPr>
            </w:pPr>
            <w:r w:rsidDel="00000000" w:rsidR="00000000" w:rsidRPr="00000000">
              <w:rPr>
                <w:color w:val="000000"/>
                <w:rtl w:val="0"/>
              </w:rPr>
              <w:t xml:space="preserve">3.19</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B">
            <w:pPr>
              <w:jc w:val="center"/>
              <w:rPr>
                <w:color w:val="000000"/>
              </w:rPr>
            </w:pPr>
            <w:r w:rsidDel="00000000" w:rsidR="00000000" w:rsidRPr="00000000">
              <w:rPr>
                <w:color w:val="000000"/>
                <w:rtl w:val="0"/>
              </w:rPr>
              <w:t xml:space="preserve">0.75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C">
            <w:pPr>
              <w:jc w:val="right"/>
              <w:rPr>
                <w:color w:val="000000"/>
              </w:rPr>
            </w:pPr>
            <w:r w:rsidDel="00000000" w:rsidR="00000000" w:rsidRPr="00000000">
              <w:rPr>
                <w:color w:val="00000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D">
            <w:pPr>
              <w:jc w:val="center"/>
              <w:rPr>
                <w:color w:val="000000"/>
                <w:vertAlign w:val="superscript"/>
              </w:rPr>
            </w:pPr>
            <w:r w:rsidDel="00000000" w:rsidR="00000000" w:rsidRPr="00000000">
              <w:rPr>
                <w:color w:val="000000"/>
                <w:rtl w:val="0"/>
              </w:rPr>
              <w:t xml:space="preserve">4.32</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E">
            <w:pPr>
              <w:jc w:val="center"/>
              <w:rPr>
                <w:color w:val="000000"/>
              </w:rPr>
            </w:pPr>
            <w:r w:rsidDel="00000000" w:rsidR="00000000" w:rsidRPr="00000000">
              <w:rPr>
                <w:color w:val="000000"/>
                <w:rtl w:val="0"/>
              </w:rPr>
              <w:t xml:space="preserve">0.63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CF">
            <w:pPr>
              <w:jc w:val="center"/>
              <w:rPr>
                <w:color w:val="000000"/>
                <w:vertAlign w:val="superscript"/>
              </w:rPr>
            </w:pPr>
            <w:r w:rsidDel="00000000" w:rsidR="00000000" w:rsidRPr="00000000">
              <w:rPr>
                <w:color w:val="000000"/>
                <w:rtl w:val="0"/>
              </w:rPr>
              <w:t xml:space="preserve">4.42</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0">
            <w:pPr>
              <w:jc w:val="center"/>
              <w:rPr>
                <w:color w:val="000000"/>
              </w:rPr>
            </w:pPr>
            <w:r w:rsidDel="00000000" w:rsidR="00000000" w:rsidRPr="00000000">
              <w:rPr>
                <w:color w:val="000000"/>
                <w:rtl w:val="0"/>
              </w:rPr>
              <w:t xml:space="preserve">0.40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1">
            <w:pPr>
              <w:jc w:val="center"/>
              <w:rPr>
                <w:color w:val="000000"/>
                <w:vertAlign w:val="superscript"/>
              </w:rPr>
            </w:pPr>
            <w:r w:rsidDel="00000000" w:rsidR="00000000" w:rsidRPr="00000000">
              <w:rPr>
                <w:color w:val="000000"/>
                <w:rtl w:val="0"/>
              </w:rPr>
              <w:t xml:space="preserve">3.45</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2">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3">
            <w:pPr>
              <w:jc w:val="center"/>
              <w:rPr>
                <w:color w:val="000000"/>
                <w:vertAlign w:val="superscript"/>
              </w:rPr>
            </w:pPr>
            <w:r w:rsidDel="00000000" w:rsidR="00000000" w:rsidRPr="00000000">
              <w:rPr>
                <w:color w:val="000000"/>
                <w:rtl w:val="0"/>
              </w:rPr>
              <w:t xml:space="preserve">3.36</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4">
            <w:pPr>
              <w:jc w:val="center"/>
              <w:rPr>
                <w:color w:val="000000"/>
              </w:rPr>
            </w:pPr>
            <w:r w:rsidDel="00000000" w:rsidR="00000000" w:rsidRPr="00000000">
              <w:rPr>
                <w:color w:val="000000"/>
                <w:rtl w:val="0"/>
              </w:rPr>
              <w:t xml:space="preserve">0.74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5">
            <w:pPr>
              <w:jc w:val="right"/>
              <w:rPr>
                <w:color w:val="000000"/>
              </w:rPr>
            </w:pPr>
            <w:r w:rsidDel="00000000" w:rsidR="00000000" w:rsidRPr="00000000">
              <w:rPr>
                <w:color w:val="00000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6">
            <w:pPr>
              <w:jc w:val="center"/>
              <w:rPr>
                <w:color w:val="000000"/>
                <w:vertAlign w:val="superscript"/>
              </w:rPr>
            </w:pPr>
            <w:r w:rsidDel="00000000" w:rsidR="00000000" w:rsidRPr="00000000">
              <w:rPr>
                <w:color w:val="000000"/>
                <w:rtl w:val="0"/>
              </w:rPr>
              <w:t xml:space="preserve">3.83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7">
            <w:pPr>
              <w:jc w:val="center"/>
              <w:rPr>
                <w:color w:val="000000"/>
              </w:rPr>
            </w:pPr>
            <w:r w:rsidDel="00000000" w:rsidR="00000000" w:rsidRPr="00000000">
              <w:rPr>
                <w:color w:val="000000"/>
                <w:rtl w:val="0"/>
              </w:rPr>
              <w:t xml:space="preserve">0.63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8">
            <w:pPr>
              <w:jc w:val="center"/>
              <w:rPr>
                <w:color w:val="000000"/>
                <w:vertAlign w:val="superscript"/>
              </w:rPr>
            </w:pPr>
            <w:r w:rsidDel="00000000" w:rsidR="00000000" w:rsidRPr="00000000">
              <w:rPr>
                <w:color w:val="000000"/>
                <w:rtl w:val="0"/>
              </w:rPr>
              <w:t xml:space="preserve">3.20</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9">
            <w:pPr>
              <w:jc w:val="center"/>
              <w:rPr>
                <w:color w:val="000000"/>
              </w:rPr>
            </w:pPr>
            <w:r w:rsidDel="00000000" w:rsidR="00000000" w:rsidRPr="00000000">
              <w:rPr>
                <w:color w:val="000000"/>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A">
            <w:pPr>
              <w:jc w:val="center"/>
              <w:rPr>
                <w:color w:val="000000"/>
                <w:vertAlign w:val="superscript"/>
              </w:rPr>
            </w:pPr>
            <w:r w:rsidDel="00000000" w:rsidR="00000000" w:rsidRPr="00000000">
              <w:rPr>
                <w:color w:val="000000"/>
                <w:rtl w:val="0"/>
              </w:rPr>
              <w:t xml:space="preserve">2.61</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B">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C">
            <w:pPr>
              <w:jc w:val="center"/>
              <w:rPr>
                <w:color w:val="000000"/>
                <w:vertAlign w:val="superscript"/>
              </w:rPr>
            </w:pPr>
            <w:r w:rsidDel="00000000" w:rsidR="00000000" w:rsidRPr="00000000">
              <w:rPr>
                <w:color w:val="000000"/>
                <w:rtl w:val="0"/>
              </w:rPr>
              <w:t xml:space="preserve">2.94</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D">
            <w:pPr>
              <w:jc w:val="center"/>
              <w:rPr>
                <w:color w:val="000000"/>
              </w:rPr>
            </w:pPr>
            <w:r w:rsidDel="00000000" w:rsidR="00000000" w:rsidRPr="00000000">
              <w:rPr>
                <w:color w:val="000000"/>
                <w:rtl w:val="0"/>
              </w:rPr>
              <w:t xml:space="preserve">0.58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E">
            <w:pPr>
              <w:jc w:val="right"/>
              <w:rPr>
                <w:color w:val="000000"/>
              </w:rPr>
            </w:pPr>
            <w:r w:rsidDel="00000000" w:rsidR="00000000" w:rsidRPr="00000000">
              <w:rPr>
                <w:color w:val="00000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DF">
            <w:pPr>
              <w:jc w:val="center"/>
              <w:rPr>
                <w:color w:val="000000"/>
                <w:vertAlign w:val="superscript"/>
              </w:rPr>
            </w:pPr>
            <w:r w:rsidDel="00000000" w:rsidR="00000000" w:rsidRPr="00000000">
              <w:rPr>
                <w:color w:val="000000"/>
                <w:rtl w:val="0"/>
              </w:rPr>
              <w:t xml:space="preserve">4.08</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0">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1">
            <w:pPr>
              <w:jc w:val="center"/>
              <w:rPr>
                <w:color w:val="000000"/>
                <w:vertAlign w:val="superscript"/>
              </w:rPr>
            </w:pPr>
            <w:r w:rsidDel="00000000" w:rsidR="00000000" w:rsidRPr="00000000">
              <w:rPr>
                <w:color w:val="000000"/>
                <w:rtl w:val="0"/>
              </w:rPr>
              <w:t xml:space="preserve">4.06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2">
            <w:pPr>
              <w:jc w:val="center"/>
              <w:rPr>
                <w:color w:val="000000"/>
              </w:rPr>
            </w:pPr>
            <w:r w:rsidDel="00000000" w:rsidR="00000000" w:rsidRPr="00000000">
              <w:rPr>
                <w:color w:val="000000"/>
                <w:rtl w:val="0"/>
              </w:rPr>
              <w:t xml:space="preserve">0.59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3">
            <w:pPr>
              <w:jc w:val="center"/>
              <w:rPr>
                <w:color w:val="000000"/>
                <w:vertAlign w:val="superscript"/>
              </w:rPr>
            </w:pPr>
            <w:r w:rsidDel="00000000" w:rsidR="00000000" w:rsidRPr="00000000">
              <w:rPr>
                <w:color w:val="000000"/>
                <w:rtl w:val="0"/>
              </w:rPr>
              <w:t xml:space="preserve">3.07</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4">
            <w:pPr>
              <w:jc w:val="center"/>
              <w:rPr>
                <w:color w:val="000000"/>
              </w:rPr>
            </w:pPr>
            <w:r w:rsidDel="00000000" w:rsidR="00000000" w:rsidRPr="00000000">
              <w:rPr>
                <w:color w:val="000000"/>
                <w:rtl w:val="0"/>
              </w:rPr>
              <w:t xml:space="preserve">0.65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5">
            <w:pPr>
              <w:jc w:val="center"/>
              <w:rPr>
                <w:color w:val="000000"/>
                <w:vertAlign w:val="superscript"/>
              </w:rPr>
            </w:pPr>
            <w:r w:rsidDel="00000000" w:rsidR="00000000" w:rsidRPr="00000000">
              <w:rPr>
                <w:color w:val="000000"/>
                <w:rtl w:val="0"/>
              </w:rPr>
              <w:t xml:space="preserve">3.65</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6">
            <w:pPr>
              <w:jc w:val="center"/>
              <w:rPr>
                <w:color w:val="000000"/>
              </w:rPr>
            </w:pPr>
            <w:r w:rsidDel="00000000" w:rsidR="00000000" w:rsidRPr="00000000">
              <w:rPr>
                <w:color w:val="000000"/>
                <w:rtl w:val="0"/>
              </w:rPr>
              <w:t xml:space="preserve">0.70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7">
            <w:pPr>
              <w:jc w:val="right"/>
              <w:rPr>
                <w:color w:val="000000"/>
              </w:rPr>
            </w:pPr>
            <w:r w:rsidDel="00000000" w:rsidR="00000000" w:rsidRPr="00000000">
              <w:rPr>
                <w:color w:val="00000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8">
            <w:pPr>
              <w:jc w:val="center"/>
              <w:rPr>
                <w:color w:val="000000"/>
                <w:vertAlign w:val="superscript"/>
              </w:rPr>
            </w:pPr>
            <w:r w:rsidDel="00000000" w:rsidR="00000000" w:rsidRPr="00000000">
              <w:rPr>
                <w:color w:val="000000"/>
                <w:rtl w:val="0"/>
              </w:rPr>
              <w:t xml:space="preserve">4.56</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9">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A">
            <w:pPr>
              <w:jc w:val="center"/>
              <w:rPr>
                <w:color w:val="000000"/>
                <w:vertAlign w:val="superscript"/>
              </w:rPr>
            </w:pPr>
            <w:r w:rsidDel="00000000" w:rsidR="00000000" w:rsidRPr="00000000">
              <w:rPr>
                <w:color w:val="000000"/>
                <w:rtl w:val="0"/>
              </w:rPr>
              <w:t xml:space="preserve">4.77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B">
            <w:pPr>
              <w:jc w:val="center"/>
              <w:rPr>
                <w:color w:val="000000"/>
              </w:rPr>
            </w:pPr>
            <w:r w:rsidDel="00000000" w:rsidR="00000000" w:rsidRPr="00000000">
              <w:rPr>
                <w:color w:val="000000"/>
                <w:rtl w:val="0"/>
              </w:rPr>
              <w:t xml:space="preserve">0.27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C">
            <w:pPr>
              <w:jc w:val="center"/>
              <w:rPr>
                <w:color w:val="000000"/>
                <w:vertAlign w:val="superscript"/>
              </w:rPr>
            </w:pPr>
            <w:r w:rsidDel="00000000" w:rsidR="00000000" w:rsidRPr="00000000">
              <w:rPr>
                <w:color w:val="000000"/>
                <w:rtl w:val="0"/>
              </w:rPr>
              <w:t xml:space="preserve">4.46</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D">
            <w:pPr>
              <w:jc w:val="center"/>
              <w:rPr>
                <w:color w:val="000000"/>
              </w:rPr>
            </w:pPr>
            <w:r w:rsidDel="00000000" w:rsidR="00000000" w:rsidRPr="00000000">
              <w:rPr>
                <w:color w:val="000000"/>
                <w:rtl w:val="0"/>
              </w:rPr>
              <w:t xml:space="preserve">0.73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E">
            <w:pPr>
              <w:jc w:val="center"/>
              <w:rPr>
                <w:color w:val="000000"/>
                <w:vertAlign w:val="superscript"/>
              </w:rPr>
            </w:pPr>
            <w:r w:rsidDel="00000000" w:rsidR="00000000" w:rsidRPr="00000000">
              <w:rPr>
                <w:color w:val="000000"/>
                <w:rtl w:val="0"/>
              </w:rPr>
              <w:t xml:space="preserve">4.39</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8EF">
            <w:pPr>
              <w:jc w:val="center"/>
              <w:rPr>
                <w:color w:val="000000"/>
              </w:rPr>
            </w:pPr>
            <w:r w:rsidDel="00000000" w:rsidR="00000000" w:rsidRPr="00000000">
              <w:rPr>
                <w:color w:val="000000"/>
                <w:rtl w:val="0"/>
              </w:rPr>
              <w:t xml:space="preserve">0.64</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0">
            <w:pPr>
              <w:jc w:val="right"/>
              <w:rPr>
                <w:color w:val="000000"/>
              </w:rPr>
            </w:pPr>
            <w:r w:rsidDel="00000000" w:rsidR="00000000" w:rsidRPr="00000000">
              <w:rPr>
                <w:color w:val="000000"/>
                <w:rtl w:val="0"/>
              </w:rPr>
              <w:t xml:space="preserve">General-math</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1">
            <w:pPr>
              <w:jc w:val="center"/>
              <w:rPr>
                <w:color w:val="000000"/>
                <w:vertAlign w:val="superscript"/>
              </w:rPr>
            </w:pPr>
            <w:r w:rsidDel="00000000" w:rsidR="00000000" w:rsidRPr="00000000">
              <w:rPr>
                <w:color w:val="000000"/>
                <w:rtl w:val="0"/>
              </w:rPr>
              <w:t xml:space="preserve">4.29</w:t>
            </w:r>
            <w:r w:rsidDel="00000000" w:rsidR="00000000" w:rsidRPr="00000000">
              <w:rPr>
                <w:color w:val="000000"/>
                <w:vertAlign w:val="superscript"/>
                <w:rtl w:val="0"/>
              </w:rPr>
              <w:t xml:space="preserve">a,c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2">
            <w:pPr>
              <w:jc w:val="center"/>
              <w:rPr>
                <w:color w:val="000000"/>
              </w:rPr>
            </w:pPr>
            <w:r w:rsidDel="00000000" w:rsidR="00000000" w:rsidRPr="00000000">
              <w:rPr>
                <w:color w:val="000000"/>
                <w:rtl w:val="0"/>
              </w:rPr>
              <w:t xml:space="preserve">0.87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3">
            <w:pPr>
              <w:jc w:val="center"/>
              <w:rPr>
                <w:color w:val="000000"/>
                <w:vertAlign w:val="superscript"/>
              </w:rPr>
            </w:pPr>
            <w:r w:rsidDel="00000000" w:rsidR="00000000" w:rsidRPr="00000000">
              <w:rPr>
                <w:color w:val="000000"/>
                <w:rtl w:val="0"/>
              </w:rPr>
              <w:t xml:space="preserve">4.63</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4">
            <w:pPr>
              <w:jc w:val="center"/>
              <w:rPr>
                <w:color w:val="000000"/>
              </w:rPr>
            </w:pPr>
            <w:r w:rsidDel="00000000" w:rsidR="00000000" w:rsidRPr="00000000">
              <w:rPr>
                <w:color w:val="000000"/>
                <w:rtl w:val="0"/>
              </w:rPr>
              <w:t xml:space="preserve">0.49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5">
            <w:pPr>
              <w:jc w:val="center"/>
              <w:rPr>
                <w:color w:val="000000"/>
                <w:vertAlign w:val="superscript"/>
              </w:rPr>
            </w:pPr>
            <w:r w:rsidDel="00000000" w:rsidR="00000000" w:rsidRPr="00000000">
              <w:rPr>
                <w:color w:val="000000"/>
                <w:rtl w:val="0"/>
              </w:rPr>
              <w:t xml:space="preserve">2.67</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6">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7">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8">
            <w:pPr>
              <w:jc w:val="center"/>
              <w:rPr>
                <w:color w:val="000000"/>
              </w:rPr>
            </w:pPr>
            <w:r w:rsidDel="00000000" w:rsidR="00000000" w:rsidRPr="00000000">
              <w:rPr>
                <w:color w:val="000000"/>
                <w:rtl w:val="0"/>
              </w:rPr>
              <w:t xml:space="preserve">0.71</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9">
            <w:pPr>
              <w:jc w:val="right"/>
              <w:rPr>
                <w:color w:val="000000"/>
              </w:rPr>
            </w:pPr>
            <w:r w:rsidDel="00000000" w:rsidR="00000000" w:rsidRPr="00000000">
              <w:rPr>
                <w:color w:val="000000"/>
                <w:rtl w:val="0"/>
              </w:rPr>
              <w:t xml:space="preserve">General-self</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A">
            <w:pPr>
              <w:jc w:val="center"/>
              <w:rPr>
                <w:color w:val="000000"/>
                <w:vertAlign w:val="superscript"/>
              </w:rPr>
            </w:pPr>
            <w:r w:rsidDel="00000000" w:rsidR="00000000" w:rsidRPr="00000000">
              <w:rPr>
                <w:color w:val="000000"/>
                <w:rtl w:val="0"/>
              </w:rPr>
              <w:t xml:space="preserve">4.32</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B">
            <w:pPr>
              <w:jc w:val="center"/>
              <w:rPr>
                <w:color w:val="000000"/>
              </w:rPr>
            </w:pPr>
            <w:r w:rsidDel="00000000" w:rsidR="00000000" w:rsidRPr="00000000">
              <w:rPr>
                <w:color w:val="000000"/>
                <w:rtl w:val="0"/>
              </w:rPr>
              <w:t xml:space="preserve">0.43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C">
            <w:pPr>
              <w:jc w:val="center"/>
              <w:rPr>
                <w:color w:val="000000"/>
                <w:vertAlign w:val="superscript"/>
              </w:rPr>
            </w:pPr>
            <w:r w:rsidDel="00000000" w:rsidR="00000000" w:rsidRPr="00000000">
              <w:rPr>
                <w:color w:val="000000"/>
                <w:rtl w:val="0"/>
              </w:rPr>
              <w:t xml:space="preserve">4.22</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D">
            <w:pPr>
              <w:jc w:val="center"/>
              <w:rPr>
                <w:color w:val="000000"/>
              </w:rPr>
            </w:pPr>
            <w:r w:rsidDel="00000000" w:rsidR="00000000" w:rsidRPr="00000000">
              <w:rPr>
                <w:color w:val="000000"/>
                <w:rtl w:val="0"/>
              </w:rPr>
              <w:t xml:space="preserve">0.39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E">
            <w:pPr>
              <w:jc w:val="center"/>
              <w:rPr>
                <w:color w:val="000000"/>
                <w:vertAlign w:val="superscript"/>
              </w:rPr>
            </w:pPr>
            <w:r w:rsidDel="00000000" w:rsidR="00000000" w:rsidRPr="00000000">
              <w:rPr>
                <w:color w:val="000000"/>
                <w:rtl w:val="0"/>
              </w:rPr>
              <w:t xml:space="preserve">3.04</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8FF">
            <w:pPr>
              <w:jc w:val="center"/>
              <w:rPr>
                <w:color w:val="000000"/>
              </w:rPr>
            </w:pPr>
            <w:r w:rsidDel="00000000" w:rsidR="00000000" w:rsidRPr="00000000">
              <w:rPr>
                <w:color w:val="000000"/>
                <w:rtl w:val="0"/>
              </w:rPr>
              <w:t xml:space="preserve">0.86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0">
            <w:pPr>
              <w:jc w:val="center"/>
              <w:rPr>
                <w:color w:val="000000"/>
                <w:vertAlign w:val="superscript"/>
              </w:rPr>
            </w:pPr>
            <w:r w:rsidDel="00000000" w:rsidR="00000000" w:rsidRPr="00000000">
              <w:rPr>
                <w:color w:val="000000"/>
                <w:rtl w:val="0"/>
              </w:rPr>
              <w:t xml:space="preserve">3.54</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1">
            <w:pPr>
              <w:jc w:val="center"/>
              <w:rPr>
                <w:color w:val="000000"/>
              </w:rPr>
            </w:pPr>
            <w:r w:rsidDel="00000000" w:rsidR="00000000" w:rsidRPr="00000000">
              <w:rPr>
                <w:color w:val="000000"/>
                <w:rtl w:val="0"/>
              </w:rPr>
              <w:t xml:space="preserve">0.46</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02">
            <w:pPr>
              <w:rPr>
                <w:color w:val="000000"/>
              </w:rPr>
            </w:pPr>
            <w:r w:rsidDel="00000000" w:rsidR="00000000" w:rsidRPr="00000000">
              <w:rPr>
                <w:color w:val="000000"/>
                <w:rtl w:val="0"/>
              </w:rPr>
              <w:t xml:space="preserve">Nonacademic </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3">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4">
            <w:pPr>
              <w:jc w:val="center"/>
              <w:rPr>
                <w:color w:val="000000"/>
              </w:rPr>
            </w:pPr>
            <w:r w:rsidDel="00000000" w:rsidR="00000000" w:rsidRPr="00000000">
              <w:rPr>
                <w:color w:val="000000"/>
                <w:rtl w:val="0"/>
              </w:rPr>
              <w:t xml:space="preserve">0.36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5">
            <w:pPr>
              <w:jc w:val="center"/>
              <w:rPr>
                <w:color w:val="000000"/>
                <w:vertAlign w:val="superscript"/>
              </w:rPr>
            </w:pPr>
            <w:r w:rsidDel="00000000" w:rsidR="00000000" w:rsidRPr="00000000">
              <w:rPr>
                <w:color w:val="000000"/>
                <w:rtl w:val="0"/>
              </w:rPr>
              <w:t xml:space="preserve">3.33</w:t>
            </w:r>
            <w:r w:rsidDel="00000000" w:rsidR="00000000" w:rsidRPr="00000000">
              <w:rPr>
                <w:color w:val="000000"/>
                <w:vertAlign w:val="superscript"/>
                <w:rtl w:val="0"/>
              </w:rPr>
              <w:t xml:space="preserve">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6">
            <w:pPr>
              <w:jc w:val="center"/>
              <w:rPr>
                <w:color w:val="000000"/>
              </w:rPr>
            </w:pPr>
            <w:r w:rsidDel="00000000" w:rsidR="00000000" w:rsidRPr="00000000">
              <w:rPr>
                <w:color w:val="000000"/>
                <w:rtl w:val="0"/>
              </w:rPr>
              <w:t xml:space="preserve">0.28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7">
            <w:pPr>
              <w:jc w:val="center"/>
              <w:rPr>
                <w:color w:val="000000"/>
                <w:vertAlign w:val="superscript"/>
              </w:rPr>
            </w:pPr>
            <w:r w:rsidDel="00000000" w:rsidR="00000000" w:rsidRPr="00000000">
              <w:rPr>
                <w:color w:val="000000"/>
                <w:rtl w:val="0"/>
              </w:rPr>
              <w:t xml:space="preserve">2.66</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8">
            <w:pPr>
              <w:jc w:val="center"/>
              <w:rPr>
                <w:color w:val="000000"/>
              </w:rPr>
            </w:pPr>
            <w:r w:rsidDel="00000000" w:rsidR="00000000" w:rsidRPr="00000000">
              <w:rPr>
                <w:color w:val="000000"/>
                <w:rtl w:val="0"/>
              </w:rPr>
              <w:t xml:space="preserve">0.53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9">
            <w:pPr>
              <w:jc w:val="center"/>
              <w:rPr>
                <w:color w:val="000000"/>
                <w:vertAlign w:val="superscript"/>
              </w:rPr>
            </w:pPr>
            <w:r w:rsidDel="00000000" w:rsidR="00000000" w:rsidRPr="00000000">
              <w:rPr>
                <w:color w:val="000000"/>
                <w:rtl w:val="0"/>
              </w:rPr>
              <w:t xml:space="preserve">3.12</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A">
            <w:pPr>
              <w:jc w:val="center"/>
              <w:rPr>
                <w:color w:val="000000"/>
              </w:rPr>
            </w:pPr>
            <w:r w:rsidDel="00000000" w:rsidR="00000000" w:rsidRPr="00000000">
              <w:rPr>
                <w:color w:val="000000"/>
                <w:rtl w:val="0"/>
              </w:rPr>
              <w:t xml:space="preserve">0.37</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0B">
            <w:pPr>
              <w:rPr>
                <w:color w:val="000000"/>
              </w:rPr>
            </w:pPr>
            <w:r w:rsidDel="00000000" w:rsidR="00000000" w:rsidRPr="00000000">
              <w:rPr>
                <w:color w:val="000000"/>
                <w:rtl w:val="0"/>
              </w:rPr>
              <w:t xml:space="preserve">Academic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C">
            <w:pPr>
              <w:jc w:val="center"/>
              <w:rPr>
                <w:color w:val="000000"/>
                <w:vertAlign w:val="superscript"/>
              </w:rPr>
            </w:pPr>
            <w:r w:rsidDel="00000000" w:rsidR="00000000" w:rsidRPr="00000000">
              <w:rPr>
                <w:color w:val="000000"/>
                <w:rtl w:val="0"/>
              </w:rPr>
              <w:t xml:space="preserve">4.31</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D">
            <w:pPr>
              <w:jc w:val="center"/>
              <w:rPr>
                <w:color w:val="000000"/>
              </w:rPr>
            </w:pPr>
            <w:r w:rsidDel="00000000" w:rsidR="00000000" w:rsidRPr="00000000">
              <w:rPr>
                <w:color w:val="000000"/>
                <w:rtl w:val="0"/>
              </w:rPr>
              <w:t xml:space="preserve">0.54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E">
            <w:pPr>
              <w:jc w:val="center"/>
              <w:rPr>
                <w:color w:val="000000"/>
                <w:vertAlign w:val="superscript"/>
              </w:rPr>
            </w:pPr>
            <w:r w:rsidDel="00000000" w:rsidR="00000000" w:rsidRPr="00000000">
              <w:rPr>
                <w:color w:val="000000"/>
                <w:rtl w:val="0"/>
              </w:rPr>
              <w:t xml:space="preserve">4.49</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0F">
            <w:pPr>
              <w:jc w:val="center"/>
              <w:rPr>
                <w:color w:val="000000"/>
              </w:rPr>
            </w:pPr>
            <w:r w:rsidDel="00000000" w:rsidR="00000000" w:rsidRPr="00000000">
              <w:rPr>
                <w:color w:val="000000"/>
                <w:rtl w:val="0"/>
              </w:rPr>
              <w:t xml:space="preserve">0.31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10">
            <w:pPr>
              <w:jc w:val="center"/>
              <w:rPr>
                <w:color w:val="000000"/>
                <w:vertAlign w:val="superscript"/>
              </w:rPr>
            </w:pPr>
            <w:r w:rsidDel="00000000" w:rsidR="00000000" w:rsidRPr="00000000">
              <w:rPr>
                <w:color w:val="000000"/>
                <w:rtl w:val="0"/>
              </w:rPr>
              <w:t xml:space="preserve">3.40</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11">
            <w:pPr>
              <w:jc w:val="center"/>
              <w:rPr>
                <w:color w:val="000000"/>
              </w:rPr>
            </w:pPr>
            <w:r w:rsidDel="00000000" w:rsidR="00000000" w:rsidRPr="00000000">
              <w:rPr>
                <w:color w:val="000000"/>
                <w:rtl w:val="0"/>
              </w:rPr>
              <w:t xml:space="preserve">0.53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12">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913">
            <w:pPr>
              <w:jc w:val="center"/>
              <w:rPr>
                <w:color w:val="000000"/>
              </w:rPr>
            </w:pPr>
            <w:r w:rsidDel="00000000" w:rsidR="00000000" w:rsidRPr="00000000">
              <w:rPr>
                <w:color w:val="000000"/>
                <w:rtl w:val="0"/>
              </w:rPr>
              <w:t xml:space="preserve">0.50</w:t>
            </w:r>
          </w:p>
        </w:tc>
      </w:tr>
      <w:tr>
        <w:trPr>
          <w:cantSplit w:val="0"/>
          <w:trHeight w:val="320" w:hRule="atLeast"/>
          <w:tblHeader w:val="0"/>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14">
            <w:pPr>
              <w:rPr>
                <w:color w:val="000000"/>
              </w:rPr>
            </w:pPr>
            <w:r w:rsidDel="00000000" w:rsidR="00000000" w:rsidRPr="00000000">
              <w:rPr>
                <w:color w:val="000000"/>
                <w:rtl w:val="0"/>
              </w:rPr>
              <w:t xml:space="preserve">Total Self-Concept</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5">
            <w:pPr>
              <w:jc w:val="center"/>
              <w:rPr>
                <w:color w:val="000000"/>
                <w:vertAlign w:val="superscript"/>
              </w:rPr>
            </w:pPr>
            <w:r w:rsidDel="00000000" w:rsidR="00000000" w:rsidRPr="00000000">
              <w:rPr>
                <w:color w:val="000000"/>
                <w:rtl w:val="0"/>
              </w:rPr>
              <w:t xml:space="preserve">4.20</w:t>
            </w:r>
            <w:r w:rsidDel="00000000" w:rsidR="00000000" w:rsidRPr="00000000">
              <w:rPr>
                <w:color w:val="000000"/>
                <w:vertAlign w:val="superscript"/>
                <w:rtl w:val="0"/>
              </w:rPr>
              <w:t xml:space="preserve">a</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6">
            <w:pPr>
              <w:jc w:val="center"/>
              <w:rPr>
                <w:color w:val="000000"/>
              </w:rPr>
            </w:pPr>
            <w:r w:rsidDel="00000000" w:rsidR="00000000" w:rsidRPr="00000000">
              <w:rPr>
                <w:color w:val="000000"/>
                <w:rtl w:val="0"/>
              </w:rPr>
              <w:t xml:space="preserve">0.34</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7">
            <w:pPr>
              <w:jc w:val="center"/>
              <w:rPr>
                <w:color w:val="000000"/>
                <w:vertAlign w:val="superscript"/>
              </w:rPr>
            </w:pPr>
            <w:r w:rsidDel="00000000" w:rsidR="00000000" w:rsidRPr="00000000">
              <w:rPr>
                <w:color w:val="000000"/>
                <w:rtl w:val="0"/>
              </w:rPr>
              <w:t xml:space="preserve">4.01</w:t>
            </w:r>
            <w:r w:rsidDel="00000000" w:rsidR="00000000" w:rsidRPr="00000000">
              <w:rPr>
                <w:color w:val="000000"/>
                <w:vertAlign w:val="superscript"/>
                <w:rtl w:val="0"/>
              </w:rPr>
              <w:t xml:space="preserve">d</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8">
            <w:pPr>
              <w:jc w:val="center"/>
              <w:rPr>
                <w:color w:val="000000"/>
              </w:rPr>
            </w:pPr>
            <w:r w:rsidDel="00000000" w:rsidR="00000000" w:rsidRPr="00000000">
              <w:rPr>
                <w:color w:val="000000"/>
                <w:rtl w:val="0"/>
              </w:rPr>
              <w:t xml:space="preserve">0.25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9">
            <w:pPr>
              <w:jc w:val="center"/>
              <w:rPr>
                <w:color w:val="000000"/>
                <w:vertAlign w:val="superscript"/>
              </w:rPr>
            </w:pPr>
            <w:r w:rsidDel="00000000" w:rsidR="00000000" w:rsidRPr="00000000">
              <w:rPr>
                <w:color w:val="000000"/>
                <w:rtl w:val="0"/>
              </w:rPr>
              <w:t xml:space="preserve">3.03</w:t>
            </w:r>
            <w:r w:rsidDel="00000000" w:rsidR="00000000" w:rsidRPr="00000000">
              <w:rPr>
                <w:color w:val="000000"/>
                <w:vertAlign w:val="superscript"/>
                <w:rtl w:val="0"/>
              </w:rPr>
              <w:t xml:space="preserve">b</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A">
            <w:pPr>
              <w:jc w:val="center"/>
              <w:rPr>
                <w:color w:val="000000"/>
              </w:rPr>
            </w:pPr>
            <w:r w:rsidDel="00000000" w:rsidR="00000000" w:rsidRPr="00000000">
              <w:rPr>
                <w:color w:val="000000"/>
                <w:rtl w:val="0"/>
              </w:rPr>
              <w:t xml:space="preserve">0.45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B">
            <w:pPr>
              <w:jc w:val="center"/>
              <w:rPr>
                <w:color w:val="000000"/>
                <w:vertAlign w:val="superscript"/>
              </w:rPr>
            </w:pPr>
            <w:r w:rsidDel="00000000" w:rsidR="00000000" w:rsidRPr="00000000">
              <w:rPr>
                <w:color w:val="000000"/>
                <w:rtl w:val="0"/>
              </w:rPr>
              <w:t xml:space="preserve">3.55</w:t>
            </w:r>
            <w:r w:rsidDel="00000000" w:rsidR="00000000" w:rsidRPr="00000000">
              <w:rPr>
                <w:color w:val="000000"/>
                <w:vertAlign w:val="superscript"/>
                <w:rtl w:val="0"/>
              </w:rPr>
              <w:t xml:space="preserve">c</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1C">
            <w:pPr>
              <w:jc w:val="center"/>
              <w:rPr>
                <w:color w:val="000000"/>
              </w:rPr>
            </w:pPr>
            <w:r w:rsidDel="00000000" w:rsidR="00000000" w:rsidRPr="00000000">
              <w:rPr>
                <w:color w:val="000000"/>
                <w:rtl w:val="0"/>
              </w:rPr>
              <w:t xml:space="preserve">0.25</w:t>
            </w:r>
          </w:p>
        </w:tc>
      </w:tr>
    </w:tbl>
    <w:p w:rsidR="00000000" w:rsidDel="00000000" w:rsidP="00000000" w:rsidRDefault="00000000" w:rsidRPr="00000000" w14:paraId="0000091D">
      <w:pPr>
        <w:rPr/>
      </w:pPr>
      <w:r w:rsidDel="00000000" w:rsidR="00000000" w:rsidRPr="00000000">
        <w:rPr>
          <w:rtl w:val="0"/>
        </w:rPr>
        <w:t xml:space="preserve">Note: Superscript letters indicate homogeneous subsets; Scores are significantly different, </w:t>
      </w:r>
      <w:r w:rsidDel="00000000" w:rsidR="00000000" w:rsidRPr="00000000">
        <w:rPr>
          <w:rFonts w:ascii="Times New Roman" w:cs="Times New Roman" w:eastAsia="Times New Roman" w:hAnsi="Times New Roman"/>
          <w:rtl w:val="0"/>
        </w:rPr>
        <w:t xml:space="preserve">Pillai’s Trace = 1.27, </w:t>
      </w:r>
      <w:r w:rsidDel="00000000" w:rsidR="00000000" w:rsidRPr="00000000">
        <w:rPr>
          <w:rFonts w:ascii="Times New Roman" w:cs="Times New Roman" w:eastAsia="Times New Roman" w:hAnsi="Times New Roman"/>
          <w:i w:val="1"/>
          <w:rtl w:val="0"/>
        </w:rPr>
        <w:t xml:space="preserve">F</w:t>
      </w:r>
      <w:r w:rsidDel="00000000" w:rsidR="00000000" w:rsidRPr="00000000">
        <w:rPr>
          <w:rFonts w:ascii="Times New Roman" w:cs="Times New Roman" w:eastAsia="Times New Roman" w:hAnsi="Times New Roman"/>
          <w:rtl w:val="0"/>
        </w:rPr>
        <w:t xml:space="preserve"> = 31.54, </w:t>
      </w:r>
      <w:r w:rsidDel="00000000" w:rsidR="00000000" w:rsidRPr="00000000">
        <w:rPr>
          <w:rFonts w:ascii="Times New Roman" w:cs="Times New Roman" w:eastAsia="Times New Roman" w:hAnsi="Times New Roman"/>
          <w:i w:val="1"/>
          <w:rtl w:val="0"/>
        </w:rPr>
        <w:t xml:space="preserve">df</w:t>
      </w:r>
      <w:r w:rsidDel="00000000" w:rsidR="00000000" w:rsidRPr="00000000">
        <w:rPr>
          <w:rFonts w:ascii="Times New Roman" w:cs="Times New Roman" w:eastAsia="Times New Roman" w:hAnsi="Times New Roman"/>
          <w:rtl w:val="0"/>
        </w:rPr>
        <w:t xml:space="preserve"> = 24, 1035),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&lt; .001; </w:t>
      </w:r>
      <w:r w:rsidDel="00000000" w:rsidR="00000000" w:rsidRPr="00000000">
        <w:rPr>
          <w:rtl w:val="0"/>
        </w:rPr>
        <w:t xml:space="preserve">Range 1-5</w:t>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spacing w:after="280" w:before="280" w:lineRule="auto"/>
        <w:ind w:firstLine="720"/>
        <w:rPr/>
      </w:pPr>
      <w:r w:rsidDel="00000000" w:rsidR="00000000" w:rsidRPr="00000000">
        <w:rPr>
          <w:rtl w:val="0"/>
        </w:rPr>
        <w:t xml:space="preserve">The cluster analysis clarifies differences among students with varying self-concepts. Some students have positive perceptions of their abilities in academic and non-academic domains, their relationships with others, and their physical selves (GENHI), while some have poor perceptions in all these areas (SCLOW), and these are primarily secondary level females. For those who may consider all SWGT to fit a stereotype, these clusters should stimulate a reconsideration. It is possible that some of the CTYI students with lower academic self-concepts were new to the program and experiencing the BFLPE, but our data does not allow such an examination.</w:t>
      </w:r>
    </w:p>
    <w:p w:rsidR="00000000" w:rsidDel="00000000" w:rsidP="00000000" w:rsidRDefault="00000000" w:rsidRPr="00000000" w14:paraId="00000920">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b w:val="1"/>
          <w:rtl w:val="0"/>
        </w:rPr>
        <w:t xml:space="preserve">Self-Concept Consistency</w:t>
      </w:r>
      <w:r w:rsidDel="00000000" w:rsidR="00000000" w:rsidRPr="00000000">
        <w:rPr>
          <w:rtl w:val="0"/>
        </w:rPr>
        <w:t xml:space="preserve">. In an effort to better understand the self-concepts of CTYI students, a correlational analysis can clarify relationships among the different self-concept subscales. Although we cannot determine causation, we can see associations when there is a significant correlation. It is expected that primary students may not have developed as cohesive a self-concept as secondary students. Identity formation is the task of adolescence, and a cohering self-concept is representative of progress in that task. The clusters, formed by analysis of patterns in self-concept scores (see Figure 2.4, Table 2.11), indicate similarities in students’ self-concepts. How might relationships among the different areas of self-concept differ among the clusters? We explore this question while respecting developmental differences between primary and secondary students through correlational analysis of the clusters, first with the primary students and then, with secondary students. Tables 2.12 and 2.13 present the significant correlations of each cluster with primary and secondary students, respectively. </w:t>
      </w:r>
    </w:p>
    <w:p w:rsidR="00000000" w:rsidDel="00000000" w:rsidP="00000000" w:rsidRDefault="00000000" w:rsidRPr="00000000" w14:paraId="00000921">
      <w:pPr>
        <w:rPr>
          <w:b w:val="1"/>
        </w:rPr>
      </w:pPr>
      <w:r w:rsidDel="00000000" w:rsidR="00000000" w:rsidRPr="00000000">
        <w:rPr>
          <w:b w:val="1"/>
          <w:rtl w:val="0"/>
        </w:rPr>
        <w:t xml:space="preserve">Table 2.12</w:t>
      </w:r>
    </w:p>
    <w:p w:rsidR="00000000" w:rsidDel="00000000" w:rsidP="00000000" w:rsidRDefault="00000000" w:rsidRPr="00000000" w14:paraId="00000922">
      <w:pPr>
        <w:rPr>
          <w:b w:val="1"/>
        </w:rPr>
      </w:pPr>
      <w:r w:rsidDel="00000000" w:rsidR="00000000" w:rsidRPr="00000000">
        <w:rPr>
          <w:b w:val="1"/>
          <w:rtl w:val="0"/>
        </w:rPr>
        <w:t xml:space="preserve">Correlation Coefficients of Self-Concept Subscales by Cluster among Primary Students</w:t>
      </w:r>
    </w:p>
    <w:tbl>
      <w:tblPr>
        <w:tblStyle w:val="Table16"/>
        <w:tblW w:w="12060.0" w:type="dxa"/>
        <w:jc w:val="left"/>
        <w:tblInd w:w="0.0" w:type="dxa"/>
        <w:tblLayout w:type="fixed"/>
        <w:tblLook w:val="0400"/>
      </w:tblPr>
      <w:tblGrid>
        <w:gridCol w:w="1620"/>
        <w:gridCol w:w="1440"/>
        <w:gridCol w:w="1530"/>
        <w:gridCol w:w="1620"/>
        <w:gridCol w:w="1440"/>
        <w:gridCol w:w="1440"/>
        <w:gridCol w:w="1530"/>
        <w:gridCol w:w="1440"/>
        <w:tblGridChange w:id="0">
          <w:tblGrid>
            <w:gridCol w:w="1620"/>
            <w:gridCol w:w="1440"/>
            <w:gridCol w:w="1530"/>
            <w:gridCol w:w="1620"/>
            <w:gridCol w:w="1440"/>
            <w:gridCol w:w="1440"/>
            <w:gridCol w:w="1530"/>
            <w:gridCol w:w="144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3">
            <w:pP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4">
            <w:pPr>
              <w:rPr>
                <w:color w:val="000000"/>
                <w:sz w:val="20"/>
                <w:szCs w:val="20"/>
              </w:rPr>
            </w:pPr>
            <w:r w:rsidDel="00000000" w:rsidR="00000000" w:rsidRPr="00000000">
              <w:rPr>
                <w:color w:val="000000"/>
                <w:sz w:val="20"/>
                <w:szCs w:val="20"/>
                <w:rtl w:val="0"/>
              </w:rPr>
              <w:t xml:space="preserve">Physical Appearance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5">
            <w:pPr>
              <w:rPr>
                <w:color w:val="000000"/>
                <w:sz w:val="20"/>
                <w:szCs w:val="20"/>
              </w:rPr>
            </w:pPr>
            <w:r w:rsidDel="00000000" w:rsidR="00000000" w:rsidRPr="00000000">
              <w:rPr>
                <w:color w:val="000000"/>
                <w:sz w:val="20"/>
                <w:szCs w:val="20"/>
                <w:rtl w:val="0"/>
              </w:rPr>
              <w:t xml:space="preserve">Physical Ability</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6">
            <w:pPr>
              <w:rPr>
                <w:color w:val="000000"/>
                <w:sz w:val="20"/>
                <w:szCs w:val="20"/>
              </w:rPr>
            </w:pPr>
            <w:r w:rsidDel="00000000" w:rsidR="00000000" w:rsidRPr="00000000">
              <w:rPr>
                <w:color w:val="000000"/>
                <w:sz w:val="20"/>
                <w:szCs w:val="20"/>
                <w:rtl w:val="0"/>
              </w:rPr>
              <w:t xml:space="preserve">Parent Relations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7">
            <w:pPr>
              <w:rPr>
                <w:color w:val="000000"/>
                <w:sz w:val="20"/>
                <w:szCs w:val="20"/>
              </w:rPr>
            </w:pPr>
            <w:r w:rsidDel="00000000" w:rsidR="00000000" w:rsidRPr="00000000">
              <w:rPr>
                <w:color w:val="000000"/>
                <w:sz w:val="20"/>
                <w:szCs w:val="20"/>
                <w:rtl w:val="0"/>
              </w:rPr>
              <w:t xml:space="preserve">Peer Relations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8">
            <w:pPr>
              <w:rPr>
                <w:color w:val="000000"/>
                <w:sz w:val="20"/>
                <w:szCs w:val="20"/>
              </w:rPr>
            </w:pPr>
            <w:r w:rsidDel="00000000" w:rsidR="00000000" w:rsidRPr="00000000">
              <w:rPr>
                <w:color w:val="000000"/>
                <w:sz w:val="20"/>
                <w:szCs w:val="20"/>
                <w:rtl w:val="0"/>
              </w:rPr>
              <w:t xml:space="preserve">General-school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9">
            <w:pPr>
              <w:rPr>
                <w:color w:val="000000"/>
                <w:sz w:val="20"/>
                <w:szCs w:val="20"/>
              </w:rPr>
            </w:pPr>
            <w:r w:rsidDel="00000000" w:rsidR="00000000" w:rsidRPr="00000000">
              <w:rPr>
                <w:color w:val="000000"/>
                <w:sz w:val="20"/>
                <w:szCs w:val="20"/>
                <w:rtl w:val="0"/>
              </w:rPr>
              <w:t xml:space="preserve">General-reading</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2A">
            <w:pPr>
              <w:rPr>
                <w:color w:val="000000"/>
                <w:sz w:val="20"/>
                <w:szCs w:val="20"/>
              </w:rPr>
            </w:pPr>
            <w:r w:rsidDel="00000000" w:rsidR="00000000" w:rsidRPr="00000000">
              <w:rPr>
                <w:color w:val="000000"/>
                <w:sz w:val="20"/>
                <w:szCs w:val="20"/>
                <w:rtl w:val="0"/>
              </w:rPr>
              <w:t xml:space="preserve">General-math</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B">
            <w:pPr>
              <w:rPr>
                <w:color w:val="000000"/>
                <w:sz w:val="20"/>
                <w:szCs w:val="20"/>
              </w:rPr>
            </w:pPr>
            <w:r w:rsidDel="00000000" w:rsidR="00000000" w:rsidRPr="00000000">
              <w:rPr>
                <w:color w:val="000000"/>
                <w:sz w:val="20"/>
                <w:szCs w:val="20"/>
                <w:rtl w:val="0"/>
              </w:rPr>
              <w:t xml:space="preserve">Physical Ability</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C">
            <w:pPr>
              <w:rPr>
                <w:color w:val="000000"/>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D">
            <w:pPr>
              <w:jc w:val="right"/>
              <w:rPr>
                <w:color w:val="000000"/>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E">
            <w:pPr>
              <w:jc w:val="right"/>
              <w:rPr>
                <w:color w:val="000000"/>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F">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0">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1">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2">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3">
            <w:pPr>
              <w:rPr>
                <w:color w:val="000000"/>
                <w:sz w:val="20"/>
                <w:szCs w:val="20"/>
              </w:rPr>
            </w:pPr>
            <w:r w:rsidDel="00000000" w:rsidR="00000000" w:rsidRPr="00000000">
              <w:rPr>
                <w:color w:val="000000"/>
                <w:sz w:val="20"/>
                <w:szCs w:val="2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4">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5">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6">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7">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A">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B">
            <w:pPr>
              <w:rPr>
                <w:color w:val="000000"/>
                <w:sz w:val="20"/>
                <w:szCs w:val="20"/>
              </w:rPr>
            </w:pPr>
            <w:r w:rsidDel="00000000" w:rsidR="00000000" w:rsidRPr="00000000">
              <w:rPr>
                <w:color w:val="000000"/>
                <w:sz w:val="20"/>
                <w:szCs w:val="2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C">
            <w:pPr>
              <w:rPr>
                <w:color w:val="000000"/>
                <w:sz w:val="20"/>
                <w:szCs w:val="20"/>
              </w:rPr>
            </w:pPr>
            <w:r w:rsidDel="00000000" w:rsidR="00000000" w:rsidRPr="00000000">
              <w:rPr>
                <w:color w:val="000000"/>
                <w:sz w:val="20"/>
                <w:szCs w:val="20"/>
                <w:rtl w:val="0"/>
              </w:rPr>
              <w:t xml:space="preserve">GENHI .43**</w:t>
            </w:r>
          </w:p>
          <w:p w:rsidR="00000000" w:rsidDel="00000000" w:rsidP="00000000" w:rsidRDefault="00000000" w:rsidRPr="00000000" w14:paraId="0000093D">
            <w:pPr>
              <w:rPr>
                <w:color w:val="000000"/>
                <w:sz w:val="20"/>
                <w:szCs w:val="20"/>
              </w:rPr>
            </w:pPr>
            <w:r w:rsidDel="00000000" w:rsidR="00000000" w:rsidRPr="00000000">
              <w:rPr>
                <w:color w:val="000000"/>
                <w:sz w:val="20"/>
                <w:szCs w:val="20"/>
                <w:rtl w:val="0"/>
              </w:rPr>
              <w:t xml:space="preserve">ACADHI .91*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E">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F">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0">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1">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3">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4">
            <w:pPr>
              <w:rPr>
                <w:color w:val="000000"/>
                <w:sz w:val="20"/>
                <w:szCs w:val="20"/>
              </w:rPr>
            </w:pPr>
            <w:r w:rsidDel="00000000" w:rsidR="00000000" w:rsidRPr="00000000">
              <w:rPr>
                <w:color w:val="000000"/>
                <w:sz w:val="20"/>
                <w:szCs w:val="2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5">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6">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7">
            <w:pPr>
              <w:rPr>
                <w:color w:val="000000"/>
                <w:sz w:val="20"/>
                <w:szCs w:val="20"/>
              </w:rPr>
            </w:pPr>
            <w:r w:rsidDel="00000000" w:rsidR="00000000" w:rsidRPr="00000000">
              <w:rPr>
                <w:color w:val="000000"/>
                <w:sz w:val="20"/>
                <w:szCs w:val="20"/>
                <w:rtl w:val="0"/>
              </w:rPr>
              <w:t xml:space="preserve">GENHI .58**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8">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9">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A">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B">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C">
            <w:pPr>
              <w:rPr>
                <w:color w:val="000000"/>
                <w:sz w:val="20"/>
                <w:szCs w:val="20"/>
              </w:rPr>
            </w:pPr>
            <w:r w:rsidDel="00000000" w:rsidR="00000000" w:rsidRPr="00000000">
              <w:rPr>
                <w:color w:val="000000"/>
                <w:sz w:val="20"/>
                <w:szCs w:val="2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D">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E">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F">
            <w:pPr>
              <w:rPr>
                <w:color w:val="000000"/>
                <w:sz w:val="20"/>
                <w:szCs w:val="20"/>
              </w:rPr>
            </w:pPr>
            <w:r w:rsidDel="00000000" w:rsidR="00000000" w:rsidRPr="00000000">
              <w:rPr>
                <w:color w:val="000000"/>
                <w:sz w:val="20"/>
                <w:szCs w:val="20"/>
                <w:rtl w:val="0"/>
              </w:rPr>
              <w:t xml:space="preserve">GENHI .37*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50">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51">
            <w:pPr>
              <w:rPr>
                <w:color w:val="000000"/>
                <w:sz w:val="20"/>
                <w:szCs w:val="20"/>
              </w:rPr>
            </w:pPr>
            <w:r w:rsidDel="00000000" w:rsidR="00000000" w:rsidRPr="00000000">
              <w:rPr>
                <w:color w:val="000000"/>
                <w:sz w:val="20"/>
                <w:szCs w:val="20"/>
                <w:rtl w:val="0"/>
              </w:rPr>
              <w:t xml:space="preserve">GENHI .41*</w:t>
            </w:r>
          </w:p>
          <w:p w:rsidR="00000000" w:rsidDel="00000000" w:rsidP="00000000" w:rsidRDefault="00000000" w:rsidRPr="00000000" w14:paraId="00000952">
            <w:pPr>
              <w:rPr>
                <w:color w:val="000000"/>
                <w:sz w:val="20"/>
                <w:szCs w:val="20"/>
              </w:rPr>
            </w:pPr>
            <w:r w:rsidDel="00000000" w:rsidR="00000000" w:rsidRPr="00000000">
              <w:rPr>
                <w:color w:val="000000"/>
                <w:sz w:val="20"/>
                <w:szCs w:val="20"/>
                <w:rtl w:val="0"/>
              </w:rPr>
              <w:t xml:space="preserve">SCMOD .68*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53">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54">
            <w:pPr>
              <w:jc w:val="right"/>
              <w:rPr>
                <w:color w:val="000000"/>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5">
            <w:pPr>
              <w:rPr>
                <w:color w:val="000000"/>
                <w:sz w:val="20"/>
                <w:szCs w:val="20"/>
              </w:rPr>
            </w:pPr>
            <w:r w:rsidDel="00000000" w:rsidR="00000000" w:rsidRPr="00000000">
              <w:rPr>
                <w:color w:val="000000"/>
                <w:sz w:val="20"/>
                <w:szCs w:val="20"/>
                <w:rtl w:val="0"/>
              </w:rPr>
              <w:t xml:space="preserve">General-math</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6">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7">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8">
            <w:pPr>
              <w:rPr>
                <w:color w:val="000000"/>
                <w:sz w:val="20"/>
                <w:szCs w:val="20"/>
              </w:rPr>
            </w:pPr>
            <w:r w:rsidDel="00000000" w:rsidR="00000000" w:rsidRPr="00000000">
              <w:rPr>
                <w:color w:val="000000"/>
                <w:sz w:val="20"/>
                <w:szCs w:val="20"/>
                <w:rtl w:val="0"/>
              </w:rPr>
              <w:t xml:space="preserve">ACADHI .92*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9">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A">
            <w:pPr>
              <w:rPr>
                <w:color w:val="000000"/>
                <w:sz w:val="20"/>
                <w:szCs w:val="20"/>
              </w:rPr>
            </w:pPr>
            <w:r w:rsidDel="00000000" w:rsidR="00000000" w:rsidRPr="00000000">
              <w:rPr>
                <w:color w:val="000000"/>
                <w:sz w:val="20"/>
                <w:szCs w:val="20"/>
                <w:rtl w:val="0"/>
              </w:rPr>
              <w:t xml:space="preserve">GENHI .57**</w:t>
            </w:r>
          </w:p>
          <w:p w:rsidR="00000000" w:rsidDel="00000000" w:rsidP="00000000" w:rsidRDefault="00000000" w:rsidRPr="00000000" w14:paraId="0000095B">
            <w:pPr>
              <w:rPr>
                <w:color w:val="000000"/>
                <w:sz w:val="20"/>
                <w:szCs w:val="20"/>
              </w:rPr>
            </w:pPr>
            <w:r w:rsidDel="00000000" w:rsidR="00000000" w:rsidRPr="00000000">
              <w:rPr>
                <w:color w:val="000000"/>
                <w:sz w:val="20"/>
                <w:szCs w:val="20"/>
                <w:rtl w:val="0"/>
              </w:rPr>
              <w:t xml:space="preserve">SCMOD .66*</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C">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5D">
            <w:pPr>
              <w:jc w:val="right"/>
              <w:rPr>
                <w:color w:val="000000"/>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5E">
            <w:pPr>
              <w:rPr>
                <w:color w:val="000000"/>
                <w:sz w:val="20"/>
                <w:szCs w:val="20"/>
              </w:rPr>
            </w:pPr>
            <w:r w:rsidDel="00000000" w:rsidR="00000000" w:rsidRPr="00000000">
              <w:rPr>
                <w:color w:val="000000"/>
                <w:sz w:val="20"/>
                <w:szCs w:val="20"/>
                <w:rtl w:val="0"/>
              </w:rPr>
              <w:t xml:space="preserve">General-self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5F">
            <w:pPr>
              <w:rPr>
                <w:color w:val="000000"/>
                <w:sz w:val="20"/>
                <w:szCs w:val="20"/>
              </w:rPr>
            </w:pPr>
            <w:r w:rsidDel="00000000" w:rsidR="00000000" w:rsidRPr="00000000">
              <w:rPr>
                <w:color w:val="000000"/>
                <w:sz w:val="20"/>
                <w:szCs w:val="20"/>
                <w:rtl w:val="0"/>
              </w:rPr>
              <w:t xml:space="preserve">GENHI .65**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0">
            <w:pPr>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1">
            <w:pPr>
              <w:rPr>
                <w:color w:val="000000"/>
                <w:sz w:val="20"/>
                <w:szCs w:val="20"/>
              </w:rPr>
            </w:pPr>
            <w:r w:rsidDel="00000000" w:rsidR="00000000" w:rsidRPr="00000000">
              <w:rPr>
                <w:color w:val="000000"/>
                <w:sz w:val="20"/>
                <w:szCs w:val="20"/>
                <w:rtl w:val="0"/>
              </w:rPr>
              <w:t xml:space="preserve">GENHI .50**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2">
            <w:pPr>
              <w:rPr>
                <w:color w:val="000000"/>
                <w:sz w:val="20"/>
                <w:szCs w:val="20"/>
              </w:rPr>
            </w:pPr>
            <w:r w:rsidDel="00000000" w:rsidR="00000000" w:rsidRPr="00000000">
              <w:rPr>
                <w:color w:val="000000"/>
                <w:sz w:val="20"/>
                <w:szCs w:val="20"/>
                <w:rtl w:val="0"/>
              </w:rPr>
              <w:t xml:space="preserve">GENHI .44**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3">
            <w:pPr>
              <w:rPr>
                <w:color w:val="000000"/>
                <w:sz w:val="20"/>
                <w:szCs w:val="20"/>
              </w:rPr>
            </w:pPr>
            <w:r w:rsidDel="00000000" w:rsidR="00000000" w:rsidRPr="00000000">
              <w:rPr>
                <w:color w:val="000000"/>
                <w:sz w:val="20"/>
                <w:szCs w:val="20"/>
                <w:rtl w:val="0"/>
              </w:rPr>
              <w:t xml:space="preserve">GENHI .63**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4">
            <w:pPr>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5">
            <w:pPr>
              <w:rPr>
                <w:color w:val="000000"/>
                <w:sz w:val="20"/>
                <w:szCs w:val="20"/>
              </w:rPr>
            </w:pPr>
            <w:r w:rsidDel="00000000" w:rsidR="00000000" w:rsidRPr="00000000">
              <w:rPr>
                <w:rtl w:val="0"/>
              </w:rPr>
            </w:r>
          </w:p>
        </w:tc>
      </w:tr>
    </w:tbl>
    <w:p w:rsidR="00000000" w:rsidDel="00000000" w:rsidP="00000000" w:rsidRDefault="00000000" w:rsidRPr="00000000" w14:paraId="00000966">
      <w:pPr>
        <w:rPr/>
      </w:pPr>
      <w:r w:rsidDel="00000000" w:rsidR="00000000" w:rsidRPr="00000000">
        <w:rPr>
          <w:rtl w:val="0"/>
        </w:rPr>
        <w:t xml:space="preserve">Note: GENHI n=36, ACADHI n=5, SCMOD n=10 (SCCLU3 n=2 was not included)</w:t>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rPr>
          <w:b w:val="1"/>
        </w:rPr>
      </w:pPr>
      <w:r w:rsidDel="00000000" w:rsidR="00000000" w:rsidRPr="00000000">
        <w:rPr>
          <w:b w:val="1"/>
          <w:rtl w:val="0"/>
        </w:rPr>
        <w:t xml:space="preserve">Table 2.13</w:t>
      </w:r>
    </w:p>
    <w:p w:rsidR="00000000" w:rsidDel="00000000" w:rsidP="00000000" w:rsidRDefault="00000000" w:rsidRPr="00000000" w14:paraId="00000969">
      <w:pPr>
        <w:rPr>
          <w:b w:val="1"/>
        </w:rPr>
      </w:pPr>
      <w:r w:rsidDel="00000000" w:rsidR="00000000" w:rsidRPr="00000000">
        <w:rPr>
          <w:b w:val="1"/>
          <w:rtl w:val="0"/>
        </w:rPr>
        <w:t xml:space="preserve">Significant Correlation Coefficients of Self-Concept Subscales by Cluster among Secondary Students</w:t>
      </w:r>
    </w:p>
    <w:tbl>
      <w:tblPr>
        <w:tblStyle w:val="Table17"/>
        <w:tblW w:w="12330.0" w:type="dxa"/>
        <w:jc w:val="left"/>
        <w:tblInd w:w="0.0" w:type="dxa"/>
        <w:tblLayout w:type="fixed"/>
        <w:tblLook w:val="0400"/>
      </w:tblPr>
      <w:tblGrid>
        <w:gridCol w:w="1620"/>
        <w:gridCol w:w="1530"/>
        <w:gridCol w:w="1530"/>
        <w:gridCol w:w="1620"/>
        <w:gridCol w:w="1530"/>
        <w:gridCol w:w="1530"/>
        <w:gridCol w:w="1530"/>
        <w:gridCol w:w="1440"/>
        <w:tblGridChange w:id="0">
          <w:tblGrid>
            <w:gridCol w:w="1620"/>
            <w:gridCol w:w="1530"/>
            <w:gridCol w:w="1530"/>
            <w:gridCol w:w="1620"/>
            <w:gridCol w:w="1530"/>
            <w:gridCol w:w="1530"/>
            <w:gridCol w:w="1530"/>
            <w:gridCol w:w="144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A">
            <w:pPr>
              <w:rPr>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B">
            <w:pPr>
              <w:rPr>
                <w:color w:val="000000"/>
                <w:sz w:val="20"/>
                <w:szCs w:val="20"/>
              </w:rPr>
            </w:pPr>
            <w:r w:rsidDel="00000000" w:rsidR="00000000" w:rsidRPr="00000000">
              <w:rPr>
                <w:color w:val="000000"/>
                <w:sz w:val="20"/>
                <w:szCs w:val="20"/>
                <w:rtl w:val="0"/>
              </w:rPr>
              <w:t xml:space="preserve">Physical Appearance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C">
            <w:pPr>
              <w:rPr>
                <w:color w:val="000000"/>
                <w:sz w:val="20"/>
                <w:szCs w:val="20"/>
              </w:rPr>
            </w:pPr>
            <w:r w:rsidDel="00000000" w:rsidR="00000000" w:rsidRPr="00000000">
              <w:rPr>
                <w:color w:val="000000"/>
                <w:sz w:val="20"/>
                <w:szCs w:val="20"/>
                <w:rtl w:val="0"/>
              </w:rPr>
              <w:t xml:space="preserve">Physical Ability</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D">
            <w:pPr>
              <w:rPr>
                <w:color w:val="000000"/>
                <w:sz w:val="20"/>
                <w:szCs w:val="20"/>
              </w:rPr>
            </w:pPr>
            <w:r w:rsidDel="00000000" w:rsidR="00000000" w:rsidRPr="00000000">
              <w:rPr>
                <w:color w:val="000000"/>
                <w:sz w:val="20"/>
                <w:szCs w:val="20"/>
                <w:rtl w:val="0"/>
              </w:rPr>
              <w:t xml:space="preserve">Parent Relations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E">
            <w:pPr>
              <w:rPr>
                <w:color w:val="000000"/>
                <w:sz w:val="20"/>
                <w:szCs w:val="20"/>
              </w:rPr>
            </w:pPr>
            <w:r w:rsidDel="00000000" w:rsidR="00000000" w:rsidRPr="00000000">
              <w:rPr>
                <w:color w:val="000000"/>
                <w:sz w:val="20"/>
                <w:szCs w:val="20"/>
                <w:rtl w:val="0"/>
              </w:rPr>
              <w:t xml:space="preserve">Peer Relations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6F">
            <w:pPr>
              <w:rPr>
                <w:color w:val="000000"/>
                <w:sz w:val="20"/>
                <w:szCs w:val="20"/>
              </w:rPr>
            </w:pPr>
            <w:r w:rsidDel="00000000" w:rsidR="00000000" w:rsidRPr="00000000">
              <w:rPr>
                <w:color w:val="000000"/>
                <w:sz w:val="20"/>
                <w:szCs w:val="20"/>
                <w:rtl w:val="0"/>
              </w:rPr>
              <w:t xml:space="preserve">General-school</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70">
            <w:pPr>
              <w:rPr>
                <w:color w:val="000000"/>
                <w:sz w:val="20"/>
                <w:szCs w:val="20"/>
              </w:rPr>
            </w:pPr>
            <w:r w:rsidDel="00000000" w:rsidR="00000000" w:rsidRPr="00000000">
              <w:rPr>
                <w:color w:val="000000"/>
                <w:sz w:val="20"/>
                <w:szCs w:val="20"/>
                <w:rtl w:val="0"/>
              </w:rPr>
              <w:t xml:space="preserve">General-reading</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71">
            <w:pPr>
              <w:rPr>
                <w:color w:val="000000"/>
                <w:sz w:val="20"/>
                <w:szCs w:val="20"/>
              </w:rPr>
            </w:pPr>
            <w:r w:rsidDel="00000000" w:rsidR="00000000" w:rsidRPr="00000000">
              <w:rPr>
                <w:color w:val="000000"/>
                <w:sz w:val="20"/>
                <w:szCs w:val="20"/>
                <w:rtl w:val="0"/>
              </w:rPr>
              <w:t xml:space="preserve">General-math</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2">
            <w:pPr>
              <w:rPr>
                <w:color w:val="000000"/>
                <w:sz w:val="20"/>
                <w:szCs w:val="20"/>
              </w:rPr>
            </w:pPr>
            <w:r w:rsidDel="00000000" w:rsidR="00000000" w:rsidRPr="00000000">
              <w:rPr>
                <w:color w:val="000000"/>
                <w:sz w:val="20"/>
                <w:szCs w:val="20"/>
                <w:rtl w:val="0"/>
              </w:rPr>
              <w:t xml:space="preserve">Physical Ability</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3">
            <w:pPr>
              <w:rPr>
                <w:color w:val="000000"/>
                <w:sz w:val="20"/>
                <w:szCs w:val="20"/>
              </w:rPr>
            </w:pPr>
            <w:r w:rsidDel="00000000" w:rsidR="00000000" w:rsidRPr="00000000">
              <w:rPr>
                <w:color w:val="000000"/>
                <w:sz w:val="20"/>
                <w:szCs w:val="20"/>
                <w:rtl w:val="0"/>
              </w:rPr>
              <w:t xml:space="preserve">GENHI .22*</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4">
            <w:pPr>
              <w:jc w:val="right"/>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5">
            <w:pPr>
              <w:jc w:val="right"/>
              <w:rPr>
                <w:color w:val="000000"/>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6">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7">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8">
            <w:pPr>
              <w:rPr>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9">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A">
            <w:pPr>
              <w:rPr>
                <w:color w:val="000000"/>
                <w:sz w:val="20"/>
                <w:szCs w:val="20"/>
              </w:rPr>
            </w:pPr>
            <w:r w:rsidDel="00000000" w:rsidR="00000000" w:rsidRPr="00000000">
              <w:rPr>
                <w:color w:val="000000"/>
                <w:sz w:val="20"/>
                <w:szCs w:val="2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B">
            <w:pPr>
              <w:rPr>
                <w:color w:val="000000"/>
                <w:sz w:val="20"/>
                <w:szCs w:val="20"/>
              </w:rPr>
            </w:pPr>
            <w:r w:rsidDel="00000000" w:rsidR="00000000" w:rsidRPr="00000000">
              <w:rPr>
                <w:color w:val="000000"/>
                <w:sz w:val="20"/>
                <w:szCs w:val="20"/>
                <w:rtl w:val="0"/>
              </w:rPr>
              <w:t xml:space="preserve">ACADHI .41*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C">
            <w:pPr>
              <w:rPr>
                <w:color w:val="000000"/>
                <w:sz w:val="20"/>
                <w:szCs w:val="20"/>
              </w:rPr>
            </w:pPr>
            <w:r w:rsidDel="00000000" w:rsidR="00000000" w:rsidRPr="00000000">
              <w:rPr>
                <w:color w:val="000000"/>
                <w:sz w:val="20"/>
                <w:szCs w:val="20"/>
                <w:rtl w:val="0"/>
              </w:rPr>
              <w:t xml:space="preserve">GENHI -.19*</w:t>
            </w:r>
          </w:p>
          <w:p w:rsidR="00000000" w:rsidDel="00000000" w:rsidP="00000000" w:rsidRDefault="00000000" w:rsidRPr="00000000" w14:paraId="0000097D">
            <w:pPr>
              <w:rPr>
                <w:color w:val="000000"/>
                <w:sz w:val="20"/>
                <w:szCs w:val="20"/>
              </w:rPr>
            </w:pPr>
            <w:r w:rsidDel="00000000" w:rsidR="00000000" w:rsidRPr="00000000">
              <w:rPr>
                <w:color w:val="000000"/>
                <w:sz w:val="20"/>
                <w:szCs w:val="20"/>
                <w:rtl w:val="0"/>
              </w:rPr>
              <w:t xml:space="preserve">ACADHI -.35*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E">
            <w:pPr>
              <w:jc w:val="righ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F">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2">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3">
            <w:pPr>
              <w:rPr>
                <w:color w:val="000000"/>
                <w:sz w:val="20"/>
                <w:szCs w:val="20"/>
              </w:rPr>
            </w:pPr>
            <w:r w:rsidDel="00000000" w:rsidR="00000000" w:rsidRPr="00000000">
              <w:rPr>
                <w:color w:val="000000"/>
                <w:sz w:val="20"/>
                <w:szCs w:val="2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4">
            <w:pPr>
              <w:rPr>
                <w:color w:val="000000"/>
                <w:sz w:val="20"/>
                <w:szCs w:val="20"/>
              </w:rPr>
            </w:pPr>
            <w:r w:rsidDel="00000000" w:rsidR="00000000" w:rsidRPr="00000000">
              <w:rPr>
                <w:color w:val="000000"/>
                <w:sz w:val="20"/>
                <w:szCs w:val="20"/>
                <w:rtl w:val="0"/>
              </w:rPr>
              <w:t xml:space="preserve">GENHI .44**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5">
            <w:pPr>
              <w:rPr>
                <w:color w:val="000000"/>
                <w:sz w:val="20"/>
                <w:szCs w:val="20"/>
              </w:rPr>
            </w:pPr>
            <w:r w:rsidDel="00000000" w:rsidR="00000000" w:rsidRPr="00000000">
              <w:rPr>
                <w:color w:val="000000"/>
                <w:sz w:val="20"/>
                <w:szCs w:val="20"/>
                <w:rtl w:val="0"/>
              </w:rPr>
              <w:t xml:space="preserve">SCLOW .25*</w:t>
            </w:r>
          </w:p>
          <w:p w:rsidR="00000000" w:rsidDel="00000000" w:rsidP="00000000" w:rsidRDefault="00000000" w:rsidRPr="00000000" w14:paraId="00000986">
            <w:pPr>
              <w:rPr>
                <w:color w:val="000000"/>
                <w:sz w:val="20"/>
                <w:szCs w:val="20"/>
              </w:rPr>
            </w:pPr>
            <w:r w:rsidDel="00000000" w:rsidR="00000000" w:rsidRPr="00000000">
              <w:rPr>
                <w:color w:val="000000"/>
                <w:sz w:val="20"/>
                <w:szCs w:val="20"/>
                <w:rtl w:val="0"/>
              </w:rPr>
              <w:t xml:space="preserve">SCMOD .32**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7">
            <w:pPr>
              <w:rPr>
                <w:color w:val="000000"/>
                <w:sz w:val="20"/>
                <w:szCs w:val="20"/>
              </w:rPr>
            </w:pPr>
            <w:r w:rsidDel="00000000" w:rsidR="00000000" w:rsidRPr="00000000">
              <w:rPr>
                <w:color w:val="000000"/>
                <w:sz w:val="20"/>
                <w:szCs w:val="20"/>
                <w:rtl w:val="0"/>
              </w:rPr>
              <w:t xml:space="preserve">SCLOW .51**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8">
            <w:pPr>
              <w:jc w:val="righ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9">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B">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C">
            <w:pPr>
              <w:rPr>
                <w:color w:val="000000"/>
                <w:sz w:val="20"/>
                <w:szCs w:val="20"/>
              </w:rPr>
            </w:pPr>
            <w:r w:rsidDel="00000000" w:rsidR="00000000" w:rsidRPr="00000000">
              <w:rPr>
                <w:color w:val="000000"/>
                <w:sz w:val="20"/>
                <w:szCs w:val="2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D">
            <w:pPr>
              <w:rPr>
                <w:color w:val="000000"/>
                <w:sz w:val="20"/>
                <w:szCs w:val="20"/>
              </w:rPr>
            </w:pPr>
            <w:r w:rsidDel="00000000" w:rsidR="00000000" w:rsidRPr="00000000">
              <w:rPr>
                <w:color w:val="000000"/>
                <w:sz w:val="20"/>
                <w:szCs w:val="20"/>
                <w:rtl w:val="0"/>
              </w:rPr>
              <w:t xml:space="preserve">SCMOD -.37**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E">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8F">
            <w:pPr>
              <w:rPr>
                <w:color w:val="000000"/>
                <w:sz w:val="20"/>
                <w:szCs w:val="20"/>
              </w:rPr>
            </w:pPr>
            <w:r w:rsidDel="00000000" w:rsidR="00000000" w:rsidRPr="00000000">
              <w:rPr>
                <w:color w:val="000000"/>
                <w:sz w:val="20"/>
                <w:szCs w:val="20"/>
                <w:rtl w:val="0"/>
              </w:rPr>
              <w:t xml:space="preserve">GENHI .29**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0">
            <w:pPr>
              <w:rPr>
                <w:color w:val="000000"/>
                <w:sz w:val="20"/>
                <w:szCs w:val="20"/>
              </w:rPr>
            </w:pPr>
            <w:r w:rsidDel="00000000" w:rsidR="00000000" w:rsidRPr="00000000">
              <w:rPr>
                <w:color w:val="000000"/>
                <w:sz w:val="20"/>
                <w:szCs w:val="20"/>
                <w:rtl w:val="0"/>
              </w:rPr>
              <w:t xml:space="preserve">SCMOD -.35**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1">
            <w:pPr>
              <w:jc w:val="righ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2">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3">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4">
            <w:pPr>
              <w:rPr>
                <w:color w:val="000000"/>
                <w:sz w:val="20"/>
                <w:szCs w:val="20"/>
              </w:rPr>
            </w:pPr>
            <w:r w:rsidDel="00000000" w:rsidR="00000000" w:rsidRPr="00000000">
              <w:rPr>
                <w:color w:val="000000"/>
                <w:sz w:val="20"/>
                <w:szCs w:val="2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5">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6">
            <w:pP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7">
            <w:pPr>
              <w:rPr>
                <w:color w:val="000000"/>
                <w:sz w:val="20"/>
                <w:szCs w:val="20"/>
              </w:rPr>
            </w:pPr>
            <w:r w:rsidDel="00000000" w:rsidR="00000000" w:rsidRPr="00000000">
              <w:rPr>
                <w:color w:val="000000"/>
                <w:sz w:val="20"/>
                <w:szCs w:val="20"/>
                <w:rtl w:val="0"/>
              </w:rPr>
              <w:t xml:space="preserve">GENHI .27**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8">
            <w:pPr>
              <w:rPr>
                <w:color w:val="000000"/>
                <w:sz w:val="20"/>
                <w:szCs w:val="20"/>
              </w:rPr>
            </w:pPr>
            <w:r w:rsidDel="00000000" w:rsidR="00000000" w:rsidRPr="00000000">
              <w:rPr>
                <w:color w:val="000000"/>
                <w:sz w:val="20"/>
                <w:szCs w:val="20"/>
                <w:rtl w:val="0"/>
              </w:rPr>
              <w:t xml:space="preserve">SCMOD -.30*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9">
            <w:pPr>
              <w:rPr>
                <w:color w:val="000000"/>
                <w:sz w:val="20"/>
                <w:szCs w:val="20"/>
              </w:rPr>
            </w:pPr>
            <w:r w:rsidDel="00000000" w:rsidR="00000000" w:rsidRPr="00000000">
              <w:rPr>
                <w:color w:val="000000"/>
                <w:sz w:val="20"/>
                <w:szCs w:val="20"/>
                <w:rtl w:val="0"/>
              </w:rPr>
              <w:t xml:space="preserve">GENHI .38**</w:t>
            </w:r>
          </w:p>
          <w:p w:rsidR="00000000" w:rsidDel="00000000" w:rsidP="00000000" w:rsidRDefault="00000000" w:rsidRPr="00000000" w14:paraId="0000099A">
            <w:pPr>
              <w:rPr>
                <w:color w:val="000000"/>
                <w:sz w:val="20"/>
                <w:szCs w:val="20"/>
              </w:rPr>
            </w:pPr>
            <w:r w:rsidDel="00000000" w:rsidR="00000000" w:rsidRPr="00000000">
              <w:rPr>
                <w:color w:val="000000"/>
                <w:sz w:val="20"/>
                <w:szCs w:val="20"/>
                <w:rtl w:val="0"/>
              </w:rPr>
              <w:t xml:space="preserve">SCLOW .36**</w:t>
            </w:r>
          </w:p>
          <w:p w:rsidR="00000000" w:rsidDel="00000000" w:rsidP="00000000" w:rsidRDefault="00000000" w:rsidRPr="00000000" w14:paraId="0000099B">
            <w:pPr>
              <w:rPr>
                <w:color w:val="000000"/>
                <w:sz w:val="20"/>
                <w:szCs w:val="20"/>
              </w:rPr>
            </w:pPr>
            <w:r w:rsidDel="00000000" w:rsidR="00000000" w:rsidRPr="00000000">
              <w:rPr>
                <w:color w:val="000000"/>
                <w:sz w:val="20"/>
                <w:szCs w:val="20"/>
                <w:rtl w:val="0"/>
              </w:rPr>
              <w:t xml:space="preserve">SCMOD .46**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C">
            <w:pPr>
              <w:jc w:val="right"/>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9D">
            <w:pPr>
              <w:jc w:val="right"/>
              <w:rPr>
                <w:color w:val="000000"/>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9E">
            <w:pPr>
              <w:rPr>
                <w:color w:val="000000"/>
                <w:sz w:val="20"/>
                <w:szCs w:val="20"/>
              </w:rPr>
            </w:pPr>
            <w:r w:rsidDel="00000000" w:rsidR="00000000" w:rsidRPr="00000000">
              <w:rPr>
                <w:color w:val="000000"/>
                <w:sz w:val="20"/>
                <w:szCs w:val="20"/>
                <w:rtl w:val="0"/>
              </w:rPr>
              <w:t xml:space="preserve">General-math</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9F">
            <w:pPr>
              <w:rPr>
                <w:color w:val="000000"/>
                <w:sz w:val="20"/>
                <w:szCs w:val="20"/>
              </w:rPr>
            </w:pPr>
            <w:r w:rsidDel="00000000" w:rsidR="00000000" w:rsidRPr="00000000">
              <w:rPr>
                <w:color w:val="000000"/>
                <w:sz w:val="20"/>
                <w:szCs w:val="20"/>
                <w:rtl w:val="0"/>
              </w:rPr>
              <w:t xml:space="preserve">SCLOW -.25*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0">
            <w:pPr>
              <w:rPr>
                <w:color w:val="000000"/>
                <w:sz w:val="20"/>
                <w:szCs w:val="20"/>
              </w:rPr>
            </w:pPr>
            <w:r w:rsidDel="00000000" w:rsidR="00000000" w:rsidRPr="00000000">
              <w:rPr>
                <w:color w:val="000000"/>
                <w:sz w:val="20"/>
                <w:szCs w:val="20"/>
                <w:rtl w:val="0"/>
              </w:rPr>
              <w:t xml:space="preserve">GENHI .18* </w:t>
            </w:r>
          </w:p>
          <w:p w:rsidR="00000000" w:rsidDel="00000000" w:rsidP="00000000" w:rsidRDefault="00000000" w:rsidRPr="00000000" w14:paraId="000009A1">
            <w:pPr>
              <w:rPr>
                <w:color w:val="000000"/>
                <w:sz w:val="20"/>
                <w:szCs w:val="20"/>
              </w:rPr>
            </w:pPr>
            <w:r w:rsidDel="00000000" w:rsidR="00000000" w:rsidRPr="00000000">
              <w:rPr>
                <w:color w:val="000000"/>
                <w:sz w:val="20"/>
                <w:szCs w:val="20"/>
                <w:rtl w:val="0"/>
              </w:rPr>
              <w:t xml:space="preserve">ACADHI .34*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2">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3">
            <w:pPr>
              <w:rPr>
                <w:color w:val="000000"/>
                <w:sz w:val="20"/>
                <w:szCs w:val="20"/>
              </w:rPr>
            </w:pPr>
            <w:r w:rsidDel="00000000" w:rsidR="00000000" w:rsidRPr="00000000">
              <w:rPr>
                <w:color w:val="000000"/>
                <w:sz w:val="20"/>
                <w:szCs w:val="20"/>
                <w:rtl w:val="0"/>
              </w:rPr>
              <w:t xml:space="preserve">SCMOD -.29*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4">
            <w:pPr>
              <w:rPr>
                <w:color w:val="000000"/>
                <w:sz w:val="20"/>
                <w:szCs w:val="20"/>
              </w:rPr>
            </w:pPr>
            <w:r w:rsidDel="00000000" w:rsidR="00000000" w:rsidRPr="00000000">
              <w:rPr>
                <w:color w:val="000000"/>
                <w:sz w:val="20"/>
                <w:szCs w:val="20"/>
                <w:rtl w:val="0"/>
              </w:rPr>
              <w:t xml:space="preserve">GENHI .49**</w:t>
            </w:r>
          </w:p>
          <w:p w:rsidR="00000000" w:rsidDel="00000000" w:rsidP="00000000" w:rsidRDefault="00000000" w:rsidRPr="00000000" w14:paraId="000009A5">
            <w:pPr>
              <w:rPr>
                <w:color w:val="000000"/>
                <w:sz w:val="20"/>
                <w:szCs w:val="20"/>
              </w:rPr>
            </w:pPr>
            <w:r w:rsidDel="00000000" w:rsidR="00000000" w:rsidRPr="00000000">
              <w:rPr>
                <w:color w:val="000000"/>
                <w:sz w:val="20"/>
                <w:szCs w:val="20"/>
                <w:rtl w:val="0"/>
              </w:rPr>
              <w:t xml:space="preserve">SCMOD .24*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6">
            <w:pPr>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9A7">
            <w:pPr>
              <w:jc w:val="right"/>
              <w:rPr>
                <w:color w:val="000000"/>
                <w:sz w:val="20"/>
                <w:szCs w:val="20"/>
              </w:rPr>
            </w:pPr>
            <w:r w:rsidDel="00000000" w:rsidR="00000000" w:rsidRPr="00000000">
              <w:rPr>
                <w:color w:val="000000"/>
                <w:sz w:val="20"/>
                <w:szCs w:val="20"/>
                <w:rtl w:val="0"/>
              </w:rPr>
              <w:t xml:space="preserve"> </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A8">
            <w:pPr>
              <w:rPr>
                <w:color w:val="000000"/>
                <w:sz w:val="20"/>
                <w:szCs w:val="20"/>
              </w:rPr>
            </w:pPr>
            <w:r w:rsidDel="00000000" w:rsidR="00000000" w:rsidRPr="00000000">
              <w:rPr>
                <w:color w:val="000000"/>
                <w:sz w:val="20"/>
                <w:szCs w:val="20"/>
                <w:rtl w:val="0"/>
              </w:rPr>
              <w:t xml:space="preserve">General-self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A9">
            <w:pPr>
              <w:rPr>
                <w:color w:val="000000"/>
                <w:sz w:val="20"/>
                <w:szCs w:val="20"/>
              </w:rPr>
            </w:pPr>
            <w:r w:rsidDel="00000000" w:rsidR="00000000" w:rsidRPr="00000000">
              <w:rPr>
                <w:color w:val="000000"/>
                <w:sz w:val="20"/>
                <w:szCs w:val="20"/>
                <w:rtl w:val="0"/>
              </w:rPr>
              <w:t xml:space="preserve">GENHI .36**</w:t>
            </w:r>
          </w:p>
          <w:p w:rsidR="00000000" w:rsidDel="00000000" w:rsidP="00000000" w:rsidRDefault="00000000" w:rsidRPr="00000000" w14:paraId="000009AA">
            <w:pPr>
              <w:rPr>
                <w:color w:val="000000"/>
                <w:sz w:val="20"/>
                <w:szCs w:val="20"/>
              </w:rPr>
            </w:pPr>
            <w:r w:rsidDel="00000000" w:rsidR="00000000" w:rsidRPr="00000000">
              <w:rPr>
                <w:color w:val="000000"/>
                <w:sz w:val="20"/>
                <w:szCs w:val="20"/>
                <w:rtl w:val="0"/>
              </w:rPr>
              <w:t xml:space="preserve">ACADHI .47**</w:t>
            </w:r>
          </w:p>
          <w:p w:rsidR="00000000" w:rsidDel="00000000" w:rsidP="00000000" w:rsidRDefault="00000000" w:rsidRPr="00000000" w14:paraId="000009AB">
            <w:pPr>
              <w:rPr>
                <w:color w:val="000000"/>
                <w:sz w:val="20"/>
                <w:szCs w:val="20"/>
              </w:rPr>
            </w:pPr>
            <w:r w:rsidDel="00000000" w:rsidR="00000000" w:rsidRPr="00000000">
              <w:rPr>
                <w:color w:val="000000"/>
                <w:sz w:val="20"/>
                <w:szCs w:val="20"/>
                <w:rtl w:val="0"/>
              </w:rPr>
              <w:t xml:space="preserve">SCLOW .</w:t>
            </w:r>
            <w:r w:rsidDel="00000000" w:rsidR="00000000" w:rsidRPr="00000000">
              <w:rPr>
                <w:b w:val="1"/>
                <w:color w:val="000000"/>
                <w:sz w:val="20"/>
                <w:szCs w:val="20"/>
                <w:rtl w:val="0"/>
              </w:rPr>
              <w:t xml:space="preserve">74**</w:t>
            </w:r>
            <w:r w:rsidDel="00000000" w:rsidR="00000000" w:rsidRPr="00000000">
              <w:rPr>
                <w:rtl w:val="0"/>
              </w:rPr>
            </w:r>
          </w:p>
          <w:p w:rsidR="00000000" w:rsidDel="00000000" w:rsidP="00000000" w:rsidRDefault="00000000" w:rsidRPr="00000000" w14:paraId="000009AC">
            <w:pPr>
              <w:rPr>
                <w:color w:val="000000"/>
                <w:sz w:val="20"/>
                <w:szCs w:val="20"/>
              </w:rPr>
            </w:pPr>
            <w:r w:rsidDel="00000000" w:rsidR="00000000" w:rsidRPr="00000000">
              <w:rPr>
                <w:color w:val="000000"/>
                <w:sz w:val="20"/>
                <w:szCs w:val="20"/>
                <w:rtl w:val="0"/>
              </w:rPr>
              <w:t xml:space="preserve">SCMOD .434**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AD">
            <w:pPr>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AE">
            <w:pPr>
              <w:rPr>
                <w:color w:val="000000"/>
                <w:sz w:val="20"/>
                <w:szCs w:val="20"/>
              </w:rPr>
            </w:pPr>
            <w:r w:rsidDel="00000000" w:rsidR="00000000" w:rsidRPr="00000000">
              <w:rPr>
                <w:color w:val="000000"/>
                <w:sz w:val="20"/>
                <w:szCs w:val="20"/>
                <w:rtl w:val="0"/>
              </w:rPr>
              <w:t xml:space="preserve">GENHI .24** </w:t>
            </w:r>
          </w:p>
          <w:p w:rsidR="00000000" w:rsidDel="00000000" w:rsidP="00000000" w:rsidRDefault="00000000" w:rsidRPr="00000000" w14:paraId="000009AF">
            <w:pPr>
              <w:rPr>
                <w:color w:val="000000"/>
                <w:sz w:val="20"/>
                <w:szCs w:val="20"/>
              </w:rPr>
            </w:pPr>
            <w:r w:rsidDel="00000000" w:rsidR="00000000" w:rsidRPr="00000000">
              <w:rPr>
                <w:color w:val="000000"/>
                <w:sz w:val="20"/>
                <w:szCs w:val="20"/>
                <w:rtl w:val="0"/>
              </w:rPr>
              <w:t xml:space="preserve">SCLOW .46**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B0">
            <w:pPr>
              <w:rPr>
                <w:color w:val="000000"/>
                <w:sz w:val="20"/>
                <w:szCs w:val="20"/>
              </w:rPr>
            </w:pPr>
            <w:r w:rsidDel="00000000" w:rsidR="00000000" w:rsidRPr="00000000">
              <w:rPr>
                <w:color w:val="000000"/>
                <w:sz w:val="20"/>
                <w:szCs w:val="20"/>
                <w:rtl w:val="0"/>
              </w:rPr>
              <w:t xml:space="preserve">GENHI .32**</w:t>
            </w:r>
          </w:p>
          <w:p w:rsidR="00000000" w:rsidDel="00000000" w:rsidP="00000000" w:rsidRDefault="00000000" w:rsidRPr="00000000" w14:paraId="000009B1">
            <w:pPr>
              <w:rPr>
                <w:color w:val="000000"/>
                <w:sz w:val="20"/>
                <w:szCs w:val="20"/>
              </w:rPr>
            </w:pPr>
            <w:r w:rsidDel="00000000" w:rsidR="00000000" w:rsidRPr="00000000">
              <w:rPr>
                <w:color w:val="000000"/>
                <w:sz w:val="20"/>
                <w:szCs w:val="20"/>
                <w:rtl w:val="0"/>
              </w:rPr>
              <w:t xml:space="preserve">SCLOW .47**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B2">
            <w:pPr>
              <w:rPr>
                <w:color w:val="000000"/>
                <w:sz w:val="20"/>
                <w:szCs w:val="20"/>
              </w:rPr>
            </w:pPr>
            <w:r w:rsidDel="00000000" w:rsidR="00000000" w:rsidRPr="00000000">
              <w:rPr>
                <w:color w:val="000000"/>
                <w:sz w:val="20"/>
                <w:szCs w:val="20"/>
                <w:rtl w:val="0"/>
              </w:rPr>
              <w:t xml:space="preserve">GENHI .40**</w:t>
            </w:r>
          </w:p>
          <w:p w:rsidR="00000000" w:rsidDel="00000000" w:rsidP="00000000" w:rsidRDefault="00000000" w:rsidRPr="00000000" w14:paraId="000009B3">
            <w:pPr>
              <w:rPr>
                <w:color w:val="000000"/>
                <w:sz w:val="20"/>
                <w:szCs w:val="20"/>
              </w:rPr>
            </w:pPr>
            <w:r w:rsidDel="00000000" w:rsidR="00000000" w:rsidRPr="00000000">
              <w:rPr>
                <w:color w:val="000000"/>
                <w:sz w:val="20"/>
                <w:szCs w:val="20"/>
                <w:rtl w:val="0"/>
              </w:rPr>
              <w:t xml:space="preserve">ACADHI .44**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B4">
            <w:pPr>
              <w:rPr>
                <w:color w:val="000000"/>
                <w:sz w:val="20"/>
                <w:szCs w:val="20"/>
              </w:rPr>
            </w:pPr>
            <w:r w:rsidDel="00000000" w:rsidR="00000000" w:rsidRPr="00000000">
              <w:rPr>
                <w:color w:val="000000"/>
                <w:sz w:val="20"/>
                <w:szCs w:val="20"/>
                <w:rtl w:val="0"/>
              </w:rPr>
              <w:t xml:space="preserve">GENHI .31** </w:t>
            </w:r>
          </w:p>
          <w:p w:rsidR="00000000" w:rsidDel="00000000" w:rsidP="00000000" w:rsidRDefault="00000000" w:rsidRPr="00000000" w14:paraId="000009B5">
            <w:pPr>
              <w:rPr>
                <w:color w:val="000000"/>
                <w:sz w:val="20"/>
                <w:szCs w:val="20"/>
              </w:rPr>
            </w:pPr>
            <w:r w:rsidDel="00000000" w:rsidR="00000000" w:rsidRPr="00000000">
              <w:rPr>
                <w:color w:val="000000"/>
                <w:sz w:val="20"/>
                <w:szCs w:val="20"/>
                <w:rtl w:val="0"/>
              </w:rPr>
              <w:t xml:space="preserve">ACADHI .44**</w:t>
            </w:r>
          </w:p>
          <w:p w:rsidR="00000000" w:rsidDel="00000000" w:rsidP="00000000" w:rsidRDefault="00000000" w:rsidRPr="00000000" w14:paraId="000009B6">
            <w:pPr>
              <w:rPr>
                <w:color w:val="000000"/>
                <w:sz w:val="20"/>
                <w:szCs w:val="20"/>
              </w:rPr>
            </w:pPr>
            <w:r w:rsidDel="00000000" w:rsidR="00000000" w:rsidRPr="00000000">
              <w:rPr>
                <w:color w:val="000000"/>
                <w:sz w:val="20"/>
                <w:szCs w:val="20"/>
                <w:rtl w:val="0"/>
              </w:rPr>
              <w:t xml:space="preserve">SCLOW .29*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B7">
            <w:pPr>
              <w:rPr>
                <w:color w:val="000000"/>
                <w:sz w:val="20"/>
                <w:szCs w:val="20"/>
              </w:rPr>
            </w:pPr>
            <w:r w:rsidDel="00000000" w:rsidR="00000000" w:rsidRPr="00000000">
              <w:rPr>
                <w:color w:val="000000"/>
                <w:sz w:val="20"/>
                <w:szCs w:val="20"/>
                <w:rtl w:val="0"/>
              </w:rPr>
              <w:t xml:space="preserve">SCLOW -.26*</w:t>
            </w:r>
          </w:p>
        </w:tc>
      </w:tr>
    </w:tbl>
    <w:p w:rsidR="00000000" w:rsidDel="00000000" w:rsidP="00000000" w:rsidRDefault="00000000" w:rsidRPr="00000000" w14:paraId="000009B8">
      <w:pPr>
        <w:rPr/>
        <w:sectPr>
          <w:type w:val="nextPage"/>
          <w:pgSz w:h="12240" w:w="15840" w:orient="landscape"/>
          <w:pgMar w:bottom="1440" w:top="1440" w:left="1440" w:right="1440" w:header="720" w:footer="720"/>
        </w:sectPr>
      </w:pPr>
      <w:r w:rsidDel="00000000" w:rsidR="00000000" w:rsidRPr="00000000">
        <w:rPr>
          <w:rtl w:val="0"/>
        </w:rPr>
        <w:t xml:space="preserve">Note: GENHI </w:t>
      </w:r>
      <w:r w:rsidDel="00000000" w:rsidR="00000000" w:rsidRPr="00000000">
        <w:rPr>
          <w:i w:val="1"/>
          <w:rtl w:val="0"/>
        </w:rPr>
        <w:t xml:space="preserve">n</w:t>
      </w:r>
      <w:r w:rsidDel="00000000" w:rsidR="00000000" w:rsidRPr="00000000">
        <w:rPr>
          <w:rtl w:val="0"/>
        </w:rPr>
        <w:t xml:space="preserve">=119, ACADHI </w:t>
      </w:r>
      <w:r w:rsidDel="00000000" w:rsidR="00000000" w:rsidRPr="00000000">
        <w:rPr>
          <w:i w:val="1"/>
          <w:rtl w:val="0"/>
        </w:rPr>
        <w:t xml:space="preserve">n</w:t>
      </w:r>
      <w:r w:rsidDel="00000000" w:rsidR="00000000" w:rsidRPr="00000000">
        <w:rPr>
          <w:rtl w:val="0"/>
        </w:rPr>
        <w:t xml:space="preserve">=37, SCLOW </w:t>
      </w:r>
      <w:r w:rsidDel="00000000" w:rsidR="00000000" w:rsidRPr="00000000">
        <w:rPr>
          <w:i w:val="1"/>
          <w:rtl w:val="0"/>
        </w:rPr>
        <w:t xml:space="preserve">n</w:t>
      </w:r>
      <w:r w:rsidDel="00000000" w:rsidR="00000000" w:rsidRPr="00000000">
        <w:rPr>
          <w:rtl w:val="0"/>
        </w:rPr>
        <w:t xml:space="preserve">=66, SCMOD </w:t>
      </w:r>
      <w:r w:rsidDel="00000000" w:rsidR="00000000" w:rsidRPr="00000000">
        <w:rPr>
          <w:i w:val="1"/>
          <w:rtl w:val="0"/>
        </w:rPr>
        <w:t xml:space="preserve">n</w:t>
      </w:r>
      <w:r w:rsidDel="00000000" w:rsidR="00000000" w:rsidRPr="00000000">
        <w:rPr>
          <w:rtl w:val="0"/>
        </w:rPr>
        <w:t xml:space="preserve">=74</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Among the primary students, there were relatively few significant correlations among subscales (see Table 2.12). We should interpret these results with some caution, considering the small sample size, which can sometimes lead to less stable results (Schönbrodt &amp; Perugini, 2013). The first cluster, GENHI (primary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36), with the highest overall self-concept scores (see Table 2.11), also had the highest number of significant correlations (Table 2.12, suggesting the greatest consistency in the various subscales. Notably, beliefs about physical appearance among GENHI primary students were directly related to their beliefs about peer relations. As they felt more positively about their appearance, they had better peer relations. These GENHI primary students’ relations with their parents were also positively associated with their feelings about school and their reading ability. General self-concept (e.g., “Overall I have a lot to be proud of”) was directly associated with how students felt about their physical appearance, parent relations, peer relations, and school in general. </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ACADHI primary students had only two significant correlations and these were very high. There was almost a 1:1 positive correlation between beliefs about their Physical Appearance and Peer Relations and between Parent Relations and ratings of their skills, ability, enjoyment and interest in mathematics. The five ACADHI primary students had almost equivalent ratings of their Peer Relations (popularity with peers, ease in making friends, and their desirability to others as a friend) and ratings of their Physical Appearance (physical attractiveness, their appearance compared with how others look, and how others think they look;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.912). These students also had an almost perfect correlation between Parent Relations and General-Math self-concept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.922). How they felt about their mathematics abilities and their interest and enjoyment of mathematics was directly correlated to their relationship with parents. There were too few SCLOW primary students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for an appropriate correlation analysis. Primary students in SCMOD had significantly correlated self-concepts only in the academic domain. Ratings of their abilities and liking of school in general was strongly associated with their self-perceptions of reading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.675) and math abilities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.663). </w:t>
      </w:r>
    </w:p>
    <w:p w:rsidR="00000000" w:rsidDel="00000000" w:rsidP="00000000" w:rsidRDefault="00000000" w:rsidRPr="00000000" w14:paraId="000009BB">
      <w:pPr>
        <w:spacing w:after="280" w:before="280" w:lineRule="auto"/>
        <w:ind w:firstLine="720"/>
        <w:rPr/>
      </w:pPr>
      <w:r w:rsidDel="00000000" w:rsidR="00000000" w:rsidRPr="00000000">
        <w:rPr>
          <w:rtl w:val="0"/>
        </w:rPr>
        <w:t xml:space="preserve">The much larger sample of secondary students gives us greater confidence that significant correlations represent stable relationships among the different areas of self-concept (Schönbrodt &amp; Perugini, 2013). The many more frequent significant correlations in this older group suggests these students are confirming their identities through their more coherent self-concepts. The smaller size of these correlations compared to those of the primary students is consistent with prior research (Marsh &amp; Shavelson, 1985). Secondary students in GENHI had the highest number of significant correlations. These students clustered together because of their similarly high self-concepts and now we also see modest correlations in both nonacademic and academic areas (See Table 2.13). One interesting aspect of significant correlations among the secondary student clusters is the direction of relationships. For example, negative correlations appear for SCLOW and SCMOD students between physical appearance and General-School and General Math. This means that as they feel more positively about their appearance, they feel less positive about school or mathematics. These are the two clusters with the lowest school and math self-concepts and SCLOW is made up of primarily female students. SCLOW students also had a negative correlation between their mathematics self-concept and their general self-concept, indicating an inverse relationship – more negative attitudes about math were associated with more positive general self-concept. Considering how low General-Math self-concept scores were among SCLOW students (see Figure 2.4), this relationship bears further exploration. Could conforming to the stereotype of having poor math abilities and interest make these students feel more positively about themselves in general? </w:t>
      </w:r>
    </w:p>
    <w:p w:rsidR="00000000" w:rsidDel="00000000" w:rsidP="00000000" w:rsidRDefault="00000000" w:rsidRPr="00000000" w14:paraId="000009BC">
      <w:pPr>
        <w:spacing w:after="280" w:before="280" w:lineRule="auto"/>
        <w:ind w:firstLine="720"/>
        <w:rPr/>
      </w:pPr>
      <w:r w:rsidDel="00000000" w:rsidR="00000000" w:rsidRPr="00000000">
        <w:rPr>
          <w:rtl w:val="0"/>
        </w:rPr>
        <w:t xml:space="preserve">GENHI and ACADHI had a significant negative correlation between Physical Ability and Parent Relations. As they felt more positively about their physical abilities, they felt less positive about their relationship with parents and vice versa – as they felt better about their relationship with parents, they felt worse about their physical abilities. Eccles et al. (1993) describe the developing adolescents’ changes in attitudes as they mature, which may lead them to expect different, more symmetrical relationships with parents. We also see negative correlations among SCMOD secondary students, whose attitudes toward school and school subjects tended to be more negative as they felt more positively about their Peer Relations. Or, it could be that as they feel more positively about school, they feel more negatively about their peer relations. Considering the high school-related self-concepts and low Peer Relations of SCMOD (see Figure 2.4), this is a more reasonable interpretation. Causation can never be assumed from a significant correlation. We can only say there is something connected in these two areas of self-concept. </w:t>
      </w:r>
    </w:p>
    <w:p w:rsidR="00000000" w:rsidDel="00000000" w:rsidP="00000000" w:rsidRDefault="00000000" w:rsidRPr="00000000" w14:paraId="000009BD">
      <w:pPr>
        <w:spacing w:after="280" w:before="280" w:lineRule="auto"/>
        <w:ind w:firstLine="720"/>
        <w:rPr/>
      </w:pPr>
      <w:r w:rsidDel="00000000" w:rsidR="00000000" w:rsidRPr="00000000">
        <w:rPr>
          <w:rtl w:val="0"/>
        </w:rPr>
        <w:t xml:space="preserve">In some cases, we see positive relationships with Physical Appearance and Physical Abilities (See Table 2.13). As beliefs about these are more positive, relations with others or school-related self-concepts are also more positive. The strongest correlation among the self-concept subscales in the secondary student sample was a positive one between Physical Appearance and General-Self (</w:t>
      </w:r>
      <w:r w:rsidDel="00000000" w:rsidR="00000000" w:rsidRPr="00000000">
        <w:rPr>
          <w:i w:val="1"/>
          <w:rtl w:val="0"/>
        </w:rPr>
        <w:t xml:space="preserve">r </w:t>
      </w:r>
      <w:r w:rsidDel="00000000" w:rsidR="00000000" w:rsidRPr="00000000">
        <w:rPr>
          <w:rtl w:val="0"/>
        </w:rPr>
        <w:t xml:space="preserve">= .741). This was in SCLOW, the majority female cluster. Their thoughts about their physical appearance were very closely associated with their general self-concept. Parent relations had a fairly strong positive correlation with peer relations for SCLOW (</w:t>
      </w:r>
      <w:r w:rsidDel="00000000" w:rsidR="00000000" w:rsidRPr="00000000">
        <w:rPr>
          <w:i w:val="1"/>
          <w:rtl w:val="0"/>
        </w:rPr>
        <w:t xml:space="preserve">r </w:t>
      </w:r>
      <w:r w:rsidDel="00000000" w:rsidR="00000000" w:rsidRPr="00000000">
        <w:rPr>
          <w:rtl w:val="0"/>
        </w:rPr>
        <w:t xml:space="preserve">= .505), perhaps related to the cluster composition, which was 75% secondary females. Females tend to have a more “communal” attitude and to be more focused on maintaining positive social relationships than males (Maccoby, 1990; Rose &amp; Rudolph, 2006). Attitudes about school were positively related to abilities and interest in reading and math for three of the clusters, not including ACADHI. ACADHI students had quite negative beliefs about their physical abilities. It is interesting these are disproportionately 15 years old (45% of ACADHI is 15),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(30, </w:t>
      </w:r>
      <w:r w:rsidDel="00000000" w:rsidR="00000000" w:rsidRPr="00000000">
        <w:rPr>
          <w:i w:val="1"/>
          <w:color w:val="000000"/>
          <w:rtl w:val="0"/>
        </w:rPr>
        <w:t xml:space="preserve">N</w:t>
      </w:r>
      <w:r w:rsidDel="00000000" w:rsidR="00000000" w:rsidRPr="00000000">
        <w:rPr>
          <w:color w:val="000000"/>
          <w:rtl w:val="0"/>
        </w:rPr>
        <w:t xml:space="preserve"> = 350) = 47.83, </w:t>
      </w:r>
      <w:r w:rsidDel="00000000" w:rsidR="00000000" w:rsidRPr="00000000">
        <w:rPr>
          <w:i w:val="1"/>
          <w:color w:val="000000"/>
          <w:rtl w:val="0"/>
        </w:rPr>
        <w:t xml:space="preserve">p </w:t>
      </w:r>
      <w:r w:rsidDel="00000000" w:rsidR="00000000" w:rsidRPr="00000000">
        <w:rPr>
          <w:color w:val="000000"/>
          <w:rtl w:val="0"/>
        </w:rPr>
        <w:t xml:space="preserve">&lt; .05</w:t>
      </w:r>
      <w:r w:rsidDel="00000000" w:rsidR="00000000" w:rsidRPr="00000000">
        <w:rPr>
          <w:rtl w:val="0"/>
        </w:rPr>
        <w:t xml:space="preserve">. As their opinions about their physical abilities were more negative, their opinions about their relationships with parents were more positive (</w:t>
      </w:r>
      <w:r w:rsidDel="00000000" w:rsidR="00000000" w:rsidRPr="00000000">
        <w:rPr>
          <w:i w:val="1"/>
          <w:rtl w:val="0"/>
        </w:rPr>
        <w:t xml:space="preserve">r </w:t>
      </w:r>
      <w:r w:rsidDel="00000000" w:rsidR="00000000" w:rsidRPr="00000000">
        <w:rPr>
          <w:rtl w:val="0"/>
        </w:rPr>
        <w:t xml:space="preserve">= -.345). </w:t>
      </w:r>
    </w:p>
    <w:p w:rsidR="00000000" w:rsidDel="00000000" w:rsidP="00000000" w:rsidRDefault="00000000" w:rsidRPr="00000000" w14:paraId="000009BE">
      <w:pPr>
        <w:spacing w:after="280" w:before="280" w:lineRule="auto"/>
        <w:ind w:firstLine="720"/>
        <w:rPr/>
      </w:pPr>
      <w:r w:rsidDel="00000000" w:rsidR="00000000" w:rsidRPr="00000000">
        <w:rPr>
          <w:rtl w:val="0"/>
        </w:rPr>
        <w:t xml:space="preserve">SCMOD is unique in its numerous significant negative correlations among school-related self-concepts and Peer Relations (see Table 2.9). This cluster of students had relatively poor self-concepts in the non-academic dimension (see Figure 2.4) but trended positively in academic and General-Self domains, making for a moderate overall self-concept. Physical Appearance was negatively correlated with attitudes toward school among the secondary students in SCMOD (</w:t>
      </w:r>
      <w:r w:rsidDel="00000000" w:rsidR="00000000" w:rsidRPr="00000000">
        <w:rPr>
          <w:i w:val="1"/>
          <w:rtl w:val="0"/>
        </w:rPr>
        <w:t xml:space="preserve">r </w:t>
      </w:r>
      <w:r w:rsidDel="00000000" w:rsidR="00000000" w:rsidRPr="00000000">
        <w:rPr>
          <w:rtl w:val="0"/>
        </w:rPr>
        <w:t xml:space="preserve">= -.366). In combination with the negative correlations among peer relations and all school-related self-concepts, it seems students in this cluster have not found a positive balance between their academic and non-academic selves. SCMOD students may benefit from social skills training, which may mitigate concerns about their physical appearance. </w:t>
      </w:r>
    </w:p>
    <w:p w:rsidR="00000000" w:rsidDel="00000000" w:rsidP="00000000" w:rsidRDefault="00000000" w:rsidRPr="00000000" w14:paraId="000009BF">
      <w:pPr>
        <w:spacing w:after="280" w:before="280" w:lineRule="auto"/>
        <w:ind w:firstLine="720"/>
        <w:rPr/>
      </w:pPr>
      <w:r w:rsidDel="00000000" w:rsidR="00000000" w:rsidRPr="00000000">
        <w:rPr>
          <w:b w:val="1"/>
          <w:rtl w:val="0"/>
        </w:rPr>
        <w:t xml:space="preserve">Self-Concept Summary. </w:t>
      </w:r>
      <w:r w:rsidDel="00000000" w:rsidR="00000000" w:rsidRPr="00000000">
        <w:rPr>
          <w:rtl w:val="0"/>
        </w:rPr>
        <w:t xml:space="preserve">Two trends are readily visible in Figure 2.2: primary students appear to have more positive self-concepts than secondary students and secondary male students have more positive self-concepts than secondary females in many areas. The patterns of cluster membership offer a more nuanced interpretation than these obvious trends. Students with a high self-concept profile tended to be in the first two clusters, whether primary or secondary. The third, primarily female cluster, contains 12 males (1 primary, 11 secondary), who share a generally low self-concept with their female peers. Students in each of these clusters will have different needs for support in school or special programs such as CTYI. All students have met the criteria to participate in this advanced program. If they are to persist in the academic domains in which they have shown potential (Marsh &amp; Yeung, 1997), it may be helpful to identify ways to boost their self-concepts.</w:t>
      </w:r>
    </w:p>
    <w:p w:rsidR="00000000" w:rsidDel="00000000" w:rsidP="00000000" w:rsidRDefault="00000000" w:rsidRPr="00000000" w14:paraId="000009C0">
      <w:pPr>
        <w:pStyle w:val="Heading3"/>
        <w:rPr/>
      </w:pPr>
      <w:bookmarkStart w:colFirst="0" w:colLast="0" w:name="_heading=h.26in1rg" w:id="12"/>
      <w:bookmarkEnd w:id="12"/>
      <w:r w:rsidDel="00000000" w:rsidR="00000000" w:rsidRPr="00000000">
        <w:rPr>
          <w:rtl w:val="0"/>
        </w:rPr>
        <w:t xml:space="preserve">Self-Efficacy</w:t>
      </w:r>
    </w:p>
    <w:p w:rsidR="00000000" w:rsidDel="00000000" w:rsidP="00000000" w:rsidRDefault="00000000" w:rsidRPr="00000000" w14:paraId="000009C1">
      <w:pPr>
        <w:spacing w:after="280" w:before="280" w:lineRule="auto"/>
        <w:ind w:firstLine="720"/>
        <w:rPr/>
      </w:pPr>
      <w:r w:rsidDel="00000000" w:rsidR="00000000" w:rsidRPr="00000000">
        <w:rPr>
          <w:rtl w:val="0"/>
        </w:rPr>
        <w:t xml:space="preserve">This analysis of self-concept offers a window into how CTYI students think about themselves. Self-concept is one’s perceptions of who they are, what they are interested in, and how they evaluate themselves: “Who am I?” “What do I like/dislike?” “Am I good/not good at?” We have seen that CTYI students vary in their perceptions of their physical selves, their relationships with others and their abilities and interest in academic domains. Such self-assessments will likely affect their future pursuits, a matter of importance to those who are concerned with the development of talent. What is missing from an examination of self-concept is an understanding of students’ personal agency. A key component of Bandura’s (1986) social cognitive theory, self-efficacy is one’s perception of their capability to carry out an activity. Self-efficacy goes beyond an evaluation of one’s abilities to include their belief that they </w:t>
      </w:r>
      <w:r w:rsidDel="00000000" w:rsidR="00000000" w:rsidRPr="00000000">
        <w:rPr>
          <w:i w:val="1"/>
          <w:rtl w:val="0"/>
        </w:rPr>
        <w:t xml:space="preserve">can </w:t>
      </w:r>
      <w:r w:rsidDel="00000000" w:rsidR="00000000" w:rsidRPr="00000000">
        <w:rPr>
          <w:rtl w:val="0"/>
        </w:rPr>
        <w:t xml:space="preserve">carry out that activity. Bong and Clark (1999) describe self-efficacy as an aspect of self-concept related to motivation. How likely one is to pursue an activity, how long they will persevere in the face of obstacles, how psychologically stressful setbacks will be, and how successful they will be; all these depend on one’s self-efficacy for an activity (Bandura, 1977).</w:t>
      </w:r>
    </w:p>
    <w:p w:rsidR="00000000" w:rsidDel="00000000" w:rsidP="00000000" w:rsidRDefault="00000000" w:rsidRPr="00000000" w14:paraId="000009C2">
      <w:pPr>
        <w:spacing w:after="280" w:before="280" w:lineRule="auto"/>
        <w:ind w:left="720" w:firstLine="0"/>
        <w:rPr/>
      </w:pPr>
      <w:r w:rsidDel="00000000" w:rsidR="00000000" w:rsidRPr="00000000">
        <w:rPr>
          <w:rtl w:val="0"/>
        </w:rPr>
        <w:t xml:space="preserve">While self-concept represents one’s general perceptions of the self in given domains of functioning, self-efficacy represents individuals’ expectations and convictions of what they can accomplish in given situations. For example, the expectation that one can high-jump 6 ft is an efficacy judgment (Bandura, 1986). It is not a judgment of whether one is competent in high-jumping in general but a judgment of how strongly a person believes that he or she can successfully jump that particular height under the given circumstances. (Bong &amp; Skaalvik, 2003, p. 5)</w:t>
      </w:r>
    </w:p>
    <w:p w:rsidR="00000000" w:rsidDel="00000000" w:rsidP="00000000" w:rsidRDefault="00000000" w:rsidRPr="00000000" w14:paraId="000009C3">
      <w:pPr>
        <w:spacing w:after="280" w:before="280" w:lineRule="auto"/>
        <w:rPr/>
      </w:pPr>
      <w:r w:rsidDel="00000000" w:rsidR="00000000" w:rsidRPr="00000000">
        <w:rPr>
          <w:rtl w:val="0"/>
        </w:rPr>
        <w:t xml:space="preserve">According to Bandura (2001) there are three modes of agency, “direct personal agency, proxy agency that relies on others to act on one’s behest to secure desired outcomes, and collective agency exercised through socially coordinative and interdependent effort” (p. 1). We determine our capability not only through our direct efforts, but also through what may be accomplished with the support or capabilities of others. </w:t>
      </w:r>
    </w:p>
    <w:p w:rsidR="00000000" w:rsidDel="00000000" w:rsidP="00000000" w:rsidRDefault="00000000" w:rsidRPr="00000000" w14:paraId="000009C4">
      <w:pPr>
        <w:spacing w:after="280" w:before="280" w:lineRule="auto"/>
        <w:ind w:firstLine="720"/>
        <w:rPr/>
      </w:pPr>
      <w:r w:rsidDel="00000000" w:rsidR="00000000" w:rsidRPr="00000000">
        <w:rPr>
          <w:rtl w:val="0"/>
        </w:rPr>
        <w:t xml:space="preserve">Self-efficacy develops through complex processes and has many influences. Having the ability to carry out components of an action, such as the various processes of driving a car (turning a key, pressing the gas pedal, looking in the rearview mirror, etc.), are insufficient to give one confidence that they can be effective in the task in the environment where driving occurs. Traffic, pedestrians, weather, and passengers are just a few of the environmental impacts one must be aware of when actually driving. Deciding if one is capable of this complex and varying activity is a cognitive process that involves interpretations of previous experience and knowledge about the task. People develop self-efficacy for tasks through their direct experience, vicarious modeling (seeing others succeed or fail at the task), and verbal persuasion (Bandura, 1997). Each of these factors can have an influence in one’s determination that they will be up to the task at hand. How likely a person is to engage in a task or to persist when they face setbacks will be affected by how capable they believe they are. </w:t>
      </w:r>
    </w:p>
    <w:p w:rsidR="00000000" w:rsidDel="00000000" w:rsidP="00000000" w:rsidRDefault="00000000" w:rsidRPr="00000000" w14:paraId="000009C5">
      <w:pPr>
        <w:spacing w:after="280" w:before="280" w:lineRule="auto"/>
        <w:rPr/>
      </w:pPr>
      <w:r w:rsidDel="00000000" w:rsidR="00000000" w:rsidRPr="00000000">
        <w:rPr>
          <w:b w:val="1"/>
          <w:rtl w:val="0"/>
        </w:rPr>
        <w:tab/>
        <w:t xml:space="preserve">Contrasting Self-Efficacy and Self-Concept</w:t>
      </w:r>
      <w:r w:rsidDel="00000000" w:rsidR="00000000" w:rsidRPr="00000000">
        <w:rPr>
          <w:rtl w:val="0"/>
        </w:rPr>
        <w:t xml:space="preserve">. In 2013 through 2016, we included Bandura’s (1989) Multidimensional Scales of Perceived Self-Efficacy (MSPSE), a 57-item instrument that assesses belief in one’s capabilities in a variety of areas. To be most predictive, Bandura (1997) recommended specificity in any analysis of self-efficacy. One develops a sense of efficacy for a specific task or in a specific domain. The MSPSE includes nine domains that access not only direct personal agency, but also proxy and collective agency: enlisting social resources, academic achievement, self-regulated learning, leisure-time skills and extracurricular activities, self-regulatory efficacy (to resist peer pressure for high-risk behaviors), self-efficacy to meet others’ expectations, social self-efficacy, self-assertive efficacy, and enlisting parental and community support. The stem for each item is “How well can you…”. Sample items for each domain are in Table 2.14. Response options for the MSPSE items were 1 = Not Well at All, 3= Not Too Well, 5 = Pretty Well, and 7 = Very Well. Response options 2, 4, and 6 were left blank according to administration instructions. The MSPSE exhibited strong reliability in the 2013 sample, Cronbach’s </w:t>
      </w:r>
      <w:r w:rsidDel="00000000" w:rsidR="00000000" w:rsidRPr="00000000">
        <w:rPr>
          <w:rtl w:val="0"/>
        </w:rPr>
        <w:t xml:space="preserve">α = .93. Subscale reliabilities are in Table 2.14. </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2.14</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Multidimensional Scales of Perceived Self-Efficacy sample items and reliability</w:t>
      </w:r>
    </w:p>
    <w:tbl>
      <w:tblPr>
        <w:tblStyle w:val="Table18"/>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5"/>
        <w:gridCol w:w="905"/>
        <w:gridCol w:w="810"/>
        <w:gridCol w:w="900"/>
        <w:gridCol w:w="810"/>
        <w:gridCol w:w="4230"/>
        <w:tblGridChange w:id="0">
          <w:tblGrid>
            <w:gridCol w:w="1705"/>
            <w:gridCol w:w="905"/>
            <w:gridCol w:w="810"/>
            <w:gridCol w:w="900"/>
            <w:gridCol w:w="810"/>
            <w:gridCol w:w="4230"/>
          </w:tblGrid>
        </w:tblGridChange>
      </w:tblGrid>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bottom w:color="000000" w:space="0" w:sz="4" w:val="single"/>
            </w:tcBorders>
            <w:vAlign w:val="bottom"/>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Cronbach’s </w:t>
            </w:r>
            <w:r w:rsidDel="00000000" w:rsidR="00000000" w:rsidRPr="00000000">
              <w:rPr>
                <w:rFonts w:ascii="Symbol" w:cs="Symbol" w:eastAsia="Symbol" w:hAnsi="Symbol"/>
                <w:b w:val="1"/>
                <w:i w:val="0"/>
                <w:smallCaps w:val="0"/>
                <w:strike w:val="0"/>
                <w:color w:val="000000"/>
                <w:sz w:val="24"/>
                <w:szCs w:val="24"/>
                <w:u w:val="none"/>
                <w:shd w:fill="auto" w:val="clear"/>
                <w:vertAlign w:val="baseline"/>
                <w:rtl w:val="0"/>
              </w:rPr>
              <w:t xml:space="preserve">α</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Self-Efficacy Domain</w:t>
            </w:r>
          </w:p>
        </w:tc>
        <w:tc>
          <w:tcPr>
            <w:tcBorders>
              <w:top w:color="000000" w:space="0" w:sz="4" w:val="single"/>
              <w:bottom w:color="000000" w:space="0" w:sz="4" w:val="single"/>
            </w:tcBorders>
            <w:vAlign w:val="bottom"/>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2013</w:t>
            </w:r>
          </w:p>
        </w:tc>
        <w:tc>
          <w:tcPr>
            <w:tcBorders>
              <w:top w:color="000000" w:space="0" w:sz="4" w:val="single"/>
              <w:bottom w:color="000000" w:space="0" w:sz="4" w:val="single"/>
            </w:tcBorders>
            <w:vAlign w:val="bottom"/>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2014</w:t>
            </w:r>
          </w:p>
        </w:tc>
        <w:tc>
          <w:tcPr>
            <w:tcBorders>
              <w:top w:color="000000" w:space="0" w:sz="4" w:val="single"/>
              <w:bottom w:color="000000" w:space="0" w:sz="4" w:val="single"/>
            </w:tcBorders>
            <w:vAlign w:val="bottom"/>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2015</w:t>
            </w:r>
          </w:p>
        </w:tc>
        <w:tc>
          <w:tcPr>
            <w:tcBorders>
              <w:top w:color="000000" w:space="0" w:sz="4" w:val="single"/>
              <w:bottom w:color="000000" w:space="0" w:sz="4" w:val="single"/>
            </w:tcBorders>
            <w:vAlign w:val="bottom"/>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2016</w:t>
            </w:r>
          </w:p>
        </w:tc>
        <w:tc>
          <w:tcPr>
            <w:tcBorders>
              <w:top w:color="000000" w:space="0" w:sz="4" w:val="single"/>
              <w:bottom w:color="000000" w:space="0" w:sz="4" w:val="single"/>
            </w:tcBorders>
            <w:vAlign w:val="bottom"/>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Item</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well can you…”</w:t>
            </w:r>
          </w:p>
        </w:tc>
      </w:tr>
      <w:tr>
        <w:trPr>
          <w:cantSplit w:val="0"/>
          <w:tblHeader w:val="0"/>
        </w:trPr>
        <w:tc>
          <w:tcPr>
            <w:tcBorders>
              <w:top w:color="000000" w:space="0" w:sz="4" w:val="single"/>
            </w:tcBorders>
            <w:vAlign w:val="cente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Achievement</w:t>
            </w:r>
          </w:p>
        </w:tc>
        <w:tc>
          <w:tcPr>
            <w:tcBorders>
              <w:top w:color="000000" w:space="0" w:sz="4" w:val="single"/>
            </w:tcBorders>
            <w:vAlign w:val="cente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tcBorders>
              <w:top w:color="000000" w:space="0" w:sz="4" w:val="single"/>
            </w:tcBorders>
            <w:vAlign w:val="cente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tcBorders>
              <w:top w:color="000000" w:space="0" w:sz="4" w:val="single"/>
            </w:tcBorders>
            <w:vAlign w:val="cente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tcBorders>
              <w:top w:color="000000" w:space="0" w:sz="4" w:val="single"/>
            </w:tcBorders>
            <w:vAlign w:val="cente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tcBorders>
              <w:top w:color="000000" w:space="0" w:sz="4" w:val="single"/>
            </w:tcBorders>
            <w:vAlign w:val="cente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algebra/reading and writing language skills?</w:t>
            </w:r>
          </w:p>
        </w:tc>
      </w:tr>
      <w:tr>
        <w:trPr>
          <w:cantSplit w:val="0"/>
          <w:trHeight w:val="387" w:hRule="atLeast"/>
          <w:tblHeader w:val="0"/>
        </w:trPr>
        <w:tc>
          <w:tcPr>
            <w:vAlign w:val="cente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Self-Regulated Learning</w:t>
            </w:r>
          </w:p>
        </w:tc>
        <w:tc>
          <w:tcPr>
            <w:vAlign w:val="cente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vAlign w:val="cente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vAlign w:val="center"/>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vAlign w:val="center"/>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vAlign w:val="center"/>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your school work?</w:t>
            </w:r>
          </w:p>
        </w:tc>
      </w:tr>
      <w:tr>
        <w:trPr>
          <w:cantSplit w:val="0"/>
          <w:trHeight w:val="459" w:hRule="atLeast"/>
          <w:tblHeader w:val="0"/>
        </w:trPr>
        <w:tc>
          <w:tcPr>
            <w:vAlign w:val="center"/>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Self-Efficacy</w:t>
            </w:r>
          </w:p>
        </w:tc>
        <w:tc>
          <w:tcPr>
            <w:vAlign w:val="center"/>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vAlign w:val="cente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vAlign w:val="cente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vAlign w:val="cente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vAlign w:val="cente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and keep friends of the opposite sex?</w:t>
            </w:r>
          </w:p>
        </w:tc>
      </w:tr>
      <w:tr>
        <w:trPr>
          <w:cantSplit w:val="0"/>
          <w:tblHeader w:val="0"/>
        </w:trPr>
        <w:tc>
          <w:tcPr>
            <w:vAlign w:val="cente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Resisting Peer Pressure</w:t>
            </w:r>
          </w:p>
        </w:tc>
        <w:tc>
          <w:tcPr>
            <w:vAlign w:val="center"/>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vAlign w:val="cente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tc>
        <w:tc>
          <w:tcPr>
            <w:vAlign w:val="cente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vAlign w:val="cente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vAlign w:val="cente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 peer pressure to do things in school that can get you into trouble?</w:t>
            </w:r>
          </w:p>
        </w:tc>
      </w:tr>
      <w:tr>
        <w:trPr>
          <w:cantSplit w:val="0"/>
          <w:tblHeader w:val="0"/>
        </w:trPr>
        <w:tc>
          <w:tcPr>
            <w:vAlign w:val="cente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Enlisting Social Resources</w:t>
            </w:r>
          </w:p>
        </w:tc>
        <w:tc>
          <w:tcPr>
            <w:vAlign w:val="cente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tc>
        <w:tc>
          <w:tcPr>
            <w:vAlign w:val="cente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vAlign w:val="center"/>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c>
          <w:tcPr>
            <w:vAlign w:val="cente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c>
          <w:tcPr>
            <w:vAlign w:val="cente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teachers/another student/etc. to help you when you get stuck on schoolwork?</w:t>
            </w:r>
          </w:p>
        </w:tc>
      </w:tr>
      <w:tr>
        <w:trPr>
          <w:cantSplit w:val="0"/>
          <w:tblHeader w:val="0"/>
        </w:trPr>
        <w:tc>
          <w:tcPr>
            <w:vAlign w:val="cente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Assertive</w:t>
            </w:r>
          </w:p>
        </w:tc>
        <w:tc>
          <w:tcPr>
            <w:vAlign w:val="cente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vAlign w:val="cente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vAlign w:val="cente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vAlign w:val="center"/>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w:t>
            </w:r>
          </w:p>
        </w:tc>
        <w:tc>
          <w:tcPr>
            <w:vAlign w:val="cente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 up for yourself when you feel you are being treated unfairly?</w:t>
            </w:r>
          </w:p>
        </w:tc>
      </w:tr>
      <w:tr>
        <w:trPr>
          <w:cantSplit w:val="0"/>
          <w:tblHeader w:val="0"/>
        </w:trPr>
        <w:tc>
          <w:tcPr>
            <w:vAlign w:val="cente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Meeting Other’s Expectations</w:t>
            </w:r>
          </w:p>
        </w:tc>
        <w:tc>
          <w:tcPr>
            <w:vAlign w:val="cente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vAlign w:val="cente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vAlign w:val="cente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vAlign w:val="center"/>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vAlign w:val="center"/>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 up to what your parents/teachers/peers/yourself expect of you?</w:t>
            </w:r>
          </w:p>
        </w:tc>
      </w:tr>
      <w:tr>
        <w:trPr>
          <w:cantSplit w:val="0"/>
          <w:tblHeader w:val="0"/>
        </w:trPr>
        <w:tc>
          <w:tcPr>
            <w:vAlign w:val="cente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Enlisting Parental and Community Support</w:t>
            </w:r>
          </w:p>
        </w:tc>
        <w:tc>
          <w:tcPr>
            <w:vAlign w:val="cente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c>
          <w:tcPr>
            <w:vAlign w:val="cente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vAlign w:val="cente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vAlign w:val="cente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vAlign w:val="center"/>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your parent(s)/brothers and sisters/etc. to help you with a problem?</w:t>
            </w:r>
          </w:p>
        </w:tc>
      </w:tr>
      <w:tr>
        <w:trPr>
          <w:cantSplit w:val="0"/>
          <w:tblHeader w:val="0"/>
        </w:trPr>
        <w:tc>
          <w:tcPr>
            <w:tcBorders>
              <w:bottom w:color="000000" w:space="0" w:sz="4" w:val="single"/>
            </w:tcBorders>
            <w:vAlign w:val="center"/>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Leisure-Time Skill and Extracurricular Activities</w:t>
            </w:r>
          </w:p>
        </w:tc>
        <w:tc>
          <w:tcPr>
            <w:tcBorders>
              <w:bottom w:color="000000" w:space="0" w:sz="4" w:val="single"/>
            </w:tcBorders>
            <w:vAlign w:val="cente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tcBorders>
              <w:bottom w:color="000000" w:space="0" w:sz="4" w:val="single"/>
            </w:tcBorders>
            <w:vAlign w:val="center"/>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tcBorders>
              <w:bottom w:color="000000" w:space="0" w:sz="4" w:val="single"/>
            </w:tcBorders>
            <w:vAlign w:val="cente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tcBorders>
              <w:bottom w:color="000000" w:space="0" w:sz="4" w:val="single"/>
            </w:tcBorders>
            <w:vAlign w:val="center"/>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tcBorders>
              <w:bottom w:color="000000" w:space="0" w:sz="4" w:val="single"/>
            </w:tcBorders>
            <w:vAlign w:val="center"/>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sports/dance/music skills?</w:t>
            </w:r>
          </w:p>
        </w:tc>
      </w:tr>
    </w:tbl>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compare the constructs of self-concept and self-efficacy, both were included in the 2013 study. The 2013 data collection included only secondary students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295) participating in CTYI summer programs. Table 1.2 includes sample demographics. Self-efficacy scores for all areas (see Table 2.15) were similar across males, females, and those missing sex information, Pillai’s Trace = .093,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1.54,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df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570),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.07, and across ages, Pillai’s Trace = .093,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1.27,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df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 1425),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As with the secondary students of the 2012 sample, self-concept scores for males and females were different, with the exceptions of Parent Relations and General-Reading (Table 2.15). Despite the male/female differences in Non-Academic and Total self-concept (Table 2.15), confidence in their capability to be successful in a task did not differ between males and females (Table 2.15). </w:t>
      </w:r>
    </w:p>
    <w:p w:rsidR="00000000" w:rsidDel="00000000" w:rsidP="00000000" w:rsidRDefault="00000000" w:rsidRPr="00000000" w14:paraId="00000A0D">
      <w:pPr>
        <w:rPr>
          <w:b w:val="1"/>
        </w:rPr>
      </w:pPr>
      <w:r w:rsidDel="00000000" w:rsidR="00000000" w:rsidRPr="00000000">
        <w:rPr>
          <w:b w:val="1"/>
          <w:rtl w:val="0"/>
        </w:rPr>
        <w:t xml:space="preserve">Table 2.15</w:t>
      </w:r>
    </w:p>
    <w:p w:rsidR="00000000" w:rsidDel="00000000" w:rsidP="00000000" w:rsidRDefault="00000000" w:rsidRPr="00000000" w14:paraId="00000A0E">
      <w:pPr>
        <w:rPr>
          <w:b w:val="1"/>
        </w:rPr>
      </w:pPr>
      <w:r w:rsidDel="00000000" w:rsidR="00000000" w:rsidRPr="00000000">
        <w:rPr>
          <w:b w:val="1"/>
          <w:rtl w:val="0"/>
        </w:rPr>
        <w:t xml:space="preserve">Self-Concept Means of Secondary Students by Sex (2013 data)</w:t>
      </w:r>
    </w:p>
    <w:p w:rsidR="00000000" w:rsidDel="00000000" w:rsidP="00000000" w:rsidRDefault="00000000" w:rsidRPr="00000000" w14:paraId="00000A0F">
      <w:pPr>
        <w:rPr>
          <w:b w:val="1"/>
        </w:rPr>
      </w:pPr>
      <w:r w:rsidDel="00000000" w:rsidR="00000000" w:rsidRPr="00000000">
        <w:rPr>
          <w:rtl w:val="0"/>
        </w:rPr>
      </w:r>
    </w:p>
    <w:tbl>
      <w:tblPr>
        <w:tblStyle w:val="Table19"/>
        <w:tblW w:w="10445.0" w:type="dxa"/>
        <w:jc w:val="left"/>
        <w:tblInd w:w="0.0" w:type="dxa"/>
        <w:tblLayout w:type="fixed"/>
        <w:tblLook w:val="0400"/>
      </w:tblPr>
      <w:tblGrid>
        <w:gridCol w:w="1733"/>
        <w:gridCol w:w="1263"/>
        <w:gridCol w:w="973"/>
        <w:gridCol w:w="1263"/>
        <w:gridCol w:w="973"/>
        <w:gridCol w:w="1085"/>
        <w:gridCol w:w="1085"/>
        <w:gridCol w:w="1097"/>
        <w:gridCol w:w="973"/>
        <w:tblGridChange w:id="0">
          <w:tblGrid>
            <w:gridCol w:w="1733"/>
            <w:gridCol w:w="1263"/>
            <w:gridCol w:w="973"/>
            <w:gridCol w:w="1263"/>
            <w:gridCol w:w="973"/>
            <w:gridCol w:w="1085"/>
            <w:gridCol w:w="1085"/>
            <w:gridCol w:w="1097"/>
            <w:gridCol w:w="973"/>
          </w:tblGrid>
        </w:tblGridChange>
      </w:tblGrid>
      <w:tr>
        <w:trPr>
          <w:cantSplit w:val="0"/>
          <w:trHeight w:val="552"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A10">
            <w:pPr>
              <w:jc w:val="cente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A11">
            <w:pPr>
              <w:jc w:val="center"/>
              <w:rPr>
                <w:color w:val="000000"/>
              </w:rPr>
            </w:pPr>
            <w:r w:rsidDel="00000000" w:rsidR="00000000" w:rsidRPr="00000000">
              <w:rPr>
                <w:color w:val="000000"/>
                <w:rtl w:val="0"/>
              </w:rPr>
              <w:t xml:space="preserve">Male (n = 138)</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A13">
            <w:pPr>
              <w:jc w:val="center"/>
              <w:rPr>
                <w:color w:val="000000"/>
              </w:rPr>
            </w:pPr>
            <w:r w:rsidDel="00000000" w:rsidR="00000000" w:rsidRPr="00000000">
              <w:rPr>
                <w:color w:val="000000"/>
                <w:rtl w:val="0"/>
              </w:rPr>
              <w:t xml:space="preserve">Female (n = 141)</w:t>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A15">
            <w:pPr>
              <w:jc w:val="center"/>
              <w:rPr>
                <w:color w:val="000000"/>
              </w:rPr>
            </w:pPr>
            <w:r w:rsidDel="00000000" w:rsidR="00000000" w:rsidRPr="00000000">
              <w:rPr>
                <w:color w:val="000000"/>
                <w:rtl w:val="0"/>
              </w:rPr>
              <w:t xml:space="preserve">Missing (n=16)</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A17">
            <w:pPr>
              <w:jc w:val="center"/>
              <w:rPr>
                <w:color w:val="000000"/>
              </w:rPr>
            </w:pPr>
            <w:r w:rsidDel="00000000" w:rsidR="00000000" w:rsidRPr="00000000">
              <w:rPr>
                <w:color w:val="000000"/>
                <w:rtl w:val="0"/>
              </w:rPr>
              <w:t xml:space="preserve">Total (N = 279)</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9">
            <w:pPr>
              <w:jc w:val="center"/>
              <w:rPr>
                <w:color w:val="000000"/>
              </w:rPr>
            </w:pPr>
            <w:r w:rsidDel="00000000" w:rsidR="00000000" w:rsidRPr="00000000">
              <w:rPr>
                <w:color w:val="000000"/>
                <w:rtl w:val="0"/>
              </w:rPr>
              <w:t xml:space="preserve">Self-Concept Dimension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A">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B">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C">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D">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1E">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1F">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20">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21">
            <w:pPr>
              <w:jc w:val="center"/>
              <w:rPr>
                <w:i w:val="1"/>
                <w:color w:val="000000"/>
              </w:rPr>
            </w:pPr>
            <w:r w:rsidDel="00000000" w:rsidR="00000000" w:rsidRPr="00000000">
              <w:rPr>
                <w:i w:val="1"/>
                <w:color w:val="000000"/>
                <w:rtl w:val="0"/>
              </w:rPr>
              <w:t xml:space="preserve">SD</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2">
            <w:pPr>
              <w:jc w:val="right"/>
              <w:rPr>
                <w:color w:val="000000"/>
              </w:rPr>
            </w:pPr>
            <w:r w:rsidDel="00000000" w:rsidR="00000000" w:rsidRPr="00000000">
              <w:rPr>
                <w:color w:val="000000"/>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3">
            <w:pPr>
              <w:jc w:val="center"/>
              <w:rPr>
                <w:color w:val="000000"/>
              </w:rPr>
            </w:pPr>
            <w:r w:rsidDel="00000000" w:rsidR="00000000" w:rsidRPr="00000000">
              <w:rPr>
                <w:color w:val="000000"/>
                <w:rtl w:val="0"/>
              </w:rPr>
              <w:t xml:space="preserve">3.43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4">
            <w:pPr>
              <w:jc w:val="center"/>
              <w:rPr>
                <w:color w:val="000000"/>
              </w:rPr>
            </w:pPr>
            <w:r w:rsidDel="00000000" w:rsidR="00000000" w:rsidRPr="00000000">
              <w:rPr>
                <w:color w:val="000000"/>
                <w:rtl w:val="0"/>
              </w:rPr>
              <w:t xml:space="preserve">0.86</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5">
            <w:pPr>
              <w:jc w:val="center"/>
              <w:rPr>
                <w:color w:val="000000"/>
              </w:rPr>
            </w:pPr>
            <w:r w:rsidDel="00000000" w:rsidR="00000000" w:rsidRPr="00000000">
              <w:rPr>
                <w:color w:val="000000"/>
                <w:rtl w:val="0"/>
              </w:rPr>
              <w:t xml:space="preserve">2.94</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6">
            <w:pPr>
              <w:jc w:val="center"/>
              <w:rPr>
                <w:color w:val="000000"/>
              </w:rPr>
            </w:pPr>
            <w:r w:rsidDel="00000000" w:rsidR="00000000" w:rsidRPr="00000000">
              <w:rPr>
                <w:color w:val="000000"/>
                <w:rtl w:val="0"/>
              </w:rPr>
              <w:t xml:space="preserve">0.90</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27">
            <w:pPr>
              <w:jc w:val="center"/>
              <w:rPr>
                <w:color w:val="000000"/>
              </w:rPr>
            </w:pPr>
            <w:r w:rsidDel="00000000" w:rsidR="00000000" w:rsidRPr="00000000">
              <w:rPr>
                <w:color w:val="000000"/>
                <w:rtl w:val="0"/>
              </w:rPr>
              <w:t xml:space="preserve">3.38</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A28">
            <w:pPr>
              <w:jc w:val="center"/>
              <w:rPr>
                <w:color w:val="000000"/>
              </w:rPr>
            </w:pPr>
            <w:r w:rsidDel="00000000" w:rsidR="00000000" w:rsidRPr="00000000">
              <w:rPr>
                <w:color w:val="000000"/>
                <w:rtl w:val="0"/>
              </w:rPr>
              <w:t xml:space="preserve">1.05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9">
            <w:pPr>
              <w:jc w:val="center"/>
              <w:rPr>
                <w:color w:val="000000"/>
              </w:rPr>
            </w:pPr>
            <w:r w:rsidDel="00000000" w:rsidR="00000000" w:rsidRPr="00000000">
              <w:rPr>
                <w:color w:val="000000"/>
                <w:rtl w:val="0"/>
              </w:rPr>
              <w:t xml:space="preserve">3.18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A">
            <w:pPr>
              <w:jc w:val="center"/>
              <w:rPr>
                <w:color w:val="000000"/>
              </w:rPr>
            </w:pPr>
            <w:r w:rsidDel="00000000" w:rsidR="00000000" w:rsidRPr="00000000">
              <w:rPr>
                <w:color w:val="000000"/>
                <w:rtl w:val="0"/>
              </w:rPr>
              <w:t xml:space="preserve">0.91</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B">
            <w:pPr>
              <w:jc w:val="right"/>
              <w:rPr>
                <w:color w:val="000000"/>
              </w:rPr>
            </w:pPr>
            <w:r w:rsidDel="00000000" w:rsidR="00000000" w:rsidRPr="00000000">
              <w:rPr>
                <w:color w:val="000000"/>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C">
            <w:pPr>
              <w:jc w:val="center"/>
              <w:rPr>
                <w:color w:val="000000"/>
              </w:rPr>
            </w:pPr>
            <w:r w:rsidDel="00000000" w:rsidR="00000000" w:rsidRPr="00000000">
              <w:rPr>
                <w:color w:val="000000"/>
                <w:rtl w:val="0"/>
              </w:rPr>
              <w:t xml:space="preserve">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D">
            <w:pPr>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E">
            <w:pPr>
              <w:jc w:val="center"/>
              <w:rPr>
                <w:color w:val="000000"/>
              </w:rPr>
            </w:pPr>
            <w:r w:rsidDel="00000000" w:rsidR="00000000" w:rsidRPr="00000000">
              <w:rPr>
                <w:color w:val="000000"/>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2F">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30">
            <w:pPr>
              <w:jc w:val="center"/>
              <w:rPr>
                <w:color w:val="000000"/>
              </w:rPr>
            </w:pPr>
            <w:r w:rsidDel="00000000" w:rsidR="00000000" w:rsidRPr="00000000">
              <w:rPr>
                <w:color w:val="000000"/>
                <w:rtl w:val="0"/>
              </w:rPr>
              <w:t xml:space="preserve">3.22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31">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2">
            <w:pPr>
              <w:jc w:val="center"/>
              <w:rPr>
                <w:color w:val="000000"/>
              </w:rPr>
            </w:pPr>
            <w:r w:rsidDel="00000000" w:rsidR="00000000" w:rsidRPr="00000000">
              <w:rPr>
                <w:color w:val="000000"/>
                <w:rtl w:val="0"/>
              </w:rPr>
              <w:t xml:space="preserve">3.03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3">
            <w:pPr>
              <w:jc w:val="center"/>
              <w:rPr>
                <w:color w:val="000000"/>
              </w:rPr>
            </w:pPr>
            <w:r w:rsidDel="00000000" w:rsidR="00000000" w:rsidRPr="00000000">
              <w:rPr>
                <w:color w:val="000000"/>
                <w:rtl w:val="0"/>
              </w:rPr>
              <w:t xml:space="preserve">1.09</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4">
            <w:pPr>
              <w:jc w:val="right"/>
              <w:rPr>
                <w:color w:val="000000"/>
              </w:rPr>
            </w:pPr>
            <w:r w:rsidDel="00000000" w:rsidR="00000000" w:rsidRPr="00000000">
              <w:rPr>
                <w:color w:val="00000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5">
            <w:pPr>
              <w:jc w:val="center"/>
              <w:rPr>
                <w:color w:val="000000"/>
              </w:rPr>
            </w:pPr>
            <w:r w:rsidDel="00000000" w:rsidR="00000000" w:rsidRPr="00000000">
              <w:rPr>
                <w:color w:val="000000"/>
                <w:rtl w:val="0"/>
              </w:rPr>
              <w:t xml:space="preserve">3.74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6">
            <w:pPr>
              <w:jc w:val="center"/>
              <w:rPr>
                <w:color w:val="000000"/>
              </w:rPr>
            </w:pPr>
            <w:r w:rsidDel="00000000" w:rsidR="00000000" w:rsidRPr="00000000">
              <w:rPr>
                <w:color w:val="000000"/>
                <w:rtl w:val="0"/>
              </w:rPr>
              <w:t xml:space="preserve">0.96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7">
            <w:pPr>
              <w:jc w:val="center"/>
              <w:rPr>
                <w:color w:val="000000"/>
              </w:rPr>
            </w:pPr>
            <w:r w:rsidDel="00000000" w:rsidR="00000000" w:rsidRPr="00000000">
              <w:rPr>
                <w:color w:val="000000"/>
                <w:rtl w:val="0"/>
              </w:rPr>
              <w:t xml:space="preserve">3.72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8">
            <w:pPr>
              <w:jc w:val="center"/>
              <w:rPr>
                <w:color w:val="000000"/>
              </w:rPr>
            </w:pPr>
            <w:r w:rsidDel="00000000" w:rsidR="00000000" w:rsidRPr="00000000">
              <w:rPr>
                <w:color w:val="000000"/>
                <w:rtl w:val="0"/>
              </w:rPr>
              <w:t xml:space="preserve">0.92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39">
            <w:pPr>
              <w:jc w:val="center"/>
              <w:rPr>
                <w:color w:val="000000"/>
              </w:rPr>
            </w:pPr>
            <w:r w:rsidDel="00000000" w:rsidR="00000000" w:rsidRPr="00000000">
              <w:rPr>
                <w:color w:val="000000"/>
                <w:rtl w:val="0"/>
              </w:rPr>
              <w:t xml:space="preserve">3.46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3A">
            <w:pPr>
              <w:jc w:val="center"/>
              <w:rPr>
                <w:color w:val="000000"/>
              </w:rPr>
            </w:pPr>
            <w:r w:rsidDel="00000000" w:rsidR="00000000" w:rsidRPr="00000000">
              <w:rPr>
                <w:color w:val="000000"/>
                <w:rtl w:val="0"/>
              </w:rPr>
              <w:t xml:space="preserve">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B">
            <w:pPr>
              <w:jc w:val="center"/>
              <w:rPr>
                <w:color w:val="000000"/>
              </w:rPr>
            </w:pPr>
            <w:r w:rsidDel="00000000" w:rsidR="00000000" w:rsidRPr="00000000">
              <w:rPr>
                <w:color w:val="000000"/>
                <w:rtl w:val="0"/>
              </w:rPr>
              <w:t xml:space="preserve">3.73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C">
            <w:pPr>
              <w:jc w:val="center"/>
              <w:rPr>
                <w:color w:val="000000"/>
              </w:rPr>
            </w:pPr>
            <w:r w:rsidDel="00000000" w:rsidR="00000000" w:rsidRPr="00000000">
              <w:rPr>
                <w:color w:val="000000"/>
                <w:rtl w:val="0"/>
              </w:rPr>
              <w:t xml:space="preserve">0.94</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D">
            <w:pPr>
              <w:jc w:val="right"/>
              <w:rPr>
                <w:color w:val="000000"/>
              </w:rPr>
            </w:pPr>
            <w:r w:rsidDel="00000000" w:rsidR="00000000" w:rsidRPr="00000000">
              <w:rPr>
                <w:color w:val="00000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E">
            <w:pPr>
              <w:jc w:val="center"/>
              <w:rPr>
                <w:color w:val="000000"/>
              </w:rPr>
            </w:pPr>
            <w:r w:rsidDel="00000000" w:rsidR="00000000" w:rsidRPr="00000000">
              <w:rPr>
                <w:color w:val="000000"/>
                <w:rtl w:val="0"/>
              </w:rPr>
              <w:t xml:space="preserve">3.48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3F">
            <w:pPr>
              <w:jc w:val="center"/>
              <w:rPr>
                <w:color w:val="000000"/>
              </w:rPr>
            </w:pPr>
            <w:r w:rsidDel="00000000" w:rsidR="00000000" w:rsidRPr="00000000">
              <w:rPr>
                <w:color w:val="000000"/>
                <w:rtl w:val="0"/>
              </w:rPr>
              <w:t xml:space="preserve">0.83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0">
            <w:pPr>
              <w:jc w:val="center"/>
              <w:rPr>
                <w:color w:val="000000"/>
              </w:rPr>
            </w:pPr>
            <w:r w:rsidDel="00000000" w:rsidR="00000000" w:rsidRPr="00000000">
              <w:rPr>
                <w:color w:val="000000"/>
                <w:rtl w:val="0"/>
              </w:rPr>
              <w:t xml:space="preserve">3.03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1">
            <w:pPr>
              <w:jc w:val="center"/>
              <w:rPr>
                <w:color w:val="000000"/>
              </w:rPr>
            </w:pPr>
            <w:r w:rsidDel="00000000" w:rsidR="00000000" w:rsidRPr="00000000">
              <w:rPr>
                <w:color w:val="000000"/>
                <w:rtl w:val="0"/>
              </w:rPr>
              <w:t xml:space="preserve">0.93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2">
            <w:pPr>
              <w:jc w:val="center"/>
              <w:rPr>
                <w:color w:val="000000"/>
              </w:rPr>
            </w:pPr>
            <w:r w:rsidDel="00000000" w:rsidR="00000000" w:rsidRPr="00000000">
              <w:rPr>
                <w:color w:val="000000"/>
                <w:rtl w:val="0"/>
              </w:rPr>
              <w:t xml:space="preserve">3.56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3">
            <w:pPr>
              <w:jc w:val="center"/>
              <w:rPr>
                <w:color w:val="000000"/>
              </w:rPr>
            </w:pPr>
            <w:r w:rsidDel="00000000" w:rsidR="00000000" w:rsidRPr="00000000">
              <w:rPr>
                <w:color w:val="000000"/>
                <w:rtl w:val="0"/>
              </w:rPr>
              <w:t xml:space="preserve">0.98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4">
            <w:pPr>
              <w:jc w:val="center"/>
              <w:rPr>
                <w:color w:val="000000"/>
              </w:rPr>
            </w:pPr>
            <w:r w:rsidDel="00000000" w:rsidR="00000000" w:rsidRPr="00000000">
              <w:rPr>
                <w:color w:val="000000"/>
                <w:rtl w:val="0"/>
              </w:rPr>
              <w:t xml:space="preserve">3.25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5">
            <w:pPr>
              <w:jc w:val="center"/>
              <w:rPr>
                <w:color w:val="000000"/>
              </w:rPr>
            </w:pPr>
            <w:r w:rsidDel="00000000" w:rsidR="00000000" w:rsidRPr="00000000">
              <w:rPr>
                <w:color w:val="000000"/>
                <w:rtl w:val="0"/>
              </w:rPr>
              <w:t xml:space="preserve">0.91</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6">
            <w:pPr>
              <w:jc w:val="right"/>
              <w:rPr>
                <w:color w:val="000000"/>
              </w:rPr>
            </w:pPr>
            <w:r w:rsidDel="00000000" w:rsidR="00000000" w:rsidRPr="00000000">
              <w:rPr>
                <w:color w:val="00000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7">
            <w:pPr>
              <w:jc w:val="center"/>
              <w:rPr>
                <w:color w:val="000000"/>
              </w:rPr>
            </w:pPr>
            <w:r w:rsidDel="00000000" w:rsidR="00000000" w:rsidRPr="00000000">
              <w:rPr>
                <w:color w:val="000000"/>
                <w:rtl w:val="0"/>
              </w:rPr>
              <w:t xml:space="preserve">3.81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8">
            <w:pPr>
              <w:jc w:val="center"/>
              <w:rPr>
                <w:color w:val="000000"/>
              </w:rPr>
            </w:pPr>
            <w:r w:rsidDel="00000000" w:rsidR="00000000" w:rsidRPr="00000000">
              <w:rPr>
                <w:color w:val="000000"/>
                <w:rtl w:val="0"/>
              </w:rPr>
              <w:t xml:space="preserve">0.70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9">
            <w:pPr>
              <w:jc w:val="center"/>
              <w:rPr>
                <w:color w:val="000000"/>
              </w:rPr>
            </w:pPr>
            <w:r w:rsidDel="00000000" w:rsidR="00000000" w:rsidRPr="00000000">
              <w:rPr>
                <w:color w:val="000000"/>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A">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B">
            <w:pPr>
              <w:jc w:val="center"/>
              <w:rPr>
                <w:color w:val="000000"/>
              </w:rPr>
            </w:pPr>
            <w:r w:rsidDel="00000000" w:rsidR="00000000" w:rsidRPr="00000000">
              <w:rPr>
                <w:color w:val="000000"/>
                <w:rtl w:val="0"/>
              </w:rPr>
              <w:t xml:space="preserve">3.56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C">
            <w:pPr>
              <w:jc w:val="center"/>
              <w:rPr>
                <w:color w:val="000000"/>
              </w:rPr>
            </w:pPr>
            <w:r w:rsidDel="00000000" w:rsidR="00000000" w:rsidRPr="00000000">
              <w:rPr>
                <w:color w:val="000000"/>
                <w:rtl w:val="0"/>
              </w:rPr>
              <w:t xml:space="preserve">0.95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D">
            <w:pPr>
              <w:jc w:val="center"/>
              <w:rPr>
                <w:color w:val="000000"/>
              </w:rPr>
            </w:pPr>
            <w:r w:rsidDel="00000000" w:rsidR="00000000" w:rsidRPr="00000000">
              <w:rPr>
                <w:color w:val="000000"/>
                <w:rtl w:val="0"/>
              </w:rPr>
              <w:t xml:space="preserve">3.70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E">
            <w:pPr>
              <w:jc w:val="center"/>
              <w:rPr>
                <w:color w:val="000000"/>
              </w:rPr>
            </w:pPr>
            <w:r w:rsidDel="00000000" w:rsidR="00000000" w:rsidRPr="00000000">
              <w:rPr>
                <w:color w:val="000000"/>
                <w:rtl w:val="0"/>
              </w:rPr>
              <w:t xml:space="preserve">0.75</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4F">
            <w:pPr>
              <w:jc w:val="right"/>
              <w:rPr>
                <w:color w:val="000000"/>
              </w:rPr>
            </w:pPr>
            <w:r w:rsidDel="00000000" w:rsidR="00000000" w:rsidRPr="00000000">
              <w:rPr>
                <w:color w:val="00000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0">
            <w:pPr>
              <w:jc w:val="center"/>
              <w:rPr>
                <w:color w:val="000000"/>
              </w:rPr>
            </w:pPr>
            <w:r w:rsidDel="00000000" w:rsidR="00000000" w:rsidRPr="00000000">
              <w:rPr>
                <w:color w:val="000000"/>
                <w:rtl w:val="0"/>
              </w:rPr>
              <w:t xml:space="preserve">4.47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1">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2">
            <w:pPr>
              <w:jc w:val="center"/>
              <w:rPr>
                <w:color w:val="000000"/>
              </w:rPr>
            </w:pPr>
            <w:r w:rsidDel="00000000" w:rsidR="00000000" w:rsidRPr="00000000">
              <w:rPr>
                <w:color w:val="000000"/>
                <w:rtl w:val="0"/>
              </w:rPr>
              <w:t xml:space="preserve">4.45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3">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4">
            <w:pPr>
              <w:jc w:val="center"/>
              <w:rPr>
                <w:color w:val="000000"/>
              </w:rPr>
            </w:pPr>
            <w:r w:rsidDel="00000000" w:rsidR="00000000" w:rsidRPr="00000000">
              <w:rPr>
                <w:color w:val="000000"/>
                <w:rtl w:val="0"/>
              </w:rPr>
              <w:t xml:space="preserve">4.25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5">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6">
            <w:pPr>
              <w:jc w:val="center"/>
              <w:rPr>
                <w:color w:val="000000"/>
              </w:rPr>
            </w:pPr>
            <w:r w:rsidDel="00000000" w:rsidR="00000000" w:rsidRPr="00000000">
              <w:rPr>
                <w:color w:val="000000"/>
                <w:rtl w:val="0"/>
              </w:rPr>
              <w:t xml:space="preserve">4.46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7">
            <w:pPr>
              <w:jc w:val="center"/>
              <w:rPr>
                <w:color w:val="000000"/>
              </w:rPr>
            </w:pPr>
            <w:r w:rsidDel="00000000" w:rsidR="00000000" w:rsidRPr="00000000">
              <w:rPr>
                <w:color w:val="000000"/>
                <w:rtl w:val="0"/>
              </w:rPr>
              <w:t xml:space="preserve">0.70</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8">
            <w:pPr>
              <w:jc w:val="right"/>
              <w:rPr>
                <w:color w:val="000000"/>
              </w:rPr>
            </w:pPr>
            <w:r w:rsidDel="00000000" w:rsidR="00000000" w:rsidRPr="00000000">
              <w:rPr>
                <w:color w:val="000000"/>
                <w:rtl w:val="0"/>
              </w:rPr>
              <w:t xml:space="preserve">General-math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9">
            <w:pPr>
              <w:jc w:val="center"/>
              <w:rPr>
                <w:color w:val="000000"/>
              </w:rPr>
            </w:pPr>
            <w:r w:rsidDel="00000000" w:rsidR="00000000" w:rsidRPr="00000000">
              <w:rPr>
                <w:color w:val="000000"/>
                <w:rtl w:val="0"/>
              </w:rPr>
              <w:t xml:space="preserve">4.02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A">
            <w:pPr>
              <w:jc w:val="center"/>
              <w:rPr>
                <w:color w:val="000000"/>
              </w:rPr>
            </w:pPr>
            <w:r w:rsidDel="00000000" w:rsidR="00000000" w:rsidRPr="00000000">
              <w:rPr>
                <w:color w:val="000000"/>
                <w:rtl w:val="0"/>
              </w:rPr>
              <w:t xml:space="preserve">0.96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B">
            <w:pPr>
              <w:jc w:val="center"/>
              <w:rPr>
                <w:color w:val="000000"/>
              </w:rPr>
            </w:pPr>
            <w:r w:rsidDel="00000000" w:rsidR="00000000" w:rsidRPr="00000000">
              <w:rPr>
                <w:color w:val="000000"/>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C">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D">
            <w:pPr>
              <w:jc w:val="center"/>
              <w:rPr>
                <w:color w:val="000000"/>
              </w:rPr>
            </w:pPr>
            <w:r w:rsidDel="00000000" w:rsidR="00000000" w:rsidRPr="00000000">
              <w:rPr>
                <w:color w:val="000000"/>
                <w:rtl w:val="0"/>
              </w:rPr>
              <w:t xml:space="preserve">3.76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E">
            <w:pPr>
              <w:jc w:val="center"/>
              <w:rPr>
                <w:color w:val="000000"/>
              </w:rPr>
            </w:pPr>
            <w:r w:rsidDel="00000000" w:rsidR="00000000" w:rsidRPr="00000000">
              <w:rPr>
                <w:color w:val="000000"/>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5F">
            <w:pPr>
              <w:jc w:val="center"/>
              <w:rPr>
                <w:color w:val="000000"/>
              </w:rPr>
            </w:pPr>
            <w:r w:rsidDel="00000000" w:rsidR="00000000" w:rsidRPr="00000000">
              <w:rPr>
                <w:color w:val="000000"/>
                <w:rtl w:val="0"/>
              </w:rPr>
              <w:t xml:space="preserve">3.83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0">
            <w:pPr>
              <w:jc w:val="center"/>
              <w:rPr>
                <w:color w:val="000000"/>
              </w:rPr>
            </w:pPr>
            <w:r w:rsidDel="00000000" w:rsidR="00000000" w:rsidRPr="00000000">
              <w:rPr>
                <w:color w:val="000000"/>
                <w:rtl w:val="0"/>
              </w:rPr>
              <w:t xml:space="preserve">1.06</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1">
            <w:pPr>
              <w:jc w:val="right"/>
              <w:rPr>
                <w:color w:val="000000"/>
              </w:rPr>
            </w:pPr>
            <w:r w:rsidDel="00000000" w:rsidR="00000000" w:rsidRPr="00000000">
              <w:rPr>
                <w:color w:val="000000"/>
                <w:rtl w:val="0"/>
              </w:rPr>
              <w:t xml:space="preserve">General-self*</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2">
            <w:pPr>
              <w:jc w:val="center"/>
              <w:rPr>
                <w:color w:val="000000"/>
              </w:rPr>
            </w:pPr>
            <w:r w:rsidDel="00000000" w:rsidR="00000000" w:rsidRPr="00000000">
              <w:rPr>
                <w:color w:val="000000"/>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3">
            <w:pPr>
              <w:jc w:val="center"/>
              <w:rPr>
                <w:color w:val="000000"/>
              </w:rPr>
            </w:pPr>
            <w:r w:rsidDel="00000000" w:rsidR="00000000" w:rsidRPr="00000000">
              <w:rPr>
                <w:color w:val="000000"/>
                <w:rtl w:val="0"/>
              </w:rPr>
              <w:t xml:space="preserve">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4">
            <w:pPr>
              <w:jc w:val="center"/>
              <w:rPr>
                <w:color w:val="000000"/>
              </w:rPr>
            </w:pPr>
            <w:r w:rsidDel="00000000" w:rsidR="00000000" w:rsidRPr="00000000">
              <w:rPr>
                <w:color w:val="000000"/>
                <w:rtl w:val="0"/>
              </w:rPr>
              <w:t xml:space="preserve">3.55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5">
            <w:pPr>
              <w:jc w:val="center"/>
              <w:rPr>
                <w:color w:val="000000"/>
              </w:rPr>
            </w:pPr>
            <w:r w:rsidDel="00000000" w:rsidR="00000000" w:rsidRPr="00000000">
              <w:rPr>
                <w:color w:val="000000"/>
                <w:rtl w:val="0"/>
              </w:rPr>
              <w:t xml:space="preserve">0.91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66">
            <w:pPr>
              <w:jc w:val="center"/>
              <w:rPr>
                <w:color w:val="000000"/>
              </w:rPr>
            </w:pPr>
            <w:r w:rsidDel="00000000" w:rsidR="00000000" w:rsidRPr="00000000">
              <w:rPr>
                <w:color w:val="000000"/>
                <w:rtl w:val="0"/>
              </w:rPr>
              <w:t xml:space="preserve">3.75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67">
            <w:pPr>
              <w:jc w:val="center"/>
              <w:rPr>
                <w:color w:val="000000"/>
              </w:rPr>
            </w:pPr>
            <w:r w:rsidDel="00000000" w:rsidR="00000000" w:rsidRPr="00000000">
              <w:rPr>
                <w:color w:val="000000"/>
                <w:rtl w:val="0"/>
              </w:rPr>
              <w:t xml:space="preserve">0.87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8">
            <w:pPr>
              <w:jc w:val="center"/>
              <w:rPr>
                <w:color w:val="000000"/>
              </w:rPr>
            </w:pPr>
            <w:r w:rsidDel="00000000" w:rsidR="00000000" w:rsidRPr="00000000">
              <w:rPr>
                <w:color w:val="000000"/>
                <w:rtl w:val="0"/>
              </w:rPr>
              <w:t xml:space="preserve">3.77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9">
            <w:pPr>
              <w:jc w:val="center"/>
              <w:rPr>
                <w:color w:val="000000"/>
              </w:rPr>
            </w:pPr>
            <w:r w:rsidDel="00000000" w:rsidR="00000000" w:rsidRPr="00000000">
              <w:rPr>
                <w:color w:val="000000"/>
                <w:rtl w:val="0"/>
              </w:rPr>
              <w:t xml:space="preserve">0.84</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A">
            <w:pPr>
              <w:jc w:val="right"/>
              <w:rPr>
                <w:color w:val="000000"/>
              </w:rPr>
            </w:pPr>
            <w:r w:rsidDel="00000000" w:rsidR="00000000" w:rsidRPr="00000000">
              <w:rPr>
                <w:color w:val="000000"/>
                <w:rtl w:val="0"/>
              </w:rPr>
              <w:t xml:space="preserve">Nonacademic*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B">
            <w:pPr>
              <w:jc w:val="center"/>
              <w:rPr>
                <w:color w:val="000000"/>
              </w:rPr>
            </w:pPr>
            <w:r w:rsidDel="00000000" w:rsidR="00000000" w:rsidRPr="00000000">
              <w:rPr>
                <w:color w:val="000000"/>
                <w:rtl w:val="0"/>
              </w:rPr>
              <w:t xml:space="preserve">3.50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C">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D">
            <w:pPr>
              <w:jc w:val="center"/>
              <w:rPr>
                <w:color w:val="000000"/>
              </w:rPr>
            </w:pPr>
            <w:r w:rsidDel="00000000" w:rsidR="00000000" w:rsidRPr="00000000">
              <w:rPr>
                <w:color w:val="000000"/>
                <w:rtl w:val="0"/>
              </w:rPr>
              <w:t xml:space="preserve">3.10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6E">
            <w:pPr>
              <w:jc w:val="center"/>
              <w:rPr>
                <w:color w:val="000000"/>
              </w:rPr>
            </w:pPr>
            <w:r w:rsidDel="00000000" w:rsidR="00000000" w:rsidRPr="00000000">
              <w:rPr>
                <w:color w:val="000000"/>
                <w:rtl w:val="0"/>
              </w:rPr>
              <w:t xml:space="preserve">0.71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6F">
            <w:pPr>
              <w:jc w:val="center"/>
              <w:rPr>
                <w:color w:val="000000"/>
              </w:rPr>
            </w:pPr>
            <w:r w:rsidDel="00000000" w:rsidR="00000000" w:rsidRPr="00000000">
              <w:rPr>
                <w:color w:val="000000"/>
                <w:rtl w:val="0"/>
              </w:rPr>
              <w:t xml:space="preserve">3.41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70">
            <w:pPr>
              <w:jc w:val="center"/>
              <w:rPr>
                <w:color w:val="000000"/>
              </w:rPr>
            </w:pPr>
            <w:r w:rsidDel="00000000" w:rsidR="00000000" w:rsidRPr="00000000">
              <w:rPr>
                <w:color w:val="000000"/>
                <w:rtl w:val="0"/>
              </w:rPr>
              <w:t xml:space="preserve">0.75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71">
            <w:pPr>
              <w:jc w:val="center"/>
              <w:rPr>
                <w:color w:val="000000"/>
              </w:rPr>
            </w:pPr>
            <w:r w:rsidDel="00000000" w:rsidR="00000000" w:rsidRPr="00000000">
              <w:rPr>
                <w:color w:val="000000"/>
                <w:rtl w:val="0"/>
              </w:rPr>
              <w:t xml:space="preserve">3.30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72">
            <w:pPr>
              <w:jc w:val="center"/>
              <w:rPr>
                <w:color w:val="000000"/>
              </w:rPr>
            </w:pPr>
            <w:r w:rsidDel="00000000" w:rsidR="00000000" w:rsidRPr="00000000">
              <w:rPr>
                <w:color w:val="000000"/>
                <w:rtl w:val="0"/>
              </w:rPr>
              <w:t xml:space="preserve">0.72</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3">
            <w:pPr>
              <w:jc w:val="right"/>
              <w:rPr>
                <w:color w:val="000000"/>
              </w:rPr>
            </w:pPr>
            <w:r w:rsidDel="00000000" w:rsidR="00000000" w:rsidRPr="00000000">
              <w:rPr>
                <w:color w:val="000000"/>
                <w:rtl w:val="0"/>
              </w:rPr>
              <w:t xml:space="preserve">Academic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4">
            <w:pPr>
              <w:jc w:val="center"/>
              <w:rPr>
                <w:color w:val="000000"/>
              </w:rPr>
            </w:pPr>
            <w:r w:rsidDel="00000000" w:rsidR="00000000" w:rsidRPr="00000000">
              <w:rPr>
                <w:color w:val="000000"/>
                <w:rtl w:val="0"/>
              </w:rPr>
              <w:t xml:space="preserve">4.10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5">
            <w:pPr>
              <w:jc w:val="center"/>
              <w:rPr>
                <w:color w:val="000000"/>
              </w:rPr>
            </w:pPr>
            <w:r w:rsidDel="00000000" w:rsidR="00000000" w:rsidRPr="00000000">
              <w:rPr>
                <w:color w:val="000000"/>
                <w:rtl w:val="0"/>
              </w:rPr>
              <w:t xml:space="preserve">0.61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6">
            <w:pPr>
              <w:jc w:val="center"/>
              <w:rPr>
                <w:color w:val="000000"/>
              </w:rPr>
            </w:pPr>
            <w:r w:rsidDel="00000000" w:rsidR="00000000" w:rsidRPr="00000000">
              <w:rPr>
                <w:color w:val="000000"/>
                <w:rtl w:val="0"/>
              </w:rPr>
              <w:t xml:space="preserve">3.90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7">
            <w:pPr>
              <w:jc w:val="center"/>
              <w:rPr>
                <w:color w:val="000000"/>
              </w:rPr>
            </w:pPr>
            <w:r w:rsidDel="00000000" w:rsidR="00000000" w:rsidRPr="00000000">
              <w:rPr>
                <w:color w:val="000000"/>
                <w:rtl w:val="0"/>
              </w:rPr>
              <w:t xml:space="preserve">0.64</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78">
            <w:pPr>
              <w:jc w:val="center"/>
              <w:rPr>
                <w:color w:val="000000"/>
              </w:rPr>
            </w:pPr>
            <w:r w:rsidDel="00000000" w:rsidR="00000000" w:rsidRPr="00000000">
              <w:rPr>
                <w:color w:val="000000"/>
                <w:rtl w:val="0"/>
              </w:rPr>
              <w:t xml:space="preserve">3.86</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79">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A">
            <w:pPr>
              <w:jc w:val="center"/>
              <w:rPr>
                <w:color w:val="000000"/>
              </w:rPr>
            </w:pPr>
            <w:r w:rsidDel="00000000" w:rsidR="00000000" w:rsidRPr="00000000">
              <w:rPr>
                <w:color w:val="000000"/>
                <w:rtl w:val="0"/>
              </w:rPr>
              <w:t xml:space="preserve">4.00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7B">
            <w:pPr>
              <w:jc w:val="center"/>
              <w:rPr>
                <w:color w:val="000000"/>
              </w:rPr>
            </w:pPr>
            <w:r w:rsidDel="00000000" w:rsidR="00000000" w:rsidRPr="00000000">
              <w:rPr>
                <w:color w:val="000000"/>
                <w:rtl w:val="0"/>
              </w:rPr>
              <w:t xml:space="preserve">0.63</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C">
            <w:pPr>
              <w:jc w:val="right"/>
              <w:rPr>
                <w:color w:val="000000"/>
              </w:rPr>
            </w:pPr>
            <w:r w:rsidDel="00000000" w:rsidR="00000000" w:rsidRPr="00000000">
              <w:rPr>
                <w:color w:val="000000"/>
                <w:rtl w:val="0"/>
              </w:rPr>
              <w:t xml:space="preserve">Total Self-Concept*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D">
            <w:pPr>
              <w:jc w:val="center"/>
              <w:rPr>
                <w:color w:val="000000"/>
              </w:rPr>
            </w:pPr>
            <w:r w:rsidDel="00000000" w:rsidR="00000000" w:rsidRPr="00000000">
              <w:rPr>
                <w:color w:val="000000"/>
                <w:rtl w:val="0"/>
              </w:rPr>
              <w:t xml:space="preserve">3.87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E">
            <w:pPr>
              <w:jc w:val="center"/>
              <w:rPr>
                <w:color w:val="000000"/>
              </w:rPr>
            </w:pPr>
            <w:r w:rsidDel="00000000" w:rsidR="00000000" w:rsidRPr="00000000">
              <w:rPr>
                <w:color w:val="000000"/>
                <w:rtl w:val="0"/>
              </w:rPr>
              <w:t xml:space="preserve">0.55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F">
            <w:pPr>
              <w:jc w:val="center"/>
              <w:rPr>
                <w:color w:val="000000"/>
              </w:rPr>
            </w:pPr>
            <w:r w:rsidDel="00000000" w:rsidR="00000000" w:rsidRPr="00000000">
              <w:rPr>
                <w:color w:val="000000"/>
                <w:rtl w:val="0"/>
              </w:rPr>
              <w:t xml:space="preserve">3.52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80">
            <w:pPr>
              <w:jc w:val="center"/>
              <w:rPr>
                <w:color w:val="000000"/>
              </w:rPr>
            </w:pPr>
            <w:r w:rsidDel="00000000" w:rsidR="00000000" w:rsidRPr="00000000">
              <w:rPr>
                <w:color w:val="000000"/>
                <w:rtl w:val="0"/>
              </w:rPr>
              <w:t xml:space="preserve">0.64</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81">
            <w:pPr>
              <w:jc w:val="center"/>
              <w:rPr>
                <w:color w:val="000000"/>
              </w:rPr>
            </w:pPr>
            <w:r w:rsidDel="00000000" w:rsidR="00000000" w:rsidRPr="00000000">
              <w:rPr>
                <w:color w:val="000000"/>
                <w:rtl w:val="0"/>
              </w:rPr>
              <w:t xml:space="preserve">3.67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82">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83">
            <w:pPr>
              <w:jc w:val="center"/>
              <w:rPr>
                <w:color w:val="000000"/>
              </w:rPr>
            </w:pPr>
            <w:r w:rsidDel="00000000" w:rsidR="00000000" w:rsidRPr="00000000">
              <w:rPr>
                <w:color w:val="000000"/>
                <w:rtl w:val="0"/>
              </w:rPr>
              <w:t xml:space="preserve">3.69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84">
            <w:pPr>
              <w:jc w:val="center"/>
              <w:rPr>
                <w:color w:val="000000"/>
              </w:rPr>
            </w:pPr>
            <w:r w:rsidDel="00000000" w:rsidR="00000000" w:rsidRPr="00000000">
              <w:rPr>
                <w:color w:val="000000"/>
                <w:rtl w:val="0"/>
              </w:rPr>
              <w:t xml:space="preserve">0.62</w:t>
            </w:r>
          </w:p>
        </w:tc>
      </w:tr>
    </w:tbl>
    <w:p w:rsidR="00000000" w:rsidDel="00000000" w:rsidP="00000000" w:rsidRDefault="00000000" w:rsidRPr="00000000" w14:paraId="00000A85">
      <w:pPr>
        <w:rPr/>
      </w:pPr>
      <w:r w:rsidDel="00000000" w:rsidR="00000000" w:rsidRPr="00000000">
        <w:rPr>
          <w:rtl w:val="0"/>
        </w:rPr>
        <w:t xml:space="preserve"> *Males higher than females, </w:t>
      </w:r>
      <w:r w:rsidDel="00000000" w:rsidR="00000000" w:rsidRPr="00000000">
        <w:rPr>
          <w:i w:val="1"/>
          <w:rtl w:val="0"/>
        </w:rPr>
        <w:t xml:space="preserve">p </w:t>
      </w:r>
      <w:r w:rsidDel="00000000" w:rsidR="00000000" w:rsidRPr="00000000">
        <w:rPr>
          <w:rtl w:val="0"/>
        </w:rPr>
        <w:t xml:space="preserve">&lt; .05</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Self-efficacy and self-concept scores were positively correlated, although not perfectly (Table 2.17). The strongest correlations between these two constructs were between self-efficacy to meet others’ expectations and general self-concept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.641), self-efficacy for enlisting the support of family and community members and self-concept beliefs about their relationship with parents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.635), and self-efficacy for making and keeping social relationships and self-concept beliefs about their peer relations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.623). </w:t>
      </w:r>
    </w:p>
    <w:p w:rsidR="00000000" w:rsidDel="00000000" w:rsidP="00000000" w:rsidRDefault="00000000" w:rsidRPr="00000000" w14:paraId="00000A87">
      <w:pPr>
        <w:rPr>
          <w:b w:val="1"/>
        </w:rPr>
      </w:pPr>
      <w:r w:rsidDel="00000000" w:rsidR="00000000" w:rsidRPr="00000000">
        <w:rPr>
          <w:b w:val="1"/>
          <w:rtl w:val="0"/>
        </w:rPr>
        <w:t xml:space="preserve">Table 2.16</w:t>
      </w:r>
    </w:p>
    <w:p w:rsidR="00000000" w:rsidDel="00000000" w:rsidP="00000000" w:rsidRDefault="00000000" w:rsidRPr="00000000" w14:paraId="00000A88">
      <w:pPr>
        <w:rPr>
          <w:b w:val="1"/>
        </w:rPr>
      </w:pPr>
      <w:r w:rsidDel="00000000" w:rsidR="00000000" w:rsidRPr="00000000">
        <w:rPr>
          <w:b w:val="1"/>
          <w:rtl w:val="0"/>
        </w:rPr>
        <w:t xml:space="preserve">Self-Efficacy Means and Standard Deviations (2013 data)</w:t>
      </w:r>
    </w:p>
    <w:p w:rsidR="00000000" w:rsidDel="00000000" w:rsidP="00000000" w:rsidRDefault="00000000" w:rsidRPr="00000000" w14:paraId="00000A89">
      <w:pPr>
        <w:rPr>
          <w:b w:val="1"/>
        </w:rPr>
      </w:pPr>
      <w:r w:rsidDel="00000000" w:rsidR="00000000" w:rsidRPr="00000000">
        <w:rPr>
          <w:rtl w:val="0"/>
        </w:rPr>
      </w:r>
    </w:p>
    <w:tbl>
      <w:tblPr>
        <w:tblStyle w:val="Table20"/>
        <w:tblW w:w="8698.000000000002" w:type="dxa"/>
        <w:jc w:val="left"/>
        <w:tblInd w:w="0.0" w:type="dxa"/>
        <w:tblLayout w:type="fixed"/>
        <w:tblLook w:val="0400"/>
      </w:tblPr>
      <w:tblGrid>
        <w:gridCol w:w="2250"/>
        <w:gridCol w:w="806"/>
        <w:gridCol w:w="806"/>
        <w:gridCol w:w="806"/>
        <w:gridCol w:w="806"/>
        <w:gridCol w:w="806"/>
        <w:gridCol w:w="806"/>
        <w:gridCol w:w="806"/>
        <w:gridCol w:w="806"/>
        <w:tblGridChange w:id="0">
          <w:tblGrid>
            <w:gridCol w:w="2250"/>
            <w:gridCol w:w="806"/>
            <w:gridCol w:w="806"/>
            <w:gridCol w:w="806"/>
            <w:gridCol w:w="806"/>
            <w:gridCol w:w="806"/>
            <w:gridCol w:w="806"/>
            <w:gridCol w:w="806"/>
            <w:gridCol w:w="806"/>
          </w:tblGrid>
        </w:tblGridChange>
      </w:tblGrid>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8A">
            <w:pPr>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8B">
            <w:pPr>
              <w:jc w:val="center"/>
              <w:rPr>
                <w:i w:val="1"/>
                <w:color w:val="000000"/>
              </w:rPr>
            </w:pPr>
            <w:r w:rsidDel="00000000" w:rsidR="00000000" w:rsidRPr="00000000">
              <w:rPr>
                <w:color w:val="000000"/>
                <w:rtl w:val="0"/>
              </w:rPr>
              <w:t xml:space="preserve">Female</w:t>
            </w:r>
            <w:r w:rsidDel="00000000" w:rsidR="00000000" w:rsidRPr="00000000">
              <w:rPr>
                <w:i w:val="1"/>
                <w:color w:val="000000"/>
                <w:rtl w:val="0"/>
              </w:rPr>
              <w:t xml:space="preserve"> </w:t>
            </w:r>
          </w:p>
          <w:p w:rsidR="00000000" w:rsidDel="00000000" w:rsidP="00000000" w:rsidRDefault="00000000" w:rsidRPr="00000000" w14:paraId="00000A8C">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=141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8E">
            <w:pPr>
              <w:jc w:val="center"/>
              <w:rPr>
                <w:i w:val="1"/>
                <w:color w:val="000000"/>
              </w:rPr>
            </w:pPr>
            <w:r w:rsidDel="00000000" w:rsidR="00000000" w:rsidRPr="00000000">
              <w:rPr>
                <w:color w:val="000000"/>
                <w:rtl w:val="0"/>
              </w:rPr>
              <w:t xml:space="preserve">Male</w:t>
            </w:r>
            <w:r w:rsidDel="00000000" w:rsidR="00000000" w:rsidRPr="00000000">
              <w:rPr>
                <w:i w:val="1"/>
                <w:color w:val="000000"/>
                <w:rtl w:val="0"/>
              </w:rPr>
              <w:t xml:space="preserve"> </w:t>
            </w:r>
          </w:p>
          <w:p w:rsidR="00000000" w:rsidDel="00000000" w:rsidP="00000000" w:rsidRDefault="00000000" w:rsidRPr="00000000" w14:paraId="00000A8F">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=138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1">
            <w:pPr>
              <w:jc w:val="center"/>
              <w:rPr>
                <w:color w:val="000000"/>
              </w:rPr>
            </w:pPr>
            <w:r w:rsidDel="00000000" w:rsidR="00000000" w:rsidRPr="00000000">
              <w:rPr>
                <w:color w:val="000000"/>
                <w:rtl w:val="0"/>
              </w:rPr>
              <w:t xml:space="preserve">Missing</w:t>
            </w:r>
          </w:p>
          <w:p w:rsidR="00000000" w:rsidDel="00000000" w:rsidP="00000000" w:rsidRDefault="00000000" w:rsidRPr="00000000" w14:paraId="00000A92">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=16</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4">
            <w:pPr>
              <w:jc w:val="center"/>
              <w:rPr>
                <w:color w:val="000000"/>
              </w:rPr>
            </w:pPr>
            <w:r w:rsidDel="00000000" w:rsidR="00000000" w:rsidRPr="00000000">
              <w:rPr>
                <w:color w:val="000000"/>
                <w:rtl w:val="0"/>
              </w:rPr>
              <w:t xml:space="preserve">Total </w:t>
            </w:r>
          </w:p>
          <w:p w:rsidR="00000000" w:rsidDel="00000000" w:rsidP="00000000" w:rsidRDefault="00000000" w:rsidRPr="00000000" w14:paraId="00000A95">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295</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97">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98">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99">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9A">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A9B">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C">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D">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E">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A9F">
            <w:pPr>
              <w:jc w:val="center"/>
              <w:rPr>
                <w:i w:val="1"/>
                <w:color w:val="000000"/>
              </w:rPr>
            </w:pPr>
            <w:r w:rsidDel="00000000" w:rsidR="00000000" w:rsidRPr="00000000">
              <w:rPr>
                <w:i w:val="1"/>
                <w:color w:val="000000"/>
                <w:rtl w:val="0"/>
              </w:rPr>
              <w:t xml:space="preserve">SD</w:t>
            </w:r>
          </w:p>
        </w:tc>
      </w:tr>
      <w:tr>
        <w:trPr>
          <w:cantSplit w:val="0"/>
          <w:trHeight w:val="461"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0">
            <w:pPr>
              <w:jc w:val="right"/>
              <w:rPr>
                <w:color w:val="000000"/>
              </w:rPr>
            </w:pPr>
            <w:r w:rsidDel="00000000" w:rsidR="00000000" w:rsidRPr="00000000">
              <w:rPr>
                <w:color w:val="000000"/>
                <w:rtl w:val="0"/>
              </w:rPr>
              <w:t xml:space="preserve">Total Self-Efficacy</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AA1">
            <w:pPr>
              <w:jc w:val="center"/>
              <w:rPr/>
            </w:pPr>
            <w:r w:rsidDel="00000000" w:rsidR="00000000" w:rsidRPr="00000000">
              <w:rPr>
                <w:color w:val="000000"/>
                <w:rtl w:val="0"/>
              </w:rPr>
              <w:t xml:space="preserve">4.97</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AA2">
            <w:pPr>
              <w:jc w:val="center"/>
              <w:rPr/>
            </w:pPr>
            <w:r w:rsidDel="00000000" w:rsidR="00000000" w:rsidRPr="00000000">
              <w:rPr>
                <w:color w:val="000000"/>
                <w:rtl w:val="0"/>
              </w:rPr>
              <w:t xml:space="preserve">0.77</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AA3">
            <w:pPr>
              <w:jc w:val="center"/>
              <w:rPr/>
            </w:pPr>
            <w:r w:rsidDel="00000000" w:rsidR="00000000" w:rsidRPr="00000000">
              <w:rPr>
                <w:color w:val="000000"/>
                <w:rtl w:val="0"/>
              </w:rPr>
              <w:t xml:space="preserve">4.88</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AA4">
            <w:pPr>
              <w:jc w:val="center"/>
              <w:rPr/>
            </w:pPr>
            <w:r w:rsidDel="00000000" w:rsidR="00000000" w:rsidRPr="00000000">
              <w:rPr>
                <w:color w:val="000000"/>
                <w:rtl w:val="0"/>
              </w:rPr>
              <w:t xml:space="preserve">0.74</w:t>
            </w:r>
            <w:r w:rsidDel="00000000" w:rsidR="00000000" w:rsidRPr="00000000">
              <w:rPr>
                <w:rtl w:val="0"/>
              </w:rPr>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AA5">
            <w:pPr>
              <w:jc w:val="center"/>
              <w:rPr/>
            </w:pPr>
            <w:r w:rsidDel="00000000" w:rsidR="00000000" w:rsidRPr="00000000">
              <w:rPr>
                <w:color w:val="000000"/>
                <w:rtl w:val="0"/>
              </w:rPr>
              <w:t xml:space="preserve">4.81</w:t>
            </w:r>
            <w:r w:rsidDel="00000000" w:rsidR="00000000" w:rsidRPr="00000000">
              <w:rPr>
                <w:rtl w:val="0"/>
              </w:rPr>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AA6">
            <w:pPr>
              <w:jc w:val="center"/>
              <w:rPr/>
            </w:pPr>
            <w:r w:rsidDel="00000000" w:rsidR="00000000" w:rsidRPr="00000000">
              <w:rPr>
                <w:color w:val="000000"/>
                <w:rtl w:val="0"/>
              </w:rPr>
              <w:t xml:space="preserve">1.03</w:t>
            </w:r>
            <w:r w:rsidDel="00000000" w:rsidR="00000000" w:rsidRPr="00000000">
              <w:rPr>
                <w:rtl w:val="0"/>
              </w:rPr>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AA7">
            <w:pPr>
              <w:jc w:val="center"/>
              <w:rPr/>
            </w:pPr>
            <w:r w:rsidDel="00000000" w:rsidR="00000000" w:rsidRPr="00000000">
              <w:rPr>
                <w:color w:val="000000"/>
                <w:rtl w:val="0"/>
              </w:rPr>
              <w:t xml:space="preserve">4.92</w:t>
            </w:r>
            <w:r w:rsidDel="00000000" w:rsidR="00000000" w:rsidRPr="00000000">
              <w:rPr>
                <w:rtl w:val="0"/>
              </w:rPr>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AA8">
            <w:pPr>
              <w:jc w:val="center"/>
              <w:rPr/>
            </w:pPr>
            <w:r w:rsidDel="00000000" w:rsidR="00000000" w:rsidRPr="00000000">
              <w:rPr>
                <w:color w:val="000000"/>
                <w:rtl w:val="0"/>
              </w:rPr>
              <w:t xml:space="preserve">0.77</w:t>
            </w:r>
            <w:r w:rsidDel="00000000" w:rsidR="00000000" w:rsidRPr="00000000">
              <w:rPr>
                <w:rtl w:val="0"/>
              </w:rPr>
            </w:r>
          </w:p>
        </w:tc>
      </w:tr>
      <w:tr>
        <w:trPr>
          <w:cantSplit w:val="0"/>
          <w:trHeight w:val="461"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9">
            <w:pPr>
              <w:jc w:val="right"/>
              <w:rPr>
                <w:color w:val="000000"/>
              </w:rPr>
            </w:pPr>
            <w:r w:rsidDel="00000000" w:rsidR="00000000" w:rsidRPr="00000000">
              <w:rPr>
                <w:color w:val="000000"/>
                <w:rtl w:val="0"/>
              </w:rPr>
              <w:t xml:space="preserve">SE Resist Peer Pressure</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A">
            <w:pPr>
              <w:jc w:val="center"/>
              <w:rPr/>
            </w:pPr>
            <w:r w:rsidDel="00000000" w:rsidR="00000000" w:rsidRPr="00000000">
              <w:rPr>
                <w:color w:val="000000"/>
                <w:rtl w:val="0"/>
              </w:rPr>
              <w:t xml:space="preserve">5.65</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B">
            <w:pPr>
              <w:jc w:val="center"/>
              <w:rPr/>
            </w:pPr>
            <w:r w:rsidDel="00000000" w:rsidR="00000000" w:rsidRPr="00000000">
              <w:rPr>
                <w:color w:val="000000"/>
                <w:rtl w:val="0"/>
              </w:rPr>
              <w:t xml:space="preserve">0.80</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C">
            <w:pPr>
              <w:jc w:val="center"/>
              <w:rPr/>
            </w:pPr>
            <w:r w:rsidDel="00000000" w:rsidR="00000000" w:rsidRPr="00000000">
              <w:rPr>
                <w:color w:val="000000"/>
                <w:rtl w:val="0"/>
              </w:rPr>
              <w:t xml:space="preserve">5.41</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AD">
            <w:pPr>
              <w:jc w:val="center"/>
              <w:rPr/>
            </w:pPr>
            <w:r w:rsidDel="00000000" w:rsidR="00000000" w:rsidRPr="00000000">
              <w:rPr>
                <w:color w:val="000000"/>
                <w:rtl w:val="0"/>
              </w:rPr>
              <w:t xml:space="preserve">1.22</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AAE">
            <w:pPr>
              <w:jc w:val="center"/>
              <w:rPr/>
            </w:pPr>
            <w:r w:rsidDel="00000000" w:rsidR="00000000" w:rsidRPr="00000000">
              <w:rPr>
                <w:color w:val="000000"/>
                <w:rtl w:val="0"/>
              </w:rPr>
              <w:t xml:space="preserve">5.30</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AAF">
            <w:pPr>
              <w:jc w:val="center"/>
              <w:rPr/>
            </w:pPr>
            <w:r w:rsidDel="00000000" w:rsidR="00000000" w:rsidRPr="00000000">
              <w:rPr>
                <w:color w:val="000000"/>
                <w:rtl w:val="0"/>
              </w:rPr>
              <w:t xml:space="preserve">1.14</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AB0">
            <w:pPr>
              <w:jc w:val="center"/>
              <w:rPr/>
            </w:pPr>
            <w:r w:rsidDel="00000000" w:rsidR="00000000" w:rsidRPr="00000000">
              <w:rPr>
                <w:color w:val="000000"/>
                <w:rtl w:val="0"/>
              </w:rPr>
              <w:t xml:space="preserve">5.52</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AB1">
            <w:pPr>
              <w:jc w:val="center"/>
              <w:rPr/>
            </w:pPr>
            <w:r w:rsidDel="00000000" w:rsidR="00000000" w:rsidRPr="00000000">
              <w:rPr>
                <w:color w:val="000000"/>
                <w:rtl w:val="0"/>
              </w:rPr>
              <w:t xml:space="preserve">1.04</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2">
            <w:pPr>
              <w:jc w:val="right"/>
              <w:rPr>
                <w:color w:val="000000"/>
              </w:rPr>
            </w:pPr>
            <w:r w:rsidDel="00000000" w:rsidR="00000000" w:rsidRPr="00000000">
              <w:rPr>
                <w:color w:val="000000"/>
                <w:rtl w:val="0"/>
              </w:rPr>
              <w:t xml:space="preserve">SE Academic Achievement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3">
            <w:pPr>
              <w:jc w:val="center"/>
              <w:rPr/>
            </w:pPr>
            <w:r w:rsidDel="00000000" w:rsidR="00000000" w:rsidRPr="00000000">
              <w:rPr>
                <w:color w:val="000000"/>
                <w:rtl w:val="0"/>
              </w:rPr>
              <w:t xml:space="preserve">5.68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4">
            <w:pPr>
              <w:jc w:val="center"/>
              <w:rPr/>
            </w:pPr>
            <w:r w:rsidDel="00000000" w:rsidR="00000000" w:rsidRPr="00000000">
              <w:rPr>
                <w:color w:val="000000"/>
                <w:rtl w:val="0"/>
              </w:rPr>
              <w:t xml:space="preserve">0.80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5">
            <w:pPr>
              <w:jc w:val="center"/>
              <w:rPr/>
            </w:pPr>
            <w:r w:rsidDel="00000000" w:rsidR="00000000" w:rsidRPr="00000000">
              <w:rPr>
                <w:color w:val="000000"/>
                <w:rtl w:val="0"/>
              </w:rPr>
              <w:t xml:space="preserve">5.76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6">
            <w:pPr>
              <w:jc w:val="center"/>
              <w:rPr/>
            </w:pPr>
            <w:r w:rsidDel="00000000" w:rsidR="00000000" w:rsidRPr="00000000">
              <w:rPr>
                <w:color w:val="000000"/>
                <w:rtl w:val="0"/>
              </w:rPr>
              <w:t xml:space="preserve">0.88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7">
            <w:pPr>
              <w:jc w:val="center"/>
              <w:rPr/>
            </w:pPr>
            <w:r w:rsidDel="00000000" w:rsidR="00000000" w:rsidRPr="00000000">
              <w:rPr>
                <w:color w:val="000000"/>
                <w:rtl w:val="0"/>
              </w:rPr>
              <w:t xml:space="preserve">5.60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8">
            <w:pPr>
              <w:jc w:val="center"/>
              <w:rPr/>
            </w:pPr>
            <w:r w:rsidDel="00000000" w:rsidR="00000000" w:rsidRPr="00000000">
              <w:rPr>
                <w:color w:val="000000"/>
                <w:rtl w:val="0"/>
              </w:rPr>
              <w:t xml:space="preserve">0.87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9">
            <w:pPr>
              <w:jc w:val="center"/>
              <w:rPr/>
            </w:pPr>
            <w:r w:rsidDel="00000000" w:rsidR="00000000" w:rsidRPr="00000000">
              <w:rPr>
                <w:color w:val="000000"/>
                <w:rtl w:val="0"/>
              </w:rPr>
              <w:t xml:space="preserve">5.71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A">
            <w:pPr>
              <w:jc w:val="center"/>
              <w:rPr/>
            </w:pPr>
            <w:r w:rsidDel="00000000" w:rsidR="00000000" w:rsidRPr="00000000">
              <w:rPr>
                <w:color w:val="000000"/>
                <w:rtl w:val="0"/>
              </w:rPr>
              <w:t xml:space="preserve">0.84</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B">
            <w:pPr>
              <w:jc w:val="right"/>
              <w:rPr>
                <w:color w:val="000000"/>
              </w:rPr>
            </w:pPr>
            <w:r w:rsidDel="00000000" w:rsidR="00000000" w:rsidRPr="00000000">
              <w:rPr>
                <w:color w:val="000000"/>
                <w:rtl w:val="0"/>
              </w:rPr>
              <w:t xml:space="preserve">SE Social</w:t>
            </w:r>
          </w:p>
          <w:p w:rsidR="00000000" w:rsidDel="00000000" w:rsidP="00000000" w:rsidRDefault="00000000" w:rsidRPr="00000000" w14:paraId="00000ABC">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D">
            <w:pPr>
              <w:jc w:val="center"/>
              <w:rPr/>
            </w:pPr>
            <w:r w:rsidDel="00000000" w:rsidR="00000000" w:rsidRPr="00000000">
              <w:rPr>
                <w:color w:val="000000"/>
                <w:rtl w:val="0"/>
              </w:rPr>
              <w:t xml:space="preserve">5.17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E">
            <w:pPr>
              <w:jc w:val="center"/>
              <w:rPr/>
            </w:pPr>
            <w:r w:rsidDel="00000000" w:rsidR="00000000" w:rsidRPr="00000000">
              <w:rPr>
                <w:color w:val="000000"/>
                <w:rtl w:val="0"/>
              </w:rPr>
              <w:t xml:space="preserve">1.09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BF">
            <w:pPr>
              <w:jc w:val="center"/>
              <w:rPr/>
            </w:pPr>
            <w:r w:rsidDel="00000000" w:rsidR="00000000" w:rsidRPr="00000000">
              <w:rPr>
                <w:color w:val="000000"/>
                <w:rtl w:val="0"/>
              </w:rPr>
              <w:t xml:space="preserve">5.37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0">
            <w:pPr>
              <w:jc w:val="center"/>
              <w:rPr/>
            </w:pPr>
            <w:r w:rsidDel="00000000" w:rsidR="00000000" w:rsidRPr="00000000">
              <w:rPr>
                <w:color w:val="000000"/>
                <w:rtl w:val="0"/>
              </w:rPr>
              <w:t xml:space="preserve">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1">
            <w:pPr>
              <w:jc w:val="center"/>
              <w:rPr/>
            </w:pPr>
            <w:r w:rsidDel="00000000" w:rsidR="00000000" w:rsidRPr="00000000">
              <w:rPr>
                <w:color w:val="000000"/>
                <w:rtl w:val="0"/>
              </w:rPr>
              <w:t xml:space="preserve">5.02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2">
            <w:pPr>
              <w:jc w:val="center"/>
              <w:rPr/>
            </w:pPr>
            <w:r w:rsidDel="00000000" w:rsidR="00000000" w:rsidRPr="00000000">
              <w:rPr>
                <w:color w:val="000000"/>
                <w:rtl w:val="0"/>
              </w:rPr>
              <w:t xml:space="preserve">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3">
            <w:pPr>
              <w:jc w:val="center"/>
              <w:rPr/>
            </w:pPr>
            <w:r w:rsidDel="00000000" w:rsidR="00000000" w:rsidRPr="00000000">
              <w:rPr>
                <w:color w:val="000000"/>
                <w:rtl w:val="0"/>
              </w:rPr>
              <w:t xml:space="preserve">5.26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4">
            <w:pPr>
              <w:jc w:val="center"/>
              <w:rPr/>
            </w:pPr>
            <w:r w:rsidDel="00000000" w:rsidR="00000000" w:rsidRPr="00000000">
              <w:rPr>
                <w:color w:val="000000"/>
                <w:rtl w:val="0"/>
              </w:rPr>
              <w:t xml:space="preserve">1.14</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5">
            <w:pPr>
              <w:jc w:val="right"/>
              <w:rPr>
                <w:color w:val="000000"/>
              </w:rPr>
            </w:pPr>
            <w:r w:rsidDel="00000000" w:rsidR="00000000" w:rsidRPr="00000000">
              <w:rPr>
                <w:color w:val="000000"/>
                <w:rtl w:val="0"/>
              </w:rPr>
              <w:t xml:space="preserve">SE Assertive</w:t>
            </w:r>
          </w:p>
          <w:p w:rsidR="00000000" w:rsidDel="00000000" w:rsidP="00000000" w:rsidRDefault="00000000" w:rsidRPr="00000000" w14:paraId="00000AC6">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7">
            <w:pPr>
              <w:jc w:val="center"/>
              <w:rPr/>
            </w:pPr>
            <w:r w:rsidDel="00000000" w:rsidR="00000000" w:rsidRPr="00000000">
              <w:rPr>
                <w:color w:val="000000"/>
                <w:rtl w:val="0"/>
              </w:rPr>
              <w:t xml:space="preserve">4.97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8">
            <w:pPr>
              <w:jc w:val="center"/>
              <w:rPr/>
            </w:pPr>
            <w:r w:rsidDel="00000000" w:rsidR="00000000" w:rsidRPr="00000000">
              <w:rPr>
                <w:color w:val="000000"/>
                <w:rtl w:val="0"/>
              </w:rPr>
              <w:t xml:space="preserve">1.27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9">
            <w:pPr>
              <w:jc w:val="center"/>
              <w:rPr/>
            </w:pPr>
            <w:r w:rsidDel="00000000" w:rsidR="00000000" w:rsidRPr="00000000">
              <w:rPr>
                <w:color w:val="000000"/>
                <w:rtl w:val="0"/>
              </w:rPr>
              <w:t xml:space="preserve">5.38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A">
            <w:pPr>
              <w:jc w:val="center"/>
              <w:rPr/>
            </w:pPr>
            <w:r w:rsidDel="00000000" w:rsidR="00000000" w:rsidRPr="00000000">
              <w:rPr>
                <w:color w:val="000000"/>
                <w:rtl w:val="0"/>
              </w:rPr>
              <w:t xml:space="preserve">1.24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B">
            <w:pPr>
              <w:jc w:val="center"/>
              <w:rPr/>
            </w:pPr>
            <w:r w:rsidDel="00000000" w:rsidR="00000000" w:rsidRPr="00000000">
              <w:rPr>
                <w:color w:val="000000"/>
                <w:rtl w:val="0"/>
              </w:rPr>
              <w:t xml:space="preserve">5.24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C">
            <w:pPr>
              <w:jc w:val="center"/>
              <w:rPr/>
            </w:pPr>
            <w:r w:rsidDel="00000000" w:rsidR="00000000" w:rsidRPr="00000000">
              <w:rPr>
                <w:color w:val="000000"/>
                <w:rtl w:val="0"/>
              </w:rPr>
              <w:t xml:space="preserve">1.64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D">
            <w:pPr>
              <w:jc w:val="center"/>
              <w:rPr/>
            </w:pPr>
            <w:r w:rsidDel="00000000" w:rsidR="00000000" w:rsidRPr="00000000">
              <w:rPr>
                <w:color w:val="000000"/>
                <w:rtl w:val="0"/>
              </w:rPr>
              <w:t xml:space="preserve">5.18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E">
            <w:pPr>
              <w:jc w:val="center"/>
              <w:rPr/>
            </w:pPr>
            <w:r w:rsidDel="00000000" w:rsidR="00000000" w:rsidRPr="00000000">
              <w:rPr>
                <w:color w:val="000000"/>
                <w:rtl w:val="0"/>
              </w:rPr>
              <w:t xml:space="preserve">1.29</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CF">
            <w:pPr>
              <w:jc w:val="right"/>
              <w:rPr>
                <w:color w:val="000000"/>
              </w:rPr>
            </w:pPr>
            <w:r w:rsidDel="00000000" w:rsidR="00000000" w:rsidRPr="00000000">
              <w:rPr>
                <w:color w:val="000000"/>
                <w:rtl w:val="0"/>
              </w:rPr>
              <w:t xml:space="preserve">SE Meet Others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0">
            <w:pPr>
              <w:jc w:val="center"/>
              <w:rPr/>
            </w:pPr>
            <w:r w:rsidDel="00000000" w:rsidR="00000000" w:rsidRPr="00000000">
              <w:rPr>
                <w:color w:val="000000"/>
                <w:rtl w:val="0"/>
              </w:rPr>
              <w:t xml:space="preserve">4.75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1">
            <w:pPr>
              <w:jc w:val="center"/>
              <w:rPr/>
            </w:pPr>
            <w:r w:rsidDel="00000000" w:rsidR="00000000" w:rsidRPr="00000000">
              <w:rPr>
                <w:color w:val="000000"/>
                <w:rtl w:val="0"/>
              </w:rPr>
              <w:t xml:space="preserve">1.32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2">
            <w:pPr>
              <w:jc w:val="center"/>
              <w:rPr/>
            </w:pPr>
            <w:r w:rsidDel="00000000" w:rsidR="00000000" w:rsidRPr="00000000">
              <w:rPr>
                <w:color w:val="000000"/>
                <w:rtl w:val="0"/>
              </w:rPr>
              <w:t xml:space="preserve">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3">
            <w:pPr>
              <w:jc w:val="center"/>
              <w:rPr/>
            </w:pPr>
            <w:r w:rsidDel="00000000" w:rsidR="00000000" w:rsidRPr="00000000">
              <w:rPr>
                <w:color w:val="000000"/>
                <w:rtl w:val="0"/>
              </w:rPr>
              <w:t xml:space="preserve">1.26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4">
            <w:pPr>
              <w:jc w:val="center"/>
              <w:rPr/>
            </w:pPr>
            <w:r w:rsidDel="00000000" w:rsidR="00000000" w:rsidRPr="00000000">
              <w:rPr>
                <w:color w:val="000000"/>
                <w:rtl w:val="0"/>
              </w:rPr>
              <w:t xml:space="preserve">4.77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5">
            <w:pPr>
              <w:jc w:val="center"/>
              <w:rPr/>
            </w:pPr>
            <w:r w:rsidDel="00000000" w:rsidR="00000000" w:rsidRPr="00000000">
              <w:rPr>
                <w:color w:val="000000"/>
                <w:rtl w:val="0"/>
              </w:rPr>
              <w:t xml:space="preserve">1.40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6">
            <w:pPr>
              <w:jc w:val="center"/>
              <w:rPr/>
            </w:pPr>
            <w:r w:rsidDel="00000000" w:rsidR="00000000" w:rsidRPr="00000000">
              <w:rPr>
                <w:color w:val="000000"/>
                <w:rtl w:val="0"/>
              </w:rPr>
              <w:t xml:space="preserve">4.87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7">
            <w:pPr>
              <w:jc w:val="center"/>
              <w:rPr/>
            </w:pPr>
            <w:r w:rsidDel="00000000" w:rsidR="00000000" w:rsidRPr="00000000">
              <w:rPr>
                <w:color w:val="000000"/>
                <w:rtl w:val="0"/>
              </w:rPr>
              <w:t xml:space="preserve">1.30</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8">
            <w:pPr>
              <w:jc w:val="right"/>
              <w:rPr>
                <w:color w:val="000000"/>
              </w:rPr>
            </w:pPr>
            <w:r w:rsidDel="00000000" w:rsidR="00000000" w:rsidRPr="00000000">
              <w:rPr>
                <w:color w:val="000000"/>
                <w:rtl w:val="0"/>
              </w:rPr>
              <w:t xml:space="preserve">SE Self-Regulated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9">
            <w:pPr>
              <w:jc w:val="center"/>
              <w:rPr/>
            </w:pPr>
            <w:r w:rsidDel="00000000" w:rsidR="00000000" w:rsidRPr="00000000">
              <w:rPr>
                <w:color w:val="000000"/>
                <w:rtl w:val="0"/>
              </w:rPr>
              <w:t xml:space="preserve">4.68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A">
            <w:pPr>
              <w:jc w:val="center"/>
              <w:rPr/>
            </w:pPr>
            <w:r w:rsidDel="00000000" w:rsidR="00000000" w:rsidRPr="00000000">
              <w:rPr>
                <w:color w:val="000000"/>
                <w:rtl w:val="0"/>
              </w:rPr>
              <w:t xml:space="preserve">1.14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B">
            <w:pPr>
              <w:jc w:val="center"/>
              <w:rPr/>
            </w:pPr>
            <w:r w:rsidDel="00000000" w:rsidR="00000000" w:rsidRPr="00000000">
              <w:rPr>
                <w:color w:val="000000"/>
                <w:rtl w:val="0"/>
              </w:rPr>
              <w:t xml:space="preserve">4.80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DC">
            <w:pPr>
              <w:jc w:val="center"/>
              <w:rPr/>
            </w:pPr>
            <w:r w:rsidDel="00000000" w:rsidR="00000000" w:rsidRPr="00000000">
              <w:rPr>
                <w:color w:val="000000"/>
                <w:rtl w:val="0"/>
              </w:rPr>
              <w:t xml:space="preserve">1.14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D">
            <w:pPr>
              <w:jc w:val="center"/>
              <w:rPr/>
            </w:pPr>
            <w:r w:rsidDel="00000000" w:rsidR="00000000" w:rsidRPr="00000000">
              <w:rPr>
                <w:color w:val="000000"/>
                <w:rtl w:val="0"/>
              </w:rPr>
              <w:t xml:space="preserve">4.68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E">
            <w:pPr>
              <w:jc w:val="center"/>
              <w:rPr/>
            </w:pPr>
            <w:r w:rsidDel="00000000" w:rsidR="00000000" w:rsidRPr="00000000">
              <w:rPr>
                <w:color w:val="000000"/>
                <w:rtl w:val="0"/>
              </w:rPr>
              <w:t xml:space="preserve">1.37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F">
            <w:pPr>
              <w:jc w:val="center"/>
              <w:rPr/>
            </w:pPr>
            <w:r w:rsidDel="00000000" w:rsidR="00000000" w:rsidRPr="00000000">
              <w:rPr>
                <w:color w:val="000000"/>
                <w:rtl w:val="0"/>
              </w:rPr>
              <w:t xml:space="preserve">4.73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0">
            <w:pPr>
              <w:jc w:val="center"/>
              <w:rPr/>
            </w:pPr>
            <w:r w:rsidDel="00000000" w:rsidR="00000000" w:rsidRPr="00000000">
              <w:rPr>
                <w:color w:val="000000"/>
                <w:rtl w:val="0"/>
              </w:rPr>
              <w:t xml:space="preserve">1.15</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E1">
            <w:pPr>
              <w:jc w:val="right"/>
              <w:rPr>
                <w:color w:val="000000"/>
              </w:rPr>
            </w:pPr>
            <w:r w:rsidDel="00000000" w:rsidR="00000000" w:rsidRPr="00000000">
              <w:rPr>
                <w:color w:val="000000"/>
                <w:rtl w:val="0"/>
              </w:rPr>
              <w:t xml:space="preserve">SE Extracurriculars</w:t>
            </w:r>
          </w:p>
          <w:p w:rsidR="00000000" w:rsidDel="00000000" w:rsidP="00000000" w:rsidRDefault="00000000" w:rsidRPr="00000000" w14:paraId="00000AE2">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E3">
            <w:pPr>
              <w:jc w:val="center"/>
              <w:rPr/>
            </w:pPr>
            <w:r w:rsidDel="00000000" w:rsidR="00000000" w:rsidRPr="00000000">
              <w:rPr>
                <w:color w:val="000000"/>
                <w:rtl w:val="0"/>
              </w:rPr>
              <w:t xml:space="preserve">4.35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E4">
            <w:pPr>
              <w:jc w:val="center"/>
              <w:rPr/>
            </w:pPr>
            <w:r w:rsidDel="00000000" w:rsidR="00000000" w:rsidRPr="00000000">
              <w:rPr>
                <w:color w:val="000000"/>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E5">
            <w:pPr>
              <w:jc w:val="center"/>
              <w:rPr/>
            </w:pPr>
            <w:r w:rsidDel="00000000" w:rsidR="00000000" w:rsidRPr="00000000">
              <w:rPr>
                <w:color w:val="000000"/>
                <w:rtl w:val="0"/>
              </w:rPr>
              <w:t xml:space="preserve">4.45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AE6">
            <w:pPr>
              <w:jc w:val="center"/>
              <w:rPr/>
            </w:pPr>
            <w:r w:rsidDel="00000000" w:rsidR="00000000" w:rsidRPr="00000000">
              <w:rPr>
                <w:color w:val="000000"/>
                <w:rtl w:val="0"/>
              </w:rPr>
              <w:t xml:space="preserve">1.06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7">
            <w:pPr>
              <w:jc w:val="center"/>
              <w:rPr/>
            </w:pPr>
            <w:r w:rsidDel="00000000" w:rsidR="00000000" w:rsidRPr="00000000">
              <w:rPr>
                <w:color w:val="000000"/>
                <w:rtl w:val="0"/>
              </w:rPr>
              <w:t xml:space="preserve">4.46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8">
            <w:pPr>
              <w:jc w:val="center"/>
              <w:rPr/>
            </w:pPr>
            <w:r w:rsidDel="00000000" w:rsidR="00000000" w:rsidRPr="00000000">
              <w:rPr>
                <w:color w:val="000000"/>
                <w:rtl w:val="0"/>
              </w:rPr>
              <w:t xml:space="preserve">1.16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9">
            <w:pPr>
              <w:jc w:val="center"/>
              <w:rPr/>
            </w:pPr>
            <w:r w:rsidDel="00000000" w:rsidR="00000000" w:rsidRPr="00000000">
              <w:rPr>
                <w:color w:val="000000"/>
                <w:rtl w:val="0"/>
              </w:rPr>
              <w:t xml:space="preserve">4.40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A">
            <w:pPr>
              <w:jc w:val="center"/>
              <w:rPr/>
            </w:pPr>
            <w:r w:rsidDel="00000000" w:rsidR="00000000" w:rsidRPr="00000000">
              <w:rPr>
                <w:color w:val="000000"/>
                <w:rtl w:val="0"/>
              </w:rPr>
              <w:t xml:space="preserve">1.10</w:t>
            </w:r>
            <w:r w:rsidDel="00000000" w:rsidR="00000000" w:rsidRPr="00000000">
              <w:rPr>
                <w:rtl w:val="0"/>
              </w:rPr>
            </w:r>
          </w:p>
        </w:tc>
      </w:tr>
      <w:tr>
        <w:trPr>
          <w:cantSplit w:val="0"/>
          <w:trHeight w:val="461"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EB">
            <w:pPr>
              <w:jc w:val="right"/>
              <w:rPr>
                <w:color w:val="000000"/>
              </w:rPr>
            </w:pPr>
            <w:r w:rsidDel="00000000" w:rsidR="00000000" w:rsidRPr="00000000">
              <w:rPr>
                <w:color w:val="000000"/>
                <w:rtl w:val="0"/>
              </w:rPr>
              <w:t xml:space="preserve">SE Social Resources</w:t>
            </w:r>
          </w:p>
          <w:p w:rsidR="00000000" w:rsidDel="00000000" w:rsidP="00000000" w:rsidRDefault="00000000" w:rsidRPr="00000000" w14:paraId="00000AEC">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ED">
            <w:pPr>
              <w:jc w:val="center"/>
              <w:rPr/>
            </w:pPr>
            <w:r w:rsidDel="00000000" w:rsidR="00000000" w:rsidRPr="00000000">
              <w:rPr>
                <w:color w:val="000000"/>
                <w:rtl w:val="0"/>
              </w:rPr>
              <w:t xml:space="preserve">4.48</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EE">
            <w:pPr>
              <w:jc w:val="center"/>
              <w:rPr/>
            </w:pPr>
            <w:r w:rsidDel="00000000" w:rsidR="00000000" w:rsidRPr="00000000">
              <w:rPr>
                <w:color w:val="000000"/>
                <w:rtl w:val="0"/>
              </w:rPr>
              <w:t xml:space="preserve">1.21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EF">
            <w:pPr>
              <w:jc w:val="center"/>
              <w:rPr/>
            </w:pPr>
            <w:r w:rsidDel="00000000" w:rsidR="00000000" w:rsidRPr="00000000">
              <w:rPr>
                <w:color w:val="000000"/>
                <w:rtl w:val="0"/>
              </w:rPr>
              <w:t xml:space="preserve">4.59</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AF0">
            <w:pPr>
              <w:jc w:val="center"/>
              <w:rPr/>
            </w:pPr>
            <w:r w:rsidDel="00000000" w:rsidR="00000000" w:rsidRPr="00000000">
              <w:rPr>
                <w:color w:val="000000"/>
                <w:rtl w:val="0"/>
              </w:rPr>
              <w:t xml:space="preserve">1.25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F1">
            <w:pPr>
              <w:jc w:val="center"/>
              <w:rPr/>
            </w:pPr>
            <w:r w:rsidDel="00000000" w:rsidR="00000000" w:rsidRPr="00000000">
              <w:rPr>
                <w:color w:val="000000"/>
                <w:rtl w:val="0"/>
              </w:rPr>
              <w:t xml:space="preserve">4.16</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F2">
            <w:pPr>
              <w:jc w:val="center"/>
              <w:rPr/>
            </w:pPr>
            <w:r w:rsidDel="00000000" w:rsidR="00000000" w:rsidRPr="00000000">
              <w:rPr>
                <w:color w:val="000000"/>
                <w:rtl w:val="0"/>
              </w:rPr>
              <w:t xml:space="preserve">1.59</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F3">
            <w:pPr>
              <w:jc w:val="center"/>
              <w:rPr/>
            </w:pPr>
            <w:r w:rsidDel="00000000" w:rsidR="00000000" w:rsidRPr="00000000">
              <w:rPr>
                <w:color w:val="000000"/>
                <w:rtl w:val="0"/>
              </w:rPr>
              <w:t xml:space="preserve">4.51</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AF4">
            <w:pPr>
              <w:jc w:val="center"/>
              <w:rPr/>
            </w:pPr>
            <w:r w:rsidDel="00000000" w:rsidR="00000000" w:rsidRPr="00000000">
              <w:rPr>
                <w:color w:val="000000"/>
                <w:rtl w:val="0"/>
              </w:rPr>
              <w:t xml:space="preserve">1.25</w:t>
            </w:r>
            <w:r w:rsidDel="00000000" w:rsidR="00000000" w:rsidRPr="00000000">
              <w:rPr>
                <w:rtl w:val="0"/>
              </w:rPr>
            </w:r>
          </w:p>
        </w:tc>
      </w:tr>
      <w:tr>
        <w:trPr>
          <w:cantSplit w:val="0"/>
          <w:trHeight w:val="461"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5">
            <w:pPr>
              <w:jc w:val="right"/>
              <w:rPr>
                <w:color w:val="000000"/>
              </w:rPr>
            </w:pPr>
            <w:r w:rsidDel="00000000" w:rsidR="00000000" w:rsidRPr="00000000">
              <w:rPr>
                <w:color w:val="000000"/>
                <w:rtl w:val="0"/>
              </w:rPr>
              <w:t xml:space="preserve">SE Enlisting Support</w:t>
            </w:r>
          </w:p>
          <w:p w:rsidR="00000000" w:rsidDel="00000000" w:rsidP="00000000" w:rsidRDefault="00000000" w:rsidRPr="00000000" w14:paraId="00000AF6">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7">
            <w:pPr>
              <w:jc w:val="center"/>
              <w:rPr/>
            </w:pPr>
            <w:r w:rsidDel="00000000" w:rsidR="00000000" w:rsidRPr="00000000">
              <w:rPr>
                <w:color w:val="000000"/>
                <w:rtl w:val="0"/>
              </w:rPr>
              <w:t xml:space="preserve">4.22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8">
            <w:pPr>
              <w:jc w:val="center"/>
              <w:rPr/>
            </w:pPr>
            <w:r w:rsidDel="00000000" w:rsidR="00000000" w:rsidRPr="00000000">
              <w:rPr>
                <w:color w:val="000000"/>
                <w:rtl w:val="0"/>
              </w:rPr>
              <w:t xml:space="preserve">1.28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9">
            <w:pPr>
              <w:jc w:val="center"/>
              <w:rPr/>
            </w:pPr>
            <w:r w:rsidDel="00000000" w:rsidR="00000000" w:rsidRPr="00000000">
              <w:rPr>
                <w:color w:val="000000"/>
                <w:rtl w:val="0"/>
              </w:rPr>
              <w:t xml:space="preserve">3.93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A">
            <w:pPr>
              <w:jc w:val="center"/>
              <w:rPr/>
            </w:pPr>
            <w:r w:rsidDel="00000000" w:rsidR="00000000" w:rsidRPr="00000000">
              <w:rPr>
                <w:color w:val="000000"/>
                <w:rtl w:val="0"/>
              </w:rPr>
              <w:t xml:space="preserve">1.54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FB">
            <w:pPr>
              <w:jc w:val="center"/>
              <w:rPr/>
            </w:pPr>
            <w:r w:rsidDel="00000000" w:rsidR="00000000" w:rsidRPr="00000000">
              <w:rPr>
                <w:color w:val="000000"/>
                <w:rtl w:val="0"/>
              </w:rPr>
              <w:t xml:space="preserve">4.07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FC">
            <w:pPr>
              <w:jc w:val="center"/>
              <w:rPr/>
            </w:pPr>
            <w:r w:rsidDel="00000000" w:rsidR="00000000" w:rsidRPr="00000000">
              <w:rPr>
                <w:color w:val="000000"/>
                <w:rtl w:val="0"/>
              </w:rPr>
              <w:t xml:space="preserve">1.65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FD">
            <w:pPr>
              <w:jc w:val="center"/>
              <w:rPr/>
            </w:pPr>
            <w:r w:rsidDel="00000000" w:rsidR="00000000" w:rsidRPr="00000000">
              <w:rPr>
                <w:color w:val="000000"/>
                <w:rtl w:val="0"/>
              </w:rPr>
              <w:t xml:space="preserve">4.07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FE">
            <w:pPr>
              <w:jc w:val="center"/>
              <w:rPr/>
            </w:pPr>
            <w:r w:rsidDel="00000000" w:rsidR="00000000" w:rsidRPr="00000000">
              <w:rPr>
                <w:color w:val="000000"/>
                <w:rtl w:val="0"/>
              </w:rPr>
              <w:t xml:space="preserve">1.43</w:t>
            </w:r>
            <w:r w:rsidDel="00000000" w:rsidR="00000000" w:rsidRPr="00000000">
              <w:rPr>
                <w:rtl w:val="0"/>
              </w:rPr>
            </w:r>
          </w:p>
        </w:tc>
      </w:tr>
    </w:tbl>
    <w:p w:rsidR="00000000" w:rsidDel="00000000" w:rsidP="00000000" w:rsidRDefault="00000000" w:rsidRPr="00000000" w14:paraId="00000AFF">
      <w:pPr>
        <w:rPr>
          <w:rFonts w:ascii="Calibri" w:cs="Calibri" w:eastAsia="Calibri" w:hAnsi="Calibri"/>
          <w:color w:val="000000"/>
        </w:rPr>
      </w:pPr>
      <w:r w:rsidDel="00000000" w:rsidR="00000000" w:rsidRPr="00000000">
        <w:rPr>
          <w:rtl w:val="0"/>
        </w:rPr>
        <w:t xml:space="preserve">Note: Range 1-7; Scores do not differ by gender, </w:t>
      </w:r>
      <w:r w:rsidDel="00000000" w:rsidR="00000000" w:rsidRPr="00000000">
        <w:rPr>
          <w:rFonts w:ascii="Times New Roman" w:cs="Times New Roman" w:eastAsia="Times New Roman" w:hAnsi="Times New Roman"/>
          <w:rtl w:val="0"/>
        </w:rPr>
        <w:t xml:space="preserve">Pillai’s Trace = .093,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1.54,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(18, 570), </w:t>
      </w:r>
      <w:r w:rsidDel="00000000" w:rsidR="00000000" w:rsidRPr="00000000">
        <w:rPr>
          <w:rFonts w:ascii="Times" w:cs="Times" w:eastAsia="Times" w:hAnsi="Times"/>
          <w:i w:val="1"/>
          <w:rtl w:val="0"/>
        </w:rPr>
        <w:t xml:space="preserve">p </w:t>
      </w:r>
      <w:r w:rsidDel="00000000" w:rsidR="00000000" w:rsidRPr="00000000">
        <w:rPr>
          <w:rFonts w:ascii="Times New Roman" w:cs="Times New Roman" w:eastAsia="Times New Roman" w:hAnsi="Times New Roman"/>
          <w:rtl w:val="0"/>
        </w:rPr>
        <w:t xml:space="preserve">= .07</w:t>
      </w:r>
      <w:r w:rsidDel="00000000" w:rsidR="00000000" w:rsidRPr="00000000">
        <w:rPr>
          <w:rtl w:val="0"/>
        </w:rPr>
      </w:r>
    </w:p>
    <w:p w:rsidR="00000000" w:rsidDel="00000000" w:rsidP="00000000" w:rsidRDefault="00000000" w:rsidRPr="00000000" w14:paraId="00000B00">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01">
      <w:pPr>
        <w:rPr>
          <w:b w:val="1"/>
        </w:rPr>
      </w:pPr>
      <w:r w:rsidDel="00000000" w:rsidR="00000000" w:rsidRPr="00000000">
        <w:rPr>
          <w:b w:val="1"/>
          <w:rtl w:val="0"/>
        </w:rPr>
        <w:t xml:space="preserve">Table 2.17</w:t>
      </w:r>
    </w:p>
    <w:p w:rsidR="00000000" w:rsidDel="00000000" w:rsidP="00000000" w:rsidRDefault="00000000" w:rsidRPr="00000000" w14:paraId="00000B02">
      <w:pPr>
        <w:rPr>
          <w:b w:val="1"/>
        </w:rPr>
      </w:pPr>
      <w:r w:rsidDel="00000000" w:rsidR="00000000" w:rsidRPr="00000000">
        <w:rPr>
          <w:b w:val="1"/>
          <w:rtl w:val="0"/>
        </w:rPr>
        <w:t xml:space="preserve">Self-Concept and Self-Efficacy Means and Correlations Among Secondary Students (</w:t>
      </w:r>
      <w:r w:rsidDel="00000000" w:rsidR="00000000" w:rsidRPr="00000000">
        <w:rPr>
          <w:b w:val="1"/>
          <w:i w:val="1"/>
          <w:rtl w:val="0"/>
        </w:rPr>
        <w:t xml:space="preserve">N = </w:t>
      </w:r>
      <w:r w:rsidDel="00000000" w:rsidR="00000000" w:rsidRPr="00000000">
        <w:rPr>
          <w:b w:val="1"/>
          <w:rtl w:val="0"/>
        </w:rPr>
        <w:t xml:space="preserve">295)</w:t>
      </w:r>
    </w:p>
    <w:p w:rsidR="00000000" w:rsidDel="00000000" w:rsidP="00000000" w:rsidRDefault="00000000" w:rsidRPr="00000000" w14:paraId="00000B03">
      <w:pPr>
        <w:rPr/>
      </w:pPr>
      <w:r w:rsidDel="00000000" w:rsidR="00000000" w:rsidRPr="00000000">
        <w:rPr>
          <w:rtl w:val="0"/>
        </w:rPr>
      </w:r>
    </w:p>
    <w:tbl>
      <w:tblPr>
        <w:tblStyle w:val="Table21"/>
        <w:tblW w:w="13874.999999999998" w:type="dxa"/>
        <w:jc w:val="left"/>
        <w:tblInd w:w="0.0" w:type="dxa"/>
        <w:tblLayout w:type="fixed"/>
        <w:tblLook w:val="0400"/>
      </w:tblPr>
      <w:tblGrid>
        <w:gridCol w:w="396"/>
        <w:gridCol w:w="1530"/>
        <w:gridCol w:w="581"/>
        <w:gridCol w:w="496"/>
        <w:gridCol w:w="656"/>
        <w:gridCol w:w="656"/>
        <w:gridCol w:w="656"/>
        <w:gridCol w:w="656"/>
        <w:gridCol w:w="656"/>
        <w:gridCol w:w="656"/>
        <w:gridCol w:w="656"/>
        <w:gridCol w:w="656"/>
        <w:gridCol w:w="656"/>
        <w:gridCol w:w="656"/>
        <w:gridCol w:w="656"/>
        <w:gridCol w:w="656"/>
        <w:gridCol w:w="656"/>
        <w:gridCol w:w="656"/>
        <w:gridCol w:w="656"/>
        <w:gridCol w:w="656"/>
        <w:gridCol w:w="376"/>
        <w:tblGridChange w:id="0">
          <w:tblGrid>
            <w:gridCol w:w="396"/>
            <w:gridCol w:w="1530"/>
            <w:gridCol w:w="581"/>
            <w:gridCol w:w="496"/>
            <w:gridCol w:w="656"/>
            <w:gridCol w:w="656"/>
            <w:gridCol w:w="656"/>
            <w:gridCol w:w="656"/>
            <w:gridCol w:w="656"/>
            <w:gridCol w:w="656"/>
            <w:gridCol w:w="656"/>
            <w:gridCol w:w="656"/>
            <w:gridCol w:w="656"/>
            <w:gridCol w:w="656"/>
            <w:gridCol w:w="656"/>
            <w:gridCol w:w="656"/>
            <w:gridCol w:w="656"/>
            <w:gridCol w:w="656"/>
            <w:gridCol w:w="656"/>
            <w:gridCol w:w="656"/>
            <w:gridCol w:w="376"/>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B04">
            <w:pPr>
              <w:rPr>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5">
            <w:pPr>
              <w:rPr>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6">
            <w:pPr>
              <w:jc w:val="center"/>
              <w:rPr>
                <w:i w:val="1"/>
                <w:color w:val="000000"/>
                <w:sz w:val="16"/>
                <w:szCs w:val="16"/>
              </w:rPr>
            </w:pPr>
            <w:r w:rsidDel="00000000" w:rsidR="00000000" w:rsidRPr="00000000">
              <w:rPr>
                <w:i w:val="1"/>
                <w:color w:val="000000"/>
                <w:sz w:val="16"/>
                <w:szCs w:val="16"/>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7">
            <w:pPr>
              <w:jc w:val="center"/>
              <w:rPr>
                <w:i w:val="1"/>
                <w:color w:val="000000"/>
                <w:sz w:val="16"/>
                <w:szCs w:val="16"/>
              </w:rPr>
            </w:pPr>
            <w:r w:rsidDel="00000000" w:rsidR="00000000" w:rsidRPr="00000000">
              <w:rPr>
                <w:i w:val="1"/>
                <w:color w:val="000000"/>
                <w:sz w:val="16"/>
                <w:szCs w:val="16"/>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8">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9">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A">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B">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C">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D">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E">
            <w:pPr>
              <w:jc w:val="center"/>
              <w:rPr>
                <w:color w:val="000000"/>
                <w:sz w:val="16"/>
                <w:szCs w:val="16"/>
              </w:rPr>
            </w:pPr>
            <w:r w:rsidDel="00000000" w:rsidR="00000000" w:rsidRPr="00000000">
              <w:rPr>
                <w:color w:val="000000"/>
                <w:sz w:val="16"/>
                <w:szCs w:val="16"/>
                <w:rtl w:val="0"/>
              </w:rPr>
              <w:t xml:space="preserve">7</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0F">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0">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1">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2">
            <w:pPr>
              <w:jc w:val="center"/>
              <w:rPr>
                <w:color w:val="000000"/>
                <w:sz w:val="16"/>
                <w:szCs w:val="16"/>
              </w:rPr>
            </w:pPr>
            <w:r w:rsidDel="00000000" w:rsidR="00000000" w:rsidRPr="00000000">
              <w:rPr>
                <w:color w:val="000000"/>
                <w:sz w:val="16"/>
                <w:szCs w:val="16"/>
                <w:rtl w:val="0"/>
              </w:rPr>
              <w:t xml:space="preserve">11</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3">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4">
            <w:pPr>
              <w:jc w:val="center"/>
              <w:rPr>
                <w:color w:val="000000"/>
                <w:sz w:val="16"/>
                <w:szCs w:val="16"/>
              </w:rPr>
            </w:pPr>
            <w:r w:rsidDel="00000000" w:rsidR="00000000" w:rsidRPr="00000000">
              <w:rPr>
                <w:color w:val="000000"/>
                <w:sz w:val="16"/>
                <w:szCs w:val="16"/>
                <w:rtl w:val="0"/>
              </w:rPr>
              <w:t xml:space="preserve">13</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5">
            <w:pPr>
              <w:jc w:val="center"/>
              <w:rPr>
                <w:color w:val="000000"/>
                <w:sz w:val="16"/>
                <w:szCs w:val="16"/>
              </w:rPr>
            </w:pPr>
            <w:r w:rsidDel="00000000" w:rsidR="00000000" w:rsidRPr="00000000">
              <w:rPr>
                <w:color w:val="000000"/>
                <w:sz w:val="16"/>
                <w:szCs w:val="16"/>
                <w:rtl w:val="0"/>
              </w:rPr>
              <w:t xml:space="preserve">14</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6">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7">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B18">
            <w:pPr>
              <w:jc w:val="center"/>
              <w:rPr>
                <w:color w:val="000000"/>
                <w:sz w:val="16"/>
                <w:szCs w:val="16"/>
              </w:rPr>
            </w:pPr>
            <w:r w:rsidDel="00000000" w:rsidR="00000000" w:rsidRPr="00000000">
              <w:rPr>
                <w:color w:val="000000"/>
                <w:sz w:val="16"/>
                <w:szCs w:val="16"/>
                <w:rtl w:val="0"/>
              </w:rPr>
              <w:t xml:space="preserve">17</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B19">
            <w:pPr>
              <w:jc w:val="right"/>
              <w:rPr>
                <w:color w:val="000000"/>
                <w:sz w:val="18"/>
                <w:szCs w:val="18"/>
              </w:rPr>
            </w:pPr>
            <w:r w:rsidDel="00000000" w:rsidR="00000000" w:rsidRPr="00000000">
              <w:rPr>
                <w:color w:val="000000"/>
                <w:sz w:val="18"/>
                <w:szCs w:val="18"/>
                <w:rtl w:val="0"/>
              </w:rPr>
              <w:t xml:space="preserve">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A">
            <w:pPr>
              <w:jc w:val="right"/>
              <w:rPr>
                <w:color w:val="000000"/>
                <w:sz w:val="18"/>
                <w:szCs w:val="18"/>
              </w:rPr>
            </w:pPr>
            <w:r w:rsidDel="00000000" w:rsidR="00000000" w:rsidRPr="00000000">
              <w:rPr>
                <w:color w:val="000000"/>
                <w:sz w:val="18"/>
                <w:szCs w:val="18"/>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B">
            <w:pPr>
              <w:jc w:val="center"/>
              <w:rPr>
                <w:color w:val="000000"/>
                <w:sz w:val="16"/>
                <w:szCs w:val="16"/>
              </w:rPr>
            </w:pPr>
            <w:r w:rsidDel="00000000" w:rsidR="00000000" w:rsidRPr="00000000">
              <w:rPr>
                <w:color w:val="000000"/>
                <w:sz w:val="16"/>
                <w:szCs w:val="16"/>
                <w:rtl w:val="0"/>
              </w:rPr>
              <w:t xml:space="preserve">3.19</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C">
            <w:pPr>
              <w:jc w:val="center"/>
              <w:rPr>
                <w:color w:val="000000"/>
                <w:sz w:val="16"/>
                <w:szCs w:val="16"/>
              </w:rPr>
            </w:pPr>
            <w:r w:rsidDel="00000000" w:rsidR="00000000" w:rsidRPr="00000000">
              <w:rPr>
                <w:color w:val="000000"/>
                <w:sz w:val="16"/>
                <w:szCs w:val="16"/>
                <w:rtl w:val="0"/>
              </w:rPr>
              <w:t xml:space="preserve">0.92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D">
            <w:pPr>
              <w:jc w:val="center"/>
              <w:rPr>
                <w:color w:val="000000"/>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E">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1F">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0">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1">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2">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3">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4">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5">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6">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7">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8">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9">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A">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B">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C">
            <w:pPr>
              <w:jc w:val="center"/>
              <w:rPr>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D">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2E">
            <w:pPr>
              <w:jc w:val="right"/>
              <w:rPr>
                <w:color w:val="000000"/>
                <w:sz w:val="18"/>
                <w:szCs w:val="18"/>
              </w:rPr>
            </w:pPr>
            <w:r w:rsidDel="00000000" w:rsidR="00000000" w:rsidRPr="00000000">
              <w:rPr>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2F">
            <w:pPr>
              <w:jc w:val="right"/>
              <w:rPr>
                <w:color w:val="000000"/>
                <w:sz w:val="18"/>
                <w:szCs w:val="18"/>
              </w:rPr>
            </w:pPr>
            <w:r w:rsidDel="00000000" w:rsidR="00000000" w:rsidRPr="00000000">
              <w:rPr>
                <w:color w:val="000000"/>
                <w:sz w:val="18"/>
                <w:szCs w:val="18"/>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0">
            <w:pPr>
              <w:jc w:val="center"/>
              <w:rPr>
                <w:color w:val="000000"/>
                <w:sz w:val="16"/>
                <w:szCs w:val="16"/>
              </w:rPr>
            </w:pPr>
            <w:r w:rsidDel="00000000" w:rsidR="00000000" w:rsidRPr="00000000">
              <w:rPr>
                <w:color w:val="000000"/>
                <w:sz w:val="16"/>
                <w:szCs w:val="16"/>
                <w:rtl w:val="0"/>
              </w:rPr>
              <w:t xml:space="preserve">3.04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1">
            <w:pPr>
              <w:jc w:val="center"/>
              <w:rPr>
                <w:color w:val="000000"/>
                <w:sz w:val="16"/>
                <w:szCs w:val="16"/>
              </w:rPr>
            </w:pPr>
            <w:r w:rsidDel="00000000" w:rsidR="00000000" w:rsidRPr="00000000">
              <w:rPr>
                <w:color w:val="000000"/>
                <w:sz w:val="16"/>
                <w:szCs w:val="16"/>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2">
            <w:pPr>
              <w:jc w:val="center"/>
              <w:rPr>
                <w:color w:val="000000"/>
                <w:sz w:val="16"/>
                <w:szCs w:val="16"/>
              </w:rPr>
            </w:pPr>
            <w:r w:rsidDel="00000000" w:rsidR="00000000" w:rsidRPr="00000000">
              <w:rPr>
                <w:color w:val="000000"/>
                <w:sz w:val="16"/>
                <w:szCs w:val="16"/>
                <w:rtl w:val="0"/>
              </w:rPr>
              <w:t xml:space="preserve">.450**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3">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4">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6">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A">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C">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3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0">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2">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3">
            <w:pPr>
              <w:jc w:val="right"/>
              <w:rPr>
                <w:color w:val="000000"/>
                <w:sz w:val="18"/>
                <w:szCs w:val="18"/>
              </w:rPr>
            </w:pPr>
            <w:r w:rsidDel="00000000" w:rsidR="00000000" w:rsidRPr="00000000">
              <w:rPr>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4">
            <w:pPr>
              <w:jc w:val="right"/>
              <w:rPr>
                <w:color w:val="000000"/>
                <w:sz w:val="18"/>
                <w:szCs w:val="18"/>
              </w:rPr>
            </w:pPr>
            <w:r w:rsidDel="00000000" w:rsidR="00000000" w:rsidRPr="00000000">
              <w:rPr>
                <w:color w:val="000000"/>
                <w:sz w:val="18"/>
                <w:szCs w:val="18"/>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5">
            <w:pPr>
              <w:jc w:val="center"/>
              <w:rPr>
                <w:color w:val="000000"/>
                <w:sz w:val="16"/>
                <w:szCs w:val="16"/>
              </w:rPr>
            </w:pPr>
            <w:r w:rsidDel="00000000" w:rsidR="00000000" w:rsidRPr="00000000">
              <w:rPr>
                <w:color w:val="000000"/>
                <w:sz w:val="16"/>
                <w:szCs w:val="16"/>
                <w:rtl w:val="0"/>
              </w:rPr>
              <w:t xml:space="preserve">3.72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6">
            <w:pPr>
              <w:jc w:val="center"/>
              <w:rPr>
                <w:color w:val="000000"/>
                <w:sz w:val="16"/>
                <w:szCs w:val="16"/>
              </w:rPr>
            </w:pPr>
            <w:r w:rsidDel="00000000" w:rsidR="00000000" w:rsidRPr="00000000">
              <w:rPr>
                <w:color w:val="000000"/>
                <w:sz w:val="16"/>
                <w:szCs w:val="16"/>
                <w:rtl w:val="0"/>
              </w:rPr>
              <w:t xml:space="preserve">0.93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7">
            <w:pPr>
              <w:jc w:val="center"/>
              <w:rPr>
                <w:color w:val="000000"/>
                <w:sz w:val="16"/>
                <w:szCs w:val="16"/>
              </w:rPr>
            </w:pPr>
            <w:r w:rsidDel="00000000" w:rsidR="00000000" w:rsidRPr="00000000">
              <w:rPr>
                <w:color w:val="000000"/>
                <w:sz w:val="16"/>
                <w:szCs w:val="16"/>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8">
            <w:pPr>
              <w:jc w:val="center"/>
              <w:rPr>
                <w:color w:val="000000"/>
                <w:sz w:val="16"/>
                <w:szCs w:val="16"/>
              </w:rPr>
            </w:pPr>
            <w:r w:rsidDel="00000000" w:rsidR="00000000" w:rsidRPr="00000000">
              <w:rPr>
                <w:color w:val="000000"/>
                <w:sz w:val="16"/>
                <w:szCs w:val="16"/>
                <w:rtl w:val="0"/>
              </w:rPr>
              <w:t xml:space="preserve">.187**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9">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A">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C">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4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0">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2">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4">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6">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7">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58">
            <w:pPr>
              <w:jc w:val="right"/>
              <w:rPr>
                <w:color w:val="000000"/>
                <w:sz w:val="18"/>
                <w:szCs w:val="18"/>
              </w:rPr>
            </w:pPr>
            <w:r w:rsidDel="00000000" w:rsidR="00000000" w:rsidRPr="00000000">
              <w:rPr>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9">
            <w:pPr>
              <w:jc w:val="right"/>
              <w:rPr>
                <w:color w:val="000000"/>
                <w:sz w:val="18"/>
                <w:szCs w:val="18"/>
              </w:rPr>
            </w:pPr>
            <w:r w:rsidDel="00000000" w:rsidR="00000000" w:rsidRPr="00000000">
              <w:rPr>
                <w:color w:val="000000"/>
                <w:sz w:val="18"/>
                <w:szCs w:val="18"/>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A">
            <w:pPr>
              <w:jc w:val="center"/>
              <w:rPr>
                <w:color w:val="000000"/>
                <w:sz w:val="16"/>
                <w:szCs w:val="16"/>
              </w:rPr>
            </w:pPr>
            <w:r w:rsidDel="00000000" w:rsidR="00000000" w:rsidRPr="00000000">
              <w:rPr>
                <w:color w:val="000000"/>
                <w:sz w:val="16"/>
                <w:szCs w:val="16"/>
                <w:rtl w:val="0"/>
              </w:rPr>
              <w:t xml:space="preserve">3.27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B">
            <w:pPr>
              <w:jc w:val="center"/>
              <w:rPr>
                <w:color w:val="000000"/>
                <w:sz w:val="16"/>
                <w:szCs w:val="16"/>
              </w:rPr>
            </w:pPr>
            <w:r w:rsidDel="00000000" w:rsidR="00000000" w:rsidRPr="00000000">
              <w:rPr>
                <w:color w:val="000000"/>
                <w:sz w:val="16"/>
                <w:szCs w:val="16"/>
                <w:rtl w:val="0"/>
              </w:rPr>
              <w:t xml:space="preserve">0.92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C">
            <w:pPr>
              <w:jc w:val="center"/>
              <w:rPr>
                <w:color w:val="000000"/>
                <w:sz w:val="16"/>
                <w:szCs w:val="16"/>
              </w:rPr>
            </w:pPr>
            <w:r w:rsidDel="00000000" w:rsidR="00000000" w:rsidRPr="00000000">
              <w:rPr>
                <w:color w:val="000000"/>
                <w:sz w:val="16"/>
                <w:szCs w:val="16"/>
                <w:rtl w:val="0"/>
              </w:rPr>
              <w:t xml:space="preserve">.715**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D">
            <w:pPr>
              <w:jc w:val="center"/>
              <w:rPr>
                <w:color w:val="000000"/>
                <w:sz w:val="16"/>
                <w:szCs w:val="16"/>
              </w:rPr>
            </w:pPr>
            <w:r w:rsidDel="00000000" w:rsidR="00000000" w:rsidRPr="00000000">
              <w:rPr>
                <w:color w:val="000000"/>
                <w:sz w:val="16"/>
                <w:szCs w:val="16"/>
                <w:rtl w:val="0"/>
              </w:rPr>
              <w:t xml:space="preserve">.542**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E">
            <w:pPr>
              <w:jc w:val="center"/>
              <w:rPr>
                <w:color w:val="000000"/>
                <w:sz w:val="16"/>
                <w:szCs w:val="16"/>
              </w:rPr>
            </w:pPr>
            <w:r w:rsidDel="00000000" w:rsidR="00000000" w:rsidRPr="00000000">
              <w:rPr>
                <w:color w:val="000000"/>
                <w:sz w:val="16"/>
                <w:szCs w:val="16"/>
                <w:rtl w:val="0"/>
              </w:rPr>
              <w:t xml:space="preserve">.296**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5F">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0">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2">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4">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6">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A">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C">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6D">
            <w:pPr>
              <w:jc w:val="right"/>
              <w:rPr>
                <w:color w:val="000000"/>
                <w:sz w:val="18"/>
                <w:szCs w:val="18"/>
              </w:rPr>
            </w:pPr>
            <w:r w:rsidDel="00000000" w:rsidR="00000000" w:rsidRPr="00000000">
              <w:rPr>
                <w:color w:val="000000"/>
                <w:sz w:val="18"/>
                <w:szCs w:val="18"/>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E">
            <w:pPr>
              <w:jc w:val="right"/>
              <w:rPr>
                <w:color w:val="000000"/>
                <w:sz w:val="18"/>
                <w:szCs w:val="18"/>
              </w:rPr>
            </w:pPr>
            <w:r w:rsidDel="00000000" w:rsidR="00000000" w:rsidRPr="00000000">
              <w:rPr>
                <w:color w:val="000000"/>
                <w:sz w:val="18"/>
                <w:szCs w:val="18"/>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6F">
            <w:pPr>
              <w:jc w:val="center"/>
              <w:rPr>
                <w:color w:val="000000"/>
                <w:sz w:val="16"/>
                <w:szCs w:val="16"/>
              </w:rPr>
            </w:pPr>
            <w:r w:rsidDel="00000000" w:rsidR="00000000" w:rsidRPr="00000000">
              <w:rPr>
                <w:color w:val="000000"/>
                <w:sz w:val="16"/>
                <w:szCs w:val="16"/>
                <w:rtl w:val="0"/>
              </w:rPr>
              <w:t xml:space="preserve">3.70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0">
            <w:pPr>
              <w:jc w:val="center"/>
              <w:rPr>
                <w:color w:val="000000"/>
                <w:sz w:val="16"/>
                <w:szCs w:val="16"/>
              </w:rPr>
            </w:pPr>
            <w:r w:rsidDel="00000000" w:rsidR="00000000" w:rsidRPr="00000000">
              <w:rPr>
                <w:color w:val="000000"/>
                <w:sz w:val="16"/>
                <w:szCs w:val="16"/>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1">
            <w:pPr>
              <w:jc w:val="center"/>
              <w:rPr>
                <w:color w:val="000000"/>
                <w:sz w:val="16"/>
                <w:szCs w:val="16"/>
              </w:rPr>
            </w:pPr>
            <w:r w:rsidDel="00000000" w:rsidR="00000000" w:rsidRPr="00000000">
              <w:rPr>
                <w:color w:val="000000"/>
                <w:sz w:val="16"/>
                <w:szCs w:val="16"/>
                <w:rtl w:val="0"/>
              </w:rPr>
              <w:t xml:space="preserve">.335**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2">
            <w:pPr>
              <w:jc w:val="center"/>
              <w:rPr>
                <w:color w:val="000000"/>
                <w:sz w:val="16"/>
                <w:szCs w:val="16"/>
              </w:rPr>
            </w:pPr>
            <w:r w:rsidDel="00000000" w:rsidR="00000000" w:rsidRPr="00000000">
              <w:rPr>
                <w:color w:val="000000"/>
                <w:sz w:val="16"/>
                <w:szCs w:val="16"/>
                <w:rtl w:val="0"/>
              </w:rPr>
              <w:t xml:space="preserve">.281**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3">
            <w:pPr>
              <w:jc w:val="center"/>
              <w:rPr>
                <w:color w:val="000000"/>
                <w:sz w:val="16"/>
                <w:szCs w:val="16"/>
              </w:rPr>
            </w:pPr>
            <w:r w:rsidDel="00000000" w:rsidR="00000000" w:rsidRPr="00000000">
              <w:rPr>
                <w:color w:val="000000"/>
                <w:sz w:val="16"/>
                <w:szCs w:val="16"/>
                <w:rtl w:val="0"/>
              </w:rPr>
              <w:t xml:space="preserve">.325**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4">
            <w:pPr>
              <w:jc w:val="center"/>
              <w:rPr>
                <w:color w:val="000000"/>
                <w:sz w:val="16"/>
                <w:szCs w:val="16"/>
              </w:rPr>
            </w:pPr>
            <w:r w:rsidDel="00000000" w:rsidR="00000000" w:rsidRPr="00000000">
              <w:rPr>
                <w:color w:val="000000"/>
                <w:sz w:val="16"/>
                <w:szCs w:val="16"/>
                <w:rtl w:val="0"/>
              </w:rPr>
              <w:t xml:space="preserve">.404**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5">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6">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A">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C">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7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0">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1">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82">
            <w:pPr>
              <w:jc w:val="right"/>
              <w:rPr>
                <w:color w:val="000000"/>
                <w:sz w:val="18"/>
                <w:szCs w:val="18"/>
              </w:rPr>
            </w:pPr>
            <w:r w:rsidDel="00000000" w:rsidR="00000000" w:rsidRPr="00000000">
              <w:rPr>
                <w:color w:val="000000"/>
                <w:sz w:val="18"/>
                <w:szCs w:val="18"/>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3">
            <w:pPr>
              <w:jc w:val="right"/>
              <w:rPr>
                <w:color w:val="000000"/>
                <w:sz w:val="18"/>
                <w:szCs w:val="18"/>
              </w:rPr>
            </w:pPr>
            <w:r w:rsidDel="00000000" w:rsidR="00000000" w:rsidRPr="00000000">
              <w:rPr>
                <w:color w:val="000000"/>
                <w:sz w:val="18"/>
                <w:szCs w:val="18"/>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4">
            <w:pPr>
              <w:jc w:val="center"/>
              <w:rPr>
                <w:color w:val="000000"/>
                <w:sz w:val="16"/>
                <w:szCs w:val="16"/>
              </w:rPr>
            </w:pPr>
            <w:r w:rsidDel="00000000" w:rsidR="00000000" w:rsidRPr="00000000">
              <w:rPr>
                <w:color w:val="000000"/>
                <w:sz w:val="16"/>
                <w:szCs w:val="16"/>
                <w:rtl w:val="0"/>
              </w:rPr>
              <w:t xml:space="preserve">4.45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5">
            <w:pPr>
              <w:jc w:val="center"/>
              <w:rPr>
                <w:color w:val="000000"/>
                <w:sz w:val="16"/>
                <w:szCs w:val="16"/>
              </w:rPr>
            </w:pPr>
            <w:r w:rsidDel="00000000" w:rsidR="00000000" w:rsidRPr="00000000">
              <w:rPr>
                <w:color w:val="000000"/>
                <w:sz w:val="16"/>
                <w:szCs w:val="16"/>
                <w:rtl w:val="0"/>
              </w:rPr>
              <w:t xml:space="preserve">0.70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6">
            <w:pPr>
              <w:jc w:val="center"/>
              <w:rPr>
                <w:color w:val="000000"/>
                <w:sz w:val="16"/>
                <w:szCs w:val="16"/>
              </w:rPr>
            </w:pPr>
            <w:r w:rsidDel="00000000" w:rsidR="00000000" w:rsidRPr="00000000">
              <w:rPr>
                <w:color w:val="000000"/>
                <w:sz w:val="16"/>
                <w:szCs w:val="16"/>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7">
            <w:pPr>
              <w:jc w:val="center"/>
              <w:rPr>
                <w:color w:val="000000"/>
                <w:sz w:val="16"/>
                <w:szCs w:val="16"/>
              </w:rPr>
            </w:pPr>
            <w:r w:rsidDel="00000000" w:rsidR="00000000" w:rsidRPr="00000000">
              <w:rPr>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8">
            <w:pPr>
              <w:jc w:val="center"/>
              <w:rPr>
                <w:color w:val="000000"/>
                <w:sz w:val="16"/>
                <w:szCs w:val="16"/>
              </w:rPr>
            </w:pPr>
            <w:r w:rsidDel="00000000" w:rsidR="00000000" w:rsidRPr="00000000">
              <w:rPr>
                <w:color w:val="000000"/>
                <w:sz w:val="16"/>
                <w:szCs w:val="16"/>
                <w:rtl w:val="0"/>
              </w:rPr>
              <w:t xml:space="preserve">.251**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9">
            <w:pPr>
              <w:jc w:val="center"/>
              <w:rPr>
                <w:color w:val="000000"/>
                <w:sz w:val="16"/>
                <w:szCs w:val="16"/>
              </w:rPr>
            </w:pPr>
            <w:r w:rsidDel="00000000" w:rsidR="00000000" w:rsidRPr="00000000">
              <w:rPr>
                <w:color w:val="000000"/>
                <w:sz w:val="16"/>
                <w:szCs w:val="16"/>
                <w:rtl w:val="0"/>
              </w:rPr>
              <w:t xml:space="preserve">0.088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A">
            <w:pPr>
              <w:jc w:val="center"/>
              <w:rPr>
                <w:color w:val="000000"/>
                <w:sz w:val="16"/>
                <w:szCs w:val="16"/>
              </w:rPr>
            </w:pPr>
            <w:r w:rsidDel="00000000" w:rsidR="00000000" w:rsidRPr="00000000">
              <w:rPr>
                <w:color w:val="000000"/>
                <w:sz w:val="16"/>
                <w:szCs w:val="16"/>
                <w:rtl w:val="0"/>
              </w:rPr>
              <w:t xml:space="preserve">.385**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B">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C">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8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0">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2">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4">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6">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97">
            <w:pPr>
              <w:jc w:val="right"/>
              <w:rPr>
                <w:color w:val="000000"/>
                <w:sz w:val="18"/>
                <w:szCs w:val="18"/>
              </w:rPr>
            </w:pPr>
            <w:r w:rsidDel="00000000" w:rsidR="00000000" w:rsidRPr="00000000">
              <w:rPr>
                <w:color w:val="000000"/>
                <w:sz w:val="18"/>
                <w:szCs w:val="18"/>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8">
            <w:pPr>
              <w:jc w:val="right"/>
              <w:rPr>
                <w:color w:val="000000"/>
                <w:sz w:val="18"/>
                <w:szCs w:val="18"/>
              </w:rPr>
            </w:pPr>
            <w:r w:rsidDel="00000000" w:rsidR="00000000" w:rsidRPr="00000000">
              <w:rPr>
                <w:color w:val="000000"/>
                <w:sz w:val="18"/>
                <w:szCs w:val="18"/>
                <w:rtl w:val="0"/>
              </w:rPr>
              <w:t xml:space="preserve">General-math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9">
            <w:pPr>
              <w:jc w:val="center"/>
              <w:rPr>
                <w:color w:val="000000"/>
                <w:sz w:val="16"/>
                <w:szCs w:val="16"/>
              </w:rPr>
            </w:pPr>
            <w:r w:rsidDel="00000000" w:rsidR="00000000" w:rsidRPr="00000000">
              <w:rPr>
                <w:color w:val="000000"/>
                <w:sz w:val="16"/>
                <w:szCs w:val="16"/>
                <w:rtl w:val="0"/>
              </w:rPr>
              <w:t xml:space="preserve">3.82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A">
            <w:pPr>
              <w:jc w:val="center"/>
              <w:rPr>
                <w:color w:val="000000"/>
                <w:sz w:val="16"/>
                <w:szCs w:val="16"/>
              </w:rPr>
            </w:pPr>
            <w:r w:rsidDel="00000000" w:rsidR="00000000" w:rsidRPr="00000000">
              <w:rPr>
                <w:color w:val="000000"/>
                <w:sz w:val="16"/>
                <w:szCs w:val="16"/>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B">
            <w:pPr>
              <w:jc w:val="center"/>
              <w:rPr>
                <w:color w:val="000000"/>
                <w:sz w:val="16"/>
                <w:szCs w:val="16"/>
              </w:rPr>
            </w:pPr>
            <w:r w:rsidDel="00000000" w:rsidR="00000000" w:rsidRPr="00000000">
              <w:rPr>
                <w:color w:val="000000"/>
                <w:sz w:val="16"/>
                <w:szCs w:val="16"/>
                <w:rtl w:val="0"/>
              </w:rPr>
              <w:t xml:space="preserve">.176**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C">
            <w:pPr>
              <w:jc w:val="center"/>
              <w:rPr>
                <w:color w:val="000000"/>
                <w:sz w:val="16"/>
                <w:szCs w:val="16"/>
              </w:rPr>
            </w:pPr>
            <w:r w:rsidDel="00000000" w:rsidR="00000000" w:rsidRPr="00000000">
              <w:rPr>
                <w:color w:val="000000"/>
                <w:sz w:val="16"/>
                <w:szCs w:val="16"/>
                <w:rtl w:val="0"/>
              </w:rPr>
              <w:t xml:space="preserve">.228**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D">
            <w:pPr>
              <w:jc w:val="center"/>
              <w:rPr>
                <w:color w:val="000000"/>
                <w:sz w:val="16"/>
                <w:szCs w:val="16"/>
              </w:rPr>
            </w:pPr>
            <w:r w:rsidDel="00000000" w:rsidR="00000000" w:rsidRPr="00000000">
              <w:rPr>
                <w:color w:val="000000"/>
                <w:sz w:val="16"/>
                <w:szCs w:val="16"/>
                <w:rtl w:val="0"/>
              </w:rPr>
              <w:t xml:space="preserve">.181**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E">
            <w:pPr>
              <w:jc w:val="center"/>
              <w:rPr>
                <w:color w:val="000000"/>
                <w:sz w:val="16"/>
                <w:szCs w:val="16"/>
              </w:rPr>
            </w:pPr>
            <w:r w:rsidDel="00000000" w:rsidR="00000000" w:rsidRPr="00000000">
              <w:rPr>
                <w:color w:val="000000"/>
                <w:sz w:val="16"/>
                <w:szCs w:val="16"/>
                <w:rtl w:val="0"/>
              </w:rPr>
              <w:t xml:space="preserve">.236**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9F">
            <w:pPr>
              <w:jc w:val="center"/>
              <w:rPr>
                <w:color w:val="000000"/>
                <w:sz w:val="16"/>
                <w:szCs w:val="16"/>
              </w:rPr>
            </w:pPr>
            <w:r w:rsidDel="00000000" w:rsidR="00000000" w:rsidRPr="00000000">
              <w:rPr>
                <w:color w:val="000000"/>
                <w:sz w:val="16"/>
                <w:szCs w:val="16"/>
                <w:rtl w:val="0"/>
              </w:rPr>
              <w:t xml:space="preserve">.522**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0">
            <w:pPr>
              <w:jc w:val="center"/>
              <w:rPr>
                <w:color w:val="000000"/>
                <w:sz w:val="16"/>
                <w:szCs w:val="16"/>
              </w:rPr>
            </w:pPr>
            <w:r w:rsidDel="00000000" w:rsidR="00000000" w:rsidRPr="00000000">
              <w:rPr>
                <w:color w:val="000000"/>
                <w:sz w:val="16"/>
                <w:szCs w:val="16"/>
                <w:rtl w:val="0"/>
              </w:rPr>
              <w:t xml:space="preserve">.146*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1">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2">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4">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6">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A">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B">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AC">
            <w:pPr>
              <w:jc w:val="right"/>
              <w:rPr>
                <w:color w:val="000000"/>
                <w:sz w:val="18"/>
                <w:szCs w:val="18"/>
              </w:rPr>
            </w:pPr>
            <w:r w:rsidDel="00000000" w:rsidR="00000000" w:rsidRPr="00000000">
              <w:rPr>
                <w:color w:val="000000"/>
                <w:sz w:val="18"/>
                <w:szCs w:val="18"/>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D">
            <w:pPr>
              <w:jc w:val="right"/>
              <w:rPr>
                <w:color w:val="000000"/>
                <w:sz w:val="18"/>
                <w:szCs w:val="18"/>
              </w:rPr>
            </w:pPr>
            <w:r w:rsidDel="00000000" w:rsidR="00000000" w:rsidRPr="00000000">
              <w:rPr>
                <w:color w:val="000000"/>
                <w:sz w:val="18"/>
                <w:szCs w:val="18"/>
                <w:rtl w:val="0"/>
              </w:rPr>
              <w:t xml:space="preserve">General-self</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E">
            <w:pPr>
              <w:jc w:val="center"/>
              <w:rPr>
                <w:color w:val="000000"/>
                <w:sz w:val="16"/>
                <w:szCs w:val="16"/>
              </w:rPr>
            </w:pPr>
            <w:r w:rsidDel="00000000" w:rsidR="00000000" w:rsidRPr="00000000">
              <w:rPr>
                <w:color w:val="000000"/>
                <w:sz w:val="16"/>
                <w:szCs w:val="16"/>
                <w:rtl w:val="0"/>
              </w:rPr>
              <w:t xml:space="preserve">3.77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AF">
            <w:pPr>
              <w:jc w:val="center"/>
              <w:rPr>
                <w:color w:val="000000"/>
                <w:sz w:val="16"/>
                <w:szCs w:val="16"/>
              </w:rPr>
            </w:pPr>
            <w:r w:rsidDel="00000000" w:rsidR="00000000" w:rsidRPr="00000000">
              <w:rPr>
                <w:color w:val="000000"/>
                <w:sz w:val="16"/>
                <w:szCs w:val="16"/>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0">
            <w:pPr>
              <w:jc w:val="center"/>
              <w:rPr>
                <w:color w:val="000000"/>
                <w:sz w:val="16"/>
                <w:szCs w:val="16"/>
              </w:rPr>
            </w:pPr>
            <w:r w:rsidDel="00000000" w:rsidR="00000000" w:rsidRPr="00000000">
              <w:rPr>
                <w:color w:val="000000"/>
                <w:sz w:val="16"/>
                <w:szCs w:val="16"/>
                <w:rtl w:val="0"/>
              </w:rPr>
              <w:t xml:space="preserve">.730**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1">
            <w:pPr>
              <w:jc w:val="center"/>
              <w:rPr>
                <w:color w:val="000000"/>
                <w:sz w:val="16"/>
                <w:szCs w:val="16"/>
              </w:rPr>
            </w:pPr>
            <w:r w:rsidDel="00000000" w:rsidR="00000000" w:rsidRPr="00000000">
              <w:rPr>
                <w:color w:val="000000"/>
                <w:sz w:val="16"/>
                <w:szCs w:val="16"/>
                <w:rtl w:val="0"/>
              </w:rPr>
              <w:t xml:space="preserve">.433**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2">
            <w:pPr>
              <w:jc w:val="center"/>
              <w:rPr>
                <w:color w:val="000000"/>
                <w:sz w:val="16"/>
                <w:szCs w:val="16"/>
              </w:rPr>
            </w:pPr>
            <w:r w:rsidDel="00000000" w:rsidR="00000000" w:rsidRPr="00000000">
              <w:rPr>
                <w:color w:val="000000"/>
                <w:sz w:val="16"/>
                <w:szCs w:val="16"/>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3">
            <w:pPr>
              <w:jc w:val="center"/>
              <w:rPr>
                <w:color w:val="000000"/>
                <w:sz w:val="16"/>
                <w:szCs w:val="16"/>
              </w:rPr>
            </w:pPr>
            <w:r w:rsidDel="00000000" w:rsidR="00000000" w:rsidRPr="00000000">
              <w:rPr>
                <w:color w:val="000000"/>
                <w:sz w:val="16"/>
                <w:szCs w:val="16"/>
                <w:rtl w:val="0"/>
              </w:rPr>
              <w:t xml:space="preserve">.713**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4">
            <w:pPr>
              <w:jc w:val="center"/>
              <w:rPr>
                <w:color w:val="000000"/>
                <w:sz w:val="16"/>
                <w:szCs w:val="16"/>
              </w:rPr>
            </w:pPr>
            <w:r w:rsidDel="00000000" w:rsidR="00000000" w:rsidRPr="00000000">
              <w:rPr>
                <w:color w:val="000000"/>
                <w:sz w:val="16"/>
                <w:szCs w:val="16"/>
                <w:rtl w:val="0"/>
              </w:rPr>
              <w:t xml:space="preserve">.543**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5">
            <w:pPr>
              <w:jc w:val="center"/>
              <w:rPr>
                <w:color w:val="000000"/>
                <w:sz w:val="16"/>
                <w:szCs w:val="16"/>
              </w:rPr>
            </w:pPr>
            <w:r w:rsidDel="00000000" w:rsidR="00000000" w:rsidRPr="00000000">
              <w:rPr>
                <w:color w:val="000000"/>
                <w:sz w:val="16"/>
                <w:szCs w:val="16"/>
                <w:rtl w:val="0"/>
              </w:rPr>
              <w:t xml:space="preserve">.296**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6">
            <w:pPr>
              <w:jc w:val="center"/>
              <w:rPr>
                <w:color w:val="000000"/>
                <w:sz w:val="16"/>
                <w:szCs w:val="16"/>
              </w:rPr>
            </w:pPr>
            <w:r w:rsidDel="00000000" w:rsidR="00000000" w:rsidRPr="00000000">
              <w:rPr>
                <w:color w:val="000000"/>
                <w:sz w:val="16"/>
                <w:szCs w:val="16"/>
                <w:rtl w:val="0"/>
              </w:rPr>
              <w:t xml:space="preserve">.342**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7">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8">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A">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C">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B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0">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C1">
            <w:pPr>
              <w:jc w:val="right"/>
              <w:rPr>
                <w:color w:val="000000"/>
                <w:sz w:val="18"/>
                <w:szCs w:val="18"/>
              </w:rPr>
            </w:pPr>
            <w:r w:rsidDel="00000000" w:rsidR="00000000" w:rsidRPr="00000000">
              <w:rPr>
                <w:color w:val="000000"/>
                <w:sz w:val="18"/>
                <w:szCs w:val="18"/>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2">
            <w:pPr>
              <w:jc w:val="right"/>
              <w:rPr>
                <w:color w:val="000000"/>
                <w:sz w:val="18"/>
                <w:szCs w:val="18"/>
              </w:rPr>
            </w:pPr>
            <w:r w:rsidDel="00000000" w:rsidR="00000000" w:rsidRPr="00000000">
              <w:rPr>
                <w:color w:val="000000"/>
                <w:sz w:val="18"/>
                <w:szCs w:val="18"/>
                <w:rtl w:val="0"/>
              </w:rPr>
              <w:t xml:space="preserve">SE Resist Peer Pressure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3">
            <w:pPr>
              <w:jc w:val="center"/>
              <w:rPr>
                <w:color w:val="000000"/>
                <w:sz w:val="16"/>
                <w:szCs w:val="16"/>
              </w:rPr>
            </w:pPr>
            <w:r w:rsidDel="00000000" w:rsidR="00000000" w:rsidRPr="00000000">
              <w:rPr>
                <w:color w:val="000000"/>
                <w:sz w:val="16"/>
                <w:szCs w:val="16"/>
                <w:rtl w:val="0"/>
              </w:rPr>
              <w:t xml:space="preserve">5.52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4">
            <w:pPr>
              <w:jc w:val="center"/>
              <w:rPr>
                <w:color w:val="000000"/>
                <w:sz w:val="16"/>
                <w:szCs w:val="16"/>
              </w:rPr>
            </w:pPr>
            <w:r w:rsidDel="00000000" w:rsidR="00000000" w:rsidRPr="00000000">
              <w:rPr>
                <w:color w:val="000000"/>
                <w:sz w:val="16"/>
                <w:szCs w:val="16"/>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5">
            <w:pPr>
              <w:jc w:val="center"/>
              <w:rPr>
                <w:color w:val="000000"/>
                <w:sz w:val="16"/>
                <w:szCs w:val="16"/>
              </w:rPr>
            </w:pPr>
            <w:r w:rsidDel="00000000" w:rsidR="00000000" w:rsidRPr="00000000">
              <w:rPr>
                <w:color w:val="000000"/>
                <w:sz w:val="16"/>
                <w:szCs w:val="16"/>
                <w:rtl w:val="0"/>
              </w:rPr>
              <w:t xml:space="preserve">0.052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6">
            <w:pPr>
              <w:jc w:val="center"/>
              <w:rPr>
                <w:color w:val="000000"/>
                <w:sz w:val="16"/>
                <w:szCs w:val="16"/>
              </w:rPr>
            </w:pPr>
            <w:r w:rsidDel="00000000" w:rsidR="00000000" w:rsidRPr="00000000">
              <w:rPr>
                <w:color w:val="000000"/>
                <w:sz w:val="16"/>
                <w:szCs w:val="16"/>
                <w:rtl w:val="0"/>
              </w:rPr>
              <w:t xml:space="preserve">0.046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7">
            <w:pPr>
              <w:jc w:val="center"/>
              <w:rPr>
                <w:color w:val="000000"/>
                <w:sz w:val="16"/>
                <w:szCs w:val="16"/>
              </w:rPr>
            </w:pPr>
            <w:r w:rsidDel="00000000" w:rsidR="00000000" w:rsidRPr="00000000">
              <w:rPr>
                <w:color w:val="000000"/>
                <w:sz w:val="16"/>
                <w:szCs w:val="16"/>
                <w:rtl w:val="0"/>
              </w:rPr>
              <w:t xml:space="preserve">.386**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8">
            <w:pPr>
              <w:jc w:val="center"/>
              <w:rPr>
                <w:color w:val="000000"/>
                <w:sz w:val="16"/>
                <w:szCs w:val="16"/>
              </w:rPr>
            </w:pPr>
            <w:r w:rsidDel="00000000" w:rsidR="00000000" w:rsidRPr="00000000">
              <w:rPr>
                <w:color w:val="000000"/>
                <w:sz w:val="16"/>
                <w:szCs w:val="16"/>
                <w:rtl w:val="0"/>
              </w:rPr>
              <w:t xml:space="preserve">0.02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9">
            <w:pPr>
              <w:jc w:val="center"/>
              <w:rPr>
                <w:color w:val="000000"/>
                <w:sz w:val="16"/>
                <w:szCs w:val="16"/>
              </w:rPr>
            </w:pPr>
            <w:r w:rsidDel="00000000" w:rsidR="00000000" w:rsidRPr="00000000">
              <w:rPr>
                <w:color w:val="000000"/>
                <w:sz w:val="16"/>
                <w:szCs w:val="16"/>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A">
            <w:pPr>
              <w:jc w:val="center"/>
              <w:rPr>
                <w:color w:val="000000"/>
                <w:sz w:val="16"/>
                <w:szCs w:val="16"/>
              </w:rPr>
            </w:pPr>
            <w:r w:rsidDel="00000000" w:rsidR="00000000" w:rsidRPr="00000000">
              <w:rPr>
                <w:color w:val="000000"/>
                <w:sz w:val="16"/>
                <w:szCs w:val="16"/>
                <w:rtl w:val="0"/>
              </w:rPr>
              <w:t xml:space="preserve">.306**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B">
            <w:pPr>
              <w:jc w:val="center"/>
              <w:rPr>
                <w:color w:val="000000"/>
                <w:sz w:val="16"/>
                <w:szCs w:val="16"/>
              </w:rPr>
            </w:pPr>
            <w:r w:rsidDel="00000000" w:rsidR="00000000" w:rsidRPr="00000000">
              <w:rPr>
                <w:color w:val="000000"/>
                <w:sz w:val="16"/>
                <w:szCs w:val="16"/>
                <w:rtl w:val="0"/>
              </w:rPr>
              <w:t xml:space="preserve">.188**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C">
            <w:pPr>
              <w:jc w:val="center"/>
              <w:rPr>
                <w:color w:val="000000"/>
                <w:sz w:val="16"/>
                <w:szCs w:val="16"/>
              </w:rPr>
            </w:pPr>
            <w:r w:rsidDel="00000000" w:rsidR="00000000" w:rsidRPr="00000000">
              <w:rPr>
                <w:color w:val="000000"/>
                <w:sz w:val="16"/>
                <w:szCs w:val="16"/>
                <w:rtl w:val="0"/>
              </w:rPr>
              <w:t xml:space="preserve">.272**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D">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E">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CF">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0">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2">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4">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5">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D6">
            <w:pPr>
              <w:jc w:val="right"/>
              <w:rPr>
                <w:color w:val="000000"/>
                <w:sz w:val="18"/>
                <w:szCs w:val="18"/>
              </w:rPr>
            </w:pPr>
            <w:r w:rsidDel="00000000" w:rsidR="00000000" w:rsidRPr="00000000">
              <w:rPr>
                <w:color w:val="000000"/>
                <w:sz w:val="18"/>
                <w:szCs w:val="18"/>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7">
            <w:pPr>
              <w:jc w:val="right"/>
              <w:rPr>
                <w:color w:val="000000"/>
                <w:sz w:val="18"/>
                <w:szCs w:val="18"/>
              </w:rPr>
            </w:pPr>
            <w:r w:rsidDel="00000000" w:rsidR="00000000" w:rsidRPr="00000000">
              <w:rPr>
                <w:color w:val="000000"/>
                <w:sz w:val="18"/>
                <w:szCs w:val="18"/>
                <w:rtl w:val="0"/>
              </w:rPr>
              <w:t xml:space="preserve">SE Meet Others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8">
            <w:pPr>
              <w:jc w:val="center"/>
              <w:rPr>
                <w:color w:val="000000"/>
                <w:sz w:val="16"/>
                <w:szCs w:val="16"/>
              </w:rPr>
            </w:pPr>
            <w:r w:rsidDel="00000000" w:rsidR="00000000" w:rsidRPr="00000000">
              <w:rPr>
                <w:color w:val="000000"/>
                <w:sz w:val="16"/>
                <w:szCs w:val="16"/>
                <w:rtl w:val="0"/>
              </w:rPr>
              <w:t xml:space="preserve">4.87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9">
            <w:pPr>
              <w:jc w:val="center"/>
              <w:rPr>
                <w:color w:val="000000"/>
                <w:sz w:val="16"/>
                <w:szCs w:val="16"/>
              </w:rPr>
            </w:pPr>
            <w:r w:rsidDel="00000000" w:rsidR="00000000" w:rsidRPr="00000000">
              <w:rPr>
                <w:color w:val="000000"/>
                <w:sz w:val="16"/>
                <w:szCs w:val="16"/>
                <w:rtl w:val="0"/>
              </w:rPr>
              <w:t xml:space="preserve">1.30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A">
            <w:pPr>
              <w:jc w:val="center"/>
              <w:rPr>
                <w:color w:val="000000"/>
                <w:sz w:val="16"/>
                <w:szCs w:val="16"/>
              </w:rPr>
            </w:pPr>
            <w:r w:rsidDel="00000000" w:rsidR="00000000" w:rsidRPr="00000000">
              <w:rPr>
                <w:color w:val="000000"/>
                <w:sz w:val="16"/>
                <w:szCs w:val="16"/>
                <w:rtl w:val="0"/>
              </w:rPr>
              <w:t xml:space="preserve">.430**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B">
            <w:pPr>
              <w:jc w:val="center"/>
              <w:rPr>
                <w:color w:val="000000"/>
                <w:sz w:val="16"/>
                <w:szCs w:val="16"/>
              </w:rPr>
            </w:pPr>
            <w:r w:rsidDel="00000000" w:rsidR="00000000" w:rsidRPr="00000000">
              <w:rPr>
                <w:color w:val="000000"/>
                <w:sz w:val="16"/>
                <w:szCs w:val="16"/>
                <w:rtl w:val="0"/>
              </w:rPr>
              <w:t xml:space="preserve">.324**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C">
            <w:pPr>
              <w:jc w:val="center"/>
              <w:rPr>
                <w:color w:val="000000"/>
                <w:sz w:val="16"/>
                <w:szCs w:val="16"/>
              </w:rPr>
            </w:pPr>
            <w:r w:rsidDel="00000000" w:rsidR="00000000" w:rsidRPr="00000000">
              <w:rPr>
                <w:color w:val="000000"/>
                <w:sz w:val="16"/>
                <w:szCs w:val="16"/>
                <w:rtl w:val="0"/>
              </w:rPr>
              <w:t xml:space="preserve">.495**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D">
            <w:pPr>
              <w:jc w:val="center"/>
              <w:rPr>
                <w:color w:val="000000"/>
                <w:sz w:val="16"/>
                <w:szCs w:val="16"/>
              </w:rPr>
            </w:pPr>
            <w:r w:rsidDel="00000000" w:rsidR="00000000" w:rsidRPr="00000000">
              <w:rPr>
                <w:color w:val="000000"/>
                <w:sz w:val="16"/>
                <w:szCs w:val="16"/>
                <w:rtl w:val="0"/>
              </w:rPr>
              <w:t xml:space="preserve">.482**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E">
            <w:pPr>
              <w:jc w:val="center"/>
              <w:rPr>
                <w:color w:val="000000"/>
                <w:sz w:val="16"/>
                <w:szCs w:val="16"/>
              </w:rPr>
            </w:pPr>
            <w:r w:rsidDel="00000000" w:rsidR="00000000" w:rsidRPr="00000000">
              <w:rPr>
                <w:color w:val="000000"/>
                <w:sz w:val="16"/>
                <w:szCs w:val="16"/>
                <w:rtl w:val="0"/>
              </w:rPr>
              <w:t xml:space="preserve">.537**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DF">
            <w:pPr>
              <w:jc w:val="center"/>
              <w:rPr>
                <w:color w:val="000000"/>
                <w:sz w:val="16"/>
                <w:szCs w:val="16"/>
              </w:rPr>
            </w:pPr>
            <w:r w:rsidDel="00000000" w:rsidR="00000000" w:rsidRPr="00000000">
              <w:rPr>
                <w:color w:val="000000"/>
                <w:sz w:val="16"/>
                <w:szCs w:val="16"/>
                <w:rtl w:val="0"/>
              </w:rPr>
              <w:t xml:space="preserve">.198**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0">
            <w:pPr>
              <w:jc w:val="center"/>
              <w:rPr>
                <w:color w:val="000000"/>
                <w:sz w:val="16"/>
                <w:szCs w:val="16"/>
              </w:rPr>
            </w:pPr>
            <w:r w:rsidDel="00000000" w:rsidR="00000000" w:rsidRPr="00000000">
              <w:rPr>
                <w:color w:val="000000"/>
                <w:sz w:val="16"/>
                <w:szCs w:val="16"/>
                <w:rtl w:val="0"/>
              </w:rPr>
              <w:t xml:space="preserve">.350**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1">
            <w:pPr>
              <w:jc w:val="center"/>
              <w:rPr>
                <w:color w:val="000000"/>
                <w:sz w:val="16"/>
                <w:szCs w:val="16"/>
              </w:rPr>
            </w:pPr>
            <w:r w:rsidDel="00000000" w:rsidR="00000000" w:rsidRPr="00000000">
              <w:rPr>
                <w:color w:val="000000"/>
                <w:sz w:val="16"/>
                <w:szCs w:val="16"/>
                <w:rtl w:val="0"/>
              </w:rPr>
              <w:t xml:space="preserve">.641**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2">
            <w:pPr>
              <w:jc w:val="center"/>
              <w:rPr>
                <w:color w:val="000000"/>
                <w:sz w:val="16"/>
                <w:szCs w:val="16"/>
              </w:rPr>
            </w:pPr>
            <w:r w:rsidDel="00000000" w:rsidR="00000000" w:rsidRPr="00000000">
              <w:rPr>
                <w:color w:val="000000"/>
                <w:sz w:val="16"/>
                <w:szCs w:val="16"/>
                <w:rtl w:val="0"/>
              </w:rPr>
              <w:t xml:space="preserve">.421**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3">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4">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5">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6">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9">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A">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EB">
            <w:pPr>
              <w:jc w:val="right"/>
              <w:rPr>
                <w:color w:val="000000"/>
                <w:sz w:val="18"/>
                <w:szCs w:val="18"/>
              </w:rPr>
            </w:pPr>
            <w:r w:rsidDel="00000000" w:rsidR="00000000" w:rsidRPr="00000000">
              <w:rPr>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C">
            <w:pPr>
              <w:jc w:val="right"/>
              <w:rPr>
                <w:color w:val="000000"/>
                <w:sz w:val="18"/>
                <w:szCs w:val="18"/>
              </w:rPr>
            </w:pPr>
            <w:r w:rsidDel="00000000" w:rsidR="00000000" w:rsidRPr="00000000">
              <w:rPr>
                <w:color w:val="000000"/>
                <w:sz w:val="18"/>
                <w:szCs w:val="18"/>
                <w:rtl w:val="0"/>
              </w:rPr>
              <w:t xml:space="preserve">SE Social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D">
            <w:pPr>
              <w:jc w:val="center"/>
              <w:rPr>
                <w:color w:val="000000"/>
                <w:sz w:val="16"/>
                <w:szCs w:val="16"/>
              </w:rPr>
            </w:pPr>
            <w:r w:rsidDel="00000000" w:rsidR="00000000" w:rsidRPr="00000000">
              <w:rPr>
                <w:color w:val="000000"/>
                <w:sz w:val="16"/>
                <w:szCs w:val="16"/>
                <w:rtl w:val="0"/>
              </w:rPr>
              <w:t xml:space="preserve">5.26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E">
            <w:pPr>
              <w:jc w:val="center"/>
              <w:rPr>
                <w:color w:val="000000"/>
                <w:sz w:val="16"/>
                <w:szCs w:val="16"/>
              </w:rPr>
            </w:pPr>
            <w:r w:rsidDel="00000000" w:rsidR="00000000" w:rsidRPr="00000000">
              <w:rPr>
                <w:color w:val="000000"/>
                <w:sz w:val="16"/>
                <w:szCs w:val="16"/>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EF">
            <w:pPr>
              <w:jc w:val="center"/>
              <w:rPr>
                <w:color w:val="000000"/>
                <w:sz w:val="16"/>
                <w:szCs w:val="16"/>
              </w:rPr>
            </w:pPr>
            <w:r w:rsidDel="00000000" w:rsidR="00000000" w:rsidRPr="00000000">
              <w:rPr>
                <w:color w:val="000000"/>
                <w:sz w:val="16"/>
                <w:szCs w:val="16"/>
                <w:rtl w:val="0"/>
              </w:rPr>
              <w:t xml:space="preserve">.398**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0">
            <w:pPr>
              <w:jc w:val="center"/>
              <w:rPr>
                <w:color w:val="000000"/>
                <w:sz w:val="16"/>
                <w:szCs w:val="16"/>
              </w:rPr>
            </w:pPr>
            <w:r w:rsidDel="00000000" w:rsidR="00000000" w:rsidRPr="00000000">
              <w:rPr>
                <w:color w:val="000000"/>
                <w:sz w:val="16"/>
                <w:szCs w:val="16"/>
                <w:rtl w:val="0"/>
              </w:rPr>
              <w:t xml:space="preserve">.427**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1">
            <w:pPr>
              <w:jc w:val="center"/>
              <w:rPr>
                <w:color w:val="000000"/>
                <w:sz w:val="16"/>
                <w:szCs w:val="16"/>
              </w:rPr>
            </w:pPr>
            <w:r w:rsidDel="00000000" w:rsidR="00000000" w:rsidRPr="00000000">
              <w:rPr>
                <w:color w:val="000000"/>
                <w:sz w:val="16"/>
                <w:szCs w:val="16"/>
                <w:rtl w:val="0"/>
              </w:rPr>
              <w:t xml:space="preserve">.316**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2">
            <w:pPr>
              <w:jc w:val="center"/>
              <w:rPr>
                <w:b w:val="1"/>
                <w:color w:val="000000"/>
                <w:sz w:val="16"/>
                <w:szCs w:val="16"/>
              </w:rPr>
            </w:pPr>
            <w:r w:rsidDel="00000000" w:rsidR="00000000" w:rsidRPr="00000000">
              <w:rPr>
                <w:b w:val="1"/>
                <w:color w:val="000000"/>
                <w:sz w:val="16"/>
                <w:szCs w:val="16"/>
                <w:rtl w:val="0"/>
              </w:rPr>
              <w:t xml:space="preserve">.623**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3">
            <w:pPr>
              <w:jc w:val="center"/>
              <w:rPr>
                <w:color w:val="000000"/>
                <w:sz w:val="16"/>
                <w:szCs w:val="16"/>
              </w:rPr>
            </w:pPr>
            <w:r w:rsidDel="00000000" w:rsidR="00000000" w:rsidRPr="00000000">
              <w:rPr>
                <w:color w:val="000000"/>
                <w:sz w:val="16"/>
                <w:szCs w:val="16"/>
                <w:rtl w:val="0"/>
              </w:rPr>
              <w:t xml:space="preserve">.291**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4">
            <w:pPr>
              <w:jc w:val="center"/>
              <w:rPr>
                <w:color w:val="000000"/>
                <w:sz w:val="16"/>
                <w:szCs w:val="16"/>
              </w:rPr>
            </w:pPr>
            <w:r w:rsidDel="00000000" w:rsidR="00000000" w:rsidRPr="00000000">
              <w:rPr>
                <w:color w:val="000000"/>
                <w:sz w:val="16"/>
                <w:szCs w:val="16"/>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5">
            <w:pPr>
              <w:jc w:val="center"/>
              <w:rPr>
                <w:color w:val="000000"/>
                <w:sz w:val="16"/>
                <w:szCs w:val="16"/>
              </w:rPr>
            </w:pPr>
            <w:r w:rsidDel="00000000" w:rsidR="00000000" w:rsidRPr="00000000">
              <w:rPr>
                <w:color w:val="000000"/>
                <w:sz w:val="16"/>
                <w:szCs w:val="16"/>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6">
            <w:pPr>
              <w:jc w:val="center"/>
              <w:rPr>
                <w:color w:val="000000"/>
                <w:sz w:val="16"/>
                <w:szCs w:val="16"/>
              </w:rPr>
            </w:pPr>
            <w:r w:rsidDel="00000000" w:rsidR="00000000" w:rsidRPr="00000000">
              <w:rPr>
                <w:color w:val="000000"/>
                <w:sz w:val="16"/>
                <w:szCs w:val="16"/>
                <w:rtl w:val="0"/>
              </w:rPr>
              <w:t xml:space="preserve">.468**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7">
            <w:pPr>
              <w:jc w:val="center"/>
              <w:rPr>
                <w:color w:val="000000"/>
                <w:sz w:val="16"/>
                <w:szCs w:val="16"/>
              </w:rPr>
            </w:pPr>
            <w:r w:rsidDel="00000000" w:rsidR="00000000" w:rsidRPr="00000000">
              <w:rPr>
                <w:color w:val="000000"/>
                <w:sz w:val="16"/>
                <w:szCs w:val="16"/>
                <w:rtl w:val="0"/>
              </w:rPr>
              <w:t xml:space="preserve">.253**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8">
            <w:pPr>
              <w:jc w:val="center"/>
              <w:rPr>
                <w:color w:val="000000"/>
                <w:sz w:val="16"/>
                <w:szCs w:val="16"/>
              </w:rPr>
            </w:pPr>
            <w:r w:rsidDel="00000000" w:rsidR="00000000" w:rsidRPr="00000000">
              <w:rPr>
                <w:color w:val="000000"/>
                <w:sz w:val="16"/>
                <w:szCs w:val="16"/>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9">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A">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B">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C">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E">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BFF">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00">
            <w:pPr>
              <w:jc w:val="right"/>
              <w:rPr>
                <w:color w:val="000000"/>
                <w:sz w:val="18"/>
                <w:szCs w:val="18"/>
              </w:rPr>
            </w:pPr>
            <w:r w:rsidDel="00000000" w:rsidR="00000000" w:rsidRPr="00000000">
              <w:rPr>
                <w:color w:val="000000"/>
                <w:sz w:val="18"/>
                <w:szCs w:val="18"/>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1">
            <w:pPr>
              <w:jc w:val="right"/>
              <w:rPr>
                <w:color w:val="000000"/>
                <w:sz w:val="18"/>
                <w:szCs w:val="18"/>
              </w:rPr>
            </w:pPr>
            <w:r w:rsidDel="00000000" w:rsidR="00000000" w:rsidRPr="00000000">
              <w:rPr>
                <w:color w:val="000000"/>
                <w:sz w:val="18"/>
                <w:szCs w:val="18"/>
                <w:rtl w:val="0"/>
              </w:rPr>
              <w:t xml:space="preserve">SE Assertive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2">
            <w:pPr>
              <w:jc w:val="center"/>
              <w:rPr>
                <w:color w:val="000000"/>
                <w:sz w:val="16"/>
                <w:szCs w:val="16"/>
              </w:rPr>
            </w:pPr>
            <w:r w:rsidDel="00000000" w:rsidR="00000000" w:rsidRPr="00000000">
              <w:rPr>
                <w:color w:val="000000"/>
                <w:sz w:val="16"/>
                <w:szCs w:val="16"/>
                <w:rtl w:val="0"/>
              </w:rPr>
              <w:t xml:space="preserve">5.18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3">
            <w:pPr>
              <w:jc w:val="center"/>
              <w:rPr>
                <w:color w:val="000000"/>
                <w:sz w:val="16"/>
                <w:szCs w:val="16"/>
              </w:rPr>
            </w:pPr>
            <w:r w:rsidDel="00000000" w:rsidR="00000000" w:rsidRPr="00000000">
              <w:rPr>
                <w:color w:val="000000"/>
                <w:sz w:val="16"/>
                <w:szCs w:val="16"/>
                <w:rtl w:val="0"/>
              </w:rPr>
              <w:t xml:space="preserve">1.29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4">
            <w:pPr>
              <w:jc w:val="center"/>
              <w:rPr>
                <w:color w:val="000000"/>
                <w:sz w:val="16"/>
                <w:szCs w:val="16"/>
              </w:rPr>
            </w:pPr>
            <w:r w:rsidDel="00000000" w:rsidR="00000000" w:rsidRPr="00000000">
              <w:rPr>
                <w:color w:val="000000"/>
                <w:sz w:val="16"/>
                <w:szCs w:val="16"/>
                <w:rtl w:val="0"/>
              </w:rPr>
              <w:t xml:space="preserve">.424**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5">
            <w:pPr>
              <w:jc w:val="center"/>
              <w:rPr>
                <w:color w:val="000000"/>
                <w:sz w:val="16"/>
                <w:szCs w:val="16"/>
              </w:rPr>
            </w:pPr>
            <w:r w:rsidDel="00000000" w:rsidR="00000000" w:rsidRPr="00000000">
              <w:rPr>
                <w:color w:val="000000"/>
                <w:sz w:val="16"/>
                <w:szCs w:val="16"/>
                <w:rtl w:val="0"/>
              </w:rPr>
              <w:t xml:space="preserve">.352**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6">
            <w:pPr>
              <w:jc w:val="center"/>
              <w:rPr>
                <w:color w:val="000000"/>
                <w:sz w:val="16"/>
                <w:szCs w:val="16"/>
              </w:rPr>
            </w:pPr>
            <w:r w:rsidDel="00000000" w:rsidR="00000000" w:rsidRPr="00000000">
              <w:rPr>
                <w:color w:val="000000"/>
                <w:sz w:val="16"/>
                <w:szCs w:val="16"/>
                <w:rtl w:val="0"/>
              </w:rPr>
              <w:t xml:space="preserve">.243**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7">
            <w:pPr>
              <w:jc w:val="center"/>
              <w:rPr>
                <w:b w:val="1"/>
                <w:color w:val="000000"/>
                <w:sz w:val="16"/>
                <w:szCs w:val="16"/>
              </w:rPr>
            </w:pPr>
            <w:r w:rsidDel="00000000" w:rsidR="00000000" w:rsidRPr="00000000">
              <w:rPr>
                <w:b w:val="1"/>
                <w:color w:val="000000"/>
                <w:sz w:val="16"/>
                <w:szCs w:val="16"/>
                <w:rtl w:val="0"/>
              </w:rPr>
              <w:t xml:space="preserve">.512**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8">
            <w:pPr>
              <w:jc w:val="center"/>
              <w:rPr>
                <w:color w:val="000000"/>
                <w:sz w:val="16"/>
                <w:szCs w:val="16"/>
              </w:rPr>
            </w:pPr>
            <w:r w:rsidDel="00000000" w:rsidR="00000000" w:rsidRPr="00000000">
              <w:rPr>
                <w:color w:val="000000"/>
                <w:sz w:val="16"/>
                <w:szCs w:val="16"/>
                <w:rtl w:val="0"/>
              </w:rPr>
              <w:t xml:space="preserve">.333**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9">
            <w:pPr>
              <w:jc w:val="center"/>
              <w:rPr>
                <w:color w:val="000000"/>
                <w:sz w:val="16"/>
                <w:szCs w:val="16"/>
              </w:rPr>
            </w:pPr>
            <w:r w:rsidDel="00000000" w:rsidR="00000000" w:rsidRPr="00000000">
              <w:rPr>
                <w:color w:val="000000"/>
                <w:sz w:val="16"/>
                <w:szCs w:val="16"/>
                <w:rtl w:val="0"/>
              </w:rPr>
              <w:t xml:space="preserve">.245**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A">
            <w:pPr>
              <w:jc w:val="center"/>
              <w:rPr>
                <w:color w:val="000000"/>
                <w:sz w:val="16"/>
                <w:szCs w:val="16"/>
              </w:rPr>
            </w:pPr>
            <w:r w:rsidDel="00000000" w:rsidR="00000000" w:rsidRPr="00000000">
              <w:rPr>
                <w:color w:val="000000"/>
                <w:sz w:val="16"/>
                <w:szCs w:val="16"/>
                <w:rtl w:val="0"/>
              </w:rPr>
              <w:t xml:space="preserve">.277**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B">
            <w:pPr>
              <w:jc w:val="center"/>
              <w:rPr>
                <w:b w:val="1"/>
                <w:color w:val="000000"/>
                <w:sz w:val="16"/>
                <w:szCs w:val="16"/>
              </w:rPr>
            </w:pPr>
            <w:r w:rsidDel="00000000" w:rsidR="00000000" w:rsidRPr="00000000">
              <w:rPr>
                <w:b w:val="1"/>
                <w:color w:val="000000"/>
                <w:sz w:val="16"/>
                <w:szCs w:val="16"/>
                <w:rtl w:val="0"/>
              </w:rPr>
              <w:t xml:space="preserve">.550**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C">
            <w:pPr>
              <w:jc w:val="center"/>
              <w:rPr>
                <w:color w:val="000000"/>
                <w:sz w:val="16"/>
                <w:szCs w:val="16"/>
              </w:rPr>
            </w:pPr>
            <w:r w:rsidDel="00000000" w:rsidR="00000000" w:rsidRPr="00000000">
              <w:rPr>
                <w:color w:val="000000"/>
                <w:sz w:val="16"/>
                <w:szCs w:val="16"/>
                <w:rtl w:val="0"/>
              </w:rPr>
              <w:t xml:space="preserve">.223**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D">
            <w:pPr>
              <w:jc w:val="center"/>
              <w:rPr>
                <w:color w:val="000000"/>
                <w:sz w:val="16"/>
                <w:szCs w:val="16"/>
              </w:rPr>
            </w:pPr>
            <w:r w:rsidDel="00000000" w:rsidR="00000000" w:rsidRPr="00000000">
              <w:rPr>
                <w:color w:val="000000"/>
                <w:sz w:val="16"/>
                <w:szCs w:val="16"/>
                <w:rtl w:val="0"/>
              </w:rPr>
              <w:t xml:space="preserve">.457**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E">
            <w:pPr>
              <w:jc w:val="center"/>
              <w:rPr>
                <w:color w:val="000000"/>
                <w:sz w:val="16"/>
                <w:szCs w:val="16"/>
              </w:rPr>
            </w:pPr>
            <w:r w:rsidDel="00000000" w:rsidR="00000000" w:rsidRPr="00000000">
              <w:rPr>
                <w:color w:val="000000"/>
                <w:sz w:val="16"/>
                <w:szCs w:val="16"/>
                <w:rtl w:val="0"/>
              </w:rPr>
              <w:t xml:space="preserve">.</w:t>
            </w:r>
            <w:r w:rsidDel="00000000" w:rsidR="00000000" w:rsidRPr="00000000">
              <w:rPr>
                <w:b w:val="1"/>
                <w:color w:val="000000"/>
                <w:sz w:val="16"/>
                <w:szCs w:val="16"/>
                <w:rtl w:val="0"/>
              </w:rPr>
              <w:t xml:space="preserve">581**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0F">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0">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1">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2">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3">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4">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15">
            <w:pPr>
              <w:jc w:val="right"/>
              <w:rPr>
                <w:color w:val="000000"/>
                <w:sz w:val="18"/>
                <w:szCs w:val="18"/>
              </w:rPr>
            </w:pPr>
            <w:r w:rsidDel="00000000" w:rsidR="00000000" w:rsidRPr="00000000">
              <w:rPr>
                <w:color w:val="000000"/>
                <w:sz w:val="18"/>
                <w:szCs w:val="18"/>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6">
            <w:pPr>
              <w:jc w:val="right"/>
              <w:rPr>
                <w:color w:val="000000"/>
                <w:sz w:val="18"/>
                <w:szCs w:val="18"/>
              </w:rPr>
            </w:pPr>
            <w:r w:rsidDel="00000000" w:rsidR="00000000" w:rsidRPr="00000000">
              <w:rPr>
                <w:color w:val="000000"/>
                <w:sz w:val="18"/>
                <w:szCs w:val="18"/>
                <w:rtl w:val="0"/>
              </w:rPr>
              <w:t xml:space="preserve">SE Enlisting Support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7">
            <w:pPr>
              <w:jc w:val="center"/>
              <w:rPr>
                <w:color w:val="000000"/>
                <w:sz w:val="16"/>
                <w:szCs w:val="16"/>
              </w:rPr>
            </w:pPr>
            <w:r w:rsidDel="00000000" w:rsidR="00000000" w:rsidRPr="00000000">
              <w:rPr>
                <w:color w:val="000000"/>
                <w:sz w:val="16"/>
                <w:szCs w:val="16"/>
                <w:rtl w:val="0"/>
              </w:rPr>
              <w:t xml:space="preserve">4.07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8">
            <w:pPr>
              <w:jc w:val="center"/>
              <w:rPr>
                <w:color w:val="000000"/>
                <w:sz w:val="16"/>
                <w:szCs w:val="16"/>
              </w:rPr>
            </w:pPr>
            <w:r w:rsidDel="00000000" w:rsidR="00000000" w:rsidRPr="00000000">
              <w:rPr>
                <w:color w:val="000000"/>
                <w:sz w:val="16"/>
                <w:szCs w:val="16"/>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9">
            <w:pPr>
              <w:jc w:val="center"/>
              <w:rPr>
                <w:color w:val="000000"/>
                <w:sz w:val="16"/>
                <w:szCs w:val="16"/>
              </w:rPr>
            </w:pPr>
            <w:r w:rsidDel="00000000" w:rsidR="00000000" w:rsidRPr="00000000">
              <w:rPr>
                <w:color w:val="000000"/>
                <w:sz w:val="16"/>
                <w:szCs w:val="16"/>
                <w:rtl w:val="0"/>
              </w:rPr>
              <w:t xml:space="preserve">.247**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A">
            <w:pPr>
              <w:jc w:val="center"/>
              <w:rPr>
                <w:color w:val="000000"/>
                <w:sz w:val="16"/>
                <w:szCs w:val="16"/>
              </w:rPr>
            </w:pPr>
            <w:r w:rsidDel="00000000" w:rsidR="00000000" w:rsidRPr="00000000">
              <w:rPr>
                <w:color w:val="000000"/>
                <w:sz w:val="16"/>
                <w:szCs w:val="16"/>
                <w:rtl w:val="0"/>
              </w:rPr>
              <w:t xml:space="preserve">.216**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B">
            <w:pPr>
              <w:jc w:val="center"/>
              <w:rPr>
                <w:b w:val="1"/>
                <w:color w:val="000000"/>
                <w:sz w:val="16"/>
                <w:szCs w:val="16"/>
              </w:rPr>
            </w:pPr>
            <w:r w:rsidDel="00000000" w:rsidR="00000000" w:rsidRPr="00000000">
              <w:rPr>
                <w:b w:val="1"/>
                <w:color w:val="000000"/>
                <w:sz w:val="16"/>
                <w:szCs w:val="16"/>
                <w:rtl w:val="0"/>
              </w:rPr>
              <w:t xml:space="preserve">.635**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C">
            <w:pPr>
              <w:jc w:val="center"/>
              <w:rPr>
                <w:color w:val="000000"/>
                <w:sz w:val="16"/>
                <w:szCs w:val="16"/>
              </w:rPr>
            </w:pPr>
            <w:r w:rsidDel="00000000" w:rsidR="00000000" w:rsidRPr="00000000">
              <w:rPr>
                <w:color w:val="000000"/>
                <w:sz w:val="16"/>
                <w:szCs w:val="16"/>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D">
            <w:pPr>
              <w:jc w:val="center"/>
              <w:rPr>
                <w:color w:val="000000"/>
                <w:sz w:val="16"/>
                <w:szCs w:val="16"/>
              </w:rPr>
            </w:pPr>
            <w:r w:rsidDel="00000000" w:rsidR="00000000" w:rsidRPr="00000000">
              <w:rPr>
                <w:color w:val="000000"/>
                <w:sz w:val="16"/>
                <w:szCs w:val="16"/>
                <w:rtl w:val="0"/>
              </w:rPr>
              <w:t xml:space="preserve">.361**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E">
            <w:pPr>
              <w:jc w:val="center"/>
              <w:rPr>
                <w:color w:val="000000"/>
                <w:sz w:val="16"/>
                <w:szCs w:val="16"/>
              </w:rPr>
            </w:pPr>
            <w:r w:rsidDel="00000000" w:rsidR="00000000" w:rsidRPr="00000000">
              <w:rPr>
                <w:color w:val="000000"/>
                <w:sz w:val="16"/>
                <w:szCs w:val="16"/>
                <w:rtl w:val="0"/>
              </w:rPr>
              <w:t xml:space="preserve">.230**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1F">
            <w:pPr>
              <w:jc w:val="center"/>
              <w:rPr>
                <w:color w:val="000000"/>
                <w:sz w:val="16"/>
                <w:szCs w:val="16"/>
              </w:rPr>
            </w:pPr>
            <w:r w:rsidDel="00000000" w:rsidR="00000000" w:rsidRPr="00000000">
              <w:rPr>
                <w:color w:val="000000"/>
                <w:sz w:val="16"/>
                <w:szCs w:val="16"/>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0">
            <w:pPr>
              <w:jc w:val="center"/>
              <w:rPr>
                <w:color w:val="000000"/>
                <w:sz w:val="16"/>
                <w:szCs w:val="16"/>
              </w:rPr>
            </w:pPr>
            <w:r w:rsidDel="00000000" w:rsidR="00000000" w:rsidRPr="00000000">
              <w:rPr>
                <w:color w:val="000000"/>
                <w:sz w:val="16"/>
                <w:szCs w:val="16"/>
                <w:rtl w:val="0"/>
              </w:rPr>
              <w:t xml:space="preserve">.437**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1">
            <w:pPr>
              <w:jc w:val="center"/>
              <w:rPr>
                <w:color w:val="000000"/>
                <w:sz w:val="16"/>
                <w:szCs w:val="16"/>
              </w:rPr>
            </w:pPr>
            <w:r w:rsidDel="00000000" w:rsidR="00000000" w:rsidRPr="00000000">
              <w:rPr>
                <w:color w:val="000000"/>
                <w:sz w:val="16"/>
                <w:szCs w:val="16"/>
                <w:rtl w:val="0"/>
              </w:rPr>
              <w:t xml:space="preserve">.417**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2">
            <w:pPr>
              <w:jc w:val="center"/>
              <w:rPr>
                <w:color w:val="000000"/>
                <w:sz w:val="16"/>
                <w:szCs w:val="16"/>
              </w:rPr>
            </w:pPr>
            <w:r w:rsidDel="00000000" w:rsidR="00000000" w:rsidRPr="00000000">
              <w:rPr>
                <w:color w:val="000000"/>
                <w:sz w:val="16"/>
                <w:szCs w:val="16"/>
                <w:rtl w:val="0"/>
              </w:rPr>
              <w:t xml:space="preserve">.480**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3">
            <w:pPr>
              <w:jc w:val="center"/>
              <w:rPr>
                <w:color w:val="000000"/>
                <w:sz w:val="16"/>
                <w:szCs w:val="16"/>
              </w:rPr>
            </w:pPr>
            <w:r w:rsidDel="00000000" w:rsidR="00000000" w:rsidRPr="00000000">
              <w:rPr>
                <w:color w:val="000000"/>
                <w:sz w:val="16"/>
                <w:szCs w:val="16"/>
                <w:rtl w:val="0"/>
              </w:rPr>
              <w:t xml:space="preserve">.305**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4">
            <w:pPr>
              <w:jc w:val="center"/>
              <w:rPr>
                <w:color w:val="000000"/>
                <w:sz w:val="16"/>
                <w:szCs w:val="16"/>
              </w:rPr>
            </w:pPr>
            <w:r w:rsidDel="00000000" w:rsidR="00000000" w:rsidRPr="00000000">
              <w:rPr>
                <w:color w:val="000000"/>
                <w:sz w:val="16"/>
                <w:szCs w:val="16"/>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5">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6">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7">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8">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9">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2A">
            <w:pPr>
              <w:jc w:val="right"/>
              <w:rPr>
                <w:color w:val="000000"/>
                <w:sz w:val="18"/>
                <w:szCs w:val="18"/>
              </w:rPr>
            </w:pPr>
            <w:r w:rsidDel="00000000" w:rsidR="00000000" w:rsidRPr="00000000">
              <w:rPr>
                <w:color w:val="000000"/>
                <w:sz w:val="18"/>
                <w:szCs w:val="18"/>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B">
            <w:pPr>
              <w:jc w:val="right"/>
              <w:rPr>
                <w:color w:val="000000"/>
                <w:sz w:val="18"/>
                <w:szCs w:val="18"/>
              </w:rPr>
            </w:pPr>
            <w:r w:rsidDel="00000000" w:rsidR="00000000" w:rsidRPr="00000000">
              <w:rPr>
                <w:color w:val="000000"/>
                <w:sz w:val="18"/>
                <w:szCs w:val="18"/>
                <w:rtl w:val="0"/>
              </w:rPr>
              <w:t xml:space="preserve">SE Social Resources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C">
            <w:pPr>
              <w:jc w:val="center"/>
              <w:rPr>
                <w:color w:val="000000"/>
                <w:sz w:val="16"/>
                <w:szCs w:val="16"/>
              </w:rPr>
            </w:pPr>
            <w:r w:rsidDel="00000000" w:rsidR="00000000" w:rsidRPr="00000000">
              <w:rPr>
                <w:color w:val="000000"/>
                <w:sz w:val="16"/>
                <w:szCs w:val="16"/>
                <w:rtl w:val="0"/>
              </w:rPr>
              <w:t xml:space="preserve">4.51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D">
            <w:pPr>
              <w:jc w:val="center"/>
              <w:rPr>
                <w:color w:val="000000"/>
                <w:sz w:val="16"/>
                <w:szCs w:val="16"/>
              </w:rPr>
            </w:pPr>
            <w:r w:rsidDel="00000000" w:rsidR="00000000" w:rsidRPr="00000000">
              <w:rPr>
                <w:color w:val="000000"/>
                <w:sz w:val="16"/>
                <w:szCs w:val="16"/>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E">
            <w:pPr>
              <w:jc w:val="center"/>
              <w:rPr>
                <w:color w:val="000000"/>
                <w:sz w:val="16"/>
                <w:szCs w:val="16"/>
              </w:rPr>
            </w:pPr>
            <w:r w:rsidDel="00000000" w:rsidR="00000000" w:rsidRPr="00000000">
              <w:rPr>
                <w:color w:val="000000"/>
                <w:sz w:val="16"/>
                <w:szCs w:val="16"/>
                <w:rtl w:val="0"/>
              </w:rPr>
              <w:t xml:space="preserve">.327**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2F">
            <w:pPr>
              <w:jc w:val="center"/>
              <w:rPr>
                <w:color w:val="000000"/>
                <w:sz w:val="16"/>
                <w:szCs w:val="16"/>
              </w:rPr>
            </w:pPr>
            <w:r w:rsidDel="00000000" w:rsidR="00000000" w:rsidRPr="00000000">
              <w:rPr>
                <w:color w:val="000000"/>
                <w:sz w:val="16"/>
                <w:szCs w:val="16"/>
                <w:rtl w:val="0"/>
              </w:rPr>
              <w:t xml:space="preserve">.257**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0">
            <w:pPr>
              <w:jc w:val="center"/>
              <w:rPr>
                <w:color w:val="000000"/>
                <w:sz w:val="16"/>
                <w:szCs w:val="16"/>
              </w:rPr>
            </w:pPr>
            <w:r w:rsidDel="00000000" w:rsidR="00000000" w:rsidRPr="00000000">
              <w:rPr>
                <w:color w:val="000000"/>
                <w:sz w:val="16"/>
                <w:szCs w:val="16"/>
                <w:rtl w:val="0"/>
              </w:rPr>
              <w:t xml:space="preserve">.407**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1">
            <w:pPr>
              <w:jc w:val="center"/>
              <w:rPr>
                <w:color w:val="000000"/>
                <w:sz w:val="16"/>
                <w:szCs w:val="16"/>
              </w:rPr>
            </w:pPr>
            <w:r w:rsidDel="00000000" w:rsidR="00000000" w:rsidRPr="00000000">
              <w:rPr>
                <w:color w:val="000000"/>
                <w:sz w:val="16"/>
                <w:szCs w:val="16"/>
                <w:rtl w:val="0"/>
              </w:rPr>
              <w:t xml:space="preserve">.402**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2">
            <w:pPr>
              <w:jc w:val="center"/>
              <w:rPr>
                <w:color w:val="000000"/>
                <w:sz w:val="16"/>
                <w:szCs w:val="16"/>
              </w:rPr>
            </w:pPr>
            <w:r w:rsidDel="00000000" w:rsidR="00000000" w:rsidRPr="00000000">
              <w:rPr>
                <w:color w:val="000000"/>
                <w:sz w:val="16"/>
                <w:szCs w:val="16"/>
                <w:rtl w:val="0"/>
              </w:rPr>
              <w:t xml:space="preserve">.345**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3">
            <w:pPr>
              <w:jc w:val="center"/>
              <w:rPr>
                <w:color w:val="000000"/>
                <w:sz w:val="16"/>
                <w:szCs w:val="16"/>
              </w:rPr>
            </w:pPr>
            <w:r w:rsidDel="00000000" w:rsidR="00000000" w:rsidRPr="00000000">
              <w:rPr>
                <w:color w:val="000000"/>
                <w:sz w:val="16"/>
                <w:szCs w:val="16"/>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4">
            <w:pPr>
              <w:jc w:val="center"/>
              <w:rPr>
                <w:color w:val="000000"/>
                <w:sz w:val="16"/>
                <w:szCs w:val="16"/>
              </w:rPr>
            </w:pPr>
            <w:r w:rsidDel="00000000" w:rsidR="00000000" w:rsidRPr="00000000">
              <w:rPr>
                <w:color w:val="000000"/>
                <w:sz w:val="16"/>
                <w:szCs w:val="16"/>
                <w:rtl w:val="0"/>
              </w:rPr>
              <w:t xml:space="preserve">.139*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5">
            <w:pPr>
              <w:jc w:val="center"/>
              <w:rPr>
                <w:color w:val="000000"/>
                <w:sz w:val="16"/>
                <w:szCs w:val="16"/>
              </w:rPr>
            </w:pPr>
            <w:r w:rsidDel="00000000" w:rsidR="00000000" w:rsidRPr="00000000">
              <w:rPr>
                <w:color w:val="000000"/>
                <w:sz w:val="16"/>
                <w:szCs w:val="16"/>
                <w:rtl w:val="0"/>
              </w:rPr>
              <w:t xml:space="preserve">.425**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6">
            <w:pPr>
              <w:jc w:val="center"/>
              <w:rPr>
                <w:color w:val="000000"/>
                <w:sz w:val="16"/>
                <w:szCs w:val="16"/>
              </w:rPr>
            </w:pPr>
            <w:r w:rsidDel="00000000" w:rsidR="00000000" w:rsidRPr="00000000">
              <w:rPr>
                <w:color w:val="000000"/>
                <w:sz w:val="16"/>
                <w:szCs w:val="16"/>
                <w:rtl w:val="0"/>
              </w:rPr>
              <w:t xml:space="preserve">.247**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7">
            <w:pPr>
              <w:jc w:val="center"/>
              <w:rPr>
                <w:color w:val="000000"/>
                <w:sz w:val="16"/>
                <w:szCs w:val="16"/>
              </w:rPr>
            </w:pPr>
            <w:r w:rsidDel="00000000" w:rsidR="00000000" w:rsidRPr="00000000">
              <w:rPr>
                <w:color w:val="000000"/>
                <w:sz w:val="16"/>
                <w:szCs w:val="16"/>
                <w:rtl w:val="0"/>
              </w:rPr>
              <w:t xml:space="preserve">.472**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8">
            <w:pPr>
              <w:jc w:val="center"/>
              <w:rPr>
                <w:color w:val="000000"/>
                <w:sz w:val="16"/>
                <w:szCs w:val="16"/>
              </w:rPr>
            </w:pPr>
            <w:r w:rsidDel="00000000" w:rsidR="00000000" w:rsidRPr="00000000">
              <w:rPr>
                <w:color w:val="000000"/>
                <w:sz w:val="16"/>
                <w:szCs w:val="16"/>
                <w:rtl w:val="0"/>
              </w:rPr>
              <w:t xml:space="preserve">.335**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9">
            <w:pPr>
              <w:jc w:val="center"/>
              <w:rPr>
                <w:color w:val="000000"/>
                <w:sz w:val="16"/>
                <w:szCs w:val="16"/>
              </w:rPr>
            </w:pPr>
            <w:r w:rsidDel="00000000" w:rsidR="00000000" w:rsidRPr="00000000">
              <w:rPr>
                <w:color w:val="000000"/>
                <w:sz w:val="16"/>
                <w:szCs w:val="16"/>
                <w:rtl w:val="0"/>
              </w:rPr>
              <w:t xml:space="preserve">.282**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A">
            <w:pPr>
              <w:jc w:val="center"/>
              <w:rPr>
                <w:b w:val="1"/>
                <w:color w:val="000000"/>
                <w:sz w:val="16"/>
                <w:szCs w:val="16"/>
              </w:rPr>
            </w:pPr>
            <w:r w:rsidDel="00000000" w:rsidR="00000000" w:rsidRPr="00000000">
              <w:rPr>
                <w:b w:val="1"/>
                <w:color w:val="000000"/>
                <w:sz w:val="16"/>
                <w:szCs w:val="16"/>
                <w:rtl w:val="0"/>
              </w:rPr>
              <w:t xml:space="preserve">.542**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B">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C">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D">
            <w:pPr>
              <w:jc w:val="cente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3E">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3F">
            <w:pPr>
              <w:jc w:val="right"/>
              <w:rPr>
                <w:color w:val="000000"/>
                <w:sz w:val="18"/>
                <w:szCs w:val="18"/>
              </w:rPr>
            </w:pPr>
            <w:r w:rsidDel="00000000" w:rsidR="00000000" w:rsidRPr="00000000">
              <w:rPr>
                <w:color w:val="000000"/>
                <w:sz w:val="18"/>
                <w:szCs w:val="18"/>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0">
            <w:pPr>
              <w:jc w:val="right"/>
              <w:rPr>
                <w:color w:val="000000"/>
                <w:sz w:val="18"/>
                <w:szCs w:val="18"/>
              </w:rPr>
            </w:pPr>
            <w:r w:rsidDel="00000000" w:rsidR="00000000" w:rsidRPr="00000000">
              <w:rPr>
                <w:color w:val="000000"/>
                <w:sz w:val="18"/>
                <w:szCs w:val="18"/>
                <w:rtl w:val="0"/>
              </w:rPr>
              <w:t xml:space="preserve">SE Academic Achievement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1">
            <w:pPr>
              <w:jc w:val="center"/>
              <w:rPr>
                <w:color w:val="000000"/>
                <w:sz w:val="16"/>
                <w:szCs w:val="16"/>
              </w:rPr>
            </w:pPr>
            <w:r w:rsidDel="00000000" w:rsidR="00000000" w:rsidRPr="00000000">
              <w:rPr>
                <w:color w:val="000000"/>
                <w:sz w:val="16"/>
                <w:szCs w:val="16"/>
                <w:rtl w:val="0"/>
              </w:rPr>
              <w:t xml:space="preserve">5.71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2">
            <w:pPr>
              <w:jc w:val="center"/>
              <w:rPr>
                <w:color w:val="000000"/>
                <w:sz w:val="16"/>
                <w:szCs w:val="16"/>
              </w:rPr>
            </w:pPr>
            <w:r w:rsidDel="00000000" w:rsidR="00000000" w:rsidRPr="00000000">
              <w:rPr>
                <w:color w:val="000000"/>
                <w:sz w:val="16"/>
                <w:szCs w:val="16"/>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3">
            <w:pPr>
              <w:jc w:val="center"/>
              <w:rPr>
                <w:color w:val="000000"/>
                <w:sz w:val="16"/>
                <w:szCs w:val="16"/>
              </w:rPr>
            </w:pPr>
            <w:r w:rsidDel="00000000" w:rsidR="00000000" w:rsidRPr="00000000">
              <w:rPr>
                <w:color w:val="000000"/>
                <w:sz w:val="16"/>
                <w:szCs w:val="16"/>
                <w:rtl w:val="0"/>
              </w:rPr>
              <w:t xml:space="preserve">.196**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4">
            <w:pPr>
              <w:jc w:val="center"/>
              <w:rPr>
                <w:color w:val="000000"/>
                <w:sz w:val="16"/>
                <w:szCs w:val="16"/>
              </w:rPr>
            </w:pPr>
            <w:r w:rsidDel="00000000" w:rsidR="00000000" w:rsidRPr="00000000">
              <w:rPr>
                <w:color w:val="000000"/>
                <w:sz w:val="16"/>
                <w:szCs w:val="16"/>
                <w:rtl w:val="0"/>
              </w:rPr>
              <w:t xml:space="preserve">.141*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5">
            <w:pPr>
              <w:jc w:val="center"/>
              <w:rPr>
                <w:color w:val="000000"/>
                <w:sz w:val="16"/>
                <w:szCs w:val="16"/>
              </w:rPr>
            </w:pPr>
            <w:r w:rsidDel="00000000" w:rsidR="00000000" w:rsidRPr="00000000">
              <w:rPr>
                <w:color w:val="000000"/>
                <w:sz w:val="16"/>
                <w:szCs w:val="16"/>
                <w:rtl w:val="0"/>
              </w:rPr>
              <w:t xml:space="preserve">.180**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6">
            <w:pPr>
              <w:jc w:val="center"/>
              <w:rPr>
                <w:color w:val="000000"/>
                <w:sz w:val="16"/>
                <w:szCs w:val="16"/>
              </w:rPr>
            </w:pPr>
            <w:r w:rsidDel="00000000" w:rsidR="00000000" w:rsidRPr="00000000">
              <w:rPr>
                <w:color w:val="000000"/>
                <w:sz w:val="16"/>
                <w:szCs w:val="16"/>
                <w:rtl w:val="0"/>
              </w:rPr>
              <w:t xml:space="preserve">.202**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7">
            <w:pPr>
              <w:jc w:val="center"/>
              <w:rPr>
                <w:b w:val="1"/>
                <w:color w:val="000000"/>
                <w:sz w:val="16"/>
                <w:szCs w:val="16"/>
              </w:rPr>
            </w:pPr>
            <w:r w:rsidDel="00000000" w:rsidR="00000000" w:rsidRPr="00000000">
              <w:rPr>
                <w:b w:val="1"/>
                <w:color w:val="000000"/>
                <w:sz w:val="16"/>
                <w:szCs w:val="16"/>
                <w:rtl w:val="0"/>
              </w:rPr>
              <w:t xml:space="preserve">.536**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8">
            <w:pPr>
              <w:jc w:val="center"/>
              <w:rPr>
                <w:color w:val="000000"/>
                <w:sz w:val="16"/>
                <w:szCs w:val="16"/>
              </w:rPr>
            </w:pPr>
            <w:r w:rsidDel="00000000" w:rsidR="00000000" w:rsidRPr="00000000">
              <w:rPr>
                <w:color w:val="000000"/>
                <w:sz w:val="16"/>
                <w:szCs w:val="16"/>
                <w:rtl w:val="0"/>
              </w:rPr>
              <w:t xml:space="preserve">.352**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9">
            <w:pPr>
              <w:jc w:val="center"/>
              <w:rPr>
                <w:b w:val="1"/>
                <w:color w:val="000000"/>
                <w:sz w:val="16"/>
                <w:szCs w:val="16"/>
              </w:rPr>
            </w:pPr>
            <w:r w:rsidDel="00000000" w:rsidR="00000000" w:rsidRPr="00000000">
              <w:rPr>
                <w:b w:val="1"/>
                <w:color w:val="000000"/>
                <w:sz w:val="16"/>
                <w:szCs w:val="16"/>
                <w:rtl w:val="0"/>
              </w:rPr>
              <w:t xml:space="preserve">.530**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A">
            <w:pPr>
              <w:jc w:val="center"/>
              <w:rPr>
                <w:color w:val="000000"/>
                <w:sz w:val="16"/>
                <w:szCs w:val="16"/>
              </w:rPr>
            </w:pPr>
            <w:r w:rsidDel="00000000" w:rsidR="00000000" w:rsidRPr="00000000">
              <w:rPr>
                <w:color w:val="000000"/>
                <w:sz w:val="16"/>
                <w:szCs w:val="16"/>
                <w:rtl w:val="0"/>
              </w:rPr>
              <w:t xml:space="preserve">.335**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B">
            <w:pPr>
              <w:jc w:val="center"/>
              <w:rPr>
                <w:color w:val="000000"/>
                <w:sz w:val="16"/>
                <w:szCs w:val="16"/>
              </w:rPr>
            </w:pPr>
            <w:r w:rsidDel="00000000" w:rsidR="00000000" w:rsidRPr="00000000">
              <w:rPr>
                <w:color w:val="000000"/>
                <w:sz w:val="16"/>
                <w:szCs w:val="16"/>
                <w:rtl w:val="0"/>
              </w:rPr>
              <w:t xml:space="preserve">.243**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C">
            <w:pPr>
              <w:jc w:val="center"/>
              <w:rPr>
                <w:color w:val="000000"/>
                <w:sz w:val="16"/>
                <w:szCs w:val="16"/>
              </w:rPr>
            </w:pPr>
            <w:r w:rsidDel="00000000" w:rsidR="00000000" w:rsidRPr="00000000">
              <w:rPr>
                <w:color w:val="000000"/>
                <w:sz w:val="16"/>
                <w:szCs w:val="16"/>
                <w:rtl w:val="0"/>
              </w:rPr>
              <w:t xml:space="preserve">.376**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D">
            <w:pPr>
              <w:jc w:val="center"/>
              <w:rPr>
                <w:color w:val="000000"/>
                <w:sz w:val="16"/>
                <w:szCs w:val="16"/>
              </w:rPr>
            </w:pPr>
            <w:r w:rsidDel="00000000" w:rsidR="00000000" w:rsidRPr="00000000">
              <w:rPr>
                <w:color w:val="000000"/>
                <w:sz w:val="16"/>
                <w:szCs w:val="16"/>
                <w:rtl w:val="0"/>
              </w:rPr>
              <w:t xml:space="preserve">.265**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E">
            <w:pPr>
              <w:jc w:val="center"/>
              <w:rPr>
                <w:color w:val="000000"/>
                <w:sz w:val="16"/>
                <w:szCs w:val="16"/>
              </w:rPr>
            </w:pPr>
            <w:r w:rsidDel="00000000" w:rsidR="00000000" w:rsidRPr="00000000">
              <w:rPr>
                <w:color w:val="000000"/>
                <w:sz w:val="16"/>
                <w:szCs w:val="16"/>
                <w:rtl w:val="0"/>
              </w:rPr>
              <w:t xml:space="preserve">.350**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4F">
            <w:pPr>
              <w:jc w:val="center"/>
              <w:rPr>
                <w:color w:val="000000"/>
                <w:sz w:val="16"/>
                <w:szCs w:val="16"/>
              </w:rPr>
            </w:pPr>
            <w:r w:rsidDel="00000000" w:rsidR="00000000" w:rsidRPr="00000000">
              <w:rPr>
                <w:color w:val="000000"/>
                <w:sz w:val="16"/>
                <w:szCs w:val="16"/>
                <w:rtl w:val="0"/>
              </w:rPr>
              <w:t xml:space="preserve">.273**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50">
            <w:pPr>
              <w:jc w:val="center"/>
              <w:rPr>
                <w:color w:val="000000"/>
                <w:sz w:val="16"/>
                <w:szCs w:val="16"/>
              </w:rPr>
            </w:pPr>
            <w:r w:rsidDel="00000000" w:rsidR="00000000" w:rsidRPr="00000000">
              <w:rPr>
                <w:color w:val="000000"/>
                <w:sz w:val="16"/>
                <w:szCs w:val="16"/>
                <w:rtl w:val="0"/>
              </w:rPr>
              <w:t xml:space="preserve">.254**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51">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52">
            <w:pPr>
              <w:jc w:val="center"/>
              <w:rPr>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53">
            <w:pPr>
              <w:jc w:val="center"/>
              <w:rPr>
                <w:sz w:val="16"/>
                <w:szCs w:val="16"/>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C54">
            <w:pPr>
              <w:jc w:val="right"/>
              <w:rPr>
                <w:color w:val="000000"/>
                <w:sz w:val="18"/>
                <w:szCs w:val="18"/>
              </w:rPr>
            </w:pPr>
            <w:r w:rsidDel="00000000" w:rsidR="00000000" w:rsidRPr="00000000">
              <w:rPr>
                <w:color w:val="000000"/>
                <w:sz w:val="18"/>
                <w:szCs w:val="18"/>
                <w:rtl w:val="0"/>
              </w:rPr>
              <w:t xml:space="preserve">16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5">
            <w:pPr>
              <w:jc w:val="right"/>
              <w:rPr>
                <w:color w:val="000000"/>
                <w:sz w:val="18"/>
                <w:szCs w:val="18"/>
              </w:rPr>
            </w:pPr>
            <w:r w:rsidDel="00000000" w:rsidR="00000000" w:rsidRPr="00000000">
              <w:rPr>
                <w:color w:val="000000"/>
                <w:sz w:val="18"/>
                <w:szCs w:val="18"/>
                <w:rtl w:val="0"/>
              </w:rPr>
              <w:t xml:space="preserve">SE Self-Regulated Learning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6">
            <w:pPr>
              <w:jc w:val="center"/>
              <w:rPr>
                <w:color w:val="000000"/>
                <w:sz w:val="16"/>
                <w:szCs w:val="16"/>
              </w:rPr>
            </w:pPr>
            <w:r w:rsidDel="00000000" w:rsidR="00000000" w:rsidRPr="00000000">
              <w:rPr>
                <w:color w:val="000000"/>
                <w:sz w:val="16"/>
                <w:szCs w:val="16"/>
                <w:rtl w:val="0"/>
              </w:rPr>
              <w:t xml:space="preserve">4.73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7">
            <w:pPr>
              <w:jc w:val="center"/>
              <w:rPr>
                <w:color w:val="000000"/>
                <w:sz w:val="16"/>
                <w:szCs w:val="16"/>
              </w:rPr>
            </w:pPr>
            <w:r w:rsidDel="00000000" w:rsidR="00000000" w:rsidRPr="00000000">
              <w:rPr>
                <w:color w:val="000000"/>
                <w:sz w:val="16"/>
                <w:szCs w:val="16"/>
                <w:rtl w:val="0"/>
              </w:rPr>
              <w:t xml:space="preserve">1.15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8">
            <w:pPr>
              <w:jc w:val="center"/>
              <w:rPr>
                <w:color w:val="000000"/>
                <w:sz w:val="16"/>
                <w:szCs w:val="16"/>
              </w:rPr>
            </w:pPr>
            <w:r w:rsidDel="00000000" w:rsidR="00000000" w:rsidRPr="00000000">
              <w:rPr>
                <w:color w:val="000000"/>
                <w:sz w:val="16"/>
                <w:szCs w:val="16"/>
                <w:rtl w:val="0"/>
              </w:rPr>
              <w:t xml:space="preserve">.170**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9">
            <w:pPr>
              <w:jc w:val="center"/>
              <w:rPr>
                <w:color w:val="000000"/>
                <w:sz w:val="16"/>
                <w:szCs w:val="16"/>
              </w:rPr>
            </w:pPr>
            <w:r w:rsidDel="00000000" w:rsidR="00000000" w:rsidRPr="00000000">
              <w:rPr>
                <w:color w:val="000000"/>
                <w:sz w:val="16"/>
                <w:szCs w:val="16"/>
                <w:rtl w:val="0"/>
              </w:rPr>
              <w:t xml:space="preserve">.168**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A">
            <w:pPr>
              <w:jc w:val="center"/>
              <w:rPr>
                <w:color w:val="000000"/>
                <w:sz w:val="16"/>
                <w:szCs w:val="16"/>
              </w:rPr>
            </w:pPr>
            <w:r w:rsidDel="00000000" w:rsidR="00000000" w:rsidRPr="00000000">
              <w:rPr>
                <w:color w:val="000000"/>
                <w:sz w:val="16"/>
                <w:szCs w:val="16"/>
                <w:rtl w:val="0"/>
              </w:rPr>
              <w:t xml:space="preserve">.332**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B">
            <w:pPr>
              <w:jc w:val="center"/>
              <w:rPr>
                <w:color w:val="000000"/>
                <w:sz w:val="16"/>
                <w:szCs w:val="16"/>
              </w:rPr>
            </w:pPr>
            <w:r w:rsidDel="00000000" w:rsidR="00000000" w:rsidRPr="00000000">
              <w:rPr>
                <w:color w:val="000000"/>
                <w:sz w:val="16"/>
                <w:szCs w:val="16"/>
                <w:rtl w:val="0"/>
              </w:rPr>
              <w:t xml:space="preserve">.210**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C">
            <w:pPr>
              <w:jc w:val="center"/>
              <w:rPr>
                <w:b w:val="1"/>
                <w:color w:val="000000"/>
                <w:sz w:val="16"/>
                <w:szCs w:val="16"/>
              </w:rPr>
            </w:pPr>
            <w:r w:rsidDel="00000000" w:rsidR="00000000" w:rsidRPr="00000000">
              <w:rPr>
                <w:b w:val="1"/>
                <w:color w:val="000000"/>
                <w:sz w:val="16"/>
                <w:szCs w:val="16"/>
                <w:rtl w:val="0"/>
              </w:rPr>
              <w:t xml:space="preserve">.551**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D">
            <w:pPr>
              <w:jc w:val="center"/>
              <w:rPr>
                <w:color w:val="000000"/>
                <w:sz w:val="16"/>
                <w:szCs w:val="16"/>
              </w:rPr>
            </w:pPr>
            <w:r w:rsidDel="00000000" w:rsidR="00000000" w:rsidRPr="00000000">
              <w:rPr>
                <w:color w:val="000000"/>
                <w:sz w:val="16"/>
                <w:szCs w:val="16"/>
                <w:rtl w:val="0"/>
              </w:rPr>
              <w:t xml:space="preserve">.223**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E">
            <w:pPr>
              <w:jc w:val="center"/>
              <w:rPr>
                <w:color w:val="000000"/>
                <w:sz w:val="16"/>
                <w:szCs w:val="16"/>
              </w:rPr>
            </w:pPr>
            <w:r w:rsidDel="00000000" w:rsidR="00000000" w:rsidRPr="00000000">
              <w:rPr>
                <w:color w:val="000000"/>
                <w:sz w:val="16"/>
                <w:szCs w:val="16"/>
                <w:rtl w:val="0"/>
              </w:rPr>
              <w:t xml:space="preserve">.342**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5F">
            <w:pPr>
              <w:jc w:val="center"/>
              <w:rPr>
                <w:color w:val="000000"/>
                <w:sz w:val="16"/>
                <w:szCs w:val="16"/>
              </w:rPr>
            </w:pPr>
            <w:r w:rsidDel="00000000" w:rsidR="00000000" w:rsidRPr="00000000">
              <w:rPr>
                <w:color w:val="000000"/>
                <w:sz w:val="16"/>
                <w:szCs w:val="16"/>
                <w:rtl w:val="0"/>
              </w:rPr>
              <w:t xml:space="preserve">.373**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0">
            <w:pPr>
              <w:jc w:val="center"/>
              <w:rPr>
                <w:color w:val="000000"/>
                <w:sz w:val="16"/>
                <w:szCs w:val="16"/>
              </w:rPr>
            </w:pPr>
            <w:r w:rsidDel="00000000" w:rsidR="00000000" w:rsidRPr="00000000">
              <w:rPr>
                <w:color w:val="000000"/>
                <w:sz w:val="16"/>
                <w:szCs w:val="16"/>
                <w:rtl w:val="0"/>
              </w:rPr>
              <w:t xml:space="preserve">.235**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1">
            <w:pPr>
              <w:jc w:val="center"/>
              <w:rPr>
                <w:color w:val="000000"/>
                <w:sz w:val="16"/>
                <w:szCs w:val="16"/>
              </w:rPr>
            </w:pPr>
            <w:r w:rsidDel="00000000" w:rsidR="00000000" w:rsidRPr="00000000">
              <w:rPr>
                <w:color w:val="000000"/>
                <w:sz w:val="16"/>
                <w:szCs w:val="16"/>
                <w:rtl w:val="0"/>
              </w:rPr>
              <w:t xml:space="preserve">.452**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2">
            <w:pPr>
              <w:jc w:val="center"/>
              <w:rPr>
                <w:color w:val="000000"/>
                <w:sz w:val="16"/>
                <w:szCs w:val="16"/>
              </w:rPr>
            </w:pPr>
            <w:r w:rsidDel="00000000" w:rsidR="00000000" w:rsidRPr="00000000">
              <w:rPr>
                <w:color w:val="000000"/>
                <w:sz w:val="16"/>
                <w:szCs w:val="16"/>
                <w:rtl w:val="0"/>
              </w:rPr>
              <w:t xml:space="preserve">.284**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3">
            <w:pPr>
              <w:jc w:val="center"/>
              <w:rPr>
                <w:color w:val="000000"/>
                <w:sz w:val="16"/>
                <w:szCs w:val="16"/>
              </w:rPr>
            </w:pPr>
            <w:r w:rsidDel="00000000" w:rsidR="00000000" w:rsidRPr="00000000">
              <w:rPr>
                <w:color w:val="000000"/>
                <w:sz w:val="16"/>
                <w:szCs w:val="16"/>
                <w:rtl w:val="0"/>
              </w:rPr>
              <w:t xml:space="preserve">.313**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4">
            <w:pPr>
              <w:jc w:val="center"/>
              <w:rPr>
                <w:color w:val="000000"/>
                <w:sz w:val="16"/>
                <w:szCs w:val="16"/>
              </w:rPr>
            </w:pPr>
            <w:r w:rsidDel="00000000" w:rsidR="00000000" w:rsidRPr="00000000">
              <w:rPr>
                <w:color w:val="000000"/>
                <w:sz w:val="16"/>
                <w:szCs w:val="16"/>
                <w:rtl w:val="0"/>
              </w:rPr>
              <w:t xml:space="preserve">.419**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5">
            <w:pPr>
              <w:jc w:val="center"/>
              <w:rPr>
                <w:color w:val="000000"/>
                <w:sz w:val="16"/>
                <w:szCs w:val="16"/>
              </w:rPr>
            </w:pPr>
            <w:r w:rsidDel="00000000" w:rsidR="00000000" w:rsidRPr="00000000">
              <w:rPr>
                <w:color w:val="000000"/>
                <w:sz w:val="16"/>
                <w:szCs w:val="16"/>
                <w:rtl w:val="0"/>
              </w:rPr>
              <w:t xml:space="preserve">.397**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6">
            <w:pPr>
              <w:jc w:val="center"/>
              <w:rPr>
                <w:color w:val="000000"/>
                <w:sz w:val="16"/>
                <w:szCs w:val="16"/>
              </w:rPr>
            </w:pPr>
            <w:r w:rsidDel="00000000" w:rsidR="00000000" w:rsidRPr="00000000">
              <w:rPr>
                <w:color w:val="000000"/>
                <w:sz w:val="16"/>
                <w:szCs w:val="16"/>
                <w:rtl w:val="0"/>
              </w:rPr>
              <w:t xml:space="preserve">.493**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7">
            <w:pPr>
              <w:jc w:val="center"/>
              <w:rPr>
                <w:color w:val="000000"/>
                <w:sz w:val="16"/>
                <w:szCs w:val="16"/>
              </w:rPr>
            </w:pPr>
            <w:r w:rsidDel="00000000" w:rsidR="00000000" w:rsidRPr="00000000">
              <w:rPr>
                <w:color w:val="000000"/>
                <w:sz w:val="16"/>
                <w:szCs w:val="16"/>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C68">
            <w:pPr>
              <w:jc w:val="center"/>
              <w:rPr>
                <w:color w:val="000000"/>
                <w:sz w:val="16"/>
                <w:szCs w:val="16"/>
              </w:rPr>
            </w:pPr>
            <w:r w:rsidDel="00000000" w:rsidR="00000000" w:rsidRPr="00000000">
              <w:rPr>
                <w:rtl w:val="0"/>
              </w:rPr>
            </w:r>
          </w:p>
        </w:tc>
      </w:tr>
      <w:tr>
        <w:trPr>
          <w:cantSplit w:val="0"/>
          <w:trHeight w:val="320" w:hRule="atLeast"/>
          <w:tblHeader w:val="0"/>
        </w:trPr>
        <w:tc>
          <w:tcPr>
            <w:tcBorders>
              <w:left w:color="000000" w:space="0" w:sz="0" w:val="nil"/>
              <w:bottom w:color="000000" w:space="0" w:sz="4" w:val="single"/>
              <w:right w:color="000000" w:space="0" w:sz="0" w:val="nil"/>
            </w:tcBorders>
          </w:tcPr>
          <w:p w:rsidR="00000000" w:rsidDel="00000000" w:rsidP="00000000" w:rsidRDefault="00000000" w:rsidRPr="00000000" w14:paraId="00000C69">
            <w:pPr>
              <w:jc w:val="right"/>
              <w:rPr>
                <w:color w:val="000000"/>
                <w:sz w:val="18"/>
                <w:szCs w:val="18"/>
              </w:rPr>
            </w:pPr>
            <w:r w:rsidDel="00000000" w:rsidR="00000000" w:rsidRPr="00000000">
              <w:rPr>
                <w:color w:val="000000"/>
                <w:sz w:val="18"/>
                <w:szCs w:val="18"/>
                <w:rtl w:val="0"/>
              </w:rPr>
              <w:t xml:space="preserve">17</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A">
            <w:pPr>
              <w:jc w:val="right"/>
              <w:rPr>
                <w:color w:val="000000"/>
                <w:sz w:val="18"/>
                <w:szCs w:val="18"/>
              </w:rPr>
            </w:pPr>
            <w:r w:rsidDel="00000000" w:rsidR="00000000" w:rsidRPr="00000000">
              <w:rPr>
                <w:color w:val="000000"/>
                <w:sz w:val="18"/>
                <w:szCs w:val="18"/>
                <w:rtl w:val="0"/>
              </w:rPr>
              <w:t xml:space="preserve">SE Extracurriculars</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B">
            <w:pPr>
              <w:jc w:val="center"/>
              <w:rPr>
                <w:color w:val="000000"/>
                <w:sz w:val="16"/>
                <w:szCs w:val="16"/>
              </w:rPr>
            </w:pPr>
            <w:r w:rsidDel="00000000" w:rsidR="00000000" w:rsidRPr="00000000">
              <w:rPr>
                <w:color w:val="000000"/>
                <w:sz w:val="16"/>
                <w:szCs w:val="16"/>
                <w:rtl w:val="0"/>
              </w:rPr>
              <w:t xml:space="preserve">4.40</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C">
            <w:pPr>
              <w:jc w:val="center"/>
              <w:rPr>
                <w:color w:val="000000"/>
                <w:sz w:val="16"/>
                <w:szCs w:val="16"/>
              </w:rPr>
            </w:pPr>
            <w:r w:rsidDel="00000000" w:rsidR="00000000" w:rsidRPr="00000000">
              <w:rPr>
                <w:color w:val="000000"/>
                <w:sz w:val="16"/>
                <w:szCs w:val="16"/>
                <w:rtl w:val="0"/>
              </w:rPr>
              <w:t xml:space="preserve">1.10</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D">
            <w:pPr>
              <w:jc w:val="center"/>
              <w:rPr>
                <w:color w:val="000000"/>
                <w:sz w:val="16"/>
                <w:szCs w:val="16"/>
              </w:rPr>
            </w:pPr>
            <w:r w:rsidDel="00000000" w:rsidR="00000000" w:rsidRPr="00000000">
              <w:rPr>
                <w:color w:val="000000"/>
                <w:sz w:val="16"/>
                <w:szCs w:val="16"/>
                <w:rtl w:val="0"/>
              </w:rPr>
              <w:t xml:space="preserve">.284**</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E">
            <w:pPr>
              <w:jc w:val="center"/>
              <w:rPr>
                <w:b w:val="1"/>
                <w:color w:val="000000"/>
                <w:sz w:val="16"/>
                <w:szCs w:val="16"/>
              </w:rPr>
            </w:pPr>
            <w:r w:rsidDel="00000000" w:rsidR="00000000" w:rsidRPr="00000000">
              <w:rPr>
                <w:b w:val="1"/>
                <w:color w:val="000000"/>
                <w:sz w:val="16"/>
                <w:szCs w:val="16"/>
                <w:rtl w:val="0"/>
              </w:rPr>
              <w:t xml:space="preserve">.538**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F">
            <w:pPr>
              <w:jc w:val="center"/>
              <w:rPr>
                <w:color w:val="000000"/>
                <w:sz w:val="16"/>
                <w:szCs w:val="16"/>
              </w:rPr>
            </w:pPr>
            <w:r w:rsidDel="00000000" w:rsidR="00000000" w:rsidRPr="00000000">
              <w:rPr>
                <w:color w:val="000000"/>
                <w:sz w:val="16"/>
                <w:szCs w:val="16"/>
                <w:rtl w:val="0"/>
              </w:rPr>
              <w:t xml:space="preserve">.194**</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0">
            <w:pPr>
              <w:jc w:val="center"/>
              <w:rPr>
                <w:color w:val="000000"/>
                <w:sz w:val="16"/>
                <w:szCs w:val="16"/>
              </w:rPr>
            </w:pPr>
            <w:r w:rsidDel="00000000" w:rsidR="00000000" w:rsidRPr="00000000">
              <w:rPr>
                <w:color w:val="000000"/>
                <w:sz w:val="16"/>
                <w:szCs w:val="16"/>
                <w:rtl w:val="0"/>
              </w:rPr>
              <w:t xml:space="preserve">.408**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1">
            <w:pPr>
              <w:jc w:val="center"/>
              <w:rPr>
                <w:color w:val="000000"/>
                <w:sz w:val="16"/>
                <w:szCs w:val="16"/>
              </w:rPr>
            </w:pPr>
            <w:r w:rsidDel="00000000" w:rsidR="00000000" w:rsidRPr="00000000">
              <w:rPr>
                <w:color w:val="000000"/>
                <w:sz w:val="16"/>
                <w:szCs w:val="16"/>
                <w:rtl w:val="0"/>
              </w:rPr>
              <w:t xml:space="preserve">.288**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2">
            <w:pPr>
              <w:jc w:val="center"/>
              <w:rPr>
                <w:color w:val="000000"/>
                <w:sz w:val="16"/>
                <w:szCs w:val="16"/>
              </w:rPr>
            </w:pPr>
            <w:r w:rsidDel="00000000" w:rsidR="00000000" w:rsidRPr="00000000">
              <w:rPr>
                <w:color w:val="000000"/>
                <w:sz w:val="16"/>
                <w:szCs w:val="16"/>
                <w:rtl w:val="0"/>
              </w:rPr>
              <w:t xml:space="preserve">0.088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3">
            <w:pPr>
              <w:jc w:val="center"/>
              <w:rPr>
                <w:color w:val="000000"/>
                <w:sz w:val="16"/>
                <w:szCs w:val="16"/>
              </w:rPr>
            </w:pPr>
            <w:r w:rsidDel="00000000" w:rsidR="00000000" w:rsidRPr="00000000">
              <w:rPr>
                <w:color w:val="000000"/>
                <w:sz w:val="16"/>
                <w:szCs w:val="16"/>
                <w:rtl w:val="0"/>
              </w:rPr>
              <w:t xml:space="preserve">.195**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4">
            <w:pPr>
              <w:jc w:val="center"/>
              <w:rPr>
                <w:color w:val="000000"/>
                <w:sz w:val="16"/>
                <w:szCs w:val="16"/>
              </w:rPr>
            </w:pPr>
            <w:r w:rsidDel="00000000" w:rsidR="00000000" w:rsidRPr="00000000">
              <w:rPr>
                <w:color w:val="000000"/>
                <w:sz w:val="16"/>
                <w:szCs w:val="16"/>
                <w:rtl w:val="0"/>
              </w:rPr>
              <w:t xml:space="preserve">.366**</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5">
            <w:pPr>
              <w:jc w:val="center"/>
              <w:rPr>
                <w:color w:val="000000"/>
                <w:sz w:val="16"/>
                <w:szCs w:val="16"/>
              </w:rPr>
            </w:pPr>
            <w:r w:rsidDel="00000000" w:rsidR="00000000" w:rsidRPr="00000000">
              <w:rPr>
                <w:color w:val="000000"/>
                <w:sz w:val="16"/>
                <w:szCs w:val="16"/>
                <w:rtl w:val="0"/>
              </w:rPr>
              <w:t xml:space="preserve">0.085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6">
            <w:pPr>
              <w:jc w:val="center"/>
              <w:rPr>
                <w:color w:val="000000"/>
                <w:sz w:val="16"/>
                <w:szCs w:val="16"/>
              </w:rPr>
            </w:pPr>
            <w:r w:rsidDel="00000000" w:rsidR="00000000" w:rsidRPr="00000000">
              <w:rPr>
                <w:color w:val="000000"/>
                <w:sz w:val="16"/>
                <w:szCs w:val="16"/>
                <w:rtl w:val="0"/>
              </w:rPr>
              <w:t xml:space="preserve">.332**</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7">
            <w:pPr>
              <w:jc w:val="center"/>
              <w:rPr>
                <w:color w:val="000000"/>
                <w:sz w:val="16"/>
                <w:szCs w:val="16"/>
              </w:rPr>
            </w:pPr>
            <w:r w:rsidDel="00000000" w:rsidR="00000000" w:rsidRPr="00000000">
              <w:rPr>
                <w:color w:val="000000"/>
                <w:sz w:val="16"/>
                <w:szCs w:val="16"/>
                <w:rtl w:val="0"/>
              </w:rPr>
              <w:t xml:space="preserve">.452**</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8">
            <w:pPr>
              <w:jc w:val="center"/>
              <w:rPr>
                <w:color w:val="000000"/>
                <w:sz w:val="16"/>
                <w:szCs w:val="16"/>
              </w:rPr>
            </w:pPr>
            <w:r w:rsidDel="00000000" w:rsidR="00000000" w:rsidRPr="00000000">
              <w:rPr>
                <w:color w:val="000000"/>
                <w:sz w:val="16"/>
                <w:szCs w:val="16"/>
                <w:rtl w:val="0"/>
              </w:rPr>
              <w:t xml:space="preserve">.318**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9">
            <w:pPr>
              <w:jc w:val="center"/>
              <w:rPr>
                <w:color w:val="000000"/>
                <w:sz w:val="16"/>
                <w:szCs w:val="16"/>
              </w:rPr>
            </w:pPr>
            <w:r w:rsidDel="00000000" w:rsidR="00000000" w:rsidRPr="00000000">
              <w:rPr>
                <w:color w:val="000000"/>
                <w:sz w:val="16"/>
                <w:szCs w:val="16"/>
                <w:rtl w:val="0"/>
              </w:rPr>
              <w:t xml:space="preserve">.379**</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A">
            <w:pPr>
              <w:jc w:val="center"/>
              <w:rPr>
                <w:color w:val="000000"/>
                <w:sz w:val="16"/>
                <w:szCs w:val="16"/>
              </w:rPr>
            </w:pPr>
            <w:r w:rsidDel="00000000" w:rsidR="00000000" w:rsidRPr="00000000">
              <w:rPr>
                <w:color w:val="000000"/>
                <w:sz w:val="16"/>
                <w:szCs w:val="16"/>
                <w:rtl w:val="0"/>
              </w:rPr>
              <w:t xml:space="preserve">.319**</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B">
            <w:pPr>
              <w:jc w:val="center"/>
              <w:rPr>
                <w:color w:val="000000"/>
                <w:sz w:val="16"/>
                <w:szCs w:val="16"/>
              </w:rPr>
            </w:pPr>
            <w:r w:rsidDel="00000000" w:rsidR="00000000" w:rsidRPr="00000000">
              <w:rPr>
                <w:color w:val="000000"/>
                <w:sz w:val="16"/>
                <w:szCs w:val="16"/>
                <w:rtl w:val="0"/>
              </w:rPr>
              <w:t xml:space="preserve">.367**</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C">
            <w:pPr>
              <w:jc w:val="center"/>
              <w:rPr>
                <w:color w:val="000000"/>
                <w:sz w:val="16"/>
                <w:szCs w:val="16"/>
              </w:rPr>
            </w:pPr>
            <w:r w:rsidDel="00000000" w:rsidR="00000000" w:rsidRPr="00000000">
              <w:rPr>
                <w:color w:val="000000"/>
                <w:sz w:val="16"/>
                <w:szCs w:val="16"/>
                <w:rtl w:val="0"/>
              </w:rPr>
              <w:t xml:space="preserve">.383**</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D">
            <w:pPr>
              <w:jc w:val="center"/>
              <w:rPr>
                <w:color w:val="000000"/>
                <w:sz w:val="16"/>
                <w:szCs w:val="16"/>
              </w:rPr>
            </w:pPr>
            <w:r w:rsidDel="00000000" w:rsidR="00000000" w:rsidRPr="00000000">
              <w:rPr>
                <w:color w:val="000000"/>
                <w:sz w:val="16"/>
                <w:szCs w:val="16"/>
                <w:rtl w:val="0"/>
              </w:rPr>
              <w:t xml:space="preserve">--</w:t>
            </w:r>
          </w:p>
        </w:tc>
      </w:tr>
    </w:tbl>
    <w:p w:rsidR="00000000" w:rsidDel="00000000" w:rsidP="00000000" w:rsidRDefault="00000000" w:rsidRPr="00000000" w14:paraId="00000C7E">
      <w:pPr>
        <w:rPr>
          <w:color w:val="000000"/>
          <w:sz w:val="18"/>
          <w:szCs w:val="18"/>
        </w:rPr>
      </w:pPr>
      <w:r w:rsidDel="00000000" w:rsidR="00000000" w:rsidRPr="00000000">
        <w:rPr>
          <w:color w:val="000000"/>
          <w:sz w:val="18"/>
          <w:szCs w:val="18"/>
          <w:rtl w:val="0"/>
        </w:rPr>
        <w:t xml:space="preserve">** Correlation is significant at the 0.01 level (2-tailed).</w:t>
      </w:r>
    </w:p>
    <w:p w:rsidR="00000000" w:rsidDel="00000000" w:rsidP="00000000" w:rsidRDefault="00000000" w:rsidRPr="00000000" w14:paraId="00000C7F">
      <w:pPr>
        <w:rPr>
          <w:color w:val="000000"/>
          <w:sz w:val="18"/>
          <w:szCs w:val="18"/>
        </w:rPr>
      </w:pPr>
      <w:r w:rsidDel="00000000" w:rsidR="00000000" w:rsidRPr="00000000">
        <w:rPr>
          <w:color w:val="000000"/>
          <w:sz w:val="18"/>
          <w:szCs w:val="18"/>
          <w:rtl w:val="0"/>
        </w:rPr>
        <w:t xml:space="preserve">* Correlation is significant at the 0.05 level (2-tailed).</w:t>
      </w:r>
    </w:p>
    <w:p w:rsidR="00000000" w:rsidDel="00000000" w:rsidP="00000000" w:rsidRDefault="00000000" w:rsidRPr="00000000" w14:paraId="00000C80">
      <w:pPr>
        <w:rPr>
          <w:b w:val="1"/>
        </w:rPr>
      </w:pPr>
      <w:r w:rsidDel="00000000" w:rsidR="00000000" w:rsidRPr="00000000">
        <w:rPr>
          <w:rtl w:val="0"/>
        </w:rPr>
      </w:r>
    </w:p>
    <w:p w:rsidR="00000000" w:rsidDel="00000000" w:rsidP="00000000" w:rsidRDefault="00000000" w:rsidRPr="00000000" w14:paraId="00000C81">
      <w:pPr>
        <w:rPr/>
        <w:sectPr>
          <w:type w:val="nextPage"/>
          <w:pgSz w:h="12240" w:w="15840" w:orient="landscape"/>
          <w:pgMar w:bottom="1440" w:top="1440" w:left="1440" w:right="1440" w:header="720" w:footer="720"/>
        </w:sectPr>
      </w:pPr>
      <w:r w:rsidDel="00000000" w:rsidR="00000000" w:rsidRPr="00000000">
        <w:rPr>
          <w:rtl w:val="0"/>
        </w:rPr>
        <w:t xml:space="preserve">Note: Strongest correlations (&gt; .5) are bolded.</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weaker correlations are notable, as well. For example, positive parent relations self-concept is only weakly related to confidence in one’s ability to achieve academically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.141) or to regulate their own behavior to complete academic tasks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.168). One’s relationship with parents was more significantly related to general attitudes toward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.325) than to beliefs that they can successfully achieve in school. This is an important distinction. We might think a positive self-concept for one’s physical abilities would be correlated with confidence in their ability to resist peer pressure, but this was one of the few combinations that was not significantly correlated.  Self-concept of their physical appearance and physical abilities correlated with confidence that they can stand up for themselves (SE Assertive;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.424,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.352, respectively) and that they can meet others’ expectations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.430,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.324, respectively). The correlational analysis confirms that the two constructs of self-concept and self-efficacy are accessing different cognitive structures.  </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25" w:type="default"/>
          <w:headerReference r:id="rId26" w:type="first"/>
          <w:headerReference r:id="rId27" w:type="even"/>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Self-Efficacy Among CTYI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Self-efficacy was a vital component in the explorations of CTYI students’ self-beliefs in the studies of 2013, 2014, and 2015 and among the CAT students in 2016. On average, both the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936) and CAT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secondary students who completed Bandura’s MSPSE (1989) had high confidence in their abilities, with an average omnibus self-efficacy score of “Pretty Well” (Table 2.18). In the full sample, some differences between CTYI males and females and CAT students appeared in a multivariate test, Pillai’s Trace = .098,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4.71,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df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(27, 3747),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.001, although effect size is low (partial </w:t>
      </w:r>
      <w:r w:rsidDel="00000000" w:rsidR="00000000" w:rsidRPr="00000000">
        <w:rPr>
          <w:rFonts w:ascii="Symbol" w:cs="Symbol" w:eastAsia="Symbol" w:hAnsi="Symbol"/>
          <w:b w:val="0"/>
          <w:i w:val="1"/>
          <w:smallCaps w:val="0"/>
          <w:strike w:val="0"/>
          <w:color w:val="000000"/>
          <w:sz w:val="24"/>
          <w:szCs w:val="24"/>
          <w:u w:val="none"/>
          <w:shd w:fill="auto" w:val="clear"/>
          <w:vertAlign w:val="baseline"/>
          <w:rtl w:val="0"/>
        </w:rPr>
        <w:t xml:space="preserve">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.03), indicating a low practical significance. While the high self-efficacy scores are positive, further analysis may paint a different picture. Earlier analyses (e.g., J. Cross et al., 2015) suggested that the average scores may obscure students who have different profiles. In one study, the 2015 students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477) were evaluated by their confidence in specific subject areas: general mathematics, algebra, biology, reading/writing, foreign language, and social studies (O’Reilly et al., 2018). While the majority of students had high self-efficacy in all subject areas (46%), one subset (35%) had high confidence in their mathematics abilities, but low confidence in the other humanities-related subjects. CTYI students in the smallest subset (19%) lacked confidence in math, but were quite confident in science and the humanities. Clearly, confidence among CTYI students is not the same across the board.  </w:t>
      </w:r>
    </w:p>
    <w:p w:rsidR="00000000" w:rsidDel="00000000" w:rsidP="00000000" w:rsidRDefault="00000000" w:rsidRPr="00000000" w14:paraId="00000C84">
      <w:pPr>
        <w:rPr>
          <w:b w:val="1"/>
        </w:rPr>
      </w:pPr>
      <w:r w:rsidDel="00000000" w:rsidR="00000000" w:rsidRPr="00000000">
        <w:rPr>
          <w:b w:val="1"/>
          <w:rtl w:val="0"/>
        </w:rPr>
        <w:t xml:space="preserve">Table 2.18</w:t>
      </w:r>
    </w:p>
    <w:p w:rsidR="00000000" w:rsidDel="00000000" w:rsidP="00000000" w:rsidRDefault="00000000" w:rsidRPr="00000000" w14:paraId="00000C85">
      <w:pPr>
        <w:rPr>
          <w:b w:val="1"/>
        </w:rPr>
      </w:pPr>
      <w:r w:rsidDel="00000000" w:rsidR="00000000" w:rsidRPr="00000000">
        <w:rPr>
          <w:b w:val="1"/>
          <w:rtl w:val="0"/>
        </w:rPr>
        <w:t xml:space="preserve">Self-Efficacy Means and Standard Deviations (2013-2016 Data)</w:t>
      </w:r>
    </w:p>
    <w:p w:rsidR="00000000" w:rsidDel="00000000" w:rsidP="00000000" w:rsidRDefault="00000000" w:rsidRPr="00000000" w14:paraId="00000C86">
      <w:pPr>
        <w:rPr>
          <w:b w:val="1"/>
        </w:rPr>
      </w:pPr>
      <w:r w:rsidDel="00000000" w:rsidR="00000000" w:rsidRPr="00000000">
        <w:rPr>
          <w:rtl w:val="0"/>
        </w:rPr>
      </w:r>
    </w:p>
    <w:tbl>
      <w:tblPr>
        <w:tblStyle w:val="Table22"/>
        <w:tblW w:w="14187.999999999996" w:type="dxa"/>
        <w:jc w:val="left"/>
        <w:tblInd w:w="0.0" w:type="dxa"/>
        <w:tblLayout w:type="fixed"/>
        <w:tblLook w:val="0400"/>
      </w:tblPr>
      <w:tblGrid>
        <w:gridCol w:w="1890"/>
        <w:gridCol w:w="806"/>
        <w:gridCol w:w="720"/>
        <w:gridCol w:w="810"/>
        <w:gridCol w:w="720"/>
        <w:gridCol w:w="806"/>
        <w:gridCol w:w="720"/>
        <w:gridCol w:w="806"/>
        <w:gridCol w:w="720"/>
        <w:gridCol w:w="806"/>
        <w:gridCol w:w="720"/>
        <w:gridCol w:w="806"/>
        <w:gridCol w:w="720"/>
        <w:gridCol w:w="806"/>
        <w:gridCol w:w="806"/>
        <w:gridCol w:w="806"/>
        <w:gridCol w:w="720"/>
        <w:tblGridChange w:id="0">
          <w:tblGrid>
            <w:gridCol w:w="1890"/>
            <w:gridCol w:w="806"/>
            <w:gridCol w:w="720"/>
            <w:gridCol w:w="810"/>
            <w:gridCol w:w="720"/>
            <w:gridCol w:w="806"/>
            <w:gridCol w:w="720"/>
            <w:gridCol w:w="806"/>
            <w:gridCol w:w="720"/>
            <w:gridCol w:w="806"/>
            <w:gridCol w:w="720"/>
            <w:gridCol w:w="806"/>
            <w:gridCol w:w="720"/>
            <w:gridCol w:w="806"/>
            <w:gridCol w:w="806"/>
            <w:gridCol w:w="806"/>
            <w:gridCol w:w="720"/>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87">
            <w:pPr>
              <w:rPr>
                <w:sz w:val="20"/>
                <w:szCs w:val="2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88">
            <w:pPr>
              <w:jc w:val="center"/>
              <w:rPr>
                <w:i w:val="1"/>
                <w:color w:val="000000"/>
                <w:sz w:val="20"/>
                <w:szCs w:val="20"/>
              </w:rPr>
            </w:pPr>
            <w:r w:rsidDel="00000000" w:rsidR="00000000" w:rsidRPr="00000000">
              <w:rPr>
                <w:color w:val="000000"/>
                <w:sz w:val="20"/>
                <w:szCs w:val="20"/>
                <w:rtl w:val="0"/>
              </w:rPr>
              <w:t xml:space="preserve">CTYI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=441</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8A">
            <w:pPr>
              <w:jc w:val="center"/>
              <w:rPr>
                <w:i w:val="1"/>
                <w:color w:val="000000"/>
                <w:sz w:val="20"/>
                <w:szCs w:val="20"/>
              </w:rPr>
            </w:pPr>
            <w:r w:rsidDel="00000000" w:rsidR="00000000" w:rsidRPr="00000000">
              <w:rPr>
                <w:color w:val="000000"/>
                <w:sz w:val="20"/>
                <w:szCs w:val="20"/>
                <w:rtl w:val="0"/>
              </w:rPr>
              <w:t xml:space="preserve">CTYI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=478</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C8C">
            <w:pPr>
              <w:jc w:val="center"/>
              <w:rPr>
                <w:color w:val="000000"/>
                <w:sz w:val="20"/>
                <w:szCs w:val="20"/>
              </w:rPr>
            </w:pPr>
            <w:r w:rsidDel="00000000" w:rsidR="00000000" w:rsidRPr="00000000">
              <w:rPr>
                <w:color w:val="000000"/>
                <w:sz w:val="20"/>
                <w:szCs w:val="20"/>
                <w:rtl w:val="0"/>
              </w:rPr>
              <w:t xml:space="preserve">CTYI Missing</w:t>
            </w:r>
          </w:p>
          <w:p w:rsidR="00000000" w:rsidDel="00000000" w:rsidP="00000000" w:rsidRDefault="00000000" w:rsidRPr="00000000" w14:paraId="00000C8D">
            <w:pPr>
              <w:jc w:val="center"/>
              <w:rPr>
                <w:color w:val="000000"/>
                <w:sz w:val="20"/>
                <w:szCs w:val="20"/>
              </w:rPr>
            </w:pP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=17</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8F">
            <w:pPr>
              <w:jc w:val="center"/>
              <w:rPr>
                <w:i w:val="1"/>
                <w:color w:val="000000"/>
                <w:sz w:val="20"/>
                <w:szCs w:val="20"/>
              </w:rPr>
            </w:pPr>
            <w:r w:rsidDel="00000000" w:rsidR="00000000" w:rsidRPr="00000000">
              <w:rPr>
                <w:color w:val="000000"/>
                <w:sz w:val="20"/>
                <w:szCs w:val="20"/>
                <w:rtl w:val="0"/>
              </w:rPr>
              <w:t xml:space="preserve">CAT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=158</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91">
            <w:pPr>
              <w:jc w:val="center"/>
              <w:rPr>
                <w:i w:val="1"/>
                <w:color w:val="000000"/>
                <w:sz w:val="20"/>
                <w:szCs w:val="20"/>
              </w:rPr>
            </w:pPr>
            <w:r w:rsidDel="00000000" w:rsidR="00000000" w:rsidRPr="00000000">
              <w:rPr>
                <w:color w:val="000000"/>
                <w:sz w:val="20"/>
                <w:szCs w:val="20"/>
                <w:rtl w:val="0"/>
              </w:rPr>
              <w:t xml:space="preserve">CAT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=182</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C93">
            <w:pPr>
              <w:jc w:val="center"/>
              <w:rPr>
                <w:color w:val="000000"/>
                <w:sz w:val="20"/>
                <w:szCs w:val="20"/>
              </w:rPr>
            </w:pPr>
            <w:r w:rsidDel="00000000" w:rsidR="00000000" w:rsidRPr="00000000">
              <w:rPr>
                <w:color w:val="000000"/>
                <w:sz w:val="20"/>
                <w:szCs w:val="20"/>
                <w:rtl w:val="0"/>
              </w:rPr>
              <w:t xml:space="preserve">CAT Missing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=20</w:t>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0C95">
            <w:pPr>
              <w:jc w:val="center"/>
              <w:rPr>
                <w:color w:val="000000"/>
                <w:sz w:val="20"/>
                <w:szCs w:val="20"/>
              </w:rPr>
            </w:pPr>
            <w:r w:rsidDel="00000000" w:rsidR="00000000" w:rsidRPr="00000000">
              <w:rPr>
                <w:color w:val="000000"/>
                <w:sz w:val="20"/>
                <w:szCs w:val="20"/>
                <w:rtl w:val="0"/>
              </w:rPr>
              <w:t xml:space="preserve">*CTYI Total </w:t>
            </w:r>
          </w:p>
          <w:p w:rsidR="00000000" w:rsidDel="00000000" w:rsidP="00000000" w:rsidRDefault="00000000" w:rsidRPr="00000000" w14:paraId="00000C96">
            <w:pPr>
              <w:jc w:val="center"/>
              <w:rPr>
                <w:color w:val="000000"/>
                <w:sz w:val="20"/>
                <w:szCs w:val="20"/>
              </w:rPr>
            </w:pP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936</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98">
            <w:pPr>
              <w:jc w:val="center"/>
              <w:rPr>
                <w:i w:val="1"/>
                <w:color w:val="000000"/>
                <w:sz w:val="20"/>
                <w:szCs w:val="20"/>
              </w:rPr>
            </w:pPr>
            <w:r w:rsidDel="00000000" w:rsidR="00000000" w:rsidRPr="00000000">
              <w:rPr>
                <w:color w:val="000000"/>
                <w:sz w:val="20"/>
                <w:szCs w:val="20"/>
                <w:rtl w:val="0"/>
              </w:rPr>
              <w:t xml:space="preserve">*CAT Total </w:t>
            </w:r>
            <w:r w:rsidDel="00000000" w:rsidR="00000000" w:rsidRPr="00000000">
              <w:rPr>
                <w:i w:val="1"/>
                <w:sz w:val="20"/>
                <w:szCs w:val="20"/>
                <w:rtl w:val="0"/>
              </w:rPr>
              <w:t xml:space="preserve">N</w:t>
            </w:r>
            <w:r w:rsidDel="00000000" w:rsidR="00000000" w:rsidRPr="00000000">
              <w:rPr>
                <w:sz w:val="20"/>
                <w:szCs w:val="20"/>
                <w:rtl w:val="0"/>
              </w:rPr>
              <w:t xml:space="preserve">=364</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9A">
            <w:pPr>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9B">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9C">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9D">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9E">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9F">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A0">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1">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2">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3">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4">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A5">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A6">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A7">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CA8">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9">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CAA">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AB">
            <w:pPr>
              <w:jc w:val="right"/>
              <w:rPr>
                <w:color w:val="000000"/>
                <w:sz w:val="20"/>
                <w:szCs w:val="20"/>
              </w:rPr>
            </w:pPr>
            <w:r w:rsidDel="00000000" w:rsidR="00000000" w:rsidRPr="00000000">
              <w:rPr>
                <w:color w:val="000000"/>
                <w:sz w:val="20"/>
                <w:szCs w:val="20"/>
                <w:rtl w:val="0"/>
              </w:rPr>
              <w:t xml:space="preserve">Total Self-Efficacy</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AC">
            <w:pPr>
              <w:jc w:val="right"/>
              <w:rPr>
                <w:color w:val="000000"/>
                <w:sz w:val="20"/>
                <w:szCs w:val="20"/>
              </w:rPr>
            </w:pPr>
            <w:r w:rsidDel="00000000" w:rsidR="00000000" w:rsidRPr="00000000">
              <w:rPr>
                <w:color w:val="000000"/>
                <w:sz w:val="20"/>
                <w:szCs w:val="20"/>
                <w:rtl w:val="0"/>
              </w:rPr>
              <w:t xml:space="preserve">4.93</w:t>
            </w:r>
            <w:r w:rsidDel="00000000" w:rsidR="00000000" w:rsidRPr="00000000">
              <w:rPr>
                <w:color w:val="000000"/>
                <w:sz w:val="20"/>
                <w:szCs w:val="20"/>
                <w:vertAlign w:val="superscript"/>
                <w:rtl w:val="0"/>
              </w:rPr>
              <w:t xml:space="preserve">a</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AD">
            <w:pPr>
              <w:jc w:val="right"/>
              <w:rPr>
                <w:color w:val="000000"/>
                <w:sz w:val="20"/>
                <w:szCs w:val="20"/>
              </w:rPr>
            </w:pPr>
            <w:r w:rsidDel="00000000" w:rsidR="00000000" w:rsidRPr="00000000">
              <w:rPr>
                <w:color w:val="000000"/>
                <w:sz w:val="20"/>
                <w:szCs w:val="20"/>
                <w:rtl w:val="0"/>
              </w:rPr>
              <w:t xml:space="preserve">0.78</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AE">
            <w:pPr>
              <w:jc w:val="right"/>
              <w:rPr>
                <w:color w:val="000000"/>
                <w:sz w:val="20"/>
                <w:szCs w:val="20"/>
                <w:vertAlign w:val="superscript"/>
              </w:rPr>
            </w:pPr>
            <w:r w:rsidDel="00000000" w:rsidR="00000000" w:rsidRPr="00000000">
              <w:rPr>
                <w:color w:val="000000"/>
                <w:sz w:val="20"/>
                <w:szCs w:val="20"/>
                <w:rtl w:val="0"/>
              </w:rPr>
              <w:t xml:space="preserve">5.03</w:t>
            </w:r>
            <w:r w:rsidDel="00000000" w:rsidR="00000000" w:rsidRPr="00000000">
              <w:rPr>
                <w:color w:val="000000"/>
                <w:sz w:val="20"/>
                <w:szCs w:val="20"/>
                <w:vertAlign w:val="superscript"/>
                <w:rtl w:val="0"/>
              </w:rPr>
              <w:t xml:space="preserve">a</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AF">
            <w:pPr>
              <w:jc w:val="right"/>
              <w:rPr>
                <w:color w:val="000000"/>
                <w:sz w:val="20"/>
                <w:szCs w:val="20"/>
              </w:rPr>
            </w:pPr>
            <w:r w:rsidDel="00000000" w:rsidR="00000000" w:rsidRPr="00000000">
              <w:rPr>
                <w:color w:val="000000"/>
                <w:sz w:val="20"/>
                <w:szCs w:val="20"/>
                <w:rtl w:val="0"/>
              </w:rPr>
              <w:t xml:space="preserve">0.74</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0">
            <w:pPr>
              <w:jc w:val="right"/>
              <w:rPr>
                <w:color w:val="000000"/>
                <w:sz w:val="20"/>
                <w:szCs w:val="20"/>
              </w:rPr>
            </w:pPr>
            <w:r w:rsidDel="00000000" w:rsidR="00000000" w:rsidRPr="00000000">
              <w:rPr>
                <w:color w:val="000000"/>
                <w:sz w:val="20"/>
                <w:szCs w:val="20"/>
                <w:rtl w:val="0"/>
              </w:rPr>
              <w:t xml:space="preserve">4.82</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1">
            <w:pPr>
              <w:jc w:val="right"/>
              <w:rPr>
                <w:color w:val="000000"/>
                <w:sz w:val="20"/>
                <w:szCs w:val="20"/>
              </w:rPr>
            </w:pPr>
            <w:r w:rsidDel="00000000" w:rsidR="00000000" w:rsidRPr="00000000">
              <w:rPr>
                <w:color w:val="000000"/>
                <w:sz w:val="20"/>
                <w:szCs w:val="20"/>
                <w:rtl w:val="0"/>
              </w:rPr>
              <w:t xml:space="preserve">1.00</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2">
            <w:pPr>
              <w:jc w:val="right"/>
              <w:rPr>
                <w:color w:val="000000"/>
                <w:sz w:val="20"/>
                <w:szCs w:val="20"/>
              </w:rPr>
            </w:pPr>
            <w:r w:rsidDel="00000000" w:rsidR="00000000" w:rsidRPr="00000000">
              <w:rPr>
                <w:color w:val="000000"/>
                <w:sz w:val="20"/>
                <w:szCs w:val="20"/>
                <w:rtl w:val="0"/>
              </w:rPr>
              <w:t xml:space="preserve">5.06</w:t>
            </w:r>
            <w:r w:rsidDel="00000000" w:rsidR="00000000" w:rsidRPr="00000000">
              <w:rPr>
                <w:color w:val="000000"/>
                <w:sz w:val="20"/>
                <w:szCs w:val="20"/>
                <w:vertAlign w:val="superscript"/>
                <w:rtl w:val="0"/>
              </w:rPr>
              <w:t xml:space="preserve">a</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3">
            <w:pPr>
              <w:jc w:val="right"/>
              <w:rPr>
                <w:color w:val="000000"/>
                <w:sz w:val="20"/>
                <w:szCs w:val="20"/>
              </w:rPr>
            </w:pPr>
            <w:r w:rsidDel="00000000" w:rsidR="00000000" w:rsidRPr="00000000">
              <w:rPr>
                <w:color w:val="000000"/>
                <w:sz w:val="20"/>
                <w:szCs w:val="20"/>
                <w:rtl w:val="0"/>
              </w:rPr>
              <w:t xml:space="preserve">0.78</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4">
            <w:pPr>
              <w:jc w:val="right"/>
              <w:rPr>
                <w:color w:val="000000"/>
                <w:sz w:val="20"/>
                <w:szCs w:val="20"/>
                <w:vertAlign w:val="superscript"/>
              </w:rPr>
            </w:pPr>
            <w:r w:rsidDel="00000000" w:rsidR="00000000" w:rsidRPr="00000000">
              <w:rPr>
                <w:color w:val="000000"/>
                <w:sz w:val="20"/>
                <w:szCs w:val="20"/>
                <w:rtl w:val="0"/>
              </w:rPr>
              <w:t xml:space="preserve">5.00</w:t>
            </w:r>
            <w:r w:rsidDel="00000000" w:rsidR="00000000" w:rsidRPr="00000000">
              <w:rPr>
                <w:color w:val="000000"/>
                <w:sz w:val="20"/>
                <w:szCs w:val="20"/>
                <w:vertAlign w:val="superscript"/>
                <w:rtl w:val="0"/>
              </w:rPr>
              <w:t xml:space="preserve">a</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5">
            <w:pPr>
              <w:jc w:val="right"/>
              <w:rPr>
                <w:color w:val="000000"/>
                <w:sz w:val="20"/>
                <w:szCs w:val="20"/>
              </w:rPr>
            </w:pPr>
            <w:r w:rsidDel="00000000" w:rsidR="00000000" w:rsidRPr="00000000">
              <w:rPr>
                <w:color w:val="000000"/>
                <w:sz w:val="20"/>
                <w:szCs w:val="20"/>
                <w:rtl w:val="0"/>
              </w:rPr>
              <w:t xml:space="preserve">0.75</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6">
            <w:pPr>
              <w:jc w:val="center"/>
              <w:rPr>
                <w:color w:val="000000"/>
                <w:sz w:val="20"/>
                <w:szCs w:val="20"/>
              </w:rPr>
            </w:pPr>
            <w:r w:rsidDel="00000000" w:rsidR="00000000" w:rsidRPr="00000000">
              <w:rPr>
                <w:color w:val="000000"/>
                <w:sz w:val="20"/>
                <w:szCs w:val="20"/>
                <w:rtl w:val="0"/>
              </w:rPr>
              <w:t xml:space="preserve">4.97</w:t>
            </w:r>
            <w:r w:rsidDel="00000000" w:rsidR="00000000" w:rsidRPr="00000000">
              <w:rPr>
                <w:color w:val="000000"/>
                <w:sz w:val="20"/>
                <w:szCs w:val="20"/>
                <w:vertAlign w:val="superscript"/>
                <w:rtl w:val="0"/>
              </w:rPr>
              <w:t xml:space="preserve">a</w:t>
            </w:r>
            <w:r w:rsidDel="00000000" w:rsidR="00000000" w:rsidRPr="00000000">
              <w:rPr>
                <w:rtl w:val="0"/>
              </w:rPr>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7">
            <w:pPr>
              <w:jc w:val="right"/>
              <w:rPr>
                <w:color w:val="000000"/>
                <w:sz w:val="20"/>
                <w:szCs w:val="20"/>
              </w:rPr>
            </w:pPr>
            <w:r w:rsidDel="00000000" w:rsidR="00000000" w:rsidRPr="00000000">
              <w:rPr>
                <w:color w:val="000000"/>
                <w:sz w:val="20"/>
                <w:szCs w:val="20"/>
                <w:rtl w:val="0"/>
              </w:rPr>
              <w:t xml:space="preserve">0.86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8">
            <w:pPr>
              <w:jc w:val="right"/>
              <w:rPr>
                <w:color w:val="000000"/>
                <w:sz w:val="20"/>
                <w:szCs w:val="20"/>
              </w:rPr>
            </w:pPr>
            <w:r w:rsidDel="00000000" w:rsidR="00000000" w:rsidRPr="00000000">
              <w:rPr>
                <w:color w:val="000000"/>
                <w:sz w:val="20"/>
                <w:szCs w:val="20"/>
                <w:rtl w:val="0"/>
              </w:rPr>
              <w:t xml:space="preserve">4.98</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0CB9">
            <w:pPr>
              <w:jc w:val="right"/>
              <w:rPr>
                <w:color w:val="000000"/>
                <w:sz w:val="20"/>
                <w:szCs w:val="20"/>
              </w:rPr>
            </w:pPr>
            <w:r w:rsidDel="00000000" w:rsidR="00000000" w:rsidRPr="00000000">
              <w:rPr>
                <w:color w:val="000000"/>
                <w:sz w:val="20"/>
                <w:szCs w:val="20"/>
                <w:rtl w:val="0"/>
              </w:rPr>
              <w:t xml:space="preserve">0.77</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A">
            <w:pPr>
              <w:jc w:val="right"/>
              <w:rPr>
                <w:color w:val="000000"/>
                <w:sz w:val="20"/>
                <w:szCs w:val="20"/>
                <w:vertAlign w:val="superscript"/>
              </w:rPr>
            </w:pPr>
            <w:r w:rsidDel="00000000" w:rsidR="00000000" w:rsidRPr="00000000">
              <w:rPr>
                <w:color w:val="000000"/>
                <w:sz w:val="20"/>
                <w:szCs w:val="20"/>
                <w:rtl w:val="0"/>
              </w:rPr>
              <w:t xml:space="preserve">5.03</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0CBB">
            <w:pPr>
              <w:jc w:val="right"/>
              <w:rPr>
                <w:color w:val="000000"/>
                <w:sz w:val="20"/>
                <w:szCs w:val="20"/>
              </w:rPr>
            </w:pPr>
            <w:r w:rsidDel="00000000" w:rsidR="00000000" w:rsidRPr="00000000">
              <w:rPr>
                <w:color w:val="000000"/>
                <w:sz w:val="20"/>
                <w:szCs w:val="20"/>
                <w:rtl w:val="0"/>
              </w:rPr>
              <w:t xml:space="preserve">0.76</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BC">
            <w:pPr>
              <w:jc w:val="right"/>
              <w:rPr>
                <w:color w:val="000000"/>
                <w:sz w:val="20"/>
                <w:szCs w:val="20"/>
              </w:rPr>
            </w:pPr>
            <w:r w:rsidDel="00000000" w:rsidR="00000000" w:rsidRPr="00000000">
              <w:rPr>
                <w:color w:val="000000"/>
                <w:sz w:val="20"/>
                <w:szCs w:val="20"/>
                <w:rtl w:val="0"/>
              </w:rPr>
              <w:t xml:space="preserve">SE Resist Peer Pressure</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BD">
            <w:pPr>
              <w:jc w:val="right"/>
              <w:rPr>
                <w:color w:val="000000"/>
                <w:sz w:val="20"/>
                <w:szCs w:val="20"/>
                <w:vertAlign w:val="superscript"/>
              </w:rPr>
            </w:pPr>
            <w:r w:rsidDel="00000000" w:rsidR="00000000" w:rsidRPr="00000000">
              <w:rPr>
                <w:color w:val="000000"/>
                <w:sz w:val="20"/>
                <w:szCs w:val="20"/>
                <w:rtl w:val="0"/>
              </w:rPr>
              <w:t xml:space="preserve">5.95</w:t>
            </w:r>
            <w:r w:rsidDel="00000000" w:rsidR="00000000" w:rsidRPr="00000000">
              <w:rPr>
                <w:color w:val="000000"/>
                <w:sz w:val="20"/>
                <w:szCs w:val="20"/>
                <w:vertAlign w:val="superscript"/>
                <w:rtl w:val="0"/>
              </w:rPr>
              <w:t xml:space="preserve">b</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BE">
            <w:pPr>
              <w:jc w:val="right"/>
              <w:rPr>
                <w:color w:val="000000"/>
                <w:sz w:val="20"/>
                <w:szCs w:val="20"/>
              </w:rPr>
            </w:pPr>
            <w:r w:rsidDel="00000000" w:rsidR="00000000" w:rsidRPr="00000000">
              <w:rPr>
                <w:color w:val="000000"/>
                <w:sz w:val="20"/>
                <w:szCs w:val="20"/>
                <w:rtl w:val="0"/>
              </w:rPr>
              <w:t xml:space="preserve">0.95</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BF">
            <w:pPr>
              <w:jc w:val="right"/>
              <w:rPr>
                <w:color w:val="000000"/>
                <w:sz w:val="20"/>
                <w:szCs w:val="20"/>
                <w:vertAlign w:val="superscript"/>
              </w:rPr>
            </w:pPr>
            <w:r w:rsidDel="00000000" w:rsidR="00000000" w:rsidRPr="00000000">
              <w:rPr>
                <w:color w:val="000000"/>
                <w:sz w:val="20"/>
                <w:szCs w:val="20"/>
                <w:rtl w:val="0"/>
              </w:rPr>
              <w:t xml:space="preserve">6.01</w:t>
            </w:r>
            <w:r w:rsidDel="00000000" w:rsidR="00000000" w:rsidRPr="00000000">
              <w:rPr>
                <w:color w:val="000000"/>
                <w:sz w:val="20"/>
                <w:szCs w:val="20"/>
                <w:vertAlign w:val="superscript"/>
                <w:rtl w:val="0"/>
              </w:rPr>
              <w:t xml:space="preserve">b</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0">
            <w:pPr>
              <w:jc w:val="right"/>
              <w:rPr>
                <w:color w:val="000000"/>
                <w:sz w:val="20"/>
                <w:szCs w:val="20"/>
              </w:rPr>
            </w:pPr>
            <w:r w:rsidDel="00000000" w:rsidR="00000000" w:rsidRPr="00000000">
              <w:rPr>
                <w:color w:val="000000"/>
                <w:sz w:val="20"/>
                <w:szCs w:val="20"/>
                <w:rtl w:val="0"/>
              </w:rPr>
              <w:t xml:space="preserve">1.07</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1">
            <w:pPr>
              <w:jc w:val="right"/>
              <w:rPr>
                <w:color w:val="000000"/>
                <w:sz w:val="20"/>
                <w:szCs w:val="20"/>
              </w:rPr>
            </w:pPr>
            <w:r w:rsidDel="00000000" w:rsidR="00000000" w:rsidRPr="00000000">
              <w:rPr>
                <w:color w:val="000000"/>
                <w:sz w:val="20"/>
                <w:szCs w:val="20"/>
                <w:rtl w:val="0"/>
              </w:rPr>
              <w:t xml:space="preserve">5.32</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2">
            <w:pPr>
              <w:jc w:val="right"/>
              <w:rPr>
                <w:color w:val="000000"/>
                <w:sz w:val="20"/>
                <w:szCs w:val="20"/>
              </w:rPr>
            </w:pPr>
            <w:r w:rsidDel="00000000" w:rsidR="00000000" w:rsidRPr="00000000">
              <w:rPr>
                <w:color w:val="000000"/>
                <w:sz w:val="20"/>
                <w:szCs w:val="20"/>
                <w:rtl w:val="0"/>
              </w:rPr>
              <w:t xml:space="preserve">1.11</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3">
            <w:pPr>
              <w:jc w:val="right"/>
              <w:rPr>
                <w:color w:val="000000"/>
                <w:sz w:val="20"/>
                <w:szCs w:val="20"/>
                <w:vertAlign w:val="superscript"/>
              </w:rPr>
            </w:pPr>
            <w:r w:rsidDel="00000000" w:rsidR="00000000" w:rsidRPr="00000000">
              <w:rPr>
                <w:color w:val="000000"/>
                <w:sz w:val="20"/>
                <w:szCs w:val="20"/>
                <w:rtl w:val="0"/>
              </w:rPr>
              <w:t xml:space="preserve">6.26</w:t>
            </w:r>
            <w:r w:rsidDel="00000000" w:rsidR="00000000" w:rsidRPr="00000000">
              <w:rPr>
                <w:color w:val="000000"/>
                <w:sz w:val="20"/>
                <w:szCs w:val="20"/>
                <w:vertAlign w:val="superscript"/>
                <w:rtl w:val="0"/>
              </w:rPr>
              <w:t xml:space="preserve">a</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4">
            <w:pPr>
              <w:jc w:val="right"/>
              <w:rPr>
                <w:color w:val="000000"/>
                <w:sz w:val="20"/>
                <w:szCs w:val="20"/>
              </w:rPr>
            </w:pPr>
            <w:r w:rsidDel="00000000" w:rsidR="00000000" w:rsidRPr="00000000">
              <w:rPr>
                <w:color w:val="000000"/>
                <w:sz w:val="20"/>
                <w:szCs w:val="20"/>
                <w:rtl w:val="0"/>
              </w:rPr>
              <w:t xml:space="preserve">0.91</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5">
            <w:pPr>
              <w:jc w:val="right"/>
              <w:rPr>
                <w:color w:val="000000"/>
                <w:sz w:val="20"/>
                <w:szCs w:val="20"/>
                <w:vertAlign w:val="superscript"/>
              </w:rPr>
            </w:pPr>
            <w:r w:rsidDel="00000000" w:rsidR="00000000" w:rsidRPr="00000000">
              <w:rPr>
                <w:color w:val="000000"/>
                <w:sz w:val="20"/>
                <w:szCs w:val="20"/>
                <w:rtl w:val="0"/>
              </w:rPr>
              <w:t xml:space="preserve">6.17</w:t>
            </w:r>
            <w:r w:rsidDel="00000000" w:rsidR="00000000" w:rsidRPr="00000000">
              <w:rPr>
                <w:color w:val="000000"/>
                <w:sz w:val="20"/>
                <w:szCs w:val="20"/>
                <w:vertAlign w:val="superscript"/>
                <w:rtl w:val="0"/>
              </w:rPr>
              <w:t xml:space="preserve">a,b</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6">
            <w:pPr>
              <w:jc w:val="right"/>
              <w:rPr>
                <w:color w:val="000000"/>
                <w:sz w:val="20"/>
                <w:szCs w:val="20"/>
              </w:rPr>
            </w:pPr>
            <w:r w:rsidDel="00000000" w:rsidR="00000000" w:rsidRPr="00000000">
              <w:rPr>
                <w:color w:val="000000"/>
                <w:sz w:val="20"/>
                <w:szCs w:val="20"/>
                <w:rtl w:val="0"/>
              </w:rPr>
              <w:t xml:space="preserve">1.09</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7">
            <w:pPr>
              <w:jc w:val="right"/>
              <w:rPr>
                <w:color w:val="000000"/>
                <w:sz w:val="20"/>
                <w:szCs w:val="20"/>
              </w:rPr>
            </w:pPr>
            <w:r w:rsidDel="00000000" w:rsidR="00000000" w:rsidRPr="00000000">
              <w:rPr>
                <w:color w:val="000000"/>
                <w:sz w:val="20"/>
                <w:szCs w:val="20"/>
                <w:rtl w:val="0"/>
              </w:rPr>
              <w:t xml:space="preserve">6.50</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8">
            <w:pPr>
              <w:jc w:val="right"/>
              <w:rPr>
                <w:color w:val="000000"/>
                <w:sz w:val="20"/>
                <w:szCs w:val="20"/>
              </w:rPr>
            </w:pPr>
            <w:r w:rsidDel="00000000" w:rsidR="00000000" w:rsidRPr="00000000">
              <w:rPr>
                <w:color w:val="000000"/>
                <w:sz w:val="20"/>
                <w:szCs w:val="20"/>
                <w:rtl w:val="0"/>
              </w:rPr>
              <w:t xml:space="preserve">0.66</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9">
            <w:pPr>
              <w:jc w:val="right"/>
              <w:rPr>
                <w:color w:val="000000"/>
                <w:sz w:val="20"/>
                <w:szCs w:val="20"/>
              </w:rPr>
            </w:pPr>
            <w:r w:rsidDel="00000000" w:rsidR="00000000" w:rsidRPr="00000000">
              <w:rPr>
                <w:color w:val="000000"/>
                <w:sz w:val="20"/>
                <w:szCs w:val="20"/>
                <w:rtl w:val="0"/>
              </w:rPr>
              <w:t xml:space="preserve">5.97</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CCA">
            <w:pPr>
              <w:jc w:val="right"/>
              <w:rPr>
                <w:color w:val="000000"/>
                <w:sz w:val="20"/>
                <w:szCs w:val="20"/>
              </w:rPr>
            </w:pPr>
            <w:r w:rsidDel="00000000" w:rsidR="00000000" w:rsidRPr="00000000">
              <w:rPr>
                <w:color w:val="000000"/>
                <w:sz w:val="20"/>
                <w:szCs w:val="20"/>
                <w:rtl w:val="0"/>
              </w:rPr>
              <w:t xml:space="preserve">1.02</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B">
            <w:pPr>
              <w:jc w:val="right"/>
              <w:rPr>
                <w:color w:val="000000"/>
                <w:sz w:val="20"/>
                <w:szCs w:val="20"/>
              </w:rPr>
            </w:pPr>
            <w:r w:rsidDel="00000000" w:rsidR="00000000" w:rsidRPr="00000000">
              <w:rPr>
                <w:color w:val="000000"/>
                <w:sz w:val="20"/>
                <w:szCs w:val="20"/>
                <w:rtl w:val="0"/>
              </w:rPr>
              <w:t xml:space="preserve">6.21</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C">
            <w:pPr>
              <w:jc w:val="right"/>
              <w:rPr>
                <w:color w:val="000000"/>
                <w:sz w:val="20"/>
                <w:szCs w:val="20"/>
              </w:rPr>
            </w:pPr>
            <w:r w:rsidDel="00000000" w:rsidR="00000000" w:rsidRPr="00000000">
              <w:rPr>
                <w:color w:val="000000"/>
                <w:sz w:val="20"/>
                <w:szCs w:val="20"/>
                <w:rtl w:val="0"/>
              </w:rPr>
              <w:t xml:space="preserve">1.01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CD">
            <w:pPr>
              <w:jc w:val="right"/>
              <w:rPr>
                <w:color w:val="000000"/>
                <w:sz w:val="20"/>
                <w:szCs w:val="20"/>
              </w:rPr>
            </w:pPr>
            <w:r w:rsidDel="00000000" w:rsidR="00000000" w:rsidRPr="00000000">
              <w:rPr>
                <w:color w:val="000000"/>
                <w:sz w:val="20"/>
                <w:szCs w:val="20"/>
                <w:rtl w:val="0"/>
              </w:rPr>
              <w:t xml:space="preserve">SE Academic Achievement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E">
            <w:pPr>
              <w:jc w:val="right"/>
              <w:rPr>
                <w:color w:val="000000"/>
                <w:sz w:val="20"/>
                <w:szCs w:val="20"/>
                <w:vertAlign w:val="superscript"/>
              </w:rPr>
            </w:pPr>
            <w:r w:rsidDel="00000000" w:rsidR="00000000" w:rsidRPr="00000000">
              <w:rPr>
                <w:color w:val="000000"/>
                <w:sz w:val="20"/>
                <w:szCs w:val="20"/>
                <w:rtl w:val="0"/>
              </w:rPr>
              <w:t xml:space="preserve">5.77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CF">
            <w:pPr>
              <w:jc w:val="right"/>
              <w:rPr>
                <w:color w:val="000000"/>
                <w:sz w:val="20"/>
                <w:szCs w:val="20"/>
              </w:rPr>
            </w:pPr>
            <w:r w:rsidDel="00000000" w:rsidR="00000000" w:rsidRPr="00000000">
              <w:rPr>
                <w:color w:val="000000"/>
                <w:sz w:val="20"/>
                <w:szCs w:val="20"/>
                <w:rtl w:val="0"/>
              </w:rPr>
              <w:t xml:space="preserve">0.78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0">
            <w:pPr>
              <w:jc w:val="right"/>
              <w:rPr>
                <w:color w:val="000000"/>
                <w:sz w:val="20"/>
                <w:szCs w:val="20"/>
                <w:vertAlign w:val="superscript"/>
              </w:rPr>
            </w:pPr>
            <w:r w:rsidDel="00000000" w:rsidR="00000000" w:rsidRPr="00000000">
              <w:rPr>
                <w:color w:val="000000"/>
                <w:sz w:val="20"/>
                <w:szCs w:val="20"/>
                <w:rtl w:val="0"/>
              </w:rPr>
              <w:t xml:space="preserve">5.78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1">
            <w:pPr>
              <w:jc w:val="right"/>
              <w:rPr>
                <w:color w:val="000000"/>
                <w:sz w:val="20"/>
                <w:szCs w:val="20"/>
              </w:rPr>
            </w:pPr>
            <w:r w:rsidDel="00000000" w:rsidR="00000000" w:rsidRPr="00000000">
              <w:rPr>
                <w:color w:val="000000"/>
                <w:sz w:val="20"/>
                <w:szCs w:val="20"/>
                <w:rtl w:val="0"/>
              </w:rPr>
              <w:t xml:space="preserve">0.79</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2">
            <w:pPr>
              <w:jc w:val="right"/>
              <w:rPr>
                <w:color w:val="000000"/>
                <w:sz w:val="20"/>
                <w:szCs w:val="20"/>
              </w:rPr>
            </w:pPr>
            <w:r w:rsidDel="00000000" w:rsidR="00000000" w:rsidRPr="00000000">
              <w:rPr>
                <w:color w:val="000000"/>
                <w:sz w:val="20"/>
                <w:szCs w:val="20"/>
                <w:rtl w:val="0"/>
              </w:rPr>
              <w:t xml:space="preserve">5.59</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3">
            <w:pPr>
              <w:jc w:val="right"/>
              <w:rPr>
                <w:color w:val="000000"/>
                <w:sz w:val="20"/>
                <w:szCs w:val="20"/>
              </w:rPr>
            </w:pPr>
            <w:r w:rsidDel="00000000" w:rsidR="00000000" w:rsidRPr="00000000">
              <w:rPr>
                <w:color w:val="000000"/>
                <w:sz w:val="20"/>
                <w:szCs w:val="20"/>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4">
            <w:pPr>
              <w:jc w:val="right"/>
              <w:rPr>
                <w:color w:val="000000"/>
                <w:sz w:val="20"/>
                <w:szCs w:val="20"/>
                <w:vertAlign w:val="superscript"/>
              </w:rPr>
            </w:pPr>
            <w:r w:rsidDel="00000000" w:rsidR="00000000" w:rsidRPr="00000000">
              <w:rPr>
                <w:color w:val="000000"/>
                <w:sz w:val="20"/>
                <w:szCs w:val="20"/>
                <w:rtl w:val="0"/>
              </w:rPr>
              <w:t xml:space="preserve">5.66</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5">
            <w:pPr>
              <w:jc w:val="right"/>
              <w:rPr>
                <w:color w:val="000000"/>
                <w:sz w:val="20"/>
                <w:szCs w:val="20"/>
              </w:rPr>
            </w:pPr>
            <w:r w:rsidDel="00000000" w:rsidR="00000000" w:rsidRPr="00000000">
              <w:rPr>
                <w:color w:val="000000"/>
                <w:sz w:val="20"/>
                <w:szCs w:val="20"/>
                <w:rtl w:val="0"/>
              </w:rPr>
              <w:t xml:space="preserve">0.70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6">
            <w:pPr>
              <w:jc w:val="right"/>
              <w:rPr>
                <w:color w:val="000000"/>
                <w:sz w:val="20"/>
                <w:szCs w:val="20"/>
                <w:vertAlign w:val="superscript"/>
              </w:rPr>
            </w:pPr>
            <w:r w:rsidDel="00000000" w:rsidR="00000000" w:rsidRPr="00000000">
              <w:rPr>
                <w:color w:val="000000"/>
                <w:sz w:val="20"/>
                <w:szCs w:val="20"/>
                <w:rtl w:val="0"/>
              </w:rPr>
              <w:t xml:space="preserve">5.55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7">
            <w:pPr>
              <w:jc w:val="right"/>
              <w:rPr>
                <w:color w:val="000000"/>
                <w:sz w:val="20"/>
                <w:szCs w:val="20"/>
              </w:rPr>
            </w:pPr>
            <w:r w:rsidDel="00000000" w:rsidR="00000000" w:rsidRPr="00000000">
              <w:rPr>
                <w:color w:val="000000"/>
                <w:sz w:val="20"/>
                <w:szCs w:val="20"/>
                <w:rtl w:val="0"/>
              </w:rPr>
              <w:t xml:space="preserve">0.74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8">
            <w:pPr>
              <w:jc w:val="right"/>
              <w:rPr>
                <w:color w:val="000000"/>
                <w:sz w:val="20"/>
                <w:szCs w:val="20"/>
              </w:rPr>
            </w:pPr>
            <w:r w:rsidDel="00000000" w:rsidR="00000000" w:rsidRPr="00000000">
              <w:rPr>
                <w:color w:val="000000"/>
                <w:sz w:val="20"/>
                <w:szCs w:val="20"/>
                <w:rtl w:val="0"/>
              </w:rPr>
              <w:t xml:space="preserve">5.52</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9">
            <w:pPr>
              <w:jc w:val="right"/>
              <w:rPr>
                <w:color w:val="000000"/>
                <w:sz w:val="20"/>
                <w:szCs w:val="20"/>
              </w:rPr>
            </w:pPr>
            <w:r w:rsidDel="00000000" w:rsidR="00000000" w:rsidRPr="00000000">
              <w:rPr>
                <w:color w:val="000000"/>
                <w:sz w:val="20"/>
                <w:szCs w:val="20"/>
                <w:rtl w:val="0"/>
              </w:rPr>
              <w:t xml:space="preserve">0.90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A">
            <w:pPr>
              <w:jc w:val="right"/>
              <w:rPr>
                <w:color w:val="000000"/>
                <w:sz w:val="20"/>
                <w:szCs w:val="20"/>
              </w:rPr>
            </w:pPr>
            <w:r w:rsidDel="00000000" w:rsidR="00000000" w:rsidRPr="00000000">
              <w:rPr>
                <w:color w:val="000000"/>
                <w:sz w:val="20"/>
                <w:szCs w:val="20"/>
                <w:rtl w:val="0"/>
              </w:rPr>
              <w:t xml:space="preserve">5.77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DB">
            <w:pPr>
              <w:jc w:val="right"/>
              <w:rPr>
                <w:color w:val="000000"/>
                <w:sz w:val="20"/>
                <w:szCs w:val="20"/>
              </w:rPr>
            </w:pPr>
            <w:r w:rsidDel="00000000" w:rsidR="00000000" w:rsidRPr="00000000">
              <w:rPr>
                <w:color w:val="000000"/>
                <w:sz w:val="20"/>
                <w:szCs w:val="20"/>
                <w:rtl w:val="0"/>
              </w:rPr>
              <w:t xml:space="preserve">0.79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C">
            <w:pPr>
              <w:jc w:val="right"/>
              <w:rPr>
                <w:color w:val="000000"/>
                <w:sz w:val="20"/>
                <w:szCs w:val="20"/>
              </w:rPr>
            </w:pPr>
            <w:r w:rsidDel="00000000" w:rsidR="00000000" w:rsidRPr="00000000">
              <w:rPr>
                <w:color w:val="000000"/>
                <w:sz w:val="20"/>
                <w:szCs w:val="20"/>
                <w:rtl w:val="0"/>
              </w:rPr>
              <w:t xml:space="preserve">5.60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DD">
            <w:pPr>
              <w:jc w:val="right"/>
              <w:rPr>
                <w:color w:val="000000"/>
                <w:sz w:val="20"/>
                <w:szCs w:val="20"/>
              </w:rPr>
            </w:pPr>
            <w:r w:rsidDel="00000000" w:rsidR="00000000" w:rsidRPr="00000000">
              <w:rPr>
                <w:color w:val="000000"/>
                <w:sz w:val="20"/>
                <w:szCs w:val="20"/>
                <w:rtl w:val="0"/>
              </w:rPr>
              <w:t xml:space="preserve">0.73</w:t>
            </w:r>
          </w:p>
        </w:tc>
      </w:tr>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DE">
            <w:pPr>
              <w:jc w:val="right"/>
              <w:rPr>
                <w:color w:val="000000"/>
                <w:sz w:val="20"/>
                <w:szCs w:val="20"/>
              </w:rPr>
            </w:pPr>
            <w:r w:rsidDel="00000000" w:rsidR="00000000" w:rsidRPr="00000000">
              <w:rPr>
                <w:color w:val="000000"/>
                <w:sz w:val="20"/>
                <w:szCs w:val="20"/>
                <w:rtl w:val="0"/>
              </w:rPr>
              <w:t xml:space="preserve">SE Social</w:t>
            </w:r>
          </w:p>
          <w:p w:rsidR="00000000" w:rsidDel="00000000" w:rsidP="00000000" w:rsidRDefault="00000000" w:rsidRPr="00000000" w14:paraId="00000CDF">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0">
            <w:pPr>
              <w:jc w:val="right"/>
              <w:rPr>
                <w:color w:val="000000"/>
                <w:sz w:val="20"/>
                <w:szCs w:val="20"/>
                <w:vertAlign w:val="superscript"/>
              </w:rPr>
            </w:pPr>
            <w:r w:rsidDel="00000000" w:rsidR="00000000" w:rsidRPr="00000000">
              <w:rPr>
                <w:color w:val="000000"/>
                <w:sz w:val="20"/>
                <w:szCs w:val="20"/>
                <w:rtl w:val="0"/>
              </w:rPr>
              <w:t xml:space="preserve">5.08</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1">
            <w:pPr>
              <w:jc w:val="right"/>
              <w:rPr>
                <w:color w:val="000000"/>
                <w:sz w:val="20"/>
                <w:szCs w:val="20"/>
              </w:rPr>
            </w:pPr>
            <w:r w:rsidDel="00000000" w:rsidR="00000000" w:rsidRPr="00000000">
              <w:rPr>
                <w:color w:val="000000"/>
                <w:sz w:val="20"/>
                <w:szCs w:val="2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2">
            <w:pPr>
              <w:jc w:val="right"/>
              <w:rPr>
                <w:color w:val="000000"/>
                <w:sz w:val="20"/>
                <w:szCs w:val="20"/>
                <w:vertAlign w:val="superscript"/>
              </w:rPr>
            </w:pPr>
            <w:r w:rsidDel="00000000" w:rsidR="00000000" w:rsidRPr="00000000">
              <w:rPr>
                <w:color w:val="000000"/>
                <w:sz w:val="20"/>
                <w:szCs w:val="20"/>
                <w:rtl w:val="0"/>
              </w:rPr>
              <w:t xml:space="preserve">5.28</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3">
            <w:pPr>
              <w:jc w:val="right"/>
              <w:rPr>
                <w:color w:val="000000"/>
                <w:sz w:val="20"/>
                <w:szCs w:val="20"/>
              </w:rPr>
            </w:pPr>
            <w:r w:rsidDel="00000000" w:rsidR="00000000" w:rsidRPr="00000000">
              <w:rPr>
                <w:color w:val="000000"/>
                <w:sz w:val="20"/>
                <w:szCs w:val="20"/>
                <w:rtl w:val="0"/>
              </w:rPr>
              <w:t xml:space="preserve">1.13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4">
            <w:pPr>
              <w:jc w:val="right"/>
              <w:rPr>
                <w:color w:val="000000"/>
                <w:sz w:val="20"/>
                <w:szCs w:val="20"/>
              </w:rPr>
            </w:pPr>
            <w:r w:rsidDel="00000000" w:rsidR="00000000" w:rsidRPr="00000000">
              <w:rPr>
                <w:color w:val="000000"/>
                <w:sz w:val="20"/>
                <w:szCs w:val="20"/>
                <w:rtl w:val="0"/>
              </w:rPr>
              <w:t xml:space="preserve">5.06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5">
            <w:pPr>
              <w:jc w:val="right"/>
              <w:rPr>
                <w:color w:val="000000"/>
                <w:sz w:val="20"/>
                <w:szCs w:val="20"/>
              </w:rPr>
            </w:pPr>
            <w:r w:rsidDel="00000000" w:rsidR="00000000" w:rsidRPr="00000000">
              <w:rPr>
                <w:color w:val="000000"/>
                <w:sz w:val="20"/>
                <w:szCs w:val="20"/>
                <w:rtl w:val="0"/>
              </w:rPr>
              <w:t xml:space="preserve">1.16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6">
            <w:pPr>
              <w:jc w:val="right"/>
              <w:rPr>
                <w:color w:val="000000"/>
                <w:sz w:val="20"/>
                <w:szCs w:val="20"/>
                <w:vertAlign w:val="superscript"/>
              </w:rPr>
            </w:pPr>
            <w:r w:rsidDel="00000000" w:rsidR="00000000" w:rsidRPr="00000000">
              <w:rPr>
                <w:color w:val="000000"/>
                <w:sz w:val="20"/>
                <w:szCs w:val="20"/>
                <w:rtl w:val="0"/>
              </w:rPr>
              <w:t xml:space="preserve">5.35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7">
            <w:pPr>
              <w:jc w:val="right"/>
              <w:rPr>
                <w:color w:val="000000"/>
                <w:sz w:val="20"/>
                <w:szCs w:val="20"/>
              </w:rPr>
            </w:pPr>
            <w:r w:rsidDel="00000000" w:rsidR="00000000" w:rsidRPr="00000000">
              <w:rPr>
                <w:color w:val="000000"/>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8">
            <w:pPr>
              <w:jc w:val="right"/>
              <w:rPr>
                <w:color w:val="000000"/>
                <w:sz w:val="20"/>
                <w:szCs w:val="20"/>
                <w:vertAlign w:val="superscript"/>
              </w:rPr>
            </w:pPr>
            <w:r w:rsidDel="00000000" w:rsidR="00000000" w:rsidRPr="00000000">
              <w:rPr>
                <w:color w:val="000000"/>
                <w:sz w:val="20"/>
                <w:szCs w:val="20"/>
                <w:rtl w:val="0"/>
              </w:rPr>
              <w:t xml:space="preserve">5.30</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9">
            <w:pPr>
              <w:jc w:val="right"/>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A">
            <w:pPr>
              <w:jc w:val="right"/>
              <w:rPr>
                <w:color w:val="000000"/>
                <w:sz w:val="20"/>
                <w:szCs w:val="20"/>
              </w:rPr>
            </w:pPr>
            <w:r w:rsidDel="00000000" w:rsidR="00000000" w:rsidRPr="00000000">
              <w:rPr>
                <w:color w:val="000000"/>
                <w:sz w:val="20"/>
                <w:szCs w:val="20"/>
                <w:rtl w:val="0"/>
              </w:rPr>
              <w:t xml:space="preserve">5.37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B">
            <w:pPr>
              <w:jc w:val="right"/>
              <w:rPr>
                <w:color w:val="000000"/>
                <w:sz w:val="20"/>
                <w:szCs w:val="20"/>
              </w:rPr>
            </w:pPr>
            <w:r w:rsidDel="00000000" w:rsidR="00000000" w:rsidRPr="00000000">
              <w:rPr>
                <w:color w:val="000000"/>
                <w:sz w:val="20"/>
                <w:szCs w:val="20"/>
                <w:rtl w:val="0"/>
              </w:rPr>
              <w:t xml:space="preserve">0.86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C">
            <w:pPr>
              <w:jc w:val="right"/>
              <w:rPr>
                <w:color w:val="000000"/>
                <w:sz w:val="20"/>
                <w:szCs w:val="20"/>
              </w:rPr>
            </w:pPr>
            <w:r w:rsidDel="00000000" w:rsidR="00000000" w:rsidRPr="00000000">
              <w:rPr>
                <w:color w:val="000000"/>
                <w:sz w:val="20"/>
                <w:szCs w:val="20"/>
                <w:rtl w:val="0"/>
              </w:rPr>
              <w:t xml:space="preserve">5.18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ED">
            <w:pPr>
              <w:jc w:val="right"/>
              <w:rPr>
                <w:color w:val="000000"/>
                <w:sz w:val="20"/>
                <w:szCs w:val="20"/>
              </w:rPr>
            </w:pPr>
            <w:r w:rsidDel="00000000" w:rsidR="00000000" w:rsidRPr="00000000">
              <w:rPr>
                <w:color w:val="000000"/>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E">
            <w:pPr>
              <w:jc w:val="right"/>
              <w:rPr>
                <w:color w:val="000000"/>
                <w:sz w:val="20"/>
                <w:szCs w:val="20"/>
              </w:rPr>
            </w:pPr>
            <w:r w:rsidDel="00000000" w:rsidR="00000000" w:rsidRPr="00000000">
              <w:rPr>
                <w:color w:val="000000"/>
                <w:sz w:val="20"/>
                <w:szCs w:val="20"/>
                <w:rtl w:val="0"/>
              </w:rPr>
              <w:t xml:space="preserve">5.32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EF">
            <w:pPr>
              <w:jc w:val="right"/>
              <w:rPr>
                <w:color w:val="000000"/>
                <w:sz w:val="20"/>
                <w:szCs w:val="20"/>
              </w:rPr>
            </w:pPr>
            <w:r w:rsidDel="00000000" w:rsidR="00000000" w:rsidRPr="00000000">
              <w:rPr>
                <w:color w:val="000000"/>
                <w:sz w:val="20"/>
                <w:szCs w:val="20"/>
                <w:rtl w:val="0"/>
              </w:rPr>
              <w:t xml:space="preserve">1.12</w:t>
            </w:r>
          </w:p>
        </w:tc>
      </w:tr>
      <w:tr>
        <w:trPr>
          <w:cantSplit w:val="0"/>
          <w:trHeight w:val="549"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CF0">
            <w:pPr>
              <w:jc w:val="right"/>
              <w:rPr>
                <w:color w:val="000000"/>
                <w:sz w:val="20"/>
                <w:szCs w:val="20"/>
              </w:rPr>
            </w:pPr>
            <w:r w:rsidDel="00000000" w:rsidR="00000000" w:rsidRPr="00000000">
              <w:rPr>
                <w:color w:val="000000"/>
                <w:sz w:val="20"/>
                <w:szCs w:val="20"/>
                <w:rtl w:val="0"/>
              </w:rPr>
              <w:t xml:space="preserve">SE Assertive</w:t>
            </w:r>
          </w:p>
          <w:p w:rsidR="00000000" w:rsidDel="00000000" w:rsidP="00000000" w:rsidRDefault="00000000" w:rsidRPr="00000000" w14:paraId="00000CF1">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2">
            <w:pPr>
              <w:jc w:val="right"/>
              <w:rPr>
                <w:color w:val="000000"/>
                <w:sz w:val="20"/>
                <w:szCs w:val="20"/>
                <w:vertAlign w:val="superscript"/>
              </w:rPr>
            </w:pPr>
            <w:r w:rsidDel="00000000" w:rsidR="00000000" w:rsidRPr="00000000">
              <w:rPr>
                <w:color w:val="000000"/>
                <w:sz w:val="20"/>
                <w:szCs w:val="20"/>
                <w:rtl w:val="0"/>
              </w:rPr>
              <w:t xml:space="preserve">4.88</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3">
            <w:pPr>
              <w:jc w:val="right"/>
              <w:rPr>
                <w:color w:val="000000"/>
                <w:sz w:val="20"/>
                <w:szCs w:val="20"/>
              </w:rPr>
            </w:pPr>
            <w:r w:rsidDel="00000000" w:rsidR="00000000" w:rsidRPr="00000000">
              <w:rPr>
                <w:color w:val="000000"/>
                <w:sz w:val="20"/>
                <w:szCs w:val="20"/>
                <w:rtl w:val="0"/>
              </w:rPr>
              <w:t xml:space="preserve">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4">
            <w:pPr>
              <w:jc w:val="right"/>
              <w:rPr>
                <w:color w:val="000000"/>
                <w:sz w:val="20"/>
                <w:szCs w:val="20"/>
                <w:vertAlign w:val="superscript"/>
              </w:rPr>
            </w:pPr>
            <w:r w:rsidDel="00000000" w:rsidR="00000000" w:rsidRPr="00000000">
              <w:rPr>
                <w:color w:val="000000"/>
                <w:sz w:val="20"/>
                <w:szCs w:val="20"/>
                <w:rtl w:val="0"/>
              </w:rPr>
              <w:t xml:space="preserve">5.28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5">
            <w:pPr>
              <w:jc w:val="right"/>
              <w:rPr>
                <w:color w:val="000000"/>
                <w:sz w:val="20"/>
                <w:szCs w:val="20"/>
              </w:rPr>
            </w:pPr>
            <w:r w:rsidDel="00000000" w:rsidR="00000000" w:rsidRPr="00000000">
              <w:rPr>
                <w:color w:val="000000"/>
                <w:sz w:val="20"/>
                <w:szCs w:val="20"/>
                <w:rtl w:val="0"/>
              </w:rPr>
              <w:t xml:space="preserve">1.24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6">
            <w:pPr>
              <w:jc w:val="right"/>
              <w:rPr>
                <w:color w:val="000000"/>
                <w:sz w:val="20"/>
                <w:szCs w:val="20"/>
              </w:rPr>
            </w:pPr>
            <w:r w:rsidDel="00000000" w:rsidR="00000000" w:rsidRPr="00000000">
              <w:rPr>
                <w:color w:val="000000"/>
                <w:sz w:val="20"/>
                <w:szCs w:val="20"/>
                <w:rtl w:val="0"/>
              </w:rPr>
              <w:t xml:space="preserve">5.27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7">
            <w:pPr>
              <w:jc w:val="right"/>
              <w:rPr>
                <w:color w:val="000000"/>
                <w:sz w:val="20"/>
                <w:szCs w:val="20"/>
              </w:rPr>
            </w:pPr>
            <w:r w:rsidDel="00000000" w:rsidR="00000000" w:rsidRPr="00000000">
              <w:rPr>
                <w:color w:val="000000"/>
                <w:sz w:val="20"/>
                <w:szCs w:val="20"/>
                <w:rtl w:val="0"/>
              </w:rPr>
              <w:t xml:space="preserve">1.59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8">
            <w:pPr>
              <w:jc w:val="right"/>
              <w:rPr>
                <w:color w:val="000000"/>
                <w:sz w:val="20"/>
                <w:szCs w:val="20"/>
                <w:vertAlign w:val="superscript"/>
              </w:rPr>
            </w:pPr>
            <w:r w:rsidDel="00000000" w:rsidR="00000000" w:rsidRPr="00000000">
              <w:rPr>
                <w:color w:val="000000"/>
                <w:sz w:val="20"/>
                <w:szCs w:val="20"/>
                <w:rtl w:val="0"/>
              </w:rPr>
              <w:t xml:space="preserve">5.20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9">
            <w:pPr>
              <w:jc w:val="right"/>
              <w:rPr>
                <w:color w:val="000000"/>
                <w:sz w:val="20"/>
                <w:szCs w:val="20"/>
              </w:rPr>
            </w:pPr>
            <w:r w:rsidDel="00000000" w:rsidR="00000000" w:rsidRPr="00000000">
              <w:rPr>
                <w:color w:val="000000"/>
                <w:sz w:val="20"/>
                <w:szCs w:val="20"/>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A">
            <w:pPr>
              <w:jc w:val="right"/>
              <w:rPr>
                <w:color w:val="000000"/>
                <w:sz w:val="20"/>
                <w:szCs w:val="20"/>
                <w:vertAlign w:val="superscript"/>
              </w:rPr>
            </w:pPr>
            <w:r w:rsidDel="00000000" w:rsidR="00000000" w:rsidRPr="00000000">
              <w:rPr>
                <w:color w:val="000000"/>
                <w:sz w:val="20"/>
                <w:szCs w:val="20"/>
                <w:rtl w:val="0"/>
              </w:rPr>
              <w:t xml:space="preserve">5.39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CFB">
            <w:pPr>
              <w:jc w:val="right"/>
              <w:rPr>
                <w:color w:val="000000"/>
                <w:sz w:val="20"/>
                <w:szCs w:val="20"/>
              </w:rPr>
            </w:pPr>
            <w:r w:rsidDel="00000000" w:rsidR="00000000" w:rsidRPr="00000000">
              <w:rPr>
                <w:color w:val="000000"/>
                <w:sz w:val="20"/>
                <w:szCs w:val="20"/>
                <w:rtl w:val="0"/>
              </w:rPr>
              <w:t xml:space="preserve">1.26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C">
            <w:pPr>
              <w:jc w:val="right"/>
              <w:rPr>
                <w:color w:val="000000"/>
                <w:sz w:val="20"/>
                <w:szCs w:val="20"/>
              </w:rPr>
            </w:pPr>
            <w:r w:rsidDel="00000000" w:rsidR="00000000" w:rsidRPr="00000000">
              <w:rPr>
                <w:color w:val="000000"/>
                <w:sz w:val="20"/>
                <w:szCs w:val="20"/>
                <w:rtl w:val="0"/>
              </w:rPr>
              <w:t xml:space="preserve">5.45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D">
            <w:pPr>
              <w:jc w:val="right"/>
              <w:rPr>
                <w:color w:val="000000"/>
                <w:sz w:val="20"/>
                <w:szCs w:val="20"/>
              </w:rPr>
            </w:pPr>
            <w:r w:rsidDel="00000000" w:rsidR="00000000" w:rsidRPr="00000000">
              <w:rPr>
                <w:color w:val="000000"/>
                <w:sz w:val="20"/>
                <w:szCs w:val="20"/>
                <w:rtl w:val="0"/>
              </w:rPr>
              <w:t xml:space="preserve">1.45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E">
            <w:pPr>
              <w:jc w:val="right"/>
              <w:rPr>
                <w:color w:val="000000"/>
                <w:sz w:val="20"/>
                <w:szCs w:val="20"/>
              </w:rPr>
            </w:pPr>
            <w:r w:rsidDel="00000000" w:rsidR="00000000" w:rsidRPr="00000000">
              <w:rPr>
                <w:color w:val="000000"/>
                <w:sz w:val="20"/>
                <w:szCs w:val="20"/>
                <w:rtl w:val="0"/>
              </w:rPr>
              <w:t xml:space="preserve">5.09</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CFF">
            <w:pPr>
              <w:jc w:val="right"/>
              <w:rPr>
                <w:color w:val="000000"/>
                <w:sz w:val="20"/>
                <w:szCs w:val="20"/>
              </w:rPr>
            </w:pPr>
            <w:r w:rsidDel="00000000" w:rsidR="00000000" w:rsidRPr="00000000">
              <w:rPr>
                <w:color w:val="000000"/>
                <w:sz w:val="20"/>
                <w:szCs w:val="20"/>
                <w:rtl w:val="0"/>
              </w:rPr>
              <w:t xml:space="preserve">1.28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0">
            <w:pPr>
              <w:jc w:val="right"/>
              <w:rPr>
                <w:color w:val="000000"/>
                <w:sz w:val="20"/>
                <w:szCs w:val="20"/>
              </w:rPr>
            </w:pPr>
            <w:r w:rsidDel="00000000" w:rsidR="00000000" w:rsidRPr="00000000">
              <w:rPr>
                <w:color w:val="000000"/>
                <w:sz w:val="20"/>
                <w:szCs w:val="20"/>
                <w:rtl w:val="0"/>
              </w:rPr>
              <w:t xml:space="preserve">5.30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1">
            <w:pPr>
              <w:jc w:val="right"/>
              <w:rPr>
                <w:color w:val="000000"/>
                <w:sz w:val="20"/>
                <w:szCs w:val="20"/>
              </w:rPr>
            </w:pPr>
            <w:r w:rsidDel="00000000" w:rsidR="00000000" w:rsidRPr="00000000">
              <w:rPr>
                <w:color w:val="000000"/>
                <w:sz w:val="20"/>
                <w:szCs w:val="20"/>
                <w:rtl w:val="0"/>
              </w:rPr>
              <w:t xml:space="preserve">1.31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02">
            <w:pPr>
              <w:jc w:val="right"/>
              <w:rPr>
                <w:color w:val="000000"/>
                <w:sz w:val="20"/>
                <w:szCs w:val="20"/>
              </w:rPr>
            </w:pPr>
            <w:r w:rsidDel="00000000" w:rsidR="00000000" w:rsidRPr="00000000">
              <w:rPr>
                <w:color w:val="000000"/>
                <w:sz w:val="20"/>
                <w:szCs w:val="20"/>
                <w:rtl w:val="0"/>
              </w:rPr>
              <w:t xml:space="preserve">SE Meet Others Expectations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3">
            <w:pPr>
              <w:jc w:val="right"/>
              <w:rPr>
                <w:color w:val="000000"/>
                <w:sz w:val="20"/>
                <w:szCs w:val="20"/>
                <w:vertAlign w:val="superscript"/>
              </w:rPr>
            </w:pPr>
            <w:r w:rsidDel="00000000" w:rsidR="00000000" w:rsidRPr="00000000">
              <w:rPr>
                <w:color w:val="000000"/>
                <w:sz w:val="20"/>
                <w:szCs w:val="20"/>
                <w:rtl w:val="0"/>
              </w:rPr>
              <w:t xml:space="preserve">4.83</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4">
            <w:pPr>
              <w:jc w:val="right"/>
              <w:rPr>
                <w:color w:val="000000"/>
                <w:sz w:val="20"/>
                <w:szCs w:val="20"/>
              </w:rPr>
            </w:pPr>
            <w:r w:rsidDel="00000000" w:rsidR="00000000" w:rsidRPr="00000000">
              <w:rPr>
                <w:color w:val="000000"/>
                <w:sz w:val="20"/>
                <w:szCs w:val="20"/>
                <w:rtl w:val="0"/>
              </w:rPr>
              <w:t xml:space="preserve">1.26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5">
            <w:pPr>
              <w:jc w:val="right"/>
              <w:rPr>
                <w:color w:val="000000"/>
                <w:sz w:val="20"/>
                <w:szCs w:val="20"/>
                <w:vertAlign w:val="superscript"/>
              </w:rPr>
            </w:pPr>
            <w:r w:rsidDel="00000000" w:rsidR="00000000" w:rsidRPr="00000000">
              <w:rPr>
                <w:color w:val="000000"/>
                <w:sz w:val="20"/>
                <w:szCs w:val="20"/>
                <w:rtl w:val="0"/>
              </w:rPr>
              <w:t xml:space="preserve">5.09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6">
            <w:pPr>
              <w:jc w:val="right"/>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07">
            <w:pPr>
              <w:jc w:val="right"/>
              <w:rPr>
                <w:color w:val="000000"/>
                <w:sz w:val="20"/>
                <w:szCs w:val="20"/>
              </w:rPr>
            </w:pPr>
            <w:r w:rsidDel="00000000" w:rsidR="00000000" w:rsidRPr="00000000">
              <w:rPr>
                <w:color w:val="000000"/>
                <w:sz w:val="20"/>
                <w:szCs w:val="20"/>
                <w:rtl w:val="0"/>
              </w:rPr>
              <w:t xml:space="preserve">4.78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08">
            <w:pPr>
              <w:jc w:val="right"/>
              <w:rPr>
                <w:color w:val="000000"/>
                <w:sz w:val="20"/>
                <w:szCs w:val="20"/>
              </w:rPr>
            </w:pPr>
            <w:r w:rsidDel="00000000" w:rsidR="00000000" w:rsidRPr="00000000">
              <w:rPr>
                <w:color w:val="000000"/>
                <w:sz w:val="20"/>
                <w:szCs w:val="20"/>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9">
            <w:pPr>
              <w:jc w:val="right"/>
              <w:rPr>
                <w:color w:val="000000"/>
                <w:sz w:val="20"/>
                <w:szCs w:val="20"/>
                <w:vertAlign w:val="superscript"/>
              </w:rPr>
            </w:pPr>
            <w:r w:rsidDel="00000000" w:rsidR="00000000" w:rsidRPr="00000000">
              <w:rPr>
                <w:color w:val="000000"/>
                <w:sz w:val="20"/>
                <w:szCs w:val="20"/>
                <w:rtl w:val="0"/>
              </w:rPr>
              <w:t xml:space="preserve">5.00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A">
            <w:pPr>
              <w:jc w:val="right"/>
              <w:rPr>
                <w:color w:val="000000"/>
                <w:sz w:val="20"/>
                <w:szCs w:val="20"/>
              </w:rPr>
            </w:pPr>
            <w:r w:rsidDel="00000000" w:rsidR="00000000" w:rsidRPr="00000000">
              <w:rPr>
                <w:color w:val="000000"/>
                <w:sz w:val="20"/>
                <w:szCs w:val="20"/>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B">
            <w:pPr>
              <w:jc w:val="right"/>
              <w:rPr>
                <w:color w:val="000000"/>
                <w:sz w:val="20"/>
                <w:szCs w:val="20"/>
                <w:vertAlign w:val="superscript"/>
              </w:rPr>
            </w:pPr>
            <w:r w:rsidDel="00000000" w:rsidR="00000000" w:rsidRPr="00000000">
              <w:rPr>
                <w:color w:val="000000"/>
                <w:sz w:val="20"/>
                <w:szCs w:val="20"/>
                <w:rtl w:val="0"/>
              </w:rPr>
              <w:t xml:space="preserve">5.09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0C">
            <w:pPr>
              <w:jc w:val="right"/>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0D">
            <w:pPr>
              <w:jc w:val="right"/>
              <w:rPr>
                <w:color w:val="000000"/>
                <w:sz w:val="20"/>
                <w:szCs w:val="20"/>
              </w:rPr>
            </w:pPr>
            <w:r w:rsidDel="00000000" w:rsidR="00000000" w:rsidRPr="00000000">
              <w:rPr>
                <w:color w:val="000000"/>
                <w:sz w:val="20"/>
                <w:szCs w:val="20"/>
                <w:rtl w:val="0"/>
              </w:rPr>
              <w:t xml:space="preserve">5.05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0E">
            <w:pPr>
              <w:jc w:val="right"/>
              <w:rPr>
                <w:color w:val="000000"/>
                <w:sz w:val="20"/>
                <w:szCs w:val="20"/>
              </w:rPr>
            </w:pPr>
            <w:r w:rsidDel="00000000" w:rsidR="00000000" w:rsidRPr="00000000">
              <w:rPr>
                <w:color w:val="000000"/>
                <w:sz w:val="20"/>
                <w:szCs w:val="20"/>
                <w:rtl w:val="0"/>
              </w:rPr>
              <w:t xml:space="preserve">1.57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0F">
            <w:pPr>
              <w:jc w:val="right"/>
              <w:rPr>
                <w:color w:val="000000"/>
                <w:sz w:val="20"/>
                <w:szCs w:val="20"/>
              </w:rPr>
            </w:pPr>
            <w:r w:rsidDel="00000000" w:rsidR="00000000" w:rsidRPr="00000000">
              <w:rPr>
                <w:color w:val="000000"/>
                <w:sz w:val="20"/>
                <w:szCs w:val="20"/>
                <w:rtl w:val="0"/>
              </w:rPr>
              <w:t xml:space="preserve">4.96</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10">
            <w:pPr>
              <w:jc w:val="right"/>
              <w:rPr>
                <w:color w:val="000000"/>
                <w:sz w:val="20"/>
                <w:szCs w:val="20"/>
              </w:rPr>
            </w:pPr>
            <w:r w:rsidDel="00000000" w:rsidR="00000000" w:rsidRPr="00000000">
              <w:rPr>
                <w:color w:val="000000"/>
                <w:sz w:val="20"/>
                <w:szCs w:val="20"/>
                <w:rtl w:val="0"/>
              </w:rPr>
              <w:t xml:space="preserve">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1">
            <w:pPr>
              <w:jc w:val="right"/>
              <w:rPr>
                <w:color w:val="000000"/>
                <w:sz w:val="20"/>
                <w:szCs w:val="20"/>
              </w:rPr>
            </w:pPr>
            <w:r w:rsidDel="00000000" w:rsidR="00000000" w:rsidRPr="00000000">
              <w:rPr>
                <w:color w:val="000000"/>
                <w:sz w:val="20"/>
                <w:szCs w:val="20"/>
                <w:rtl w:val="0"/>
              </w:rPr>
              <w:t xml:space="preserve">5.05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2">
            <w:pPr>
              <w:jc w:val="right"/>
              <w:rPr>
                <w:color w:val="000000"/>
                <w:sz w:val="20"/>
                <w:szCs w:val="20"/>
              </w:rPr>
            </w:pPr>
            <w:r w:rsidDel="00000000" w:rsidR="00000000" w:rsidRPr="00000000">
              <w:rPr>
                <w:color w:val="000000"/>
                <w:sz w:val="20"/>
                <w:szCs w:val="20"/>
                <w:rtl w:val="0"/>
              </w:rPr>
              <w:t xml:space="preserve">1.23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13">
            <w:pPr>
              <w:jc w:val="right"/>
              <w:rPr>
                <w:color w:val="000000"/>
                <w:sz w:val="20"/>
                <w:szCs w:val="20"/>
              </w:rPr>
            </w:pPr>
            <w:r w:rsidDel="00000000" w:rsidR="00000000" w:rsidRPr="00000000">
              <w:rPr>
                <w:color w:val="000000"/>
                <w:sz w:val="20"/>
                <w:szCs w:val="20"/>
                <w:rtl w:val="0"/>
              </w:rPr>
              <w:t xml:space="preserve">SE Self-Regulated Learning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4">
            <w:pPr>
              <w:jc w:val="right"/>
              <w:rPr>
                <w:color w:val="000000"/>
                <w:sz w:val="20"/>
                <w:szCs w:val="20"/>
                <w:vertAlign w:val="superscript"/>
              </w:rPr>
            </w:pPr>
            <w:r w:rsidDel="00000000" w:rsidR="00000000" w:rsidRPr="00000000">
              <w:rPr>
                <w:color w:val="000000"/>
                <w:sz w:val="20"/>
                <w:szCs w:val="20"/>
                <w:rtl w:val="0"/>
              </w:rPr>
              <w:t xml:space="preserve">4.72</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5">
            <w:pPr>
              <w:jc w:val="right"/>
              <w:rPr>
                <w:color w:val="000000"/>
                <w:sz w:val="20"/>
                <w:szCs w:val="20"/>
              </w:rPr>
            </w:pPr>
            <w:r w:rsidDel="00000000" w:rsidR="00000000" w:rsidRPr="00000000">
              <w:rPr>
                <w:color w:val="000000"/>
                <w:sz w:val="20"/>
                <w:szCs w:val="2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6">
            <w:pPr>
              <w:jc w:val="right"/>
              <w:rPr>
                <w:color w:val="000000"/>
                <w:sz w:val="20"/>
                <w:szCs w:val="20"/>
                <w:vertAlign w:val="superscript"/>
              </w:rPr>
            </w:pPr>
            <w:r w:rsidDel="00000000" w:rsidR="00000000" w:rsidRPr="00000000">
              <w:rPr>
                <w:color w:val="000000"/>
                <w:sz w:val="20"/>
                <w:szCs w:val="20"/>
                <w:rtl w:val="0"/>
              </w:rPr>
              <w:t xml:space="preserve">4.68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7">
            <w:pPr>
              <w:jc w:val="right"/>
              <w:rPr>
                <w:color w:val="000000"/>
                <w:sz w:val="20"/>
                <w:szCs w:val="20"/>
              </w:rPr>
            </w:pPr>
            <w:r w:rsidDel="00000000" w:rsidR="00000000" w:rsidRPr="00000000">
              <w:rPr>
                <w:color w:val="000000"/>
                <w:sz w:val="20"/>
                <w:szCs w:val="20"/>
                <w:rtl w:val="0"/>
              </w:rPr>
              <w:t xml:space="preserve">1.11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18">
            <w:pPr>
              <w:jc w:val="right"/>
              <w:rPr>
                <w:color w:val="000000"/>
                <w:sz w:val="20"/>
                <w:szCs w:val="20"/>
              </w:rPr>
            </w:pPr>
            <w:r w:rsidDel="00000000" w:rsidR="00000000" w:rsidRPr="00000000">
              <w:rPr>
                <w:color w:val="000000"/>
                <w:sz w:val="20"/>
                <w:szCs w:val="20"/>
                <w:rtl w:val="0"/>
              </w:rPr>
              <w:t xml:space="preserve">4.67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19">
            <w:pPr>
              <w:jc w:val="right"/>
              <w:rPr>
                <w:color w:val="000000"/>
                <w:sz w:val="20"/>
                <w:szCs w:val="20"/>
              </w:rPr>
            </w:pPr>
            <w:r w:rsidDel="00000000" w:rsidR="00000000" w:rsidRPr="00000000">
              <w:rPr>
                <w:color w:val="000000"/>
                <w:sz w:val="20"/>
                <w:szCs w:val="2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A">
            <w:pPr>
              <w:jc w:val="right"/>
              <w:rPr>
                <w:color w:val="000000"/>
                <w:sz w:val="20"/>
                <w:szCs w:val="20"/>
                <w:vertAlign w:val="superscript"/>
              </w:rPr>
            </w:pPr>
            <w:r w:rsidDel="00000000" w:rsidR="00000000" w:rsidRPr="00000000">
              <w:rPr>
                <w:color w:val="000000"/>
                <w:sz w:val="20"/>
                <w:szCs w:val="20"/>
                <w:rtl w:val="0"/>
              </w:rPr>
              <w:t xml:space="preserve">4.84</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B">
            <w:pPr>
              <w:jc w:val="right"/>
              <w:rPr>
                <w:color w:val="000000"/>
                <w:sz w:val="20"/>
                <w:szCs w:val="20"/>
              </w:rPr>
            </w:pPr>
            <w:r w:rsidDel="00000000" w:rsidR="00000000" w:rsidRPr="00000000">
              <w:rPr>
                <w:color w:val="000000"/>
                <w:sz w:val="20"/>
                <w:szCs w:val="2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C">
            <w:pPr>
              <w:jc w:val="right"/>
              <w:rPr>
                <w:color w:val="000000"/>
                <w:sz w:val="20"/>
                <w:szCs w:val="20"/>
              </w:rPr>
            </w:pPr>
            <w:r w:rsidDel="00000000" w:rsidR="00000000" w:rsidRPr="00000000">
              <w:rPr>
                <w:color w:val="000000"/>
                <w:sz w:val="20"/>
                <w:szCs w:val="20"/>
                <w:rtl w:val="0"/>
              </w:rPr>
              <w:t xml:space="preserve">4.61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1D">
            <w:pPr>
              <w:jc w:val="right"/>
              <w:rPr>
                <w:color w:val="000000"/>
                <w:sz w:val="20"/>
                <w:szCs w:val="20"/>
              </w:rPr>
            </w:pPr>
            <w:r w:rsidDel="00000000" w:rsidR="00000000" w:rsidRPr="00000000">
              <w:rPr>
                <w:color w:val="000000"/>
                <w:sz w:val="20"/>
                <w:szCs w:val="20"/>
                <w:rtl w:val="0"/>
              </w:rPr>
              <w:t xml:space="preserve">1.08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1E">
            <w:pPr>
              <w:jc w:val="right"/>
              <w:rPr>
                <w:color w:val="000000"/>
                <w:sz w:val="20"/>
                <w:szCs w:val="20"/>
              </w:rPr>
            </w:pPr>
            <w:r w:rsidDel="00000000" w:rsidR="00000000" w:rsidRPr="00000000">
              <w:rPr>
                <w:color w:val="000000"/>
                <w:sz w:val="20"/>
                <w:szCs w:val="20"/>
                <w:rtl w:val="0"/>
              </w:rPr>
              <w:t xml:space="preserve">4.70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1F">
            <w:pPr>
              <w:jc w:val="right"/>
              <w:rPr>
                <w:color w:val="000000"/>
                <w:sz w:val="20"/>
                <w:szCs w:val="20"/>
              </w:rPr>
            </w:pPr>
            <w:r w:rsidDel="00000000" w:rsidR="00000000" w:rsidRPr="00000000">
              <w:rPr>
                <w:color w:val="000000"/>
                <w:sz w:val="20"/>
                <w:szCs w:val="20"/>
                <w:rtl w:val="0"/>
              </w:rPr>
              <w:t xml:space="preserve">1.17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20">
            <w:pPr>
              <w:jc w:val="right"/>
              <w:rPr>
                <w:color w:val="000000"/>
                <w:sz w:val="20"/>
                <w:szCs w:val="20"/>
              </w:rPr>
            </w:pPr>
            <w:r w:rsidDel="00000000" w:rsidR="00000000" w:rsidRPr="00000000">
              <w:rPr>
                <w:color w:val="000000"/>
                <w:sz w:val="20"/>
                <w:szCs w:val="20"/>
                <w:rtl w:val="0"/>
              </w:rPr>
              <w:t xml:space="preserve">4.70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21">
            <w:pPr>
              <w:jc w:val="right"/>
              <w:rPr>
                <w:color w:val="000000"/>
                <w:sz w:val="20"/>
                <w:szCs w:val="20"/>
              </w:rPr>
            </w:pPr>
            <w:r w:rsidDel="00000000" w:rsidR="00000000" w:rsidRPr="00000000">
              <w:rPr>
                <w:color w:val="000000"/>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2">
            <w:pPr>
              <w:jc w:val="right"/>
              <w:rPr>
                <w:color w:val="000000"/>
                <w:sz w:val="20"/>
                <w:szCs w:val="20"/>
              </w:rPr>
            </w:pPr>
            <w:r w:rsidDel="00000000" w:rsidR="00000000" w:rsidRPr="00000000">
              <w:rPr>
                <w:color w:val="000000"/>
                <w:sz w:val="20"/>
                <w:szCs w:val="20"/>
                <w:rtl w:val="0"/>
              </w:rPr>
              <w:t xml:space="preserve">4.72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3">
            <w:pPr>
              <w:jc w:val="right"/>
              <w:rPr>
                <w:color w:val="000000"/>
                <w:sz w:val="20"/>
                <w:szCs w:val="20"/>
              </w:rPr>
            </w:pPr>
            <w:r w:rsidDel="00000000" w:rsidR="00000000" w:rsidRPr="00000000">
              <w:rPr>
                <w:color w:val="000000"/>
                <w:sz w:val="20"/>
                <w:szCs w:val="20"/>
                <w:rtl w:val="0"/>
              </w:rPr>
              <w:t xml:space="preserve">1.11</w:t>
            </w:r>
          </w:p>
        </w:tc>
      </w:tr>
      <w:tr>
        <w:trPr>
          <w:cantSplit w:val="0"/>
          <w:trHeight w:val="423"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24">
            <w:pPr>
              <w:jc w:val="right"/>
              <w:rPr>
                <w:color w:val="000000"/>
                <w:sz w:val="20"/>
                <w:szCs w:val="20"/>
              </w:rPr>
            </w:pPr>
            <w:r w:rsidDel="00000000" w:rsidR="00000000" w:rsidRPr="00000000">
              <w:rPr>
                <w:color w:val="000000"/>
                <w:sz w:val="20"/>
                <w:szCs w:val="20"/>
                <w:rtl w:val="0"/>
              </w:rPr>
              <w:t xml:space="preserve">SE Extracurriculars</w:t>
            </w:r>
          </w:p>
          <w:p w:rsidR="00000000" w:rsidDel="00000000" w:rsidP="00000000" w:rsidRDefault="00000000" w:rsidRPr="00000000" w14:paraId="00000D25">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6">
            <w:pPr>
              <w:jc w:val="right"/>
              <w:rPr>
                <w:color w:val="000000"/>
                <w:sz w:val="20"/>
                <w:szCs w:val="20"/>
                <w:vertAlign w:val="superscript"/>
              </w:rPr>
            </w:pPr>
            <w:r w:rsidDel="00000000" w:rsidR="00000000" w:rsidRPr="00000000">
              <w:rPr>
                <w:color w:val="000000"/>
                <w:sz w:val="20"/>
                <w:szCs w:val="20"/>
                <w:rtl w:val="0"/>
              </w:rPr>
              <w:t xml:space="preserve">4.47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7">
            <w:pPr>
              <w:jc w:val="right"/>
              <w:rPr>
                <w:color w:val="000000"/>
                <w:sz w:val="20"/>
                <w:szCs w:val="20"/>
              </w:rPr>
            </w:pPr>
            <w:r w:rsidDel="00000000" w:rsidR="00000000" w:rsidRPr="00000000">
              <w:rPr>
                <w:color w:val="000000"/>
                <w:sz w:val="20"/>
                <w:szCs w:val="20"/>
                <w:rtl w:val="0"/>
              </w:rPr>
              <w:t xml:space="preserve">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8">
            <w:pPr>
              <w:jc w:val="right"/>
              <w:rPr>
                <w:color w:val="000000"/>
                <w:sz w:val="20"/>
                <w:szCs w:val="20"/>
                <w:vertAlign w:val="superscript"/>
              </w:rPr>
            </w:pPr>
            <w:r w:rsidDel="00000000" w:rsidR="00000000" w:rsidRPr="00000000">
              <w:rPr>
                <w:color w:val="000000"/>
                <w:sz w:val="20"/>
                <w:szCs w:val="20"/>
                <w:rtl w:val="0"/>
              </w:rPr>
              <w:t xml:space="preserve">4.42</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9">
            <w:pPr>
              <w:jc w:val="right"/>
              <w:rPr>
                <w:color w:val="000000"/>
                <w:sz w:val="20"/>
                <w:szCs w:val="20"/>
              </w:rPr>
            </w:pPr>
            <w:r w:rsidDel="00000000" w:rsidR="00000000" w:rsidRPr="00000000">
              <w:rPr>
                <w:color w:val="000000"/>
                <w:sz w:val="20"/>
                <w:szCs w:val="20"/>
                <w:rtl w:val="0"/>
              </w:rPr>
              <w:t xml:space="preserve">1.03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2A">
            <w:pPr>
              <w:jc w:val="right"/>
              <w:rPr>
                <w:color w:val="000000"/>
                <w:sz w:val="20"/>
                <w:szCs w:val="20"/>
              </w:rPr>
            </w:pPr>
            <w:r w:rsidDel="00000000" w:rsidR="00000000" w:rsidRPr="00000000">
              <w:rPr>
                <w:color w:val="000000"/>
                <w:sz w:val="20"/>
                <w:szCs w:val="20"/>
                <w:rtl w:val="0"/>
              </w:rPr>
              <w:t xml:space="preserve">4.45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2B">
            <w:pPr>
              <w:jc w:val="right"/>
              <w:rPr>
                <w:color w:val="000000"/>
                <w:sz w:val="20"/>
                <w:szCs w:val="20"/>
              </w:rPr>
            </w:pPr>
            <w:r w:rsidDel="00000000" w:rsidR="00000000" w:rsidRPr="00000000">
              <w:rPr>
                <w:color w:val="000000"/>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C">
            <w:pPr>
              <w:jc w:val="right"/>
              <w:rPr>
                <w:color w:val="000000"/>
                <w:sz w:val="20"/>
                <w:szCs w:val="20"/>
                <w:vertAlign w:val="superscript"/>
              </w:rPr>
            </w:pPr>
            <w:r w:rsidDel="00000000" w:rsidR="00000000" w:rsidRPr="00000000">
              <w:rPr>
                <w:color w:val="000000"/>
                <w:sz w:val="20"/>
                <w:szCs w:val="20"/>
                <w:rtl w:val="0"/>
              </w:rPr>
              <w:t xml:space="preserve">4.58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D">
            <w:pPr>
              <w:jc w:val="right"/>
              <w:rPr>
                <w:color w:val="000000"/>
                <w:sz w:val="20"/>
                <w:szCs w:val="20"/>
              </w:rPr>
            </w:pPr>
            <w:r w:rsidDel="00000000" w:rsidR="00000000" w:rsidRPr="00000000">
              <w:rPr>
                <w:color w:val="000000"/>
                <w:sz w:val="20"/>
                <w:szCs w:val="2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E">
            <w:pPr>
              <w:jc w:val="right"/>
              <w:rPr>
                <w:color w:val="000000"/>
                <w:sz w:val="20"/>
                <w:szCs w:val="20"/>
                <w:vertAlign w:val="superscript"/>
              </w:rPr>
            </w:pPr>
            <w:r w:rsidDel="00000000" w:rsidR="00000000" w:rsidRPr="00000000">
              <w:rPr>
                <w:color w:val="000000"/>
                <w:sz w:val="20"/>
                <w:szCs w:val="20"/>
                <w:rtl w:val="0"/>
              </w:rPr>
              <w:t xml:space="preserve">4.52</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2F">
            <w:pPr>
              <w:jc w:val="right"/>
              <w:rPr>
                <w:color w:val="000000"/>
                <w:sz w:val="20"/>
                <w:szCs w:val="20"/>
              </w:rPr>
            </w:pPr>
            <w:r w:rsidDel="00000000" w:rsidR="00000000" w:rsidRPr="00000000">
              <w:rPr>
                <w:color w:val="000000"/>
                <w:sz w:val="20"/>
                <w:szCs w:val="20"/>
                <w:rtl w:val="0"/>
              </w:rPr>
              <w:t xml:space="preserve">1.11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30">
            <w:pPr>
              <w:jc w:val="right"/>
              <w:rPr>
                <w:color w:val="000000"/>
                <w:sz w:val="20"/>
                <w:szCs w:val="20"/>
              </w:rPr>
            </w:pPr>
            <w:r w:rsidDel="00000000" w:rsidR="00000000" w:rsidRPr="00000000">
              <w:rPr>
                <w:color w:val="000000"/>
                <w:sz w:val="20"/>
                <w:szCs w:val="20"/>
                <w:rtl w:val="0"/>
              </w:rPr>
              <w:t xml:space="preserve">4.34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31">
            <w:pPr>
              <w:jc w:val="right"/>
              <w:rPr>
                <w:color w:val="000000"/>
                <w:sz w:val="20"/>
                <w:szCs w:val="20"/>
              </w:rPr>
            </w:pPr>
            <w:r w:rsidDel="00000000" w:rsidR="00000000" w:rsidRPr="00000000">
              <w:rPr>
                <w:color w:val="000000"/>
                <w:sz w:val="20"/>
                <w:szCs w:val="20"/>
                <w:rtl w:val="0"/>
              </w:rPr>
              <w:t xml:space="preserve">1.23</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32">
            <w:pPr>
              <w:jc w:val="right"/>
              <w:rPr>
                <w:color w:val="000000"/>
                <w:sz w:val="20"/>
                <w:szCs w:val="20"/>
              </w:rPr>
            </w:pPr>
            <w:r w:rsidDel="00000000" w:rsidR="00000000" w:rsidRPr="00000000">
              <w:rPr>
                <w:color w:val="000000"/>
                <w:sz w:val="20"/>
                <w:szCs w:val="20"/>
                <w:rtl w:val="0"/>
              </w:rPr>
              <w:t xml:space="preserve">4.44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D33">
            <w:pPr>
              <w:jc w:val="right"/>
              <w:rPr>
                <w:color w:val="000000"/>
                <w:sz w:val="20"/>
                <w:szCs w:val="20"/>
              </w:rPr>
            </w:pPr>
            <w:r w:rsidDel="00000000" w:rsidR="00000000" w:rsidRPr="00000000">
              <w:rPr>
                <w:color w:val="000000"/>
                <w:sz w:val="20"/>
                <w:szCs w:val="2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34">
            <w:pPr>
              <w:jc w:val="right"/>
              <w:rPr>
                <w:color w:val="000000"/>
                <w:sz w:val="20"/>
                <w:szCs w:val="20"/>
              </w:rPr>
            </w:pPr>
            <w:r w:rsidDel="00000000" w:rsidR="00000000" w:rsidRPr="00000000">
              <w:rPr>
                <w:color w:val="000000"/>
                <w:sz w:val="20"/>
                <w:szCs w:val="20"/>
                <w:rtl w:val="0"/>
              </w:rPr>
              <w:t xml:space="preserve">4.55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35">
            <w:pPr>
              <w:jc w:val="right"/>
              <w:rPr>
                <w:color w:val="000000"/>
                <w:sz w:val="20"/>
                <w:szCs w:val="20"/>
              </w:rPr>
            </w:pPr>
            <w:r w:rsidDel="00000000" w:rsidR="00000000" w:rsidRPr="00000000">
              <w:rPr>
                <w:color w:val="000000"/>
                <w:sz w:val="20"/>
                <w:szCs w:val="20"/>
                <w:rtl w:val="0"/>
              </w:rPr>
              <w:t xml:space="preserve">1.12</w:t>
            </w:r>
          </w:p>
        </w:tc>
      </w:tr>
      <w:tr>
        <w:trPr>
          <w:cantSplit w:val="0"/>
          <w:trHeight w:val="54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36">
            <w:pPr>
              <w:jc w:val="right"/>
              <w:rPr>
                <w:color w:val="000000"/>
                <w:sz w:val="20"/>
                <w:szCs w:val="20"/>
              </w:rPr>
            </w:pPr>
            <w:r w:rsidDel="00000000" w:rsidR="00000000" w:rsidRPr="00000000">
              <w:rPr>
                <w:color w:val="000000"/>
                <w:sz w:val="20"/>
                <w:szCs w:val="20"/>
                <w:rtl w:val="0"/>
              </w:rPr>
              <w:t xml:space="preserve">SE Social Resources</w:t>
            </w:r>
          </w:p>
          <w:p w:rsidR="00000000" w:rsidDel="00000000" w:rsidP="00000000" w:rsidRDefault="00000000" w:rsidRPr="00000000" w14:paraId="00000D37">
            <w:pPr>
              <w:jc w:val="right"/>
              <w:rPr>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8">
            <w:pPr>
              <w:jc w:val="right"/>
              <w:rPr>
                <w:color w:val="000000"/>
                <w:sz w:val="20"/>
                <w:szCs w:val="20"/>
                <w:vertAlign w:val="superscript"/>
              </w:rPr>
            </w:pPr>
            <w:r w:rsidDel="00000000" w:rsidR="00000000" w:rsidRPr="00000000">
              <w:rPr>
                <w:color w:val="000000"/>
                <w:sz w:val="20"/>
                <w:szCs w:val="20"/>
                <w:rtl w:val="0"/>
              </w:rPr>
              <w:t xml:space="preserve">4.39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9">
            <w:pPr>
              <w:jc w:val="right"/>
              <w:rPr>
                <w:color w:val="000000"/>
                <w:sz w:val="20"/>
                <w:szCs w:val="20"/>
              </w:rPr>
            </w:pPr>
            <w:r w:rsidDel="00000000" w:rsidR="00000000" w:rsidRPr="00000000">
              <w:rPr>
                <w:color w:val="000000"/>
                <w:sz w:val="20"/>
                <w:szCs w:val="20"/>
                <w:rtl w:val="0"/>
              </w:rPr>
              <w:t xml:space="preserve">1.28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A">
            <w:pPr>
              <w:jc w:val="right"/>
              <w:rPr>
                <w:color w:val="000000"/>
                <w:sz w:val="20"/>
                <w:szCs w:val="20"/>
                <w:vertAlign w:val="superscript"/>
              </w:rPr>
            </w:pPr>
            <w:r w:rsidDel="00000000" w:rsidR="00000000" w:rsidRPr="00000000">
              <w:rPr>
                <w:color w:val="000000"/>
                <w:sz w:val="20"/>
                <w:szCs w:val="20"/>
                <w:rtl w:val="0"/>
              </w:rPr>
              <w:t xml:space="preserve">4.54</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B">
            <w:pPr>
              <w:jc w:val="right"/>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3C">
            <w:pPr>
              <w:jc w:val="right"/>
              <w:rPr>
                <w:color w:val="000000"/>
                <w:sz w:val="20"/>
                <w:szCs w:val="20"/>
              </w:rPr>
            </w:pPr>
            <w:r w:rsidDel="00000000" w:rsidR="00000000" w:rsidRPr="00000000">
              <w:rPr>
                <w:color w:val="000000"/>
                <w:sz w:val="20"/>
                <w:szCs w:val="20"/>
                <w:rtl w:val="0"/>
              </w:rPr>
              <w:t xml:space="preserve">4.19</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3D">
            <w:pPr>
              <w:jc w:val="right"/>
              <w:rPr>
                <w:color w:val="000000"/>
                <w:sz w:val="20"/>
                <w:szCs w:val="20"/>
              </w:rPr>
            </w:pPr>
            <w:r w:rsidDel="00000000" w:rsidR="00000000" w:rsidRPr="00000000">
              <w:rPr>
                <w:color w:val="000000"/>
                <w:sz w:val="20"/>
                <w:szCs w:val="20"/>
                <w:rtl w:val="0"/>
              </w:rPr>
              <w:t xml:space="preserve">1.54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E">
            <w:pPr>
              <w:jc w:val="right"/>
              <w:rPr>
                <w:color w:val="000000"/>
                <w:sz w:val="20"/>
                <w:szCs w:val="20"/>
                <w:vertAlign w:val="superscript"/>
              </w:rPr>
            </w:pPr>
            <w:r w:rsidDel="00000000" w:rsidR="00000000" w:rsidRPr="00000000">
              <w:rPr>
                <w:color w:val="000000"/>
                <w:sz w:val="20"/>
                <w:szCs w:val="20"/>
                <w:rtl w:val="0"/>
              </w:rPr>
              <w:t xml:space="preserve">4.57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3F">
            <w:pPr>
              <w:jc w:val="right"/>
              <w:rPr>
                <w:color w:val="000000"/>
                <w:sz w:val="20"/>
                <w:szCs w:val="20"/>
              </w:rPr>
            </w:pPr>
            <w:r w:rsidDel="00000000" w:rsidR="00000000" w:rsidRPr="00000000">
              <w:rPr>
                <w:color w:val="000000"/>
                <w:sz w:val="20"/>
                <w:szCs w:val="20"/>
                <w:rtl w:val="0"/>
              </w:rPr>
              <w:t xml:space="preserve">1.22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40">
            <w:pPr>
              <w:jc w:val="right"/>
              <w:rPr>
                <w:color w:val="000000"/>
                <w:sz w:val="20"/>
                <w:szCs w:val="20"/>
                <w:vertAlign w:val="superscript"/>
              </w:rPr>
            </w:pPr>
            <w:r w:rsidDel="00000000" w:rsidR="00000000" w:rsidRPr="00000000">
              <w:rPr>
                <w:color w:val="000000"/>
                <w:sz w:val="20"/>
                <w:szCs w:val="20"/>
                <w:rtl w:val="0"/>
              </w:rPr>
              <w:t xml:space="preserve">4.38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41">
            <w:pPr>
              <w:jc w:val="right"/>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42">
            <w:pPr>
              <w:jc w:val="right"/>
              <w:rPr>
                <w:color w:val="000000"/>
                <w:sz w:val="20"/>
                <w:szCs w:val="20"/>
              </w:rPr>
            </w:pPr>
            <w:r w:rsidDel="00000000" w:rsidR="00000000" w:rsidRPr="00000000">
              <w:rPr>
                <w:color w:val="000000"/>
                <w:sz w:val="20"/>
                <w:szCs w:val="20"/>
                <w:rtl w:val="0"/>
              </w:rPr>
              <w:t xml:space="preserve">4.10</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43">
            <w:pPr>
              <w:jc w:val="right"/>
              <w:rPr>
                <w:color w:val="000000"/>
                <w:sz w:val="20"/>
                <w:szCs w:val="20"/>
              </w:rPr>
            </w:pPr>
            <w:r w:rsidDel="00000000" w:rsidR="00000000" w:rsidRPr="00000000">
              <w:rPr>
                <w:color w:val="000000"/>
                <w:sz w:val="20"/>
                <w:szCs w:val="20"/>
                <w:rtl w:val="0"/>
              </w:rPr>
              <w:t xml:space="preserve">1.69</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44">
            <w:pPr>
              <w:jc w:val="right"/>
              <w:rPr>
                <w:color w:val="000000"/>
                <w:sz w:val="20"/>
                <w:szCs w:val="20"/>
              </w:rPr>
            </w:pPr>
            <w:r w:rsidDel="00000000" w:rsidR="00000000" w:rsidRPr="00000000">
              <w:rPr>
                <w:color w:val="000000"/>
                <w:sz w:val="20"/>
                <w:szCs w:val="20"/>
                <w:rtl w:val="0"/>
              </w:rPr>
              <w:t xml:space="preserve">4.46</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D45">
            <w:pPr>
              <w:jc w:val="right"/>
              <w:rPr>
                <w:color w:val="000000"/>
                <w:sz w:val="20"/>
                <w:szCs w:val="20"/>
              </w:rPr>
            </w:pPr>
            <w:r w:rsidDel="00000000" w:rsidR="00000000" w:rsidRPr="00000000">
              <w:rPr>
                <w:color w:val="000000"/>
                <w:sz w:val="20"/>
                <w:szCs w:val="2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46">
            <w:pPr>
              <w:jc w:val="right"/>
              <w:rPr>
                <w:color w:val="000000"/>
                <w:sz w:val="20"/>
                <w:szCs w:val="20"/>
              </w:rPr>
            </w:pPr>
            <w:r w:rsidDel="00000000" w:rsidR="00000000" w:rsidRPr="00000000">
              <w:rPr>
                <w:color w:val="000000"/>
                <w:sz w:val="20"/>
                <w:szCs w:val="20"/>
                <w:rtl w:val="0"/>
              </w:rPr>
              <w:t xml:space="preserve">4.47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D47">
            <w:pPr>
              <w:jc w:val="right"/>
              <w:rPr>
                <w:color w:val="000000"/>
                <w:sz w:val="20"/>
                <w:szCs w:val="20"/>
              </w:rPr>
            </w:pPr>
            <w:r w:rsidDel="00000000" w:rsidR="00000000" w:rsidRPr="00000000">
              <w:rPr>
                <w:color w:val="000000"/>
                <w:sz w:val="20"/>
                <w:szCs w:val="20"/>
                <w:rtl w:val="0"/>
              </w:rPr>
              <w:t xml:space="preserve">1.21</w:t>
            </w:r>
          </w:p>
        </w:tc>
      </w:tr>
      <w:tr>
        <w:trPr>
          <w:cantSplit w:val="0"/>
          <w:trHeight w:val="45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48">
            <w:pPr>
              <w:jc w:val="right"/>
              <w:rPr>
                <w:color w:val="000000"/>
                <w:sz w:val="20"/>
                <w:szCs w:val="20"/>
              </w:rPr>
            </w:pPr>
            <w:r w:rsidDel="00000000" w:rsidR="00000000" w:rsidRPr="00000000">
              <w:rPr>
                <w:color w:val="000000"/>
                <w:sz w:val="20"/>
                <w:szCs w:val="20"/>
                <w:rtl w:val="0"/>
              </w:rPr>
              <w:t xml:space="preserve">SE Enlisting Support</w:t>
            </w:r>
          </w:p>
          <w:p w:rsidR="00000000" w:rsidDel="00000000" w:rsidP="00000000" w:rsidRDefault="00000000" w:rsidRPr="00000000" w14:paraId="00000D49">
            <w:pPr>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4A">
            <w:pPr>
              <w:jc w:val="right"/>
              <w:rPr>
                <w:color w:val="000000"/>
                <w:sz w:val="20"/>
                <w:szCs w:val="20"/>
                <w:vertAlign w:val="superscript"/>
              </w:rPr>
            </w:pPr>
            <w:r w:rsidDel="00000000" w:rsidR="00000000" w:rsidRPr="00000000">
              <w:rPr>
                <w:color w:val="000000"/>
                <w:sz w:val="20"/>
                <w:szCs w:val="20"/>
                <w:rtl w:val="0"/>
              </w:rPr>
              <w:t xml:space="preserve">4.26</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4B">
            <w:pPr>
              <w:jc w:val="right"/>
              <w:rPr>
                <w:color w:val="000000"/>
                <w:sz w:val="20"/>
                <w:szCs w:val="20"/>
              </w:rPr>
            </w:pPr>
            <w:r w:rsidDel="00000000" w:rsidR="00000000" w:rsidRPr="00000000">
              <w:rPr>
                <w:color w:val="000000"/>
                <w:sz w:val="20"/>
                <w:szCs w:val="20"/>
                <w:rtl w:val="0"/>
              </w:rPr>
              <w:t xml:space="preserve">1.33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4C">
            <w:pPr>
              <w:jc w:val="right"/>
              <w:rPr>
                <w:color w:val="000000"/>
                <w:sz w:val="20"/>
                <w:szCs w:val="20"/>
                <w:vertAlign w:val="superscript"/>
              </w:rPr>
            </w:pPr>
            <w:r w:rsidDel="00000000" w:rsidR="00000000" w:rsidRPr="00000000">
              <w:rPr>
                <w:color w:val="000000"/>
                <w:sz w:val="20"/>
                <w:szCs w:val="20"/>
                <w:rtl w:val="0"/>
              </w:rPr>
              <w:t xml:space="preserve">4.17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4D">
            <w:pPr>
              <w:jc w:val="right"/>
              <w:rPr>
                <w:color w:val="000000"/>
                <w:sz w:val="20"/>
                <w:szCs w:val="20"/>
              </w:rPr>
            </w:pPr>
            <w:r w:rsidDel="00000000" w:rsidR="00000000" w:rsidRPr="00000000">
              <w:rPr>
                <w:color w:val="000000"/>
                <w:sz w:val="20"/>
                <w:szCs w:val="20"/>
                <w:rtl w:val="0"/>
              </w:rPr>
              <w:t xml:space="preserve">1.44</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4E">
            <w:pPr>
              <w:jc w:val="right"/>
              <w:rPr>
                <w:color w:val="000000"/>
                <w:sz w:val="20"/>
                <w:szCs w:val="20"/>
              </w:rPr>
            </w:pPr>
            <w:r w:rsidDel="00000000" w:rsidR="00000000" w:rsidRPr="00000000">
              <w:rPr>
                <w:color w:val="000000"/>
                <w:sz w:val="20"/>
                <w:szCs w:val="20"/>
                <w:rtl w:val="0"/>
              </w:rPr>
              <w:t xml:space="preserve">4.07</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4F">
            <w:pPr>
              <w:jc w:val="right"/>
              <w:rPr>
                <w:color w:val="000000"/>
                <w:sz w:val="20"/>
                <w:szCs w:val="20"/>
              </w:rPr>
            </w:pPr>
            <w:r w:rsidDel="00000000" w:rsidR="00000000" w:rsidRPr="00000000">
              <w:rPr>
                <w:color w:val="000000"/>
                <w:sz w:val="20"/>
                <w:szCs w:val="20"/>
                <w:rtl w:val="0"/>
              </w:rPr>
              <w:t xml:space="preserve">1.60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0">
            <w:pPr>
              <w:jc w:val="right"/>
              <w:rPr>
                <w:color w:val="000000"/>
                <w:sz w:val="20"/>
                <w:szCs w:val="20"/>
                <w:vertAlign w:val="superscript"/>
              </w:rPr>
            </w:pPr>
            <w:r w:rsidDel="00000000" w:rsidR="00000000" w:rsidRPr="00000000">
              <w:rPr>
                <w:color w:val="000000"/>
                <w:sz w:val="20"/>
                <w:szCs w:val="20"/>
                <w:rtl w:val="0"/>
              </w:rPr>
              <w:t xml:space="preserve">4.10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1">
            <w:pPr>
              <w:jc w:val="right"/>
              <w:rPr>
                <w:color w:val="000000"/>
                <w:sz w:val="20"/>
                <w:szCs w:val="20"/>
              </w:rPr>
            </w:pPr>
            <w:r w:rsidDel="00000000" w:rsidR="00000000" w:rsidRPr="00000000">
              <w:rPr>
                <w:color w:val="000000"/>
                <w:sz w:val="20"/>
                <w:szCs w:val="20"/>
                <w:rtl w:val="0"/>
              </w:rPr>
              <w:t xml:space="preserve">1.37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2">
            <w:pPr>
              <w:jc w:val="right"/>
              <w:rPr>
                <w:color w:val="000000"/>
                <w:sz w:val="20"/>
                <w:szCs w:val="20"/>
                <w:vertAlign w:val="superscript"/>
              </w:rPr>
            </w:pPr>
            <w:r w:rsidDel="00000000" w:rsidR="00000000" w:rsidRPr="00000000">
              <w:rPr>
                <w:color w:val="000000"/>
                <w:sz w:val="20"/>
                <w:szCs w:val="20"/>
                <w:rtl w:val="0"/>
              </w:rPr>
              <w:t xml:space="preserve">3.98</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3">
            <w:pPr>
              <w:jc w:val="right"/>
              <w:rPr>
                <w:color w:val="000000"/>
                <w:sz w:val="20"/>
                <w:szCs w:val="20"/>
              </w:rPr>
            </w:pPr>
            <w:r w:rsidDel="00000000" w:rsidR="00000000" w:rsidRPr="00000000">
              <w:rPr>
                <w:color w:val="000000"/>
                <w:sz w:val="20"/>
                <w:szCs w:val="20"/>
                <w:rtl w:val="0"/>
              </w:rPr>
              <w:t xml:space="preserve">1.42</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54">
            <w:pPr>
              <w:jc w:val="right"/>
              <w:rPr>
                <w:color w:val="000000"/>
                <w:sz w:val="20"/>
                <w:szCs w:val="20"/>
              </w:rPr>
            </w:pPr>
            <w:r w:rsidDel="00000000" w:rsidR="00000000" w:rsidRPr="00000000">
              <w:rPr>
                <w:color w:val="000000"/>
                <w:sz w:val="20"/>
                <w:szCs w:val="20"/>
                <w:rtl w:val="0"/>
              </w:rPr>
              <w:t xml:space="preserve">3.72</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55">
            <w:pPr>
              <w:jc w:val="right"/>
              <w:rPr>
                <w:color w:val="000000"/>
                <w:sz w:val="20"/>
                <w:szCs w:val="20"/>
              </w:rPr>
            </w:pPr>
            <w:r w:rsidDel="00000000" w:rsidR="00000000" w:rsidRPr="00000000">
              <w:rPr>
                <w:color w:val="000000"/>
                <w:sz w:val="20"/>
                <w:szCs w:val="20"/>
                <w:rtl w:val="0"/>
              </w:rPr>
              <w:t xml:space="preserve">1.52</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56">
            <w:pPr>
              <w:jc w:val="right"/>
              <w:rPr>
                <w:color w:val="000000"/>
                <w:sz w:val="20"/>
                <w:szCs w:val="20"/>
              </w:rPr>
            </w:pPr>
            <w:r w:rsidDel="00000000" w:rsidR="00000000" w:rsidRPr="00000000">
              <w:rPr>
                <w:color w:val="000000"/>
                <w:sz w:val="20"/>
                <w:szCs w:val="20"/>
                <w:rtl w:val="0"/>
              </w:rPr>
              <w:t xml:space="preserve">4.21</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D57">
            <w:pPr>
              <w:jc w:val="right"/>
              <w:rPr>
                <w:color w:val="000000"/>
                <w:sz w:val="20"/>
                <w:szCs w:val="20"/>
              </w:rPr>
            </w:pPr>
            <w:r w:rsidDel="00000000" w:rsidR="00000000" w:rsidRPr="00000000">
              <w:rPr>
                <w:color w:val="000000"/>
                <w:sz w:val="20"/>
                <w:szCs w:val="20"/>
                <w:rtl w:val="0"/>
              </w:rPr>
              <w:t xml:space="preserve">1.39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8">
            <w:pPr>
              <w:jc w:val="right"/>
              <w:rPr>
                <w:color w:val="000000"/>
                <w:sz w:val="20"/>
                <w:szCs w:val="20"/>
              </w:rPr>
            </w:pPr>
            <w:r w:rsidDel="00000000" w:rsidR="00000000" w:rsidRPr="00000000">
              <w:rPr>
                <w:color w:val="000000"/>
                <w:sz w:val="20"/>
                <w:szCs w:val="20"/>
                <w:rtl w:val="0"/>
              </w:rPr>
              <w:t xml:space="preserve">4.04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59">
            <w:pPr>
              <w:jc w:val="right"/>
              <w:rPr>
                <w:color w:val="000000"/>
                <w:sz w:val="20"/>
                <w:szCs w:val="20"/>
              </w:rPr>
            </w:pPr>
            <w:r w:rsidDel="00000000" w:rsidR="00000000" w:rsidRPr="00000000">
              <w:rPr>
                <w:color w:val="000000"/>
                <w:sz w:val="20"/>
                <w:szCs w:val="20"/>
                <w:rtl w:val="0"/>
              </w:rPr>
              <w:t xml:space="preserve">1.40</w:t>
            </w:r>
          </w:p>
        </w:tc>
      </w:tr>
    </w:tbl>
    <w:bookmarkStart w:colFirst="0" w:colLast="0" w:name="bookmark=id.lnxbz9" w:id="13"/>
    <w:bookmarkEnd w:id="13"/>
    <w:p w:rsidR="00000000" w:rsidDel="00000000" w:rsidP="00000000" w:rsidRDefault="00000000" w:rsidRPr="00000000" w14:paraId="00000D5A">
      <w:pPr>
        <w:rPr/>
      </w:pPr>
      <w:r w:rsidDel="00000000" w:rsidR="00000000" w:rsidRPr="00000000">
        <w:rPr>
          <w:rtl w:val="0"/>
        </w:rPr>
        <w:t xml:space="preserve">Note: Superscript letters indicate homogeneous subsets (missing not included), </w:t>
      </w:r>
      <w:r w:rsidDel="00000000" w:rsidR="00000000" w:rsidRPr="00000000">
        <w:rPr>
          <w:rFonts w:ascii="Times New Roman" w:cs="Times New Roman" w:eastAsia="Times New Roman" w:hAnsi="Times New Roman"/>
          <w:rtl w:val="0"/>
        </w:rPr>
        <w:t xml:space="preserve">Pillai’s Trace = .098,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4.71,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(27, 3747), </w:t>
      </w:r>
      <w:r w:rsidDel="00000000" w:rsidR="00000000" w:rsidRPr="00000000">
        <w:rPr>
          <w:rFonts w:ascii="Times" w:cs="Times" w:eastAsia="Times" w:hAnsi="Times"/>
          <w:i w:val="1"/>
          <w:rtl w:val="0"/>
        </w:rPr>
        <w:t xml:space="preserve">p </w:t>
      </w:r>
      <w:r w:rsidDel="00000000" w:rsidR="00000000" w:rsidRPr="00000000">
        <w:rPr>
          <w:rFonts w:ascii="Times New Roman" w:cs="Times New Roman" w:eastAsia="Times New Roman" w:hAnsi="Times New Roman"/>
          <w:rtl w:val="0"/>
        </w:rPr>
        <w:t xml:space="preserve">&lt; .001</w:t>
      </w:r>
      <w:r w:rsidDel="00000000" w:rsidR="00000000" w:rsidRPr="00000000">
        <w:rPr>
          <w:rtl w:val="0"/>
        </w:rPr>
      </w:r>
    </w:p>
    <w:p w:rsidR="00000000" w:rsidDel="00000000" w:rsidP="00000000" w:rsidRDefault="00000000" w:rsidRPr="00000000" w14:paraId="00000D5B">
      <w:pPr>
        <w:rPr>
          <w:rFonts w:ascii="Times New Roman" w:cs="Times New Roman" w:eastAsia="Times New Roman" w:hAnsi="Times New Roman"/>
        </w:rPr>
        <w:sectPr>
          <w:type w:val="nextPage"/>
          <w:pgSz w:h="12240" w:w="15840" w:orient="landscape"/>
          <w:pgMar w:bottom="1440" w:top="1440" w:left="1440" w:right="1440" w:header="720" w:footer="720"/>
        </w:sectPr>
      </w:pPr>
      <w:r w:rsidDel="00000000" w:rsidR="00000000" w:rsidRPr="00000000">
        <w:rPr>
          <w:rtl w:val="0"/>
        </w:rPr>
        <w:t xml:space="preserve">Note: *All CTYI and CAT Total scores are significantly different, </w:t>
      </w:r>
      <w:r w:rsidDel="00000000" w:rsidR="00000000" w:rsidRPr="00000000">
        <w:rPr>
          <w:rFonts w:ascii="Times New Roman" w:cs="Times New Roman" w:eastAsia="Times New Roman" w:hAnsi="Times New Roman"/>
          <w:rtl w:val="0"/>
        </w:rPr>
        <w:t xml:space="preserve">Pillai’s Trace = .052,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7.90,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(9, 1286), </w:t>
      </w:r>
      <w:r w:rsidDel="00000000" w:rsidR="00000000" w:rsidRPr="00000000">
        <w:rPr>
          <w:rFonts w:ascii="Times" w:cs="Times" w:eastAsia="Times" w:hAnsi="Times"/>
          <w:i w:val="1"/>
          <w:rtl w:val="0"/>
        </w:rPr>
        <w:t xml:space="preserve">p </w:t>
      </w:r>
      <w:r w:rsidDel="00000000" w:rsidR="00000000" w:rsidRPr="00000000">
        <w:rPr>
          <w:rFonts w:ascii="Times New Roman" w:cs="Times New Roman" w:eastAsia="Times New Roman" w:hAnsi="Times New Roman"/>
          <w:rtl w:val="0"/>
        </w:rPr>
        <w:t xml:space="preserve">&lt; .00</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Personality and Self-Efficacy.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five-factor model personality classes differed in self-efficacy, in most cases in the expected directions (Table 2.19). Overcontrollers were consistently lowest in total self-efficacy and subscales, and High Resilients were consistently highest in all. Undercontrollers and Moderate Resilients had remarkably similar self-efficacy, falling in the same homogeneous subset in all Tukey’s posthoc comparisons. Considering the differences in the constructs of personality (Openness to Experience, Conscientiousness, Extraversion, Agreeableness, and Neuroticism) and self-efficacy, the relationships between them are of interest. </w:t>
      </w:r>
      <w:r w:rsidDel="00000000" w:rsidR="00000000" w:rsidRPr="00000000">
        <w:rPr>
          <w:rtl w:val="0"/>
        </w:rPr>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explore this diversity, we utilized a person-centered analysis to identify patterns of self-efficacy among the CTYI students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936). With the large sample size of the 2013-2015 self-efficacy data, an LPA could be carried out to classify students by their self-efficacy scores (Mammadov et al., 2016). LPA is similar to cluster analysis, but a large sample size allows for more sophisticated statistical modeling. Based on the model fit indices (see Table 2.20), a six-class solution is indicated by the lowest values in the BIC, aBIC, and CIAC criterion and the highest approximate correct model probability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Nylund-Gibson, &amp; Choi,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comparison of self-efficacy scores among the classes is in Figure 2.6, with demographics in Table 2.21 and mean scores in Table 2.22. Figure 2.7 indicates proportional differences among the classes. All subscales differed among the classes (see Tables 2.23 and 2.24 for nonparametric class comparisons). </w:t>
      </w:r>
    </w:p>
    <w:p w:rsidR="00000000" w:rsidDel="00000000" w:rsidP="00000000" w:rsidRDefault="00000000" w:rsidRPr="00000000" w14:paraId="00000D5E">
      <w:pPr>
        <w:rPr>
          <w:b w:val="1"/>
        </w:rPr>
      </w:pPr>
      <w:r w:rsidDel="00000000" w:rsidR="00000000" w:rsidRPr="00000000">
        <w:rPr>
          <w:b w:val="1"/>
          <w:rtl w:val="0"/>
        </w:rPr>
        <w:t xml:space="preserve">Table 2.19</w:t>
      </w:r>
    </w:p>
    <w:p w:rsidR="00000000" w:rsidDel="00000000" w:rsidP="00000000" w:rsidRDefault="00000000" w:rsidRPr="00000000" w14:paraId="00000D5F">
      <w:pPr>
        <w:rPr>
          <w:b w:val="1"/>
        </w:rPr>
      </w:pPr>
      <w:r w:rsidDel="00000000" w:rsidR="00000000" w:rsidRPr="00000000">
        <w:rPr>
          <w:b w:val="1"/>
          <w:rtl w:val="0"/>
        </w:rPr>
        <w:t xml:space="preserve">Self-Efficacy Means and Standard Deviations by Five-Factor Model Personality Class (2015 CTYI Students) </w:t>
      </w:r>
    </w:p>
    <w:tbl>
      <w:tblPr>
        <w:tblStyle w:val="Table23"/>
        <w:tblW w:w="8658.0" w:type="dxa"/>
        <w:jc w:val="left"/>
        <w:tblInd w:w="0.0" w:type="dxa"/>
        <w:tblLayout w:type="fixed"/>
        <w:tblLook w:val="0400"/>
      </w:tblPr>
      <w:tblGrid>
        <w:gridCol w:w="2034"/>
        <w:gridCol w:w="936"/>
        <w:gridCol w:w="720"/>
        <w:gridCol w:w="936"/>
        <w:gridCol w:w="720"/>
        <w:gridCol w:w="936"/>
        <w:gridCol w:w="720"/>
        <w:gridCol w:w="936"/>
        <w:gridCol w:w="720"/>
        <w:tblGridChange w:id="0">
          <w:tblGrid>
            <w:gridCol w:w="2034"/>
            <w:gridCol w:w="936"/>
            <w:gridCol w:w="720"/>
            <w:gridCol w:w="936"/>
            <w:gridCol w:w="720"/>
            <w:gridCol w:w="936"/>
            <w:gridCol w:w="720"/>
            <w:gridCol w:w="936"/>
            <w:gridCol w:w="720"/>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60">
            <w:pP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61">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0D62">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0D63">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245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65">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0D66">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0D67">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69">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0D6A">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0D6B">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D6D">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0D6E">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0D6F">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62</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71">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2">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3">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4">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5">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6">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77">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D78">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D79">
            <w:pPr>
              <w:jc w:val="center"/>
              <w:rPr>
                <w:i w:val="1"/>
                <w:color w:val="000000"/>
                <w:sz w:val="22"/>
                <w:szCs w:val="22"/>
              </w:rPr>
            </w:pPr>
            <w:r w:rsidDel="00000000" w:rsidR="00000000" w:rsidRPr="00000000">
              <w:rPr>
                <w:i w:val="1"/>
                <w:color w:val="000000"/>
                <w:sz w:val="22"/>
                <w:szCs w:val="22"/>
                <w:rtl w:val="0"/>
              </w:rPr>
              <w:t xml:space="preserve">SD</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7A">
            <w:pPr>
              <w:rPr>
                <w:b w:val="1"/>
                <w:color w:val="000000"/>
                <w:vertAlign w:val="superscript"/>
              </w:rPr>
            </w:pPr>
            <w:r w:rsidDel="00000000" w:rsidR="00000000" w:rsidRPr="00000000">
              <w:rPr>
                <w:b w:val="1"/>
                <w:color w:val="000000"/>
                <w:rtl w:val="0"/>
              </w:rPr>
              <w:t xml:space="preserve">Self-Efficacy</w:t>
            </w:r>
            <w:r w:rsidDel="00000000" w:rsidR="00000000" w:rsidRPr="00000000">
              <w:rPr>
                <w:rtl w:val="0"/>
              </w:rPr>
            </w:r>
          </w:p>
          <w:p w:rsidR="00000000" w:rsidDel="00000000" w:rsidP="00000000" w:rsidRDefault="00000000" w:rsidRPr="00000000" w14:paraId="00000D7B">
            <w:pPr>
              <w:jc w:val="right"/>
              <w:rPr>
                <w:color w:val="000000"/>
              </w:rPr>
            </w:pPr>
            <w:r w:rsidDel="00000000" w:rsidR="00000000" w:rsidRPr="00000000">
              <w:rPr>
                <w:color w:val="000000"/>
                <w:rtl w:val="0"/>
              </w:rPr>
              <w:t xml:space="preserve">Range 1-7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7C">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7D">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7E">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7F">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80">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81">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82">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83">
            <w:pPr>
              <w:jc w:val="center"/>
              <w:rPr>
                <w:color w:val="000000"/>
                <w:sz w:val="22"/>
                <w:szCs w:val="22"/>
              </w:rPr>
            </w:pP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4">
            <w:pPr>
              <w:jc w:val="right"/>
              <w:rPr>
                <w:color w:val="000000"/>
              </w:rPr>
            </w:pPr>
            <w:r w:rsidDel="00000000" w:rsidR="00000000" w:rsidRPr="00000000">
              <w:rPr>
                <w:color w:val="000000"/>
                <w:rtl w:val="0"/>
              </w:rPr>
              <w:t xml:space="preserve">*Total Self-Efficacy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5">
            <w:pPr>
              <w:jc w:val="center"/>
              <w:rPr>
                <w:color w:val="000000"/>
                <w:vertAlign w:val="superscript"/>
              </w:rPr>
            </w:pPr>
            <w:r w:rsidDel="00000000" w:rsidR="00000000" w:rsidRPr="00000000">
              <w:rPr>
                <w:color w:val="000000"/>
                <w:rtl w:val="0"/>
              </w:rPr>
              <w:t xml:space="preserve">5.12</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6">
            <w:pPr>
              <w:jc w:val="center"/>
              <w:rPr>
                <w:color w:val="000000"/>
              </w:rPr>
            </w:pPr>
            <w:r w:rsidDel="00000000" w:rsidR="00000000" w:rsidRPr="00000000">
              <w:rPr>
                <w:color w:val="000000"/>
                <w:rtl w:val="0"/>
              </w:rPr>
              <w:t xml:space="preserve">0.52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7">
            <w:pPr>
              <w:jc w:val="center"/>
              <w:rPr>
                <w:color w:val="000000"/>
                <w:vertAlign w:val="superscript"/>
              </w:rPr>
            </w:pPr>
            <w:r w:rsidDel="00000000" w:rsidR="00000000" w:rsidRPr="00000000">
              <w:rPr>
                <w:color w:val="000000"/>
                <w:rtl w:val="0"/>
              </w:rPr>
              <w:t xml:space="preserve">4.32</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8">
            <w:pPr>
              <w:jc w:val="center"/>
              <w:rPr>
                <w:color w:val="000000"/>
              </w:rPr>
            </w:pPr>
            <w:r w:rsidDel="00000000" w:rsidR="00000000" w:rsidRPr="00000000">
              <w:rPr>
                <w:color w:val="000000"/>
                <w:rtl w:val="0"/>
              </w:rPr>
              <w:t xml:space="preserve">0.61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9">
            <w:pPr>
              <w:jc w:val="center"/>
              <w:rPr>
                <w:color w:val="000000"/>
                <w:vertAlign w:val="superscript"/>
              </w:rPr>
            </w:pPr>
            <w:r w:rsidDel="00000000" w:rsidR="00000000" w:rsidRPr="00000000">
              <w:rPr>
                <w:color w:val="000000"/>
                <w:rtl w:val="0"/>
              </w:rPr>
              <w:t xml:space="preserve">5.08</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A">
            <w:pPr>
              <w:jc w:val="center"/>
              <w:rPr>
                <w:color w:val="000000"/>
              </w:rPr>
            </w:pPr>
            <w:r w:rsidDel="00000000" w:rsidR="00000000" w:rsidRPr="00000000">
              <w:rPr>
                <w:color w:val="000000"/>
                <w:rtl w:val="0"/>
              </w:rPr>
              <w:t xml:space="preserve">0.75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B">
            <w:pPr>
              <w:jc w:val="center"/>
              <w:rPr>
                <w:color w:val="000000"/>
                <w:vertAlign w:val="superscript"/>
              </w:rPr>
            </w:pPr>
            <w:r w:rsidDel="00000000" w:rsidR="00000000" w:rsidRPr="00000000">
              <w:rPr>
                <w:color w:val="000000"/>
                <w:rtl w:val="0"/>
              </w:rPr>
              <w:t xml:space="preserve">5.71</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C">
            <w:pPr>
              <w:jc w:val="center"/>
              <w:rPr>
                <w:color w:val="000000"/>
              </w:rPr>
            </w:pPr>
            <w:r w:rsidDel="00000000" w:rsidR="00000000" w:rsidRPr="00000000">
              <w:rPr>
                <w:color w:val="000000"/>
                <w:rtl w:val="0"/>
              </w:rPr>
              <w:t xml:space="preserve">0.5</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D">
            <w:pPr>
              <w:jc w:val="right"/>
              <w:rPr>
                <w:color w:val="000000"/>
              </w:rPr>
            </w:pPr>
            <w:r w:rsidDel="00000000" w:rsidR="00000000" w:rsidRPr="00000000">
              <w:rPr>
                <w:color w:val="000000"/>
                <w:rtl w:val="0"/>
              </w:rPr>
              <w:t xml:space="preserve">Academic Achievement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E">
            <w:pPr>
              <w:jc w:val="center"/>
              <w:rPr>
                <w:color w:val="000000"/>
                <w:sz w:val="22"/>
                <w:szCs w:val="22"/>
                <w:vertAlign w:val="superscript"/>
              </w:rPr>
            </w:pPr>
            <w:r w:rsidDel="00000000" w:rsidR="00000000" w:rsidRPr="00000000">
              <w:rPr>
                <w:color w:val="000000"/>
                <w:rtl w:val="0"/>
              </w:rPr>
              <w:t xml:space="preserve">5.76</w:t>
            </w:r>
            <w:r w:rsidDel="00000000" w:rsidR="00000000" w:rsidRPr="00000000">
              <w:rPr>
                <w:color w:val="000000"/>
                <w:vertAlign w:val="superscript"/>
                <w:rtl w:val="0"/>
              </w:rPr>
              <w:t xml:space="preserve">b,c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8F">
            <w:pPr>
              <w:jc w:val="center"/>
              <w:rPr>
                <w:color w:val="000000"/>
                <w:sz w:val="22"/>
                <w:szCs w:val="22"/>
              </w:rPr>
            </w:pPr>
            <w:r w:rsidDel="00000000" w:rsidR="00000000" w:rsidRPr="00000000">
              <w:rPr>
                <w:color w:val="000000"/>
                <w:rtl w:val="0"/>
              </w:rPr>
              <w:t xml:space="preserve">0.68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0">
            <w:pPr>
              <w:jc w:val="center"/>
              <w:rPr>
                <w:color w:val="000000"/>
                <w:sz w:val="22"/>
                <w:szCs w:val="22"/>
                <w:vertAlign w:val="superscript"/>
              </w:rPr>
            </w:pPr>
            <w:r w:rsidDel="00000000" w:rsidR="00000000" w:rsidRPr="00000000">
              <w:rPr>
                <w:color w:val="000000"/>
                <w:rtl w:val="0"/>
              </w:rPr>
              <w:t xml:space="preserve">5.60</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1">
            <w:pPr>
              <w:jc w:val="center"/>
              <w:rPr>
                <w:color w:val="000000"/>
                <w:sz w:val="22"/>
                <w:szCs w:val="22"/>
              </w:rPr>
            </w:pPr>
            <w:r w:rsidDel="00000000" w:rsidR="00000000" w:rsidRPr="00000000">
              <w:rPr>
                <w:color w:val="000000"/>
                <w:rtl w:val="0"/>
              </w:rPr>
              <w:t xml:space="preserve">0.78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2">
            <w:pPr>
              <w:jc w:val="center"/>
              <w:rPr>
                <w:color w:val="000000"/>
                <w:sz w:val="22"/>
                <w:szCs w:val="22"/>
                <w:vertAlign w:val="superscript"/>
              </w:rPr>
            </w:pPr>
            <w:r w:rsidDel="00000000" w:rsidR="00000000" w:rsidRPr="00000000">
              <w:rPr>
                <w:color w:val="000000"/>
                <w:rtl w:val="0"/>
              </w:rPr>
              <w:t xml:space="preserve">5.91</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3">
            <w:pPr>
              <w:jc w:val="center"/>
              <w:rPr>
                <w:color w:val="000000"/>
                <w:sz w:val="22"/>
                <w:szCs w:val="22"/>
              </w:rPr>
            </w:pPr>
            <w:r w:rsidDel="00000000" w:rsidR="00000000" w:rsidRPr="00000000">
              <w:rPr>
                <w:color w:val="000000"/>
                <w:rtl w:val="0"/>
              </w:rPr>
              <w:t xml:space="preserve">0.70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4">
            <w:pPr>
              <w:jc w:val="center"/>
              <w:rPr>
                <w:color w:val="000000"/>
                <w:sz w:val="22"/>
                <w:szCs w:val="22"/>
                <w:vertAlign w:val="superscript"/>
              </w:rPr>
            </w:pPr>
            <w:r w:rsidDel="00000000" w:rsidR="00000000" w:rsidRPr="00000000">
              <w:rPr>
                <w:color w:val="000000"/>
                <w:rtl w:val="0"/>
              </w:rPr>
              <w:t xml:space="preserve">6.22</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5">
            <w:pPr>
              <w:jc w:val="center"/>
              <w:rPr>
                <w:color w:val="000000"/>
                <w:sz w:val="22"/>
                <w:szCs w:val="22"/>
              </w:rPr>
            </w:pPr>
            <w:r w:rsidDel="00000000" w:rsidR="00000000" w:rsidRPr="00000000">
              <w:rPr>
                <w:color w:val="000000"/>
                <w:rtl w:val="0"/>
              </w:rPr>
              <w:t xml:space="preserve">0.62</w:t>
            </w: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6">
            <w:pPr>
              <w:jc w:val="right"/>
              <w:rPr>
                <w:color w:val="000000"/>
              </w:rPr>
            </w:pPr>
            <w:r w:rsidDel="00000000" w:rsidR="00000000" w:rsidRPr="00000000">
              <w:rPr>
                <w:color w:val="000000"/>
                <w:rtl w:val="0"/>
              </w:rPr>
              <w:t xml:space="preserve">Self-Regulated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7">
            <w:pPr>
              <w:jc w:val="center"/>
              <w:rPr>
                <w:color w:val="000000"/>
                <w:sz w:val="22"/>
                <w:szCs w:val="22"/>
                <w:vertAlign w:val="superscript"/>
              </w:rPr>
            </w:pPr>
            <w:r w:rsidDel="00000000" w:rsidR="00000000" w:rsidRPr="00000000">
              <w:rPr>
                <w:color w:val="000000"/>
                <w:rtl w:val="0"/>
              </w:rPr>
              <w:t xml:space="preserve">4.78</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8">
            <w:pPr>
              <w:jc w:val="center"/>
              <w:rPr>
                <w:color w:val="000000"/>
                <w:sz w:val="22"/>
                <w:szCs w:val="22"/>
              </w:rPr>
            </w:pPr>
            <w:r w:rsidDel="00000000" w:rsidR="00000000" w:rsidRPr="00000000">
              <w:rPr>
                <w:color w:val="000000"/>
                <w:rtl w:val="0"/>
              </w:rPr>
              <w:t xml:space="preserve">0.88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9">
            <w:pPr>
              <w:jc w:val="center"/>
              <w:rPr>
                <w:color w:val="000000"/>
                <w:sz w:val="22"/>
                <w:szCs w:val="22"/>
                <w:vertAlign w:val="superscript"/>
              </w:rPr>
            </w:pPr>
            <w:r w:rsidDel="00000000" w:rsidR="00000000" w:rsidRPr="00000000">
              <w:rPr>
                <w:color w:val="000000"/>
                <w:rtl w:val="0"/>
              </w:rPr>
              <w:t xml:space="preserve">4.03</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A">
            <w:pPr>
              <w:jc w:val="center"/>
              <w:rPr>
                <w:color w:val="000000"/>
                <w:sz w:val="22"/>
                <w:szCs w:val="22"/>
              </w:rPr>
            </w:pPr>
            <w:r w:rsidDel="00000000" w:rsidR="00000000" w:rsidRPr="00000000">
              <w:rPr>
                <w:color w:val="000000"/>
                <w:rtl w:val="0"/>
              </w:rPr>
              <w:t xml:space="preserve">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B">
            <w:pPr>
              <w:jc w:val="center"/>
              <w:rPr>
                <w:color w:val="000000"/>
                <w:sz w:val="22"/>
                <w:szCs w:val="22"/>
                <w:vertAlign w:val="superscript"/>
              </w:rPr>
            </w:pPr>
            <w:r w:rsidDel="00000000" w:rsidR="00000000" w:rsidRPr="00000000">
              <w:rPr>
                <w:color w:val="000000"/>
                <w:rtl w:val="0"/>
              </w:rPr>
              <w:t xml:space="preserve">4.56</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C">
            <w:pPr>
              <w:jc w:val="center"/>
              <w:rPr>
                <w:color w:val="000000"/>
                <w:sz w:val="22"/>
                <w:szCs w:val="22"/>
              </w:rPr>
            </w:pPr>
            <w:r w:rsidDel="00000000" w:rsidR="00000000" w:rsidRPr="00000000">
              <w:rPr>
                <w:color w:val="000000"/>
                <w:rtl w:val="0"/>
              </w:rPr>
              <w:t xml:space="preserve">1.17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D">
            <w:pPr>
              <w:jc w:val="center"/>
              <w:rPr>
                <w:color w:val="000000"/>
                <w:sz w:val="22"/>
                <w:szCs w:val="22"/>
                <w:vertAlign w:val="superscript"/>
              </w:rPr>
            </w:pPr>
            <w:r w:rsidDel="00000000" w:rsidR="00000000" w:rsidRPr="00000000">
              <w:rPr>
                <w:color w:val="000000"/>
                <w:rtl w:val="0"/>
              </w:rPr>
              <w:t xml:space="preserve">5.46</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E">
            <w:pPr>
              <w:jc w:val="center"/>
              <w:rPr>
                <w:color w:val="000000"/>
                <w:sz w:val="22"/>
                <w:szCs w:val="22"/>
              </w:rPr>
            </w:pPr>
            <w:r w:rsidDel="00000000" w:rsidR="00000000" w:rsidRPr="00000000">
              <w:rPr>
                <w:color w:val="000000"/>
                <w:rtl w:val="0"/>
              </w:rPr>
              <w:t xml:space="preserve">0.90</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9F">
            <w:pPr>
              <w:jc w:val="right"/>
              <w:rPr>
                <w:color w:val="000000"/>
              </w:rPr>
            </w:pPr>
            <w:r w:rsidDel="00000000" w:rsidR="00000000" w:rsidRPr="00000000">
              <w:rPr>
                <w:color w:val="000000"/>
                <w:rtl w:val="0"/>
              </w:rPr>
              <w:t xml:space="preserve">Social Self-Efficacy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0">
            <w:pPr>
              <w:jc w:val="center"/>
              <w:rPr>
                <w:color w:val="000000"/>
                <w:sz w:val="22"/>
                <w:szCs w:val="22"/>
                <w:vertAlign w:val="superscript"/>
              </w:rPr>
            </w:pPr>
            <w:r w:rsidDel="00000000" w:rsidR="00000000" w:rsidRPr="00000000">
              <w:rPr>
                <w:color w:val="000000"/>
                <w:rtl w:val="0"/>
              </w:rPr>
              <w:t xml:space="preserve">5.24</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1">
            <w:pPr>
              <w:jc w:val="center"/>
              <w:rPr>
                <w:color w:val="000000"/>
                <w:sz w:val="22"/>
                <w:szCs w:val="22"/>
              </w:rPr>
            </w:pPr>
            <w:r w:rsidDel="00000000" w:rsidR="00000000" w:rsidRPr="00000000">
              <w:rPr>
                <w:color w:val="000000"/>
                <w:rtl w:val="0"/>
              </w:rPr>
              <w:t xml:space="preserve">0.84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2">
            <w:pPr>
              <w:jc w:val="center"/>
              <w:rPr>
                <w:color w:val="000000"/>
                <w:sz w:val="22"/>
                <w:szCs w:val="22"/>
                <w:vertAlign w:val="superscript"/>
              </w:rPr>
            </w:pPr>
            <w:r w:rsidDel="00000000" w:rsidR="00000000" w:rsidRPr="00000000">
              <w:rPr>
                <w:color w:val="000000"/>
                <w:rtl w:val="0"/>
              </w:rPr>
              <w:t xml:space="preserve">4.40</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3">
            <w:pPr>
              <w:jc w:val="center"/>
              <w:rPr>
                <w:color w:val="000000"/>
                <w:sz w:val="22"/>
                <w:szCs w:val="22"/>
              </w:rPr>
            </w:pPr>
            <w:r w:rsidDel="00000000" w:rsidR="00000000" w:rsidRPr="00000000">
              <w:rPr>
                <w:color w:val="000000"/>
                <w:rtl w:val="0"/>
              </w:rPr>
              <w:t xml:space="preserve">1.06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4">
            <w:pPr>
              <w:jc w:val="center"/>
              <w:rPr>
                <w:color w:val="000000"/>
                <w:sz w:val="22"/>
                <w:szCs w:val="22"/>
                <w:vertAlign w:val="superscript"/>
              </w:rPr>
            </w:pPr>
            <w:r w:rsidDel="00000000" w:rsidR="00000000" w:rsidRPr="00000000">
              <w:rPr>
                <w:color w:val="000000"/>
                <w:rtl w:val="0"/>
              </w:rPr>
              <w:t xml:space="preserve">5.27</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5">
            <w:pPr>
              <w:jc w:val="center"/>
              <w:rPr>
                <w:color w:val="000000"/>
                <w:sz w:val="22"/>
                <w:szCs w:val="22"/>
              </w:rPr>
            </w:pPr>
            <w:r w:rsidDel="00000000" w:rsidR="00000000" w:rsidRPr="00000000">
              <w:rPr>
                <w:color w:val="000000"/>
                <w:rtl w:val="0"/>
              </w:rPr>
              <w:t xml:space="preserve">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6">
            <w:pPr>
              <w:jc w:val="center"/>
              <w:rPr>
                <w:color w:val="000000"/>
                <w:sz w:val="22"/>
                <w:szCs w:val="22"/>
                <w:vertAlign w:val="superscript"/>
              </w:rPr>
            </w:pPr>
            <w:r w:rsidDel="00000000" w:rsidR="00000000" w:rsidRPr="00000000">
              <w:rPr>
                <w:color w:val="000000"/>
                <w:rtl w:val="0"/>
              </w:rPr>
              <w:t xml:space="preserve">6.00</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7">
            <w:pPr>
              <w:jc w:val="center"/>
              <w:rPr>
                <w:color w:val="000000"/>
                <w:sz w:val="22"/>
                <w:szCs w:val="22"/>
              </w:rPr>
            </w:pPr>
            <w:r w:rsidDel="00000000" w:rsidR="00000000" w:rsidRPr="00000000">
              <w:rPr>
                <w:color w:val="000000"/>
                <w:rtl w:val="0"/>
              </w:rPr>
              <w:t xml:space="preserve">0.75</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8">
            <w:pPr>
              <w:jc w:val="right"/>
              <w:rPr>
                <w:color w:val="000000"/>
              </w:rPr>
            </w:pPr>
            <w:r w:rsidDel="00000000" w:rsidR="00000000" w:rsidRPr="00000000">
              <w:rPr>
                <w:color w:val="000000"/>
                <w:rtl w:val="0"/>
              </w:rPr>
              <w:t xml:space="preserve">Resisting Peer Pressure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9">
            <w:pPr>
              <w:jc w:val="center"/>
              <w:rPr>
                <w:color w:val="000000"/>
                <w:sz w:val="22"/>
                <w:szCs w:val="22"/>
                <w:vertAlign w:val="superscript"/>
              </w:rPr>
            </w:pPr>
            <w:r w:rsidDel="00000000" w:rsidR="00000000" w:rsidRPr="00000000">
              <w:rPr>
                <w:color w:val="000000"/>
                <w:rtl w:val="0"/>
              </w:rPr>
              <w:t xml:space="preserve">6.43</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A">
            <w:pPr>
              <w:jc w:val="center"/>
              <w:rPr>
                <w:color w:val="000000"/>
                <w:sz w:val="22"/>
                <w:szCs w:val="22"/>
              </w:rPr>
            </w:pPr>
            <w:r w:rsidDel="00000000" w:rsidR="00000000" w:rsidRPr="00000000">
              <w:rPr>
                <w:color w:val="000000"/>
                <w:rtl w:val="0"/>
              </w:rPr>
              <w:t xml:space="preserve">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B">
            <w:pPr>
              <w:jc w:val="center"/>
              <w:rPr>
                <w:color w:val="000000"/>
                <w:sz w:val="22"/>
                <w:szCs w:val="22"/>
                <w:vertAlign w:val="superscript"/>
              </w:rPr>
            </w:pPr>
            <w:r w:rsidDel="00000000" w:rsidR="00000000" w:rsidRPr="00000000">
              <w:rPr>
                <w:color w:val="000000"/>
                <w:rtl w:val="0"/>
              </w:rPr>
              <w:t xml:space="preserve">5.94</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C">
            <w:pPr>
              <w:jc w:val="center"/>
              <w:rPr>
                <w:color w:val="000000"/>
                <w:sz w:val="22"/>
                <w:szCs w:val="22"/>
              </w:rPr>
            </w:pPr>
            <w:r w:rsidDel="00000000" w:rsidR="00000000" w:rsidRPr="00000000">
              <w:rPr>
                <w:color w:val="000000"/>
                <w:rtl w:val="0"/>
              </w:rPr>
              <w:t xml:space="preserve">1.12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D">
            <w:pPr>
              <w:jc w:val="center"/>
              <w:rPr>
                <w:color w:val="000000"/>
                <w:sz w:val="22"/>
                <w:szCs w:val="22"/>
                <w:vertAlign w:val="superscript"/>
              </w:rPr>
            </w:pPr>
            <w:r w:rsidDel="00000000" w:rsidR="00000000" w:rsidRPr="00000000">
              <w:rPr>
                <w:color w:val="000000"/>
                <w:rtl w:val="0"/>
              </w:rPr>
              <w:t xml:space="preserve">6.33</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E">
            <w:pPr>
              <w:jc w:val="center"/>
              <w:rPr>
                <w:color w:val="000000"/>
                <w:sz w:val="22"/>
                <w:szCs w:val="22"/>
              </w:rPr>
            </w:pPr>
            <w:r w:rsidDel="00000000" w:rsidR="00000000" w:rsidRPr="00000000">
              <w:rPr>
                <w:color w:val="000000"/>
                <w:rtl w:val="0"/>
              </w:rPr>
              <w:t xml:space="preserve">0.86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AF">
            <w:pPr>
              <w:jc w:val="center"/>
              <w:rPr>
                <w:color w:val="000000"/>
                <w:sz w:val="22"/>
                <w:szCs w:val="22"/>
                <w:vertAlign w:val="superscript"/>
              </w:rPr>
            </w:pPr>
            <w:r w:rsidDel="00000000" w:rsidR="00000000" w:rsidRPr="00000000">
              <w:rPr>
                <w:color w:val="000000"/>
                <w:rtl w:val="0"/>
              </w:rPr>
              <w:t xml:space="preserve">6.65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0">
            <w:pPr>
              <w:jc w:val="center"/>
              <w:rPr>
                <w:color w:val="000000"/>
                <w:sz w:val="22"/>
                <w:szCs w:val="22"/>
              </w:rPr>
            </w:pPr>
            <w:r w:rsidDel="00000000" w:rsidR="00000000" w:rsidRPr="00000000">
              <w:rPr>
                <w:color w:val="000000"/>
                <w:rtl w:val="0"/>
              </w:rPr>
              <w:t xml:space="preserve">0.46</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1">
            <w:pPr>
              <w:jc w:val="right"/>
              <w:rPr>
                <w:color w:val="000000"/>
              </w:rPr>
            </w:pPr>
            <w:r w:rsidDel="00000000" w:rsidR="00000000" w:rsidRPr="00000000">
              <w:rPr>
                <w:color w:val="000000"/>
                <w:rtl w:val="0"/>
              </w:rPr>
              <w:t xml:space="preserve">Enlisting Social Resources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2">
            <w:pPr>
              <w:jc w:val="center"/>
              <w:rPr>
                <w:color w:val="000000"/>
                <w:sz w:val="22"/>
                <w:szCs w:val="22"/>
                <w:vertAlign w:val="superscript"/>
              </w:rPr>
            </w:pPr>
            <w:r w:rsidDel="00000000" w:rsidR="00000000" w:rsidRPr="00000000">
              <w:rPr>
                <w:color w:val="000000"/>
                <w:rtl w:val="0"/>
              </w:rPr>
              <w:t xml:space="preserve">4.51</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3">
            <w:pPr>
              <w:jc w:val="center"/>
              <w:rPr>
                <w:color w:val="000000"/>
                <w:sz w:val="22"/>
                <w:szCs w:val="22"/>
              </w:rPr>
            </w:pPr>
            <w:r w:rsidDel="00000000" w:rsidR="00000000" w:rsidRPr="00000000">
              <w:rPr>
                <w:color w:val="000000"/>
                <w:rtl w:val="0"/>
              </w:rPr>
              <w:t xml:space="preserve">1.02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4">
            <w:pPr>
              <w:jc w:val="center"/>
              <w:rPr>
                <w:color w:val="000000"/>
                <w:sz w:val="22"/>
                <w:szCs w:val="22"/>
                <w:vertAlign w:val="superscript"/>
              </w:rPr>
            </w:pPr>
            <w:r w:rsidDel="00000000" w:rsidR="00000000" w:rsidRPr="00000000">
              <w:rPr>
                <w:color w:val="000000"/>
                <w:rtl w:val="0"/>
              </w:rPr>
              <w:t xml:space="preserve">3.59</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5">
            <w:pPr>
              <w:jc w:val="center"/>
              <w:rPr>
                <w:color w:val="000000"/>
                <w:sz w:val="22"/>
                <w:szCs w:val="22"/>
              </w:rPr>
            </w:pPr>
            <w:r w:rsidDel="00000000" w:rsidR="00000000" w:rsidRPr="00000000">
              <w:rPr>
                <w:color w:val="000000"/>
                <w:rtl w:val="0"/>
              </w:rPr>
              <w:t xml:space="preserve">1.10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6">
            <w:pPr>
              <w:jc w:val="center"/>
              <w:rPr>
                <w:color w:val="000000"/>
                <w:sz w:val="22"/>
                <w:szCs w:val="22"/>
                <w:vertAlign w:val="superscript"/>
              </w:rPr>
            </w:pPr>
            <w:r w:rsidDel="00000000" w:rsidR="00000000" w:rsidRPr="00000000">
              <w:rPr>
                <w:color w:val="000000"/>
                <w:rtl w:val="0"/>
              </w:rPr>
              <w:t xml:space="preserve">4.17</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7">
            <w:pPr>
              <w:jc w:val="center"/>
              <w:rPr>
                <w:color w:val="000000"/>
                <w:sz w:val="22"/>
                <w:szCs w:val="22"/>
              </w:rPr>
            </w:pPr>
            <w:r w:rsidDel="00000000" w:rsidR="00000000" w:rsidRPr="00000000">
              <w:rPr>
                <w:color w:val="000000"/>
                <w:rtl w:val="0"/>
              </w:rPr>
              <w:t xml:space="preserve">1.40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8">
            <w:pPr>
              <w:jc w:val="center"/>
              <w:rPr>
                <w:color w:val="000000"/>
                <w:sz w:val="22"/>
                <w:szCs w:val="22"/>
                <w:vertAlign w:val="superscript"/>
              </w:rPr>
            </w:pPr>
            <w:r w:rsidDel="00000000" w:rsidR="00000000" w:rsidRPr="00000000">
              <w:rPr>
                <w:color w:val="000000"/>
                <w:rtl w:val="0"/>
              </w:rPr>
              <w:t xml:space="preserve">4.94</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9">
            <w:pPr>
              <w:jc w:val="center"/>
              <w:rPr>
                <w:color w:val="000000"/>
                <w:sz w:val="22"/>
                <w:szCs w:val="22"/>
              </w:rPr>
            </w:pPr>
            <w:r w:rsidDel="00000000" w:rsidR="00000000" w:rsidRPr="00000000">
              <w:rPr>
                <w:color w:val="000000"/>
                <w:rtl w:val="0"/>
              </w:rPr>
              <w:t xml:space="preserve">1.30</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A">
            <w:pPr>
              <w:jc w:val="right"/>
              <w:rPr>
                <w:sz w:val="22"/>
                <w:szCs w:val="22"/>
              </w:rPr>
            </w:pPr>
            <w:r w:rsidDel="00000000" w:rsidR="00000000" w:rsidRPr="00000000">
              <w:rPr>
                <w:rtl w:val="0"/>
              </w:rPr>
              <w:t xml:space="preserve">Assertive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B">
            <w:pPr>
              <w:jc w:val="center"/>
              <w:rPr>
                <w:color w:val="000000"/>
                <w:sz w:val="22"/>
                <w:szCs w:val="22"/>
                <w:vertAlign w:val="superscript"/>
              </w:rPr>
            </w:pPr>
            <w:r w:rsidDel="00000000" w:rsidR="00000000" w:rsidRPr="00000000">
              <w:rPr>
                <w:color w:val="000000"/>
                <w:rtl w:val="0"/>
              </w:rPr>
              <w:t xml:space="preserve">5.27</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C">
            <w:pPr>
              <w:jc w:val="center"/>
              <w:rPr>
                <w:color w:val="000000"/>
                <w:sz w:val="22"/>
                <w:szCs w:val="22"/>
              </w:rPr>
            </w:pPr>
            <w:r w:rsidDel="00000000" w:rsidR="00000000" w:rsidRPr="00000000">
              <w:rPr>
                <w:color w:val="000000"/>
                <w:rtl w:val="0"/>
              </w:rPr>
              <w:t xml:space="preserve">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D">
            <w:pPr>
              <w:jc w:val="center"/>
              <w:rPr>
                <w:color w:val="000000"/>
                <w:sz w:val="22"/>
                <w:szCs w:val="22"/>
                <w:vertAlign w:val="superscript"/>
              </w:rPr>
            </w:pPr>
            <w:r w:rsidDel="00000000" w:rsidR="00000000" w:rsidRPr="00000000">
              <w:rPr>
                <w:color w:val="000000"/>
                <w:rtl w:val="0"/>
              </w:rPr>
              <w:t xml:space="preserve">4.13</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E">
            <w:pPr>
              <w:jc w:val="center"/>
              <w:rPr>
                <w:color w:val="000000"/>
                <w:sz w:val="22"/>
                <w:szCs w:val="22"/>
              </w:rPr>
            </w:pPr>
            <w:r w:rsidDel="00000000" w:rsidR="00000000" w:rsidRPr="00000000">
              <w:rPr>
                <w:color w:val="000000"/>
                <w:rtl w:val="0"/>
              </w:rPr>
              <w:t xml:space="preserve">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BF">
            <w:pPr>
              <w:jc w:val="center"/>
              <w:rPr>
                <w:color w:val="000000"/>
                <w:sz w:val="22"/>
                <w:szCs w:val="22"/>
                <w:vertAlign w:val="superscript"/>
              </w:rPr>
            </w:pPr>
            <w:r w:rsidDel="00000000" w:rsidR="00000000" w:rsidRPr="00000000">
              <w:rPr>
                <w:color w:val="000000"/>
                <w:rtl w:val="0"/>
              </w:rPr>
              <w:t xml:space="preserve">5.62</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0">
            <w:pPr>
              <w:jc w:val="center"/>
              <w:rPr>
                <w:color w:val="000000"/>
                <w:sz w:val="22"/>
                <w:szCs w:val="22"/>
              </w:rPr>
            </w:pPr>
            <w:r w:rsidDel="00000000" w:rsidR="00000000" w:rsidRPr="00000000">
              <w:rPr>
                <w:color w:val="000000"/>
                <w:rtl w:val="0"/>
              </w:rPr>
              <w:t xml:space="preserve">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1">
            <w:pPr>
              <w:jc w:val="center"/>
              <w:rPr>
                <w:color w:val="000000"/>
                <w:sz w:val="22"/>
                <w:szCs w:val="22"/>
                <w:vertAlign w:val="superscript"/>
              </w:rPr>
            </w:pPr>
            <w:r w:rsidDel="00000000" w:rsidR="00000000" w:rsidRPr="00000000">
              <w:rPr>
                <w:color w:val="000000"/>
                <w:rtl w:val="0"/>
              </w:rPr>
              <w:t xml:space="preserve">5.91</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2">
            <w:pPr>
              <w:jc w:val="center"/>
              <w:rPr>
                <w:color w:val="000000"/>
                <w:sz w:val="22"/>
                <w:szCs w:val="22"/>
              </w:rPr>
            </w:pPr>
            <w:r w:rsidDel="00000000" w:rsidR="00000000" w:rsidRPr="00000000">
              <w:rPr>
                <w:color w:val="000000"/>
                <w:rtl w:val="0"/>
              </w:rPr>
              <w:t xml:space="preserve">0.91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3">
            <w:pPr>
              <w:jc w:val="right"/>
              <w:rPr>
                <w:sz w:val="22"/>
                <w:szCs w:val="22"/>
              </w:rPr>
            </w:pPr>
            <w:r w:rsidDel="00000000" w:rsidR="00000000" w:rsidRPr="00000000">
              <w:rPr>
                <w:color w:val="000000"/>
                <w:rtl w:val="0"/>
              </w:rPr>
              <w:t xml:space="preserve">Meeting Other’s Expectations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4">
            <w:pPr>
              <w:jc w:val="center"/>
              <w:rPr>
                <w:color w:val="000000"/>
                <w:sz w:val="22"/>
                <w:szCs w:val="22"/>
                <w:vertAlign w:val="superscript"/>
              </w:rPr>
            </w:pPr>
            <w:r w:rsidDel="00000000" w:rsidR="00000000" w:rsidRPr="00000000">
              <w:rPr>
                <w:color w:val="000000"/>
                <w:rtl w:val="0"/>
              </w:rPr>
              <w:t xml:space="preserve">5.18</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5">
            <w:pPr>
              <w:jc w:val="center"/>
              <w:rPr>
                <w:color w:val="000000"/>
                <w:sz w:val="22"/>
                <w:szCs w:val="22"/>
              </w:rPr>
            </w:pPr>
            <w:r w:rsidDel="00000000" w:rsidR="00000000" w:rsidRPr="00000000">
              <w:rPr>
                <w:color w:val="000000"/>
                <w:rtl w:val="0"/>
              </w:rPr>
              <w:t xml:space="preserve">0.97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6">
            <w:pPr>
              <w:jc w:val="center"/>
              <w:rPr>
                <w:color w:val="000000"/>
                <w:sz w:val="22"/>
                <w:szCs w:val="22"/>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7">
            <w:pPr>
              <w:jc w:val="center"/>
              <w:rPr>
                <w:color w:val="000000"/>
                <w:sz w:val="22"/>
                <w:szCs w:val="22"/>
              </w:rPr>
            </w:pPr>
            <w:r w:rsidDel="00000000" w:rsidR="00000000" w:rsidRPr="00000000">
              <w:rPr>
                <w:color w:val="000000"/>
                <w:rtl w:val="0"/>
              </w:rPr>
              <w:t xml:space="preserve">1.21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8">
            <w:pPr>
              <w:jc w:val="center"/>
              <w:rPr>
                <w:color w:val="000000"/>
                <w:sz w:val="22"/>
                <w:szCs w:val="22"/>
                <w:vertAlign w:val="superscript"/>
              </w:rPr>
            </w:pPr>
            <w:r w:rsidDel="00000000" w:rsidR="00000000" w:rsidRPr="00000000">
              <w:rPr>
                <w:color w:val="000000"/>
                <w:rtl w:val="0"/>
              </w:rPr>
              <w:t xml:space="preserve">5.00</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9">
            <w:pPr>
              <w:jc w:val="center"/>
              <w:rPr>
                <w:color w:val="000000"/>
                <w:sz w:val="22"/>
                <w:szCs w:val="22"/>
              </w:rPr>
            </w:pPr>
            <w:r w:rsidDel="00000000" w:rsidR="00000000" w:rsidRPr="00000000">
              <w:rPr>
                <w:color w:val="000000"/>
                <w:rtl w:val="0"/>
              </w:rPr>
              <w:t xml:space="preserve">1.35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A">
            <w:pPr>
              <w:jc w:val="center"/>
              <w:rPr>
                <w:color w:val="000000"/>
                <w:sz w:val="22"/>
                <w:szCs w:val="22"/>
                <w:vertAlign w:val="superscript"/>
              </w:rPr>
            </w:pPr>
            <w:r w:rsidDel="00000000" w:rsidR="00000000" w:rsidRPr="00000000">
              <w:rPr>
                <w:color w:val="000000"/>
                <w:rtl w:val="0"/>
              </w:rPr>
              <w:t xml:space="preserve">5.84</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B">
            <w:pPr>
              <w:jc w:val="center"/>
              <w:rPr>
                <w:color w:val="000000"/>
                <w:sz w:val="22"/>
                <w:szCs w:val="22"/>
              </w:rPr>
            </w:pPr>
            <w:r w:rsidDel="00000000" w:rsidR="00000000" w:rsidRPr="00000000">
              <w:rPr>
                <w:color w:val="000000"/>
                <w:rtl w:val="0"/>
              </w:rPr>
              <w:t xml:space="preserve">0.94</w:t>
            </w:r>
            <w:r w:rsidDel="00000000" w:rsidR="00000000" w:rsidRPr="00000000">
              <w:rPr>
                <w:rtl w:val="0"/>
              </w:rPr>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CC">
            <w:pPr>
              <w:jc w:val="right"/>
              <w:rPr>
                <w:sz w:val="22"/>
                <w:szCs w:val="22"/>
              </w:rPr>
            </w:pPr>
            <w:r w:rsidDel="00000000" w:rsidR="00000000" w:rsidRPr="00000000">
              <w:rPr>
                <w:color w:val="000000"/>
                <w:rtl w:val="0"/>
              </w:rPr>
              <w:t xml:space="preserve">Enlisting Parental and Community Support</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CD">
            <w:pPr>
              <w:jc w:val="center"/>
              <w:rPr>
                <w:color w:val="000000"/>
                <w:sz w:val="22"/>
                <w:szCs w:val="22"/>
                <w:vertAlign w:val="superscript"/>
              </w:rPr>
            </w:pPr>
            <w:r w:rsidDel="00000000" w:rsidR="00000000" w:rsidRPr="00000000">
              <w:rPr>
                <w:color w:val="000000"/>
                <w:rtl w:val="0"/>
              </w:rPr>
              <w:t xml:space="preserve">4.38</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CE">
            <w:pPr>
              <w:jc w:val="center"/>
              <w:rPr>
                <w:color w:val="000000"/>
                <w:sz w:val="22"/>
                <w:szCs w:val="22"/>
              </w:rPr>
            </w:pPr>
            <w:r w:rsidDel="00000000" w:rsidR="00000000" w:rsidRPr="00000000">
              <w:rPr>
                <w:color w:val="000000"/>
                <w:rtl w:val="0"/>
              </w:rPr>
              <w:t xml:space="preserve">1.19</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CF">
            <w:pPr>
              <w:jc w:val="center"/>
              <w:rPr>
                <w:color w:val="000000"/>
                <w:sz w:val="22"/>
                <w:szCs w:val="22"/>
                <w:vertAlign w:val="superscript"/>
              </w:rPr>
            </w:pPr>
            <w:r w:rsidDel="00000000" w:rsidR="00000000" w:rsidRPr="00000000">
              <w:rPr>
                <w:color w:val="000000"/>
                <w:rtl w:val="0"/>
              </w:rPr>
              <w:t xml:space="preserve">3.41</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D0">
            <w:pPr>
              <w:jc w:val="center"/>
              <w:rPr>
                <w:color w:val="000000"/>
                <w:sz w:val="22"/>
                <w:szCs w:val="22"/>
              </w:rPr>
            </w:pPr>
            <w:r w:rsidDel="00000000" w:rsidR="00000000" w:rsidRPr="00000000">
              <w:rPr>
                <w:color w:val="000000"/>
                <w:rtl w:val="0"/>
              </w:rPr>
              <w:t xml:space="preserve">1.22</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D1">
            <w:pPr>
              <w:jc w:val="center"/>
              <w:rPr>
                <w:color w:val="000000"/>
                <w:sz w:val="22"/>
                <w:szCs w:val="22"/>
                <w:vertAlign w:val="superscript"/>
              </w:rPr>
            </w:pPr>
            <w:r w:rsidDel="00000000" w:rsidR="00000000" w:rsidRPr="00000000">
              <w:rPr>
                <w:color w:val="000000"/>
                <w:rtl w:val="0"/>
              </w:rPr>
              <w:t xml:space="preserve">4.25</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D2">
            <w:pPr>
              <w:jc w:val="center"/>
              <w:rPr>
                <w:color w:val="000000"/>
                <w:sz w:val="22"/>
                <w:szCs w:val="22"/>
              </w:rPr>
            </w:pPr>
            <w:r w:rsidDel="00000000" w:rsidR="00000000" w:rsidRPr="00000000">
              <w:rPr>
                <w:color w:val="000000"/>
                <w:rtl w:val="0"/>
              </w:rPr>
              <w:t xml:space="preserve">1.45</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D3">
            <w:pPr>
              <w:jc w:val="center"/>
              <w:rPr>
                <w:color w:val="000000"/>
                <w:sz w:val="22"/>
                <w:szCs w:val="22"/>
                <w:vertAlign w:val="superscript"/>
              </w:rPr>
            </w:pPr>
            <w:r w:rsidDel="00000000" w:rsidR="00000000" w:rsidRPr="00000000">
              <w:rPr>
                <w:color w:val="000000"/>
                <w:rtl w:val="0"/>
              </w:rPr>
              <w:t xml:space="preserve">5.08</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DD4">
            <w:pPr>
              <w:jc w:val="center"/>
              <w:rPr>
                <w:color w:val="000000"/>
                <w:sz w:val="22"/>
                <w:szCs w:val="22"/>
              </w:rPr>
            </w:pPr>
            <w:r w:rsidDel="00000000" w:rsidR="00000000" w:rsidRPr="00000000">
              <w:rPr>
                <w:color w:val="000000"/>
                <w:rtl w:val="0"/>
              </w:rPr>
              <w:t xml:space="preserve">1.12</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5">
            <w:pPr>
              <w:jc w:val="right"/>
              <w:rPr>
                <w:sz w:val="22"/>
                <w:szCs w:val="22"/>
              </w:rPr>
            </w:pPr>
            <w:r w:rsidDel="00000000" w:rsidR="00000000" w:rsidRPr="00000000">
              <w:rPr>
                <w:rtl w:val="0"/>
              </w:rPr>
              <w:t xml:space="preserve">Leisure-Time Skill and Extracurricular Activities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6">
            <w:pPr>
              <w:jc w:val="center"/>
              <w:rPr>
                <w:color w:val="000000"/>
                <w:sz w:val="22"/>
                <w:szCs w:val="22"/>
                <w:vertAlign w:val="superscript"/>
              </w:rPr>
            </w:pPr>
            <w:r w:rsidDel="00000000" w:rsidR="00000000" w:rsidRPr="00000000">
              <w:rPr>
                <w:color w:val="000000"/>
                <w:rtl w:val="0"/>
              </w:rPr>
              <w:t xml:space="preserve">4.52</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7">
            <w:pPr>
              <w:jc w:val="center"/>
              <w:rPr>
                <w:color w:val="000000"/>
                <w:sz w:val="22"/>
                <w:szCs w:val="22"/>
              </w:rPr>
            </w:pPr>
            <w:r w:rsidDel="00000000" w:rsidR="00000000" w:rsidRPr="00000000">
              <w:rPr>
                <w:color w:val="000000"/>
                <w:rtl w:val="0"/>
              </w:rPr>
              <w:t xml:space="preserve">0.97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8">
            <w:pPr>
              <w:jc w:val="center"/>
              <w:rPr>
                <w:color w:val="000000"/>
                <w:sz w:val="22"/>
                <w:szCs w:val="22"/>
                <w:vertAlign w:val="superscript"/>
              </w:rPr>
            </w:pPr>
            <w:r w:rsidDel="00000000" w:rsidR="00000000" w:rsidRPr="00000000">
              <w:rPr>
                <w:color w:val="000000"/>
                <w:rtl w:val="0"/>
              </w:rPr>
              <w:t xml:space="preserve">3.82</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9">
            <w:pPr>
              <w:jc w:val="center"/>
              <w:rPr>
                <w:color w:val="000000"/>
                <w:sz w:val="22"/>
                <w:szCs w:val="22"/>
              </w:rPr>
            </w:pPr>
            <w:r w:rsidDel="00000000" w:rsidR="00000000" w:rsidRPr="00000000">
              <w:rPr>
                <w:color w:val="000000"/>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A">
            <w:pPr>
              <w:jc w:val="center"/>
              <w:rPr>
                <w:color w:val="000000"/>
                <w:sz w:val="22"/>
                <w:szCs w:val="22"/>
                <w:vertAlign w:val="superscript"/>
              </w:rPr>
            </w:pPr>
            <w:r w:rsidDel="00000000" w:rsidR="00000000" w:rsidRPr="00000000">
              <w:rPr>
                <w:color w:val="000000"/>
                <w:rtl w:val="0"/>
              </w:rPr>
              <w:t xml:space="preserve">4.60</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B">
            <w:pPr>
              <w:jc w:val="center"/>
              <w:rPr>
                <w:color w:val="000000"/>
                <w:sz w:val="22"/>
                <w:szCs w:val="22"/>
              </w:rPr>
            </w:pPr>
            <w:r w:rsidDel="00000000" w:rsidR="00000000" w:rsidRPr="00000000">
              <w:rPr>
                <w:color w:val="000000"/>
                <w:rtl w:val="0"/>
              </w:rPr>
              <w:t xml:space="preserve">1.12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C">
            <w:pPr>
              <w:jc w:val="center"/>
              <w:rPr>
                <w:color w:val="000000"/>
                <w:sz w:val="22"/>
                <w:szCs w:val="22"/>
                <w:vertAlign w:val="superscript"/>
              </w:rPr>
            </w:pPr>
            <w:r w:rsidDel="00000000" w:rsidR="00000000" w:rsidRPr="00000000">
              <w:rPr>
                <w:color w:val="000000"/>
                <w:rtl w:val="0"/>
              </w:rPr>
              <w:t xml:space="preserve">5.33</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D">
            <w:pPr>
              <w:jc w:val="center"/>
              <w:rPr>
                <w:color w:val="000000"/>
                <w:sz w:val="22"/>
                <w:szCs w:val="22"/>
              </w:rPr>
            </w:pPr>
            <w:r w:rsidDel="00000000" w:rsidR="00000000" w:rsidRPr="00000000">
              <w:rPr>
                <w:color w:val="000000"/>
                <w:rtl w:val="0"/>
              </w:rPr>
              <w:t xml:space="preserve">0.88</w:t>
            </w:r>
            <w:r w:rsidDel="00000000" w:rsidR="00000000" w:rsidRPr="00000000">
              <w:rPr>
                <w:rtl w:val="0"/>
              </w:rPr>
            </w:r>
          </w:p>
        </w:tc>
      </w:tr>
    </w:tbl>
    <w:p w:rsidR="00000000" w:rsidDel="00000000" w:rsidP="00000000" w:rsidRDefault="00000000" w:rsidRPr="00000000" w14:paraId="00000DDE">
      <w:pPr>
        <w:rPr>
          <w:rFonts w:ascii="Times New Roman" w:cs="Times New Roman" w:eastAsia="Times New Roman" w:hAnsi="Times New Roman"/>
        </w:rPr>
      </w:pPr>
      <w:r w:rsidDel="00000000" w:rsidR="00000000" w:rsidRPr="00000000">
        <w:rPr>
          <w:rtl w:val="0"/>
        </w:rPr>
        <w:t xml:space="preserve">Note: Superscript letters indicate homogeneous subsets; </w:t>
      </w:r>
      <w:r w:rsidDel="00000000" w:rsidR="00000000" w:rsidRPr="00000000">
        <w:rPr>
          <w:rFonts w:ascii="Times New Roman" w:cs="Times New Roman" w:eastAsia="Times New Roman" w:hAnsi="Times New Roman"/>
          <w:rtl w:val="0"/>
        </w:rPr>
        <w:t xml:space="preserve">Pillai’s Trace = .47,</w:t>
      </w:r>
      <w:r w:rsidDel="00000000" w:rsidR="00000000" w:rsidRPr="00000000">
        <w:rPr>
          <w:rFonts w:ascii="Times New Roman" w:cs="Times New Roman" w:eastAsia="Times New Roman" w:hAnsi="Times New Roman"/>
          <w:i w:val="1"/>
          <w:rtl w:val="0"/>
        </w:rPr>
        <w:t xml:space="preserve"> F</w:t>
      </w:r>
      <w:r w:rsidDel="00000000" w:rsidR="00000000" w:rsidRPr="00000000">
        <w:rPr>
          <w:rFonts w:ascii="Times New Roman" w:cs="Times New Roman" w:eastAsia="Times New Roman" w:hAnsi="Times New Roman"/>
          <w:rtl w:val="0"/>
        </w:rPr>
        <w:t xml:space="preserve"> = 9.28, </w:t>
      </w:r>
      <w:r w:rsidDel="00000000" w:rsidR="00000000" w:rsidRPr="00000000">
        <w:rPr>
          <w:rFonts w:ascii="Times New Roman" w:cs="Times New Roman" w:eastAsia="Times New Roman" w:hAnsi="Times New Roman"/>
          <w:i w:val="1"/>
          <w:rtl w:val="0"/>
        </w:rPr>
        <w:t xml:space="preserve">df</w:t>
      </w:r>
      <w:r w:rsidDel="00000000" w:rsidR="00000000" w:rsidRPr="00000000">
        <w:rPr>
          <w:rFonts w:ascii="Times New Roman" w:cs="Times New Roman" w:eastAsia="Times New Roman" w:hAnsi="Times New Roman"/>
          <w:rtl w:val="0"/>
        </w:rPr>
        <w:t xml:space="preserve"> = (27, 1365),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&lt; .001</w:t>
      </w:r>
    </w:p>
    <w:p w:rsidR="00000000" w:rsidDel="00000000" w:rsidP="00000000" w:rsidRDefault="00000000" w:rsidRPr="00000000" w14:paraId="00000DDF">
      <w:pPr>
        <w:rPr>
          <w:sz w:val="20"/>
          <w:szCs w:val="20"/>
        </w:rPr>
      </w:pPr>
      <w:r w:rsidDel="00000000" w:rsidR="00000000" w:rsidRPr="00000000">
        <w:rPr>
          <w:sz w:val="20"/>
          <w:szCs w:val="20"/>
          <w:rtl w:val="0"/>
        </w:rPr>
        <w:t xml:space="preserve">* </w:t>
      </w:r>
      <w:r w:rsidDel="00000000" w:rsidR="00000000" w:rsidRPr="00000000">
        <w:rPr>
          <w:i w:val="1"/>
          <w:sz w:val="20"/>
          <w:szCs w:val="20"/>
          <w:rtl w:val="0"/>
        </w:rPr>
        <w:t xml:space="preserve">F</w:t>
      </w:r>
      <w:r w:rsidDel="00000000" w:rsidR="00000000" w:rsidRPr="00000000">
        <w:rPr>
          <w:sz w:val="20"/>
          <w:szCs w:val="20"/>
          <w:rtl w:val="0"/>
        </w:rPr>
        <w:t xml:space="preserve">(3, 461) = 92.63, </w:t>
      </w:r>
      <w:r w:rsidDel="00000000" w:rsidR="00000000" w:rsidRPr="00000000">
        <w:rPr>
          <w:i w:val="1"/>
          <w:sz w:val="20"/>
          <w:szCs w:val="20"/>
          <w:rtl w:val="0"/>
        </w:rPr>
        <w:t xml:space="preserve">p</w:t>
      </w:r>
      <w:r w:rsidDel="00000000" w:rsidR="00000000" w:rsidRPr="00000000">
        <w:rPr>
          <w:sz w:val="20"/>
          <w:szCs w:val="20"/>
          <w:rtl w:val="0"/>
        </w:rPr>
        <w:t xml:space="preserve"> &lt; .001</w:t>
      </w:r>
    </w:p>
    <w:p w:rsidR="00000000" w:rsidDel="00000000" w:rsidP="00000000" w:rsidRDefault="00000000" w:rsidRPr="00000000" w14:paraId="00000DE0">
      <w:pPr>
        <w:rPr>
          <w:b w:val="1"/>
        </w:rPr>
      </w:pPr>
      <w:r w:rsidDel="00000000" w:rsidR="00000000" w:rsidRPr="00000000">
        <w:rPr>
          <w:rtl w:val="0"/>
        </w:rPr>
      </w:r>
    </w:p>
    <w:p w:rsidR="00000000" w:rsidDel="00000000" w:rsidP="00000000" w:rsidRDefault="00000000" w:rsidRPr="00000000" w14:paraId="00000DE1">
      <w:pPr>
        <w:rPr>
          <w:b w:val="1"/>
        </w:rPr>
      </w:pPr>
      <w:r w:rsidDel="00000000" w:rsidR="00000000" w:rsidRPr="00000000">
        <w:rPr>
          <w:b w:val="1"/>
          <w:rtl w:val="0"/>
        </w:rPr>
        <w:t xml:space="preserve">Table 2.20</w:t>
      </w:r>
    </w:p>
    <w:p w:rsidR="00000000" w:rsidDel="00000000" w:rsidP="00000000" w:rsidRDefault="00000000" w:rsidRPr="00000000" w14:paraId="00000DE2">
      <w:pPr>
        <w:rPr>
          <w:b w:val="1"/>
        </w:rPr>
      </w:pPr>
      <w:r w:rsidDel="00000000" w:rsidR="00000000" w:rsidRPr="00000000">
        <w:rPr>
          <w:b w:val="1"/>
          <w:rtl w:val="0"/>
        </w:rPr>
        <w:t xml:space="preserve">Latent Profile Analysis Information Criteria (</w:t>
      </w:r>
      <w:r w:rsidDel="00000000" w:rsidR="00000000" w:rsidRPr="00000000">
        <w:rPr>
          <w:b w:val="1"/>
          <w:i w:val="1"/>
          <w:rtl w:val="0"/>
        </w:rPr>
        <w:t xml:space="preserve">N </w:t>
      </w:r>
      <w:r w:rsidDel="00000000" w:rsidR="00000000" w:rsidRPr="00000000">
        <w:rPr>
          <w:b w:val="1"/>
          <w:rtl w:val="0"/>
        </w:rPr>
        <w:t xml:space="preserve">= 936)</w:t>
      </w:r>
    </w:p>
    <w:tbl>
      <w:tblPr>
        <w:tblStyle w:val="Table24"/>
        <w:tblW w:w="9360.000000000002" w:type="dxa"/>
        <w:jc w:val="left"/>
        <w:tblInd w:w="0.0" w:type="dxa"/>
        <w:tblLayout w:type="fixed"/>
        <w:tblLook w:val="0400"/>
      </w:tblPr>
      <w:tblGrid>
        <w:gridCol w:w="810"/>
        <w:gridCol w:w="501"/>
        <w:gridCol w:w="1119"/>
        <w:gridCol w:w="824"/>
        <w:gridCol w:w="922"/>
        <w:gridCol w:w="922"/>
        <w:gridCol w:w="922"/>
        <w:gridCol w:w="846"/>
        <w:gridCol w:w="846"/>
        <w:gridCol w:w="802"/>
        <w:gridCol w:w="846"/>
        <w:tblGridChange w:id="0">
          <w:tblGrid>
            <w:gridCol w:w="810"/>
            <w:gridCol w:w="501"/>
            <w:gridCol w:w="1119"/>
            <w:gridCol w:w="824"/>
            <w:gridCol w:w="922"/>
            <w:gridCol w:w="922"/>
            <w:gridCol w:w="922"/>
            <w:gridCol w:w="846"/>
            <w:gridCol w:w="846"/>
            <w:gridCol w:w="802"/>
            <w:gridCol w:w="846"/>
          </w:tblGrid>
        </w:tblGridChange>
      </w:tblGrid>
      <w:tr>
        <w:trPr>
          <w:cantSplit w:val="0"/>
          <w:tblHeader w:val="1"/>
        </w:trPr>
        <w:tc>
          <w:tcPr>
            <w:gridSpan w:val="11"/>
            <w:tcBorders>
              <w:top w:color="000000" w:space="0" w:sz="4" w:val="single"/>
            </w:tcBorders>
            <w:shd w:fill="ffffff" w:val="clear"/>
            <w:tcMar>
              <w:top w:w="60.0" w:type="dxa"/>
              <w:left w:w="15.0" w:type="dxa"/>
              <w:bottom w:w="60.0" w:type="dxa"/>
              <w:right w:w="15.0" w:type="dxa"/>
            </w:tcMar>
            <w:vAlign w:val="center"/>
          </w:tcPr>
          <w:p w:rsidR="00000000" w:rsidDel="00000000" w:rsidP="00000000" w:rsidRDefault="00000000" w:rsidRPr="00000000" w14:paraId="00000DE3">
            <w:pPr>
              <w:jc w:val="center"/>
              <w:rPr>
                <w:color w:val="333333"/>
                <w:sz w:val="20"/>
                <w:szCs w:val="20"/>
              </w:rPr>
            </w:pPr>
            <w:r w:rsidDel="00000000" w:rsidR="00000000" w:rsidRPr="00000000">
              <w:rPr>
                <w:b w:val="1"/>
                <w:color w:val="333333"/>
                <w:sz w:val="20"/>
                <w:szCs w:val="20"/>
                <w:rtl w:val="0"/>
              </w:rPr>
              <w:t xml:space="preserve">Model Fit Summary Table</w:t>
            </w:r>
            <w:r w:rsidDel="00000000" w:rsidR="00000000" w:rsidRPr="00000000">
              <w:rPr>
                <w:i w:val="1"/>
                <w:color w:val="333333"/>
                <w:sz w:val="20"/>
                <w:szCs w:val="20"/>
                <w:vertAlign w:val="superscript"/>
                <w:rtl w:val="0"/>
              </w:rPr>
              <w:t xml:space="preserve">1</w:t>
            </w:r>
            <w:r w:rsidDel="00000000" w:rsidR="00000000" w:rsidRPr="00000000">
              <w:rPr>
                <w:rtl w:val="0"/>
              </w:rPr>
            </w:r>
          </w:p>
        </w:tc>
      </w:tr>
      <w:tr>
        <w:trPr>
          <w:cantSplit w:val="0"/>
          <w:tblHeader w:val="1"/>
        </w:trPr>
        <w:tc>
          <w:tcPr>
            <w:gridSpan w:val="11"/>
            <w:shd w:fill="ffffff" w:val="clear"/>
            <w:tcMar>
              <w:top w:w="0.0" w:type="dxa"/>
              <w:left w:w="15.0" w:type="dxa"/>
              <w:bottom w:w="60.0" w:type="dxa"/>
              <w:right w:w="15.0" w:type="dxa"/>
            </w:tcMar>
            <w:vAlign w:val="center"/>
          </w:tcPr>
          <w:p w:rsidR="00000000" w:rsidDel="00000000" w:rsidP="00000000" w:rsidRDefault="00000000" w:rsidRPr="00000000" w14:paraId="00000DEE">
            <w:pPr>
              <w:jc w:val="center"/>
              <w:rPr>
                <w:color w:val="333333"/>
                <w:sz w:val="20"/>
                <w:szCs w:val="20"/>
              </w:rPr>
            </w:pPr>
            <w:r w:rsidDel="00000000" w:rsidR="00000000" w:rsidRPr="00000000">
              <w:rPr>
                <w:color w:val="333333"/>
                <w:sz w:val="20"/>
                <w:szCs w:val="20"/>
                <w:rtl w:val="0"/>
              </w:rPr>
              <w:t xml:space="preserve"> </w:t>
            </w:r>
          </w:p>
        </w:tc>
      </w:tr>
      <w:tr>
        <w:trPr>
          <w:cantSplit w:val="0"/>
          <w:tblHeader w:val="1"/>
        </w:trPr>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9">
            <w:pPr>
              <w:rPr>
                <w:b w:val="1"/>
                <w:color w:val="333333"/>
                <w:sz w:val="20"/>
                <w:szCs w:val="20"/>
              </w:rPr>
            </w:pPr>
            <w:r w:rsidDel="00000000" w:rsidR="00000000" w:rsidRPr="00000000">
              <w:rPr>
                <w:b w:val="1"/>
                <w:color w:val="333333"/>
                <w:sz w:val="20"/>
                <w:szCs w:val="20"/>
                <w:rtl w:val="0"/>
              </w:rPr>
              <w:t xml:space="preserve">Classes</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A">
            <w:pPr>
              <w:jc w:val="right"/>
              <w:rPr>
                <w:b w:val="1"/>
                <w:color w:val="333333"/>
                <w:sz w:val="20"/>
                <w:szCs w:val="20"/>
              </w:rPr>
            </w:pPr>
            <w:r w:rsidDel="00000000" w:rsidR="00000000" w:rsidRPr="00000000">
              <w:rPr>
                <w:b w:val="1"/>
                <w:color w:val="333333"/>
                <w:sz w:val="20"/>
                <w:szCs w:val="20"/>
                <w:rtl w:val="0"/>
              </w:rPr>
              <w:t xml:space="preserve">Par</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B">
            <w:pPr>
              <w:jc w:val="right"/>
              <w:rPr>
                <w:b w:val="1"/>
                <w:color w:val="333333"/>
                <w:sz w:val="20"/>
                <w:szCs w:val="20"/>
              </w:rPr>
            </w:pPr>
            <w:r w:rsidDel="00000000" w:rsidR="00000000" w:rsidRPr="00000000">
              <w:rPr>
                <w:b w:val="1"/>
                <w:i w:val="1"/>
                <w:color w:val="333333"/>
                <w:sz w:val="20"/>
                <w:szCs w:val="20"/>
                <w:rtl w:val="0"/>
              </w:rPr>
              <w:t xml:space="preserve">LL</w:t>
            </w:r>
            <w:r w:rsidDel="00000000" w:rsidR="00000000" w:rsidRPr="00000000">
              <w:rPr>
                <w:rtl w:val="0"/>
              </w:rPr>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C">
            <w:pPr>
              <w:jc w:val="right"/>
              <w:rPr>
                <w:b w:val="1"/>
                <w:color w:val="333333"/>
                <w:sz w:val="20"/>
                <w:szCs w:val="20"/>
              </w:rPr>
            </w:pPr>
            <w:r w:rsidDel="00000000" w:rsidR="00000000" w:rsidRPr="00000000">
              <w:rPr>
                <w:b w:val="1"/>
                <w:color w:val="333333"/>
                <w:sz w:val="20"/>
                <w:szCs w:val="20"/>
                <w:rtl w:val="0"/>
              </w:rPr>
              <w:t xml:space="preserve">BIC</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D">
            <w:pPr>
              <w:jc w:val="right"/>
              <w:rPr>
                <w:b w:val="1"/>
                <w:color w:val="333333"/>
                <w:sz w:val="20"/>
                <w:szCs w:val="20"/>
              </w:rPr>
            </w:pPr>
            <w:r w:rsidDel="00000000" w:rsidR="00000000" w:rsidRPr="00000000">
              <w:rPr>
                <w:b w:val="1"/>
                <w:color w:val="333333"/>
                <w:sz w:val="20"/>
                <w:szCs w:val="20"/>
                <w:rtl w:val="0"/>
              </w:rPr>
              <w:t xml:space="preserve">aBIC</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E">
            <w:pPr>
              <w:jc w:val="right"/>
              <w:rPr>
                <w:b w:val="1"/>
                <w:color w:val="333333"/>
                <w:sz w:val="20"/>
                <w:szCs w:val="20"/>
              </w:rPr>
            </w:pPr>
            <w:r w:rsidDel="00000000" w:rsidR="00000000" w:rsidRPr="00000000">
              <w:rPr>
                <w:b w:val="1"/>
                <w:color w:val="333333"/>
                <w:sz w:val="20"/>
                <w:szCs w:val="20"/>
                <w:rtl w:val="0"/>
              </w:rPr>
              <w:t xml:space="preserve">CIAC</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DFF">
            <w:pPr>
              <w:jc w:val="right"/>
              <w:rPr>
                <w:b w:val="1"/>
                <w:color w:val="333333"/>
                <w:sz w:val="20"/>
                <w:szCs w:val="20"/>
              </w:rPr>
            </w:pPr>
            <w:r w:rsidDel="00000000" w:rsidR="00000000" w:rsidRPr="00000000">
              <w:rPr>
                <w:b w:val="1"/>
                <w:color w:val="333333"/>
                <w:sz w:val="20"/>
                <w:szCs w:val="20"/>
                <w:rtl w:val="0"/>
              </w:rPr>
              <w:t xml:space="preserve">AWE</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E00">
            <w:pPr>
              <w:jc w:val="right"/>
              <w:rPr>
                <w:b w:val="1"/>
                <w:color w:val="333333"/>
                <w:sz w:val="20"/>
                <w:szCs w:val="20"/>
              </w:rPr>
            </w:pPr>
            <w:r w:rsidDel="00000000" w:rsidR="00000000" w:rsidRPr="00000000">
              <w:rPr>
                <w:b w:val="1"/>
                <w:color w:val="333333"/>
                <w:sz w:val="20"/>
                <w:szCs w:val="20"/>
                <w:rtl w:val="0"/>
              </w:rPr>
              <w:t xml:space="preserve">BLRT</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E01">
            <w:pPr>
              <w:jc w:val="right"/>
              <w:rPr>
                <w:b w:val="1"/>
                <w:color w:val="333333"/>
                <w:sz w:val="20"/>
                <w:szCs w:val="20"/>
              </w:rPr>
            </w:pPr>
            <w:r w:rsidDel="00000000" w:rsidR="00000000" w:rsidRPr="00000000">
              <w:rPr>
                <w:b w:val="1"/>
                <w:color w:val="333333"/>
                <w:sz w:val="20"/>
                <w:szCs w:val="20"/>
                <w:rtl w:val="0"/>
              </w:rPr>
              <w:t xml:space="preserve">VLMR</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E02">
            <w:pPr>
              <w:jc w:val="right"/>
              <w:rPr>
                <w:b w:val="1"/>
                <w:color w:val="333333"/>
                <w:sz w:val="20"/>
                <w:szCs w:val="20"/>
              </w:rPr>
            </w:pPr>
            <w:r w:rsidDel="00000000" w:rsidR="00000000" w:rsidRPr="00000000">
              <w:rPr>
                <w:b w:val="1"/>
                <w:color w:val="333333"/>
                <w:sz w:val="20"/>
                <w:szCs w:val="20"/>
                <w:rtl w:val="0"/>
              </w:rPr>
              <w:t xml:space="preserve">BF</w:t>
            </w:r>
          </w:p>
        </w:tc>
        <w:tc>
          <w:tcPr>
            <w:tcBorders>
              <w:bottom w:color="000000" w:space="0" w:sz="4" w:val="single"/>
            </w:tcBorders>
            <w:shd w:fill="ffffff" w:val="clear"/>
            <w:tcMar>
              <w:top w:w="75.0" w:type="dxa"/>
              <w:left w:w="75.0" w:type="dxa"/>
              <w:bottom w:w="90.0" w:type="dxa"/>
              <w:right w:w="75.0" w:type="dxa"/>
            </w:tcMar>
            <w:vAlign w:val="bottom"/>
          </w:tcPr>
          <w:p w:rsidR="00000000" w:rsidDel="00000000" w:rsidP="00000000" w:rsidRDefault="00000000" w:rsidRPr="00000000" w14:paraId="00000E03">
            <w:pPr>
              <w:jc w:val="right"/>
              <w:rPr>
                <w:b w:val="1"/>
                <w:color w:val="333333"/>
                <w:sz w:val="20"/>
                <w:szCs w:val="20"/>
              </w:rPr>
            </w:pPr>
            <w:r w:rsidDel="00000000" w:rsidR="00000000" w:rsidRPr="00000000">
              <w:rPr>
                <w:b w:val="1"/>
                <w:i w:val="1"/>
                <w:color w:val="333333"/>
                <w:sz w:val="20"/>
                <w:szCs w:val="20"/>
                <w:rtl w:val="0"/>
              </w:rPr>
              <w:t xml:space="preserve">cmP_k</w:t>
            </w:r>
            <w:r w:rsidDel="00000000" w:rsidR="00000000" w:rsidRPr="00000000">
              <w:rPr>
                <w:rtl w:val="0"/>
              </w:rPr>
            </w:r>
          </w:p>
        </w:tc>
      </w:tr>
      <w:tr>
        <w:trPr>
          <w:cantSplit w:val="0"/>
          <w:tblHeader w:val="0"/>
        </w:trPr>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4">
            <w:pPr>
              <w:spacing w:after="150" w:before="150" w:lineRule="auto"/>
              <w:ind w:left="150" w:right="150" w:firstLine="0"/>
              <w:rPr>
                <w:color w:val="333333"/>
                <w:sz w:val="20"/>
                <w:szCs w:val="20"/>
              </w:rPr>
            </w:pPr>
            <w:r w:rsidDel="00000000" w:rsidR="00000000" w:rsidRPr="00000000">
              <w:rPr>
                <w:color w:val="333333"/>
                <w:sz w:val="20"/>
                <w:szCs w:val="20"/>
                <w:rtl w:val="0"/>
              </w:rPr>
              <w:t xml:space="preserve">1</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5">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18</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6">
            <w:pPr>
              <w:spacing w:after="150" w:before="150" w:lineRule="auto"/>
              <w:ind w:left="150" w:right="150" w:firstLine="0"/>
              <w:jc w:val="center"/>
              <w:rPr>
                <w:color w:val="333333"/>
                <w:sz w:val="20"/>
                <w:szCs w:val="20"/>
              </w:rPr>
            </w:pPr>
            <w:sdt>
              <w:sdtPr>
                <w:tag w:val="goog_rdk_0"/>
              </w:sdtPr>
              <w:sdtContent>
                <w:r w:rsidDel="00000000" w:rsidR="00000000" w:rsidRPr="00000000">
                  <w:rPr>
                    <w:rFonts w:ascii="Gungsuh" w:cs="Gungsuh" w:eastAsia="Gungsuh" w:hAnsi="Gungsuh"/>
                    <w:color w:val="333333"/>
                    <w:sz w:val="20"/>
                    <w:szCs w:val="20"/>
                    <w:rtl w:val="0"/>
                  </w:rPr>
                  <w:t xml:space="preserve">−12,996</w:t>
                </w:r>
              </w:sdtContent>
            </w:sdt>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7">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26,115</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8">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26,058</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9">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26,133</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A">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26,292</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B">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C">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D">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w:t>
            </w:r>
          </w:p>
        </w:tc>
        <w:tc>
          <w:tcPr>
            <w:tcBorders>
              <w:top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0E">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r>
      <w:tr>
        <w:trPr>
          <w:cantSplit w:val="0"/>
          <w:tblHeader w:val="0"/>
        </w:trPr>
        <w:tc>
          <w:tcPr>
            <w:shd w:fill="ffffff" w:val="clear"/>
            <w:tcMar>
              <w:top w:w="120.0" w:type="dxa"/>
              <w:left w:w="75.0" w:type="dxa"/>
              <w:bottom w:w="120.0" w:type="dxa"/>
              <w:right w:w="75.0" w:type="dxa"/>
            </w:tcMar>
            <w:vAlign w:val="center"/>
          </w:tcPr>
          <w:p w:rsidR="00000000" w:rsidDel="00000000" w:rsidP="00000000" w:rsidRDefault="00000000" w:rsidRPr="00000000" w14:paraId="00000E0F">
            <w:pPr>
              <w:spacing w:after="150" w:before="150" w:lineRule="auto"/>
              <w:ind w:left="150" w:right="150" w:firstLine="0"/>
              <w:rPr>
                <w:color w:val="333333"/>
                <w:sz w:val="20"/>
                <w:szCs w:val="20"/>
              </w:rPr>
            </w:pPr>
            <w:r w:rsidDel="00000000" w:rsidR="00000000" w:rsidRPr="00000000">
              <w:rPr>
                <w:color w:val="333333"/>
                <w:sz w:val="20"/>
                <w:szCs w:val="20"/>
                <w:rtl w:val="0"/>
              </w:rPr>
              <w:t xml:space="preserve">2</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0">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28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1">
            <w:pPr>
              <w:spacing w:after="150" w:before="150" w:lineRule="auto"/>
              <w:ind w:left="150" w:right="150" w:firstLine="0"/>
              <w:jc w:val="right"/>
              <w:rPr>
                <w:color w:val="333333"/>
                <w:sz w:val="20"/>
                <w:szCs w:val="20"/>
              </w:rPr>
            </w:pPr>
            <w:sdt>
              <w:sdtPr>
                <w:tag w:val="goog_rdk_1"/>
              </w:sdtPr>
              <w:sdtContent>
                <w:r w:rsidDel="00000000" w:rsidR="00000000" w:rsidRPr="00000000">
                  <w:rPr>
                    <w:rFonts w:ascii="Gungsuh" w:cs="Gungsuh" w:eastAsia="Gungsuh" w:hAnsi="Gungsuh"/>
                    <w:color w:val="333333"/>
                    <w:sz w:val="20"/>
                    <w:szCs w:val="20"/>
                    <w:rtl w:val="0"/>
                  </w:rPr>
                  <w:t xml:space="preserve">−12,209</w:t>
                </w:r>
              </w:sdtContent>
            </w:sdt>
          </w:p>
        </w:tc>
        <w:tc>
          <w:tcPr>
            <w:shd w:fill="ffffff" w:val="clear"/>
            <w:tcMar>
              <w:top w:w="120.0" w:type="dxa"/>
              <w:left w:w="75.0" w:type="dxa"/>
              <w:bottom w:w="120.0" w:type="dxa"/>
              <w:right w:w="75.0" w:type="dxa"/>
            </w:tcMar>
            <w:vAlign w:val="center"/>
          </w:tcPr>
          <w:p w:rsidR="00000000" w:rsidDel="00000000" w:rsidP="00000000" w:rsidRDefault="00000000" w:rsidRPr="00000000" w14:paraId="00000E12">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24,610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3">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24,521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4">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24,638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5">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24,886</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6">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7">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8">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&gt;100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9">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r>
      <w:tr>
        <w:trPr>
          <w:cantSplit w:val="0"/>
          <w:tblHeader w:val="0"/>
        </w:trPr>
        <w:tc>
          <w:tcPr>
            <w:shd w:fill="ffffff" w:val="clear"/>
            <w:tcMar>
              <w:top w:w="120.0" w:type="dxa"/>
              <w:left w:w="75.0" w:type="dxa"/>
              <w:bottom w:w="120.0" w:type="dxa"/>
              <w:right w:w="75.0" w:type="dxa"/>
            </w:tcMar>
            <w:vAlign w:val="center"/>
          </w:tcPr>
          <w:p w:rsidR="00000000" w:rsidDel="00000000" w:rsidP="00000000" w:rsidRDefault="00000000" w:rsidRPr="00000000" w14:paraId="00000E1A">
            <w:pPr>
              <w:spacing w:after="150" w:before="150" w:lineRule="auto"/>
              <w:ind w:left="150" w:right="150" w:firstLine="0"/>
              <w:rPr>
                <w:color w:val="333333"/>
                <w:sz w:val="20"/>
                <w:szCs w:val="20"/>
              </w:rPr>
            </w:pPr>
            <w:r w:rsidDel="00000000" w:rsidR="00000000" w:rsidRPr="00000000">
              <w:rPr>
                <w:color w:val="333333"/>
                <w:sz w:val="20"/>
                <w:szCs w:val="20"/>
                <w:rtl w:val="0"/>
              </w:rPr>
              <w:t xml:space="preserve">3</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B">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38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C">
            <w:pPr>
              <w:spacing w:after="150" w:before="150" w:lineRule="auto"/>
              <w:ind w:left="150" w:right="150" w:firstLine="0"/>
              <w:jc w:val="right"/>
              <w:rPr>
                <w:color w:val="333333"/>
                <w:sz w:val="20"/>
                <w:szCs w:val="20"/>
              </w:rPr>
            </w:pPr>
            <w:sdt>
              <w:sdtPr>
                <w:tag w:val="goog_rdk_2"/>
              </w:sdtPr>
              <w:sdtContent>
                <w:r w:rsidDel="00000000" w:rsidR="00000000" w:rsidRPr="00000000">
                  <w:rPr>
                    <w:rFonts w:ascii="Gungsuh" w:cs="Gungsuh" w:eastAsia="Gungsuh" w:hAnsi="Gungsuh"/>
                    <w:color w:val="333333"/>
                    <w:sz w:val="20"/>
                    <w:szCs w:val="20"/>
                    <w:rtl w:val="0"/>
                  </w:rPr>
                  <w:t xml:space="preserve">−11,926</w:t>
                </w:r>
              </w:sdtContent>
            </w:sdt>
          </w:p>
        </w:tc>
        <w:tc>
          <w:tcPr>
            <w:shd w:fill="ffffff" w:val="clear"/>
            <w:tcMar>
              <w:top w:w="120.0" w:type="dxa"/>
              <w:left w:w="75.0" w:type="dxa"/>
              <w:bottom w:w="120.0" w:type="dxa"/>
              <w:right w:w="75.0" w:type="dxa"/>
            </w:tcMar>
            <w:vAlign w:val="center"/>
          </w:tcPr>
          <w:p w:rsidR="00000000" w:rsidDel="00000000" w:rsidP="00000000" w:rsidRDefault="00000000" w:rsidRPr="00000000" w14:paraId="00000E1D">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24,111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E">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23,991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1F">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24,149</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0">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24,485</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1">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2">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3">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&gt;100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4">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r>
      <w:tr>
        <w:trPr>
          <w:cantSplit w:val="0"/>
          <w:tblHeader w:val="0"/>
        </w:trPr>
        <w:tc>
          <w:tcPr>
            <w:shd w:fill="ffffff" w:val="clear"/>
            <w:tcMar>
              <w:top w:w="120.0" w:type="dxa"/>
              <w:left w:w="75.0" w:type="dxa"/>
              <w:bottom w:w="120.0" w:type="dxa"/>
              <w:right w:w="75.0" w:type="dxa"/>
            </w:tcMar>
            <w:vAlign w:val="center"/>
          </w:tcPr>
          <w:p w:rsidR="00000000" w:rsidDel="00000000" w:rsidP="00000000" w:rsidRDefault="00000000" w:rsidRPr="00000000" w14:paraId="00000E25">
            <w:pPr>
              <w:spacing w:after="150" w:before="150" w:lineRule="auto"/>
              <w:ind w:left="150" w:right="150" w:firstLine="0"/>
              <w:rPr>
                <w:color w:val="333333"/>
                <w:sz w:val="20"/>
                <w:szCs w:val="20"/>
              </w:rPr>
            </w:pPr>
            <w:r w:rsidDel="00000000" w:rsidR="00000000" w:rsidRPr="00000000">
              <w:rPr>
                <w:color w:val="333333"/>
                <w:sz w:val="20"/>
                <w:szCs w:val="20"/>
                <w:rtl w:val="0"/>
              </w:rPr>
              <w:t xml:space="preserve">4</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6">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48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7">
            <w:pPr>
              <w:spacing w:after="150" w:before="150" w:lineRule="auto"/>
              <w:ind w:left="150" w:right="150" w:firstLine="0"/>
              <w:jc w:val="right"/>
              <w:rPr>
                <w:color w:val="333333"/>
                <w:sz w:val="20"/>
                <w:szCs w:val="20"/>
              </w:rPr>
            </w:pPr>
            <w:sdt>
              <w:sdtPr>
                <w:tag w:val="goog_rdk_3"/>
              </w:sdtPr>
              <w:sdtContent>
                <w:r w:rsidDel="00000000" w:rsidR="00000000" w:rsidRPr="00000000">
                  <w:rPr>
                    <w:rFonts w:ascii="Gungsuh" w:cs="Gungsuh" w:eastAsia="Gungsuh" w:hAnsi="Gungsuh"/>
                    <w:color w:val="333333"/>
                    <w:sz w:val="20"/>
                    <w:szCs w:val="20"/>
                    <w:rtl w:val="0"/>
                  </w:rPr>
                  <w:t xml:space="preserve">−11,810</w:t>
                </w:r>
              </w:sdtContent>
            </w:sdt>
          </w:p>
        </w:tc>
        <w:tc>
          <w:tcPr>
            <w:shd w:fill="ffffff" w:val="clear"/>
            <w:tcMar>
              <w:top w:w="120.0" w:type="dxa"/>
              <w:left w:w="75.0" w:type="dxa"/>
              <w:bottom w:w="120.0" w:type="dxa"/>
              <w:right w:w="75.0" w:type="dxa"/>
            </w:tcMar>
            <w:vAlign w:val="center"/>
          </w:tcPr>
          <w:p w:rsidR="00000000" w:rsidDel="00000000" w:rsidP="00000000" w:rsidRDefault="00000000" w:rsidRPr="00000000" w14:paraId="00000E28">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23,948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9">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23,795</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A">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23,996</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B">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24,420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C">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D">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0.06</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E">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&gt;100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2F">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r>
      <w:tr>
        <w:trPr>
          <w:cantSplit w:val="0"/>
          <w:tblHeader w:val="0"/>
        </w:trPr>
        <w:tc>
          <w:tcPr>
            <w:shd w:fill="ffffff" w:val="clear"/>
            <w:tcMar>
              <w:top w:w="120.0" w:type="dxa"/>
              <w:left w:w="75.0" w:type="dxa"/>
              <w:bottom w:w="120.0" w:type="dxa"/>
              <w:right w:w="75.0" w:type="dxa"/>
            </w:tcMar>
            <w:vAlign w:val="center"/>
          </w:tcPr>
          <w:p w:rsidR="00000000" w:rsidDel="00000000" w:rsidP="00000000" w:rsidRDefault="00000000" w:rsidRPr="00000000" w14:paraId="00000E30">
            <w:pPr>
              <w:spacing w:after="150" w:before="150" w:lineRule="auto"/>
              <w:ind w:left="150" w:right="150" w:firstLine="0"/>
              <w:rPr>
                <w:color w:val="333333"/>
                <w:sz w:val="20"/>
                <w:szCs w:val="20"/>
              </w:rPr>
            </w:pPr>
            <w:r w:rsidDel="00000000" w:rsidR="00000000" w:rsidRPr="00000000">
              <w:rPr>
                <w:color w:val="333333"/>
                <w:sz w:val="20"/>
                <w:szCs w:val="20"/>
                <w:rtl w:val="0"/>
              </w:rPr>
              <w:t xml:space="preserve">5</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1">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58</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2">
            <w:pPr>
              <w:spacing w:after="150" w:before="150" w:lineRule="auto"/>
              <w:ind w:left="150" w:right="150" w:firstLine="0"/>
              <w:jc w:val="right"/>
              <w:rPr>
                <w:color w:val="333333"/>
                <w:sz w:val="20"/>
                <w:szCs w:val="20"/>
              </w:rPr>
            </w:pPr>
            <w:sdt>
              <w:sdtPr>
                <w:tag w:val="goog_rdk_4"/>
              </w:sdtPr>
              <w:sdtContent>
                <w:r w:rsidDel="00000000" w:rsidR="00000000" w:rsidRPr="00000000">
                  <w:rPr>
                    <w:rFonts w:ascii="Gungsuh" w:cs="Gungsuh" w:eastAsia="Gungsuh" w:hAnsi="Gungsuh"/>
                    <w:color w:val="333333"/>
                    <w:sz w:val="20"/>
                    <w:szCs w:val="20"/>
                    <w:rtl w:val="0"/>
                  </w:rPr>
                  <w:t xml:space="preserve">−11,757</w:t>
                </w:r>
              </w:sdtContent>
            </w:sdt>
          </w:p>
        </w:tc>
        <w:tc>
          <w:tcPr>
            <w:shd w:fill="ffffff" w:val="clear"/>
            <w:tcMar>
              <w:top w:w="120.0" w:type="dxa"/>
              <w:left w:w="75.0" w:type="dxa"/>
              <w:bottom w:w="120.0" w:type="dxa"/>
              <w:right w:w="75.0" w:type="dxa"/>
            </w:tcMar>
            <w:vAlign w:val="center"/>
          </w:tcPr>
          <w:p w:rsidR="00000000" w:rsidDel="00000000" w:rsidP="00000000" w:rsidRDefault="00000000" w:rsidRPr="00000000" w14:paraId="00000E33">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23,912</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4">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23,727</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5">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23,970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6">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24,482</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7">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8">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0.35</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9">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&gt;100</w:t>
            </w:r>
          </w:p>
        </w:tc>
        <w:tc>
          <w:tcPr>
            <w:shd w:fill="ffffff" w:val="clear"/>
            <w:tcMar>
              <w:top w:w="120.0" w:type="dxa"/>
              <w:left w:w="75.0" w:type="dxa"/>
              <w:bottom w:w="120.0" w:type="dxa"/>
              <w:right w:w="75.0" w:type="dxa"/>
            </w:tcMar>
            <w:vAlign w:val="center"/>
          </w:tcPr>
          <w:p w:rsidR="00000000" w:rsidDel="00000000" w:rsidP="00000000" w:rsidRDefault="00000000" w:rsidRPr="00000000" w14:paraId="00000E3A">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r>
      <w:tr>
        <w:trPr>
          <w:cantSplit w:val="0"/>
          <w:tblHeader w:val="0"/>
        </w:trPr>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3B">
            <w:pPr>
              <w:spacing w:after="150" w:before="150" w:lineRule="auto"/>
              <w:ind w:left="150" w:right="150" w:firstLine="0"/>
              <w:rPr>
                <w:color w:val="333333"/>
                <w:sz w:val="20"/>
                <w:szCs w:val="20"/>
              </w:rPr>
            </w:pPr>
            <w:r w:rsidDel="00000000" w:rsidR="00000000" w:rsidRPr="00000000">
              <w:rPr>
                <w:color w:val="333333"/>
                <w:sz w:val="20"/>
                <w:szCs w:val="20"/>
                <w:rtl w:val="0"/>
              </w:rPr>
              <w:t xml:space="preserve">6</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3C">
            <w:pPr>
              <w:tabs>
                <w:tab w:val="left" w:pos="38"/>
              </w:tabs>
              <w:spacing w:after="150" w:before="150" w:lineRule="auto"/>
              <w:ind w:left="-592" w:firstLine="0"/>
              <w:jc w:val="right"/>
              <w:rPr>
                <w:color w:val="333333"/>
                <w:sz w:val="20"/>
                <w:szCs w:val="20"/>
              </w:rPr>
            </w:pPr>
            <w:r w:rsidDel="00000000" w:rsidR="00000000" w:rsidRPr="00000000">
              <w:rPr>
                <w:color w:val="333333"/>
                <w:sz w:val="20"/>
                <w:szCs w:val="20"/>
                <w:rtl w:val="0"/>
              </w:rPr>
              <w:t xml:space="preserve">68</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3D">
            <w:pPr>
              <w:spacing w:after="150" w:before="150" w:lineRule="auto"/>
              <w:ind w:left="150" w:right="150" w:firstLine="0"/>
              <w:jc w:val="right"/>
              <w:rPr>
                <w:color w:val="333333"/>
                <w:sz w:val="20"/>
                <w:szCs w:val="20"/>
              </w:rPr>
            </w:pPr>
            <w:sdt>
              <w:sdtPr>
                <w:tag w:val="goog_rdk_5"/>
              </w:sdtPr>
              <w:sdtContent>
                <w:r w:rsidDel="00000000" w:rsidR="00000000" w:rsidRPr="00000000">
                  <w:rPr>
                    <w:rFonts w:ascii="Gungsuh" w:cs="Gungsuh" w:eastAsia="Gungsuh" w:hAnsi="Gungsuh"/>
                    <w:color w:val="333333"/>
                    <w:sz w:val="20"/>
                    <w:szCs w:val="20"/>
                    <w:rtl w:val="0"/>
                  </w:rPr>
                  <w:t xml:space="preserve">−11,711</w:t>
                </w:r>
              </w:sdtContent>
            </w:sdt>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3E">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23,888</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3F">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23,672</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0">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23,956</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1">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24,557</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2">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&lt;.001</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3">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0.33</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4">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&gt;100</w:t>
            </w:r>
          </w:p>
        </w:tc>
        <w:tc>
          <w:tcPr>
            <w:tcBorders>
              <w:bottom w:color="000000" w:space="0" w:sz="4" w:val="single"/>
            </w:tcBorders>
            <w:shd w:fill="ffffff" w:val="clear"/>
            <w:tcMar>
              <w:top w:w="120.0" w:type="dxa"/>
              <w:left w:w="75.0" w:type="dxa"/>
              <w:bottom w:w="120.0" w:type="dxa"/>
              <w:right w:w="75.0" w:type="dxa"/>
            </w:tcMar>
            <w:vAlign w:val="center"/>
          </w:tcPr>
          <w:p w:rsidR="00000000" w:rsidDel="00000000" w:rsidP="00000000" w:rsidRDefault="00000000" w:rsidRPr="00000000" w14:paraId="00000E45">
            <w:pPr>
              <w:spacing w:after="150" w:before="150" w:lineRule="auto"/>
              <w:ind w:left="-295" w:firstLine="0"/>
              <w:jc w:val="right"/>
              <w:rPr>
                <w:color w:val="333333"/>
                <w:sz w:val="20"/>
                <w:szCs w:val="20"/>
              </w:rPr>
            </w:pPr>
            <w:r w:rsidDel="00000000" w:rsidR="00000000" w:rsidRPr="00000000">
              <w:rPr>
                <w:color w:val="333333"/>
                <w:sz w:val="20"/>
                <w:szCs w:val="20"/>
                <w:rtl w:val="0"/>
              </w:rPr>
              <w:t xml:space="preserve">1.00</w:t>
            </w:r>
          </w:p>
        </w:tc>
      </w:tr>
      <w:tr>
        <w:trPr>
          <w:cantSplit w:val="0"/>
          <w:tblHeader w:val="0"/>
        </w:trPr>
        <w:tc>
          <w:tcPr>
            <w:gridSpan w:val="11"/>
            <w:tcBorders>
              <w:top w:color="000000" w:space="0" w:sz="4" w:val="single"/>
            </w:tcBorders>
            <w:shd w:fill="ffffff" w:val="clear"/>
            <w:vAlign w:val="center"/>
          </w:tcPr>
          <w:p w:rsidR="00000000" w:rsidDel="00000000" w:rsidP="00000000" w:rsidRDefault="00000000" w:rsidRPr="00000000" w14:paraId="00000E46">
            <w:pPr>
              <w:rPr>
                <w:color w:val="333333"/>
                <w:sz w:val="20"/>
                <w:szCs w:val="20"/>
              </w:rPr>
            </w:pPr>
            <w:r w:rsidDel="00000000" w:rsidR="00000000" w:rsidRPr="00000000">
              <w:rPr>
                <w:i w:val="1"/>
                <w:color w:val="333333"/>
                <w:sz w:val="20"/>
                <w:szCs w:val="20"/>
                <w:vertAlign w:val="superscript"/>
                <w:rtl w:val="0"/>
              </w:rPr>
              <w:t xml:space="preserve">1 </w:t>
            </w:r>
            <w:r w:rsidDel="00000000" w:rsidR="00000000" w:rsidRPr="00000000">
              <w:rPr>
                <w:i w:val="1"/>
                <w:color w:val="333333"/>
                <w:sz w:val="20"/>
                <w:szCs w:val="20"/>
                <w:rtl w:val="0"/>
              </w:rPr>
              <w:t xml:space="preserve">Note.</w:t>
            </w:r>
            <w:r w:rsidDel="00000000" w:rsidR="00000000" w:rsidRPr="00000000">
              <w:rPr>
                <w:color w:val="333333"/>
                <w:sz w:val="20"/>
                <w:szCs w:val="20"/>
                <w:rtl w:val="0"/>
              </w:rPr>
              <w:t xml:space="preserve"> Par = parameters; </w:t>
            </w:r>
            <w:r w:rsidDel="00000000" w:rsidR="00000000" w:rsidRPr="00000000">
              <w:rPr>
                <w:i w:val="1"/>
                <w:color w:val="333333"/>
                <w:sz w:val="20"/>
                <w:szCs w:val="20"/>
                <w:rtl w:val="0"/>
              </w:rPr>
              <w:t xml:space="preserve">LL</w:t>
            </w:r>
            <w:r w:rsidDel="00000000" w:rsidR="00000000" w:rsidRPr="00000000">
              <w:rPr>
                <w:color w:val="333333"/>
                <w:sz w:val="20"/>
                <w:szCs w:val="20"/>
                <w:rtl w:val="0"/>
              </w:rPr>
              <w:t xml:space="preserve"> = log likelihood; BIC = Bayesian information criterion; aBIC = sample size adjusted BIC; CAIC = consistent Akaike information criterion; AWE = approximate weight of evidence criterion; BLRT = bootstrapped likelihood ratio test p-value; VLMR = Vuong-Lo-Mendell-Rubin adjusted likelihood ratio test p-value; cmPk = approximate correct model probability. </w:t>
            </w:r>
          </w:p>
        </w:tc>
      </w:tr>
    </w:tbl>
    <w:p w:rsidR="00000000" w:rsidDel="00000000" w:rsidP="00000000" w:rsidRDefault="00000000" w:rsidRPr="00000000" w14:paraId="00000E51">
      <w:pPr>
        <w:rPr/>
        <w:sectPr>
          <w:type w:val="nextPage"/>
          <w:pgSz w:h="15840" w:w="12240" w:orient="portrait"/>
          <w:pgMar w:bottom="1440" w:top="1440" w:left="1440" w:right="1440" w:header="720" w:footer="720"/>
        </w:sectPr>
      </w:pPr>
      <w:r w:rsidDel="00000000" w:rsidR="00000000" w:rsidRPr="00000000">
        <w:rPr>
          <w:rtl w:val="0"/>
        </w:rPr>
      </w:r>
    </w:p>
    <w:bookmarkStart w:colFirst="0" w:colLast="0" w:name="bookmark=id.35nkun2" w:id="14"/>
    <w:bookmarkEnd w:id="14"/>
    <w:p w:rsidR="00000000" w:rsidDel="00000000" w:rsidP="00000000" w:rsidRDefault="00000000" w:rsidRPr="00000000" w14:paraId="00000E52">
      <w:pPr>
        <w:rPr>
          <w:b w:val="1"/>
        </w:rPr>
      </w:pPr>
      <w:r w:rsidDel="00000000" w:rsidR="00000000" w:rsidRPr="00000000">
        <w:rPr>
          <w:b w:val="1"/>
          <w:rtl w:val="0"/>
        </w:rPr>
        <w:t xml:space="preserve">Figure 2.6</w:t>
      </w:r>
    </w:p>
    <w:bookmarkStart w:colFirst="0" w:colLast="0" w:name="bookmark=id.1ksv4uv" w:id="15"/>
    <w:bookmarkEnd w:id="15"/>
    <w:bookmarkStart w:colFirst="0" w:colLast="0" w:name="bookmark=id.44sinio" w:id="16"/>
    <w:bookmarkEnd w:id="16"/>
    <w:p w:rsidR="00000000" w:rsidDel="00000000" w:rsidP="00000000" w:rsidRDefault="00000000" w:rsidRPr="00000000" w14:paraId="00000E53">
      <w:pPr>
        <w:rPr>
          <w:b w:val="1"/>
        </w:rPr>
      </w:pPr>
      <w:r w:rsidDel="00000000" w:rsidR="00000000" w:rsidRPr="00000000">
        <w:rPr>
          <w:b w:val="1"/>
          <w:rtl w:val="0"/>
        </w:rPr>
        <w:t xml:space="preserve">Self-Efficacy Class Mean Comparisons</w:t>
      </w:r>
    </w:p>
    <w:p w:rsidR="00000000" w:rsidDel="00000000" w:rsidP="00000000" w:rsidRDefault="00000000" w:rsidRPr="00000000" w14:paraId="00000E54">
      <w:pPr>
        <w:rPr/>
      </w:pPr>
      <w:r w:rsidDel="00000000" w:rsidR="00000000" w:rsidRPr="00000000">
        <w:rPr>
          <w:rtl w:val="0"/>
        </w:rPr>
      </w:r>
    </w:p>
    <w:p w:rsidR="00000000" w:rsidDel="00000000" w:rsidP="00000000" w:rsidRDefault="00000000" w:rsidRPr="00000000" w14:paraId="00000E55">
      <w:pPr>
        <w:rPr/>
      </w:pPr>
      <w:r w:rsidDel="00000000" w:rsidR="00000000" w:rsidRPr="00000000">
        <w:rPr/>
        <w:drawing>
          <wp:inline distB="0" distT="0" distL="0" distR="0">
            <wp:extent cx="7529195" cy="4101220"/>
            <wp:docPr id="269"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E56">
      <w:pPr>
        <w:rPr>
          <w:b w:val="1"/>
        </w:rPr>
      </w:pPr>
      <w:r w:rsidDel="00000000" w:rsidR="00000000" w:rsidRPr="00000000">
        <w:rPr>
          <w:rtl w:val="0"/>
        </w:rPr>
      </w:r>
    </w:p>
    <w:p w:rsidR="00000000" w:rsidDel="00000000" w:rsidP="00000000" w:rsidRDefault="00000000" w:rsidRPr="00000000" w14:paraId="00000E57">
      <w:pPr>
        <w:rPr>
          <w:b w:val="1"/>
        </w:rPr>
      </w:pPr>
      <w:r w:rsidDel="00000000" w:rsidR="00000000" w:rsidRPr="00000000">
        <w:rPr>
          <w:rtl w:val="0"/>
        </w:rPr>
      </w:r>
    </w:p>
    <w:p w:rsidR="00000000" w:rsidDel="00000000" w:rsidP="00000000" w:rsidRDefault="00000000" w:rsidRPr="00000000" w14:paraId="00000E58">
      <w:pPr>
        <w:rPr>
          <w:b w:val="1"/>
        </w:rPr>
      </w:pPr>
      <w:r w:rsidDel="00000000" w:rsidR="00000000" w:rsidRPr="00000000">
        <w:rPr>
          <w:rtl w:val="0"/>
        </w:rPr>
      </w:r>
    </w:p>
    <w:p w:rsidR="00000000" w:rsidDel="00000000" w:rsidP="00000000" w:rsidRDefault="00000000" w:rsidRPr="00000000" w14:paraId="00000E59">
      <w:pPr>
        <w:rPr>
          <w:b w:val="1"/>
        </w:rPr>
      </w:pPr>
      <w:r w:rsidDel="00000000" w:rsidR="00000000" w:rsidRPr="00000000">
        <w:rPr>
          <w:rtl w:val="0"/>
        </w:rPr>
      </w:r>
    </w:p>
    <w:p w:rsidR="00000000" w:rsidDel="00000000" w:rsidP="00000000" w:rsidRDefault="00000000" w:rsidRPr="00000000" w14:paraId="00000E5A">
      <w:pPr>
        <w:rPr>
          <w:b w:val="1"/>
        </w:rPr>
      </w:pPr>
      <w:r w:rsidDel="00000000" w:rsidR="00000000" w:rsidRPr="00000000">
        <w:rPr>
          <w:rtl w:val="0"/>
        </w:rPr>
      </w:r>
    </w:p>
    <w:p w:rsidR="00000000" w:rsidDel="00000000" w:rsidP="00000000" w:rsidRDefault="00000000" w:rsidRPr="00000000" w14:paraId="00000E5B">
      <w:pPr>
        <w:rPr>
          <w:b w:val="1"/>
        </w:rPr>
      </w:pPr>
      <w:r w:rsidDel="00000000" w:rsidR="00000000" w:rsidRPr="00000000">
        <w:rPr>
          <w:rtl w:val="0"/>
        </w:rPr>
      </w:r>
    </w:p>
    <w:p w:rsidR="00000000" w:rsidDel="00000000" w:rsidP="00000000" w:rsidRDefault="00000000" w:rsidRPr="00000000" w14:paraId="00000E5C">
      <w:pPr>
        <w:rPr>
          <w:b w:val="1"/>
        </w:rPr>
      </w:pPr>
      <w:r w:rsidDel="00000000" w:rsidR="00000000" w:rsidRPr="00000000">
        <w:rPr>
          <w:rtl w:val="0"/>
        </w:rPr>
      </w:r>
    </w:p>
    <w:p w:rsidR="00000000" w:rsidDel="00000000" w:rsidP="00000000" w:rsidRDefault="00000000" w:rsidRPr="00000000" w14:paraId="00000E5D">
      <w:pPr>
        <w:rPr>
          <w:b w:val="1"/>
        </w:rPr>
      </w:pPr>
      <w:r w:rsidDel="00000000" w:rsidR="00000000" w:rsidRPr="00000000">
        <w:rPr>
          <w:rtl w:val="0"/>
        </w:rPr>
      </w:r>
    </w:p>
    <w:p w:rsidR="00000000" w:rsidDel="00000000" w:rsidP="00000000" w:rsidRDefault="00000000" w:rsidRPr="00000000" w14:paraId="00000E5E">
      <w:pPr>
        <w:rPr>
          <w:b w:val="1"/>
        </w:rPr>
      </w:pPr>
      <w:r w:rsidDel="00000000" w:rsidR="00000000" w:rsidRPr="00000000">
        <w:rPr>
          <w:b w:val="1"/>
          <w:rtl w:val="0"/>
        </w:rPr>
        <w:t xml:space="preserve">Table 2.21</w:t>
      </w:r>
    </w:p>
    <w:p w:rsidR="00000000" w:rsidDel="00000000" w:rsidP="00000000" w:rsidRDefault="00000000" w:rsidRPr="00000000" w14:paraId="00000E5F">
      <w:pPr>
        <w:rPr>
          <w:b w:val="1"/>
        </w:rPr>
      </w:pPr>
      <w:r w:rsidDel="00000000" w:rsidR="00000000" w:rsidRPr="00000000">
        <w:rPr>
          <w:b w:val="1"/>
          <w:rtl w:val="0"/>
        </w:rPr>
        <w:t xml:space="preserve">Self-Efficacy Class Demographics </w:t>
      </w:r>
    </w:p>
    <w:tbl>
      <w:tblPr>
        <w:tblStyle w:val="Table25"/>
        <w:tblW w:w="12960.000000000002" w:type="dxa"/>
        <w:jc w:val="left"/>
        <w:tblInd w:w="0.0" w:type="dxa"/>
        <w:tblLayout w:type="fixed"/>
        <w:tblLook w:val="0400"/>
      </w:tblPr>
      <w:tblGrid>
        <w:gridCol w:w="1800"/>
        <w:gridCol w:w="797"/>
        <w:gridCol w:w="797"/>
        <w:gridCol w:w="797"/>
        <w:gridCol w:w="797"/>
        <w:gridCol w:w="797"/>
        <w:gridCol w:w="797"/>
        <w:gridCol w:w="798"/>
        <w:gridCol w:w="797"/>
        <w:gridCol w:w="797"/>
        <w:gridCol w:w="797"/>
        <w:gridCol w:w="797"/>
        <w:gridCol w:w="797"/>
        <w:gridCol w:w="797"/>
        <w:gridCol w:w="798"/>
        <w:tblGridChange w:id="0">
          <w:tblGrid>
            <w:gridCol w:w="1800"/>
            <w:gridCol w:w="797"/>
            <w:gridCol w:w="797"/>
            <w:gridCol w:w="797"/>
            <w:gridCol w:w="797"/>
            <w:gridCol w:w="797"/>
            <w:gridCol w:w="797"/>
            <w:gridCol w:w="798"/>
            <w:gridCol w:w="797"/>
            <w:gridCol w:w="797"/>
            <w:gridCol w:w="797"/>
            <w:gridCol w:w="797"/>
            <w:gridCol w:w="797"/>
            <w:gridCol w:w="797"/>
            <w:gridCol w:w="798"/>
          </w:tblGrid>
        </w:tblGridChange>
      </w:tblGrid>
      <w:tr>
        <w:trPr>
          <w:cantSplit w:val="0"/>
          <w:trHeight w:val="369" w:hRule="atLeast"/>
          <w:tblHeader w:val="1"/>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60">
            <w:pPr>
              <w:jc w:val="cente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61">
            <w:pPr>
              <w:jc w:val="center"/>
              <w:rPr>
                <w:color w:val="000000"/>
                <w:sz w:val="22"/>
                <w:szCs w:val="22"/>
              </w:rPr>
            </w:pPr>
            <w:r w:rsidDel="00000000" w:rsidR="00000000" w:rsidRPr="00000000">
              <w:rPr>
                <w:color w:val="000000"/>
                <w:sz w:val="22"/>
                <w:szCs w:val="22"/>
                <w:rtl w:val="0"/>
              </w:rPr>
              <w:t xml:space="preserve">Pushovers</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63">
            <w:pPr>
              <w:jc w:val="center"/>
              <w:rPr>
                <w:color w:val="000000"/>
              </w:rPr>
            </w:pPr>
            <w:r w:rsidDel="00000000" w:rsidR="00000000" w:rsidRPr="00000000">
              <w:rPr>
                <w:color w:val="000000"/>
                <w:sz w:val="22"/>
                <w:szCs w:val="22"/>
                <w:rtl w:val="0"/>
              </w:rPr>
              <w:t xml:space="preserve">Insecure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65">
            <w:pPr>
              <w:jc w:val="center"/>
              <w:rPr>
                <w:color w:val="000000"/>
              </w:rPr>
            </w:pPr>
            <w:r w:rsidDel="00000000" w:rsidR="00000000" w:rsidRPr="00000000">
              <w:rPr>
                <w:color w:val="000000"/>
                <w:sz w:val="22"/>
                <w:szCs w:val="22"/>
                <w:rtl w:val="0"/>
              </w:rPr>
              <w:t xml:space="preserve">Need Boost</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67">
            <w:pPr>
              <w:jc w:val="center"/>
              <w:rPr>
                <w:color w:val="000000"/>
              </w:rPr>
            </w:pPr>
            <w:r w:rsidDel="00000000" w:rsidR="00000000" w:rsidRPr="00000000">
              <w:rPr>
                <w:color w:val="000000"/>
                <w:sz w:val="22"/>
                <w:szCs w:val="22"/>
                <w:rtl w:val="0"/>
              </w:rPr>
              <w:t xml:space="preserve">Confident Majority</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69">
            <w:pPr>
              <w:jc w:val="center"/>
              <w:rPr>
                <w:color w:val="000000"/>
              </w:rPr>
            </w:pPr>
            <w:r w:rsidDel="00000000" w:rsidR="00000000" w:rsidRPr="00000000">
              <w:rPr>
                <w:color w:val="000000"/>
                <w:sz w:val="22"/>
                <w:szCs w:val="22"/>
                <w:rtl w:val="0"/>
              </w:rPr>
              <w:t xml:space="preserve">Superstars</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6B">
            <w:pPr>
              <w:jc w:val="center"/>
              <w:rPr>
                <w:color w:val="000000"/>
                <w:sz w:val="22"/>
                <w:szCs w:val="22"/>
              </w:rPr>
            </w:pPr>
            <w:r w:rsidDel="00000000" w:rsidR="00000000" w:rsidRPr="00000000">
              <w:rPr>
                <w:color w:val="000000"/>
                <w:sz w:val="22"/>
                <w:szCs w:val="22"/>
                <w:rtl w:val="0"/>
              </w:rPr>
              <w:t xml:space="preserve">Confident Pushovers</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6D">
            <w:pPr>
              <w:jc w:val="center"/>
              <w:rPr>
                <w:color w:val="000000"/>
              </w:rPr>
            </w:pPr>
            <w:r w:rsidDel="00000000" w:rsidR="00000000" w:rsidRPr="00000000">
              <w:rPr>
                <w:rtl w:val="0"/>
              </w:rPr>
            </w:r>
          </w:p>
        </w:tc>
      </w:tr>
      <w:tr>
        <w:trPr>
          <w:cantSplit w:val="0"/>
          <w:trHeight w:val="369" w:hRule="atLeast"/>
          <w:tblHeader w:val="1"/>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6F">
            <w:pPr>
              <w:jc w:val="cente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70">
            <w:pPr>
              <w:jc w:val="center"/>
              <w:rPr>
                <w:color w:val="000000"/>
              </w:rPr>
            </w:pPr>
            <w:r w:rsidDel="00000000" w:rsidR="00000000" w:rsidRPr="00000000">
              <w:rPr>
                <w:color w:val="000000"/>
                <w:rtl w:val="0"/>
              </w:rPr>
              <w:t xml:space="preserve">SECL1</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72">
            <w:pPr>
              <w:jc w:val="center"/>
              <w:rPr>
                <w:color w:val="000000"/>
              </w:rPr>
            </w:pPr>
            <w:r w:rsidDel="00000000" w:rsidR="00000000" w:rsidRPr="00000000">
              <w:rPr>
                <w:color w:val="000000"/>
                <w:rtl w:val="0"/>
              </w:rPr>
              <w:t xml:space="preserve">SECL2</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74">
            <w:pPr>
              <w:jc w:val="center"/>
              <w:rPr>
                <w:color w:val="000000"/>
              </w:rPr>
            </w:pPr>
            <w:r w:rsidDel="00000000" w:rsidR="00000000" w:rsidRPr="00000000">
              <w:rPr>
                <w:color w:val="000000"/>
                <w:rtl w:val="0"/>
              </w:rPr>
              <w:t xml:space="preserve">SECL3</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76">
            <w:pPr>
              <w:jc w:val="center"/>
              <w:rPr>
                <w:color w:val="000000"/>
              </w:rPr>
            </w:pPr>
            <w:r w:rsidDel="00000000" w:rsidR="00000000" w:rsidRPr="00000000">
              <w:rPr>
                <w:color w:val="000000"/>
                <w:rtl w:val="0"/>
              </w:rPr>
              <w:t xml:space="preserve">SECL4</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78">
            <w:pPr>
              <w:jc w:val="center"/>
              <w:rPr>
                <w:color w:val="000000"/>
              </w:rPr>
            </w:pPr>
            <w:r w:rsidDel="00000000" w:rsidR="00000000" w:rsidRPr="00000000">
              <w:rPr>
                <w:color w:val="000000"/>
                <w:rtl w:val="0"/>
              </w:rPr>
              <w:t xml:space="preserve">SECL5</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7A">
            <w:pPr>
              <w:jc w:val="center"/>
              <w:rPr>
                <w:color w:val="000000"/>
              </w:rPr>
            </w:pPr>
            <w:r w:rsidDel="00000000" w:rsidR="00000000" w:rsidRPr="00000000">
              <w:rPr>
                <w:color w:val="000000"/>
                <w:rtl w:val="0"/>
              </w:rPr>
              <w:t xml:space="preserve">SECL6</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E7C">
            <w:pPr>
              <w:jc w:val="center"/>
              <w:rPr>
                <w:i w:val="1"/>
                <w:color w:val="000000"/>
              </w:rPr>
            </w:pPr>
            <w:r w:rsidDel="00000000" w:rsidR="00000000" w:rsidRPr="00000000">
              <w:rPr>
                <w:color w:val="000000"/>
                <w:rtl w:val="0"/>
              </w:rPr>
              <w:t xml:space="preserve">Total </w:t>
            </w:r>
            <w:r w:rsidDel="00000000" w:rsidR="00000000" w:rsidRPr="00000000">
              <w:rPr>
                <w:i w:val="1"/>
                <w:color w:val="000000"/>
                <w:rtl w:val="0"/>
              </w:rPr>
              <w:t xml:space="preserve">N</w:t>
            </w:r>
          </w:p>
        </w:tc>
      </w:tr>
      <w:tr>
        <w:trPr>
          <w:cantSplit w:val="0"/>
          <w:trHeight w:val="369" w:hRule="atLeast"/>
          <w:tblHeader w:val="1"/>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7E">
            <w:pPr>
              <w:jc w:val="cente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7F">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0">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1">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2">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3">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4">
            <w:pPr>
              <w:jc w:val="center"/>
              <w:rPr>
                <w:i w:val="1"/>
                <w:color w:val="000000"/>
              </w:rPr>
            </w:pPr>
            <w:r w:rsidDel="00000000" w:rsidR="00000000" w:rsidRPr="00000000">
              <w:rPr>
                <w:i w:val="1"/>
                <w:color w:val="000000"/>
                <w:rtl w:val="0"/>
              </w:rPr>
              <w:t xml:space="preserve">%</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5">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6">
            <w:pPr>
              <w:jc w:val="center"/>
              <w:rPr>
                <w:color w:val="000000"/>
              </w:rPr>
            </w:pPr>
            <w:r w:rsidDel="00000000" w:rsidR="00000000" w:rsidRPr="00000000">
              <w:rPr>
                <w:i w:val="1"/>
                <w:color w:val="000000"/>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7">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8">
            <w:pPr>
              <w:jc w:val="center"/>
              <w:rPr>
                <w:color w:val="000000"/>
              </w:rPr>
            </w:pPr>
            <w:r w:rsidDel="00000000" w:rsidR="00000000" w:rsidRPr="00000000">
              <w:rPr>
                <w:i w:val="1"/>
                <w:color w:val="000000"/>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9">
            <w:pPr>
              <w:jc w:val="center"/>
              <w:rPr>
                <w:color w:val="000000"/>
              </w:rPr>
            </w:pPr>
            <w:r w:rsidDel="00000000" w:rsidR="00000000" w:rsidRPr="00000000">
              <w:rPr>
                <w:i w:val="1"/>
                <w:color w:val="000000"/>
                <w:rtl w:val="0"/>
              </w:rPr>
              <w:t xml:space="preserve">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A">
            <w:pPr>
              <w:jc w:val="center"/>
              <w:rPr>
                <w:color w:val="000000"/>
              </w:rPr>
            </w:pPr>
            <w:r w:rsidDel="00000000" w:rsidR="00000000" w:rsidRPr="00000000">
              <w:rPr>
                <w:i w:val="1"/>
                <w:color w:val="000000"/>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B">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C">
            <w:pPr>
              <w:jc w:val="center"/>
              <w:rPr>
                <w:i w:val="1"/>
                <w:color w:val="000000"/>
              </w:rPr>
            </w:pPr>
            <w:r w:rsidDel="00000000" w:rsidR="00000000" w:rsidRPr="00000000">
              <w:rPr>
                <w:i w:val="1"/>
                <w:color w:val="000000"/>
                <w:rtl w:val="0"/>
              </w:rPr>
              <w:t xml:space="preserve">%</w:t>
            </w:r>
          </w:p>
        </w:tc>
      </w:tr>
      <w:tr>
        <w:trPr>
          <w:cantSplit w:val="0"/>
          <w:trHeight w:val="369" w:hRule="atLeast"/>
          <w:tblHeader w:val="0"/>
        </w:trPr>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D">
            <w:pPr>
              <w:rPr>
                <w:b w:val="1"/>
                <w:color w:val="000000"/>
              </w:rPr>
            </w:pPr>
            <w:r w:rsidDel="00000000" w:rsidR="00000000" w:rsidRPr="00000000">
              <w:rPr>
                <w:b w:val="1"/>
                <w:color w:val="000000"/>
                <w:rtl w:val="0"/>
              </w:rPr>
              <w:t xml:space="preserve">Total</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E">
            <w:pPr>
              <w:jc w:val="center"/>
              <w:rPr>
                <w:color w:val="000000"/>
              </w:rPr>
            </w:pPr>
            <w:r w:rsidDel="00000000" w:rsidR="00000000" w:rsidRPr="00000000">
              <w:rPr>
                <w:color w:val="000000"/>
                <w:rtl w:val="0"/>
              </w:rPr>
              <w:t xml:space="preserve">25</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F">
            <w:pPr>
              <w:jc w:val="center"/>
              <w:rPr>
                <w:color w:val="000000"/>
              </w:rPr>
            </w:pPr>
            <w:r w:rsidDel="00000000" w:rsidR="00000000" w:rsidRPr="00000000">
              <w:rPr>
                <w:color w:val="000000"/>
                <w:rtl w:val="0"/>
              </w:rPr>
              <w:t xml:space="preserve">2.7</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0">
            <w:pPr>
              <w:jc w:val="center"/>
              <w:rPr>
                <w:color w:val="000000"/>
              </w:rPr>
            </w:pPr>
            <w:r w:rsidDel="00000000" w:rsidR="00000000" w:rsidRPr="00000000">
              <w:rPr>
                <w:color w:val="000000"/>
                <w:rtl w:val="0"/>
              </w:rPr>
              <w:t xml:space="preserve">18</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1">
            <w:pPr>
              <w:jc w:val="center"/>
              <w:rPr>
                <w:color w:val="000000"/>
              </w:rPr>
            </w:pPr>
            <w:r w:rsidDel="00000000" w:rsidR="00000000" w:rsidRPr="00000000">
              <w:rPr>
                <w:color w:val="000000"/>
                <w:rtl w:val="0"/>
              </w:rPr>
              <w:t xml:space="preserve">1.9</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2">
            <w:pPr>
              <w:jc w:val="center"/>
              <w:rPr>
                <w:color w:val="000000"/>
              </w:rPr>
            </w:pPr>
            <w:r w:rsidDel="00000000" w:rsidR="00000000" w:rsidRPr="00000000">
              <w:rPr>
                <w:color w:val="000000"/>
                <w:rtl w:val="0"/>
              </w:rPr>
              <w:t xml:space="preserve">165</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3">
            <w:pPr>
              <w:jc w:val="center"/>
              <w:rPr>
                <w:color w:val="000000"/>
              </w:rPr>
            </w:pPr>
            <w:r w:rsidDel="00000000" w:rsidR="00000000" w:rsidRPr="00000000">
              <w:rPr>
                <w:color w:val="000000"/>
                <w:rtl w:val="0"/>
              </w:rPr>
              <w:t xml:space="preserve">17.6</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4">
            <w:pPr>
              <w:jc w:val="center"/>
              <w:rPr>
                <w:color w:val="000000"/>
              </w:rPr>
            </w:pPr>
            <w:r w:rsidDel="00000000" w:rsidR="00000000" w:rsidRPr="00000000">
              <w:rPr>
                <w:color w:val="000000"/>
                <w:rtl w:val="0"/>
              </w:rPr>
              <w:t xml:space="preserve">452</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5">
            <w:pPr>
              <w:jc w:val="center"/>
              <w:rPr>
                <w:color w:val="000000"/>
              </w:rPr>
            </w:pPr>
            <w:r w:rsidDel="00000000" w:rsidR="00000000" w:rsidRPr="00000000">
              <w:rPr>
                <w:color w:val="000000"/>
                <w:rtl w:val="0"/>
              </w:rPr>
              <w:t xml:space="preserve">48.3</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6">
            <w:pPr>
              <w:jc w:val="center"/>
              <w:rPr>
                <w:color w:val="000000"/>
              </w:rPr>
            </w:pPr>
            <w:r w:rsidDel="00000000" w:rsidR="00000000" w:rsidRPr="00000000">
              <w:rPr>
                <w:color w:val="000000"/>
                <w:rtl w:val="0"/>
              </w:rPr>
              <w:t xml:space="preserve">229</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7">
            <w:pPr>
              <w:jc w:val="center"/>
              <w:rPr>
                <w:color w:val="000000"/>
              </w:rPr>
            </w:pPr>
            <w:r w:rsidDel="00000000" w:rsidR="00000000" w:rsidRPr="00000000">
              <w:rPr>
                <w:color w:val="000000"/>
                <w:rtl w:val="0"/>
              </w:rPr>
              <w:t xml:space="preserve">24.5</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8">
            <w:pPr>
              <w:jc w:val="center"/>
              <w:rPr>
                <w:color w:val="000000"/>
              </w:rPr>
            </w:pPr>
            <w:r w:rsidDel="00000000" w:rsidR="00000000" w:rsidRPr="00000000">
              <w:rPr>
                <w:color w:val="000000"/>
                <w:rtl w:val="0"/>
              </w:rPr>
              <w:t xml:space="preserve">47</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9">
            <w:pPr>
              <w:jc w:val="center"/>
              <w:rPr>
                <w:color w:val="000000"/>
              </w:rPr>
            </w:pPr>
            <w:r w:rsidDel="00000000" w:rsidR="00000000" w:rsidRPr="00000000">
              <w:rPr>
                <w:color w:val="000000"/>
                <w:rtl w:val="0"/>
              </w:rPr>
              <w:t xml:space="preserve">5.0</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A">
            <w:pPr>
              <w:jc w:val="center"/>
              <w:rPr>
                <w:color w:val="000000"/>
              </w:rPr>
            </w:pPr>
            <w:r w:rsidDel="00000000" w:rsidR="00000000" w:rsidRPr="00000000">
              <w:rPr>
                <w:color w:val="000000"/>
                <w:rtl w:val="0"/>
              </w:rPr>
              <w:t xml:space="preserve">936</w:t>
            </w:r>
          </w:p>
        </w:tc>
        <w:tc>
          <w:tcPr>
            <w:tcBorders>
              <w:top w:color="000000" w:space="0" w:sz="4" w:val="single"/>
              <w:left w:color="000000" w:space="0" w:sz="0" w:val="nil"/>
              <w:right w:color="000000" w:space="0" w:sz="0" w:val="nil"/>
            </w:tcBorders>
            <w:vAlign w:val="center"/>
          </w:tcPr>
          <w:p w:rsidR="00000000" w:rsidDel="00000000" w:rsidP="00000000" w:rsidRDefault="00000000" w:rsidRPr="00000000" w14:paraId="00000E9B">
            <w:pPr>
              <w:jc w:val="center"/>
              <w:rPr>
                <w:color w:val="000000"/>
              </w:rPr>
            </w:pPr>
            <w:r w:rsidDel="00000000" w:rsidR="00000000" w:rsidRPr="00000000">
              <w:rPr>
                <w:color w:val="000000"/>
                <w:rtl w:val="0"/>
              </w:rPr>
              <w:t xml:space="preserve">100</w:t>
            </w:r>
          </w:p>
        </w:tc>
      </w:tr>
      <w:tr>
        <w:trPr>
          <w:cantSplit w:val="0"/>
          <w:trHeight w:val="36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9C">
            <w:pPr>
              <w:rPr>
                <w:b w:val="1"/>
                <w:color w:val="000000"/>
              </w:rPr>
            </w:pPr>
            <w:r w:rsidDel="00000000" w:rsidR="00000000" w:rsidRPr="00000000">
              <w:rPr>
                <w:b w:val="1"/>
                <w:color w:val="000000"/>
                <w:rtl w:val="0"/>
              </w:rPr>
              <w:t xml:space="preserve">Sex</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9D">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9E">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9F">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A0">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A1">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A2">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3">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4">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5">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6">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7">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8">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9">
            <w:pPr>
              <w:jc w:val="center"/>
              <w:rPr>
                <w:i w:val="1"/>
                <w:color w:val="00000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EAA">
            <w:pPr>
              <w:jc w:val="center"/>
              <w:rPr>
                <w:i w:val="1"/>
                <w:color w:val="000000"/>
              </w:rPr>
            </w:pP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B">
            <w:pPr>
              <w:jc w:val="right"/>
              <w:rPr>
                <w:color w:val="000000"/>
              </w:rPr>
            </w:pPr>
            <w:r w:rsidDel="00000000" w:rsidR="00000000" w:rsidRPr="00000000">
              <w:rPr>
                <w:color w:val="000000"/>
                <w:rtl w:val="0"/>
              </w:rPr>
              <w:t xml:space="preserve">Male</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C">
            <w:pPr>
              <w:jc w:val="center"/>
              <w:rPr>
                <w:color w:val="000000"/>
              </w:rPr>
            </w:pPr>
            <w:r w:rsidDel="00000000" w:rsidR="00000000" w:rsidRPr="00000000">
              <w:rPr>
                <w:color w:val="000000"/>
                <w:rtl w:val="0"/>
              </w:rPr>
              <w:t xml:space="preserve">14</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D">
            <w:pPr>
              <w:jc w:val="center"/>
              <w:rPr>
                <w:color w:val="000000"/>
              </w:rPr>
            </w:pPr>
            <w:r w:rsidDel="00000000" w:rsidR="00000000" w:rsidRPr="00000000">
              <w:rPr>
                <w:color w:val="000000"/>
                <w:rtl w:val="0"/>
              </w:rPr>
              <w:t xml:space="preserve">56.0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E">
            <w:pPr>
              <w:jc w:val="center"/>
              <w:rPr>
                <w:color w:val="000000"/>
              </w:rPr>
            </w:pPr>
            <w:r w:rsidDel="00000000" w:rsidR="00000000" w:rsidRPr="00000000">
              <w:rPr>
                <w:color w:val="000000"/>
                <w:rtl w:val="0"/>
              </w:rPr>
              <w:t xml:space="preserve">7</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F">
            <w:pPr>
              <w:jc w:val="center"/>
              <w:rPr>
                <w:color w:val="000000"/>
              </w:rPr>
            </w:pPr>
            <w:r w:rsidDel="00000000" w:rsidR="00000000" w:rsidRPr="00000000">
              <w:rPr>
                <w:color w:val="000000"/>
                <w:rtl w:val="0"/>
              </w:rPr>
              <w:t xml:space="preserve">38.9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0">
            <w:pPr>
              <w:jc w:val="center"/>
              <w:rPr>
                <w:color w:val="000000"/>
              </w:rPr>
            </w:pPr>
            <w:r w:rsidDel="00000000" w:rsidR="00000000" w:rsidRPr="00000000">
              <w:rPr>
                <w:color w:val="000000"/>
                <w:rtl w:val="0"/>
              </w:rPr>
              <w:t xml:space="preserve">70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1">
            <w:pPr>
              <w:jc w:val="center"/>
              <w:rPr>
                <w:color w:val="000000"/>
              </w:rPr>
            </w:pPr>
            <w:r w:rsidDel="00000000" w:rsidR="00000000" w:rsidRPr="00000000">
              <w:rPr>
                <w:color w:val="000000"/>
                <w:rtl w:val="0"/>
              </w:rPr>
              <w:t xml:space="preserve">42.4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2">
            <w:pPr>
              <w:jc w:val="center"/>
              <w:rPr>
                <w:color w:val="000000"/>
              </w:rPr>
            </w:pPr>
            <w:r w:rsidDel="00000000" w:rsidR="00000000" w:rsidRPr="00000000">
              <w:rPr>
                <w:color w:val="000000"/>
                <w:rtl w:val="0"/>
              </w:rPr>
              <w:t xml:space="preserve">238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3">
            <w:pPr>
              <w:jc w:val="center"/>
              <w:rPr>
                <w:color w:val="000000"/>
              </w:rPr>
            </w:pPr>
            <w:r w:rsidDel="00000000" w:rsidR="00000000" w:rsidRPr="00000000">
              <w:rPr>
                <w:color w:val="000000"/>
                <w:rtl w:val="0"/>
              </w:rPr>
              <w:t xml:space="preserve">52.7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4">
            <w:pPr>
              <w:jc w:val="center"/>
              <w:rPr>
                <w:color w:val="000000"/>
              </w:rPr>
            </w:pPr>
            <w:r w:rsidDel="00000000" w:rsidR="00000000" w:rsidRPr="00000000">
              <w:rPr>
                <w:color w:val="000000"/>
                <w:rtl w:val="0"/>
              </w:rPr>
              <w:t xml:space="preserve">121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5">
            <w:pPr>
              <w:jc w:val="center"/>
              <w:rPr>
                <w:color w:val="000000"/>
              </w:rPr>
            </w:pPr>
            <w:r w:rsidDel="00000000" w:rsidR="00000000" w:rsidRPr="00000000">
              <w:rPr>
                <w:color w:val="000000"/>
                <w:rtl w:val="0"/>
              </w:rPr>
              <w:t xml:space="preserve">52.8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6">
            <w:pPr>
              <w:jc w:val="center"/>
              <w:rPr>
                <w:color w:val="000000"/>
              </w:rPr>
            </w:pPr>
            <w:r w:rsidDel="00000000" w:rsidR="00000000" w:rsidRPr="00000000">
              <w:rPr>
                <w:color w:val="000000"/>
                <w:rtl w:val="0"/>
              </w:rPr>
              <w:t xml:space="preserve">28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7">
            <w:pPr>
              <w:jc w:val="center"/>
              <w:rPr>
                <w:color w:val="000000"/>
              </w:rPr>
            </w:pPr>
            <w:r w:rsidDel="00000000" w:rsidR="00000000" w:rsidRPr="00000000">
              <w:rPr>
                <w:color w:val="000000"/>
                <w:rtl w:val="0"/>
              </w:rPr>
              <w:t xml:space="preserve">59.6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8">
            <w:pPr>
              <w:jc w:val="center"/>
              <w:rPr>
                <w:color w:val="000000"/>
              </w:rPr>
            </w:pPr>
            <w:r w:rsidDel="00000000" w:rsidR="00000000" w:rsidRPr="00000000">
              <w:rPr>
                <w:color w:val="000000"/>
                <w:rtl w:val="0"/>
              </w:rPr>
              <w:t xml:space="preserve">478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B9">
            <w:pPr>
              <w:jc w:val="center"/>
              <w:rPr>
                <w:color w:val="000000"/>
              </w:rPr>
            </w:pPr>
            <w:r w:rsidDel="00000000" w:rsidR="00000000" w:rsidRPr="00000000">
              <w:rPr>
                <w:color w:val="000000"/>
                <w:rtl w:val="0"/>
              </w:rPr>
              <w:t xml:space="preserve">51.1</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A">
            <w:pPr>
              <w:jc w:val="right"/>
              <w:rPr>
                <w:color w:val="000000"/>
              </w:rPr>
            </w:pPr>
            <w:r w:rsidDel="00000000" w:rsidR="00000000" w:rsidRPr="00000000">
              <w:rPr>
                <w:color w:val="000000"/>
                <w:rtl w:val="0"/>
              </w:rPr>
              <w:t xml:space="preserve">Female</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B">
            <w:pPr>
              <w:jc w:val="center"/>
              <w:rPr>
                <w:color w:val="000000"/>
              </w:rPr>
            </w:pPr>
            <w:r w:rsidDel="00000000" w:rsidR="00000000" w:rsidRPr="00000000">
              <w:rPr>
                <w:color w:val="000000"/>
                <w:rtl w:val="0"/>
              </w:rPr>
              <w:t xml:space="preserve">10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C">
            <w:pPr>
              <w:jc w:val="center"/>
              <w:rPr>
                <w:color w:val="000000"/>
              </w:rPr>
            </w:pPr>
            <w:r w:rsidDel="00000000" w:rsidR="00000000" w:rsidRPr="00000000">
              <w:rPr>
                <w:color w:val="000000"/>
                <w:rtl w:val="0"/>
              </w:rPr>
              <w:t xml:space="preserve">40.0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D">
            <w:pPr>
              <w:jc w:val="center"/>
              <w:rPr>
                <w:color w:val="000000"/>
              </w:rPr>
            </w:pPr>
            <w:r w:rsidDel="00000000" w:rsidR="00000000" w:rsidRPr="00000000">
              <w:rPr>
                <w:color w:val="000000"/>
                <w:rtl w:val="0"/>
              </w:rPr>
              <w:t xml:space="preserve">11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E">
            <w:pPr>
              <w:jc w:val="center"/>
              <w:rPr>
                <w:color w:val="000000"/>
              </w:rPr>
            </w:pPr>
            <w:r w:rsidDel="00000000" w:rsidR="00000000" w:rsidRPr="00000000">
              <w:rPr>
                <w:color w:val="000000"/>
                <w:rtl w:val="0"/>
              </w:rPr>
              <w:t xml:space="preserve">61.1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F">
            <w:pPr>
              <w:jc w:val="center"/>
              <w:rPr>
                <w:color w:val="000000"/>
              </w:rPr>
            </w:pPr>
            <w:r w:rsidDel="00000000" w:rsidR="00000000" w:rsidRPr="00000000">
              <w:rPr>
                <w:color w:val="000000"/>
                <w:rtl w:val="0"/>
              </w:rPr>
              <w:t xml:space="preserve">89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0">
            <w:pPr>
              <w:jc w:val="center"/>
              <w:rPr>
                <w:color w:val="000000"/>
              </w:rPr>
            </w:pPr>
            <w:r w:rsidDel="00000000" w:rsidR="00000000" w:rsidRPr="00000000">
              <w:rPr>
                <w:color w:val="000000"/>
                <w:rtl w:val="0"/>
              </w:rPr>
              <w:t xml:space="preserve">53.9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1">
            <w:pPr>
              <w:jc w:val="center"/>
              <w:rPr>
                <w:color w:val="000000"/>
              </w:rPr>
            </w:pPr>
            <w:r w:rsidDel="00000000" w:rsidR="00000000" w:rsidRPr="00000000">
              <w:rPr>
                <w:color w:val="000000"/>
                <w:rtl w:val="0"/>
              </w:rPr>
              <w:t xml:space="preserve">210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2">
            <w:pPr>
              <w:jc w:val="center"/>
              <w:rPr>
                <w:color w:val="000000"/>
              </w:rPr>
            </w:pPr>
            <w:r w:rsidDel="00000000" w:rsidR="00000000" w:rsidRPr="00000000">
              <w:rPr>
                <w:color w:val="000000"/>
                <w:rtl w:val="0"/>
              </w:rPr>
              <w:t xml:space="preserve">46.5</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3">
            <w:pPr>
              <w:jc w:val="center"/>
              <w:rPr>
                <w:color w:val="000000"/>
              </w:rPr>
            </w:pPr>
            <w:r w:rsidDel="00000000" w:rsidR="00000000" w:rsidRPr="00000000">
              <w:rPr>
                <w:color w:val="000000"/>
                <w:rtl w:val="0"/>
              </w:rPr>
              <w:t xml:space="preserve">104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4">
            <w:pPr>
              <w:jc w:val="center"/>
              <w:rPr>
                <w:color w:val="000000"/>
              </w:rPr>
            </w:pPr>
            <w:r w:rsidDel="00000000" w:rsidR="00000000" w:rsidRPr="00000000">
              <w:rPr>
                <w:color w:val="000000"/>
                <w:rtl w:val="0"/>
              </w:rPr>
              <w:t xml:space="preserve">45.4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5">
            <w:pPr>
              <w:jc w:val="center"/>
              <w:rPr>
                <w:color w:val="000000"/>
              </w:rPr>
            </w:pPr>
            <w:r w:rsidDel="00000000" w:rsidR="00000000" w:rsidRPr="00000000">
              <w:rPr>
                <w:color w:val="000000"/>
                <w:rtl w:val="0"/>
              </w:rPr>
              <w:t xml:space="preserve">17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6">
            <w:pPr>
              <w:jc w:val="center"/>
              <w:rPr>
                <w:color w:val="000000"/>
              </w:rPr>
            </w:pPr>
            <w:r w:rsidDel="00000000" w:rsidR="00000000" w:rsidRPr="00000000">
              <w:rPr>
                <w:color w:val="000000"/>
                <w:rtl w:val="0"/>
              </w:rPr>
              <w:t xml:space="preserve">36.2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7">
            <w:pPr>
              <w:jc w:val="center"/>
              <w:rPr>
                <w:color w:val="000000"/>
              </w:rPr>
            </w:pPr>
            <w:r w:rsidDel="00000000" w:rsidR="00000000" w:rsidRPr="00000000">
              <w:rPr>
                <w:color w:val="000000"/>
                <w:rtl w:val="0"/>
              </w:rPr>
              <w:t xml:space="preserve">441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C8">
            <w:pPr>
              <w:jc w:val="center"/>
              <w:rPr>
                <w:color w:val="000000"/>
              </w:rPr>
            </w:pPr>
            <w:r w:rsidDel="00000000" w:rsidR="00000000" w:rsidRPr="00000000">
              <w:rPr>
                <w:color w:val="000000"/>
                <w:rtl w:val="0"/>
              </w:rPr>
              <w:t xml:space="preserve">47.1</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9">
            <w:pPr>
              <w:jc w:val="right"/>
              <w:rPr>
                <w:color w:val="000000"/>
              </w:rPr>
            </w:pPr>
            <w:r w:rsidDel="00000000" w:rsidR="00000000" w:rsidRPr="00000000">
              <w:rPr>
                <w:color w:val="000000"/>
                <w:rtl w:val="0"/>
              </w:rPr>
              <w:t xml:space="preserve">Missing Sex</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A">
            <w:pPr>
              <w:jc w:val="center"/>
              <w:rPr>
                <w:color w:val="000000"/>
              </w:rPr>
            </w:pPr>
            <w:r w:rsidDel="00000000" w:rsidR="00000000" w:rsidRPr="00000000">
              <w:rPr>
                <w:color w:val="000000"/>
                <w:rtl w:val="0"/>
              </w:rPr>
              <w:t xml:space="preserve">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B">
            <w:pPr>
              <w:jc w:val="center"/>
              <w:rPr>
                <w:color w:val="000000"/>
              </w:rPr>
            </w:pPr>
            <w:r w:rsidDel="00000000" w:rsidR="00000000" w:rsidRPr="00000000">
              <w:rPr>
                <w:color w:val="000000"/>
                <w:rtl w:val="0"/>
              </w:rPr>
              <w:t xml:space="preserve">4.0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C">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D">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E">
            <w:pPr>
              <w:jc w:val="center"/>
              <w:rPr>
                <w:color w:val="000000"/>
              </w:rPr>
            </w:pPr>
            <w:r w:rsidDel="00000000" w:rsidR="00000000" w:rsidRPr="00000000">
              <w:rPr>
                <w:color w:val="000000"/>
                <w:rtl w:val="0"/>
              </w:rPr>
              <w:t xml:space="preserve">6</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F">
            <w:pPr>
              <w:jc w:val="center"/>
              <w:rPr>
                <w:color w:val="000000"/>
              </w:rPr>
            </w:pPr>
            <w:r w:rsidDel="00000000" w:rsidR="00000000" w:rsidRPr="00000000">
              <w:rPr>
                <w:color w:val="000000"/>
                <w:rtl w:val="0"/>
              </w:rPr>
              <w:t xml:space="preserve">3.6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0">
            <w:pPr>
              <w:jc w:val="center"/>
              <w:rPr>
                <w:color w:val="000000"/>
              </w:rPr>
            </w:pPr>
            <w:r w:rsidDel="00000000" w:rsidR="00000000" w:rsidRPr="00000000">
              <w:rPr>
                <w:color w:val="000000"/>
                <w:rtl w:val="0"/>
              </w:rPr>
              <w:t xml:space="preserve">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1">
            <w:pPr>
              <w:jc w:val="center"/>
              <w:rPr>
                <w:color w:val="000000"/>
              </w:rPr>
            </w:pPr>
            <w:r w:rsidDel="00000000" w:rsidR="00000000" w:rsidRPr="00000000">
              <w:rPr>
                <w:color w:val="000000"/>
                <w:rtl w:val="0"/>
              </w:rPr>
              <w:t xml:space="preserve">0.9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2">
            <w:pPr>
              <w:jc w:val="center"/>
              <w:rPr>
                <w:color w:val="000000"/>
              </w:rPr>
            </w:pPr>
            <w:r w:rsidDel="00000000" w:rsidR="00000000" w:rsidRPr="00000000">
              <w:rPr>
                <w:color w:val="000000"/>
                <w:rtl w:val="0"/>
              </w:rPr>
              <w:t xml:space="preserve">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3">
            <w:pPr>
              <w:jc w:val="center"/>
              <w:rPr>
                <w:color w:val="000000"/>
              </w:rPr>
            </w:pPr>
            <w:r w:rsidDel="00000000" w:rsidR="00000000" w:rsidRPr="00000000">
              <w:rPr>
                <w:color w:val="000000"/>
                <w:rtl w:val="0"/>
              </w:rPr>
              <w:t xml:space="preserve">1.7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4">
            <w:pPr>
              <w:jc w:val="center"/>
              <w:rPr>
                <w:color w:val="000000"/>
              </w:rPr>
            </w:pPr>
            <w:r w:rsidDel="00000000" w:rsidR="00000000" w:rsidRPr="00000000">
              <w:rPr>
                <w:color w:val="000000"/>
                <w:rtl w:val="0"/>
              </w:rPr>
              <w:t xml:space="preserve">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5">
            <w:pPr>
              <w:jc w:val="center"/>
              <w:rPr>
                <w:color w:val="000000"/>
              </w:rPr>
            </w:pPr>
            <w:r w:rsidDel="00000000" w:rsidR="00000000" w:rsidRPr="00000000">
              <w:rPr>
                <w:color w:val="000000"/>
                <w:rtl w:val="0"/>
              </w:rPr>
              <w:t xml:space="preserve">4.3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6">
            <w:pPr>
              <w:jc w:val="center"/>
              <w:rPr>
                <w:color w:val="000000"/>
              </w:rPr>
            </w:pPr>
            <w:r w:rsidDel="00000000" w:rsidR="00000000" w:rsidRPr="00000000">
              <w:rPr>
                <w:color w:val="000000"/>
                <w:rtl w:val="0"/>
              </w:rPr>
              <w:t xml:space="preserve">17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7">
            <w:pPr>
              <w:jc w:val="center"/>
              <w:rPr>
                <w:color w:val="000000"/>
              </w:rPr>
            </w:pPr>
            <w:r w:rsidDel="00000000" w:rsidR="00000000" w:rsidRPr="00000000">
              <w:rPr>
                <w:color w:val="000000"/>
                <w:rtl w:val="0"/>
              </w:rPr>
              <w:t xml:space="preserve">1.8</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8">
            <w:pPr>
              <w:rPr>
                <w:b w:val="1"/>
                <w:color w:val="000000"/>
              </w:rPr>
            </w:pPr>
            <w:r w:rsidDel="00000000" w:rsidR="00000000" w:rsidRPr="00000000">
              <w:rPr>
                <w:b w:val="1"/>
                <w:color w:val="000000"/>
                <w:rtl w:val="0"/>
              </w:rPr>
              <w:t xml:space="preserve">Age</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9">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A">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B">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C">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D">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E">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DF">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0">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1">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2">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3">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4">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5">
            <w:pPr>
              <w:jc w:val="center"/>
              <w:rPr>
                <w:color w:val="00000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6">
            <w:pPr>
              <w:jc w:val="center"/>
              <w:rPr>
                <w:color w:val="000000"/>
              </w:rPr>
            </w:pP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7">
            <w:pPr>
              <w:jc w:val="right"/>
              <w:rPr>
                <w:color w:val="000000"/>
              </w:rPr>
            </w:pPr>
            <w:r w:rsidDel="00000000" w:rsidR="00000000" w:rsidRPr="00000000">
              <w:rPr>
                <w:color w:val="000000"/>
                <w:rtl w:val="0"/>
              </w:rPr>
              <w:t xml:space="preserve">12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8">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9">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A">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B">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C">
            <w:pPr>
              <w:jc w:val="center"/>
              <w:rPr>
                <w:color w:val="000000"/>
              </w:rPr>
            </w:pPr>
            <w:r w:rsidDel="00000000" w:rsidR="00000000" w:rsidRPr="00000000">
              <w:rPr>
                <w:color w:val="000000"/>
                <w:rtl w:val="0"/>
              </w:rPr>
              <w:t xml:space="preserve">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ED">
            <w:pPr>
              <w:jc w:val="center"/>
              <w:rPr>
                <w:color w:val="000000"/>
              </w:rPr>
            </w:pPr>
            <w:r w:rsidDel="00000000" w:rsidR="00000000" w:rsidRPr="00000000">
              <w:rPr>
                <w:color w:val="000000"/>
                <w:rtl w:val="0"/>
              </w:rPr>
              <w:t xml:space="preserve">0.6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E">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EF">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0">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1">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2">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3">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4">
            <w:pPr>
              <w:jc w:val="center"/>
              <w:rPr>
                <w:color w:val="000000"/>
              </w:rPr>
            </w:pPr>
            <w:r w:rsidDel="00000000" w:rsidR="00000000" w:rsidRPr="00000000">
              <w:rPr>
                <w:color w:val="000000"/>
                <w:rtl w:val="0"/>
              </w:rPr>
              <w:t xml:space="preserve">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5">
            <w:pPr>
              <w:jc w:val="center"/>
              <w:rPr>
                <w:color w:val="000000"/>
              </w:rPr>
            </w:pPr>
            <w:r w:rsidDel="00000000" w:rsidR="00000000" w:rsidRPr="00000000">
              <w:rPr>
                <w:color w:val="000000"/>
                <w:rtl w:val="0"/>
              </w:rPr>
              <w:t xml:space="preserve">0.1</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6">
            <w:pPr>
              <w:jc w:val="right"/>
              <w:rPr>
                <w:color w:val="000000"/>
              </w:rPr>
            </w:pPr>
            <w:r w:rsidDel="00000000" w:rsidR="00000000" w:rsidRPr="00000000">
              <w:rPr>
                <w:color w:val="000000"/>
                <w:rtl w:val="0"/>
              </w:rPr>
              <w:t xml:space="preserve">13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7">
            <w:pPr>
              <w:jc w:val="center"/>
              <w:rPr>
                <w:color w:val="000000"/>
              </w:rPr>
            </w:pPr>
            <w:r w:rsidDel="00000000" w:rsidR="00000000" w:rsidRPr="00000000">
              <w:rPr>
                <w:color w:val="000000"/>
                <w:rtl w:val="0"/>
              </w:rPr>
              <w:t xml:space="preserve">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8">
            <w:pPr>
              <w:jc w:val="center"/>
              <w:rPr>
                <w:color w:val="000000"/>
              </w:rPr>
            </w:pPr>
            <w:r w:rsidDel="00000000" w:rsidR="00000000" w:rsidRPr="00000000">
              <w:rPr>
                <w:color w:val="000000"/>
                <w:rtl w:val="0"/>
              </w:rPr>
              <w:t xml:space="preserve">4.0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9">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A">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B">
            <w:pPr>
              <w:jc w:val="center"/>
              <w:rPr>
                <w:color w:val="000000"/>
              </w:rPr>
            </w:pPr>
            <w:r w:rsidDel="00000000" w:rsidR="00000000" w:rsidRPr="00000000">
              <w:rPr>
                <w:color w:val="000000"/>
                <w:rtl w:val="0"/>
              </w:rPr>
              <w:t xml:space="preserve">8</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C">
            <w:pPr>
              <w:jc w:val="center"/>
              <w:rPr>
                <w:color w:val="000000"/>
              </w:rPr>
            </w:pPr>
            <w:r w:rsidDel="00000000" w:rsidR="00000000" w:rsidRPr="00000000">
              <w:rPr>
                <w:color w:val="000000"/>
                <w:rtl w:val="0"/>
              </w:rPr>
              <w:t xml:space="preserve">4.8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D">
            <w:pPr>
              <w:jc w:val="center"/>
              <w:rPr>
                <w:color w:val="000000"/>
              </w:rPr>
            </w:pPr>
            <w:r w:rsidDel="00000000" w:rsidR="00000000" w:rsidRPr="00000000">
              <w:rPr>
                <w:color w:val="000000"/>
                <w:rtl w:val="0"/>
              </w:rPr>
              <w:t xml:space="preserve">60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E">
            <w:pPr>
              <w:jc w:val="center"/>
              <w:rPr>
                <w:color w:val="000000"/>
              </w:rPr>
            </w:pPr>
            <w:r w:rsidDel="00000000" w:rsidR="00000000" w:rsidRPr="00000000">
              <w:rPr>
                <w:color w:val="000000"/>
                <w:rtl w:val="0"/>
              </w:rPr>
              <w:t xml:space="preserve">13.3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EFF">
            <w:pPr>
              <w:jc w:val="center"/>
              <w:rPr>
                <w:color w:val="000000"/>
              </w:rPr>
            </w:pPr>
            <w:r w:rsidDel="00000000" w:rsidR="00000000" w:rsidRPr="00000000">
              <w:rPr>
                <w:color w:val="000000"/>
                <w:rtl w:val="0"/>
              </w:rPr>
              <w:t xml:space="preserve">44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0">
            <w:pPr>
              <w:jc w:val="center"/>
              <w:rPr>
                <w:color w:val="000000"/>
              </w:rPr>
            </w:pPr>
            <w:r w:rsidDel="00000000" w:rsidR="00000000" w:rsidRPr="00000000">
              <w:rPr>
                <w:color w:val="000000"/>
                <w:rtl w:val="0"/>
              </w:rPr>
              <w:t xml:space="preserve">19.2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1">
            <w:pPr>
              <w:jc w:val="center"/>
              <w:rPr>
                <w:color w:val="000000"/>
              </w:rPr>
            </w:pPr>
            <w:r w:rsidDel="00000000" w:rsidR="00000000" w:rsidRPr="00000000">
              <w:rPr>
                <w:color w:val="000000"/>
                <w:rtl w:val="0"/>
              </w:rPr>
              <w:t xml:space="preserve">5</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2">
            <w:pPr>
              <w:jc w:val="center"/>
              <w:rPr>
                <w:color w:val="000000"/>
              </w:rPr>
            </w:pPr>
            <w:r w:rsidDel="00000000" w:rsidR="00000000" w:rsidRPr="00000000">
              <w:rPr>
                <w:color w:val="000000"/>
                <w:rtl w:val="0"/>
              </w:rPr>
              <w:t xml:space="preserve">10.6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3">
            <w:pPr>
              <w:jc w:val="center"/>
              <w:rPr>
                <w:color w:val="000000"/>
              </w:rPr>
            </w:pPr>
            <w:r w:rsidDel="00000000" w:rsidR="00000000" w:rsidRPr="00000000">
              <w:rPr>
                <w:color w:val="000000"/>
                <w:rtl w:val="0"/>
              </w:rPr>
              <w:t xml:space="preserve">118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4">
            <w:pPr>
              <w:jc w:val="center"/>
              <w:rPr>
                <w:color w:val="000000"/>
              </w:rPr>
            </w:pPr>
            <w:r w:rsidDel="00000000" w:rsidR="00000000" w:rsidRPr="00000000">
              <w:rPr>
                <w:color w:val="000000"/>
                <w:rtl w:val="0"/>
              </w:rPr>
              <w:t xml:space="preserve">12.6</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5">
            <w:pPr>
              <w:jc w:val="right"/>
              <w:rPr>
                <w:color w:val="000000"/>
              </w:rPr>
            </w:pPr>
            <w:r w:rsidDel="00000000" w:rsidR="00000000" w:rsidRPr="00000000">
              <w:rPr>
                <w:color w:val="000000"/>
                <w:rtl w:val="0"/>
              </w:rPr>
              <w:t xml:space="preserve">14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6">
            <w:pPr>
              <w:jc w:val="center"/>
              <w:rPr>
                <w:color w:val="000000"/>
              </w:rPr>
            </w:pPr>
            <w:r w:rsidDel="00000000" w:rsidR="00000000" w:rsidRPr="00000000">
              <w:rPr>
                <w:color w:val="000000"/>
                <w:rtl w:val="0"/>
              </w:rPr>
              <w:t xml:space="preserve">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7">
            <w:pPr>
              <w:jc w:val="center"/>
              <w:rPr>
                <w:color w:val="000000"/>
              </w:rPr>
            </w:pPr>
            <w:r w:rsidDel="00000000" w:rsidR="00000000" w:rsidRPr="00000000">
              <w:rPr>
                <w:color w:val="000000"/>
                <w:rtl w:val="0"/>
              </w:rPr>
              <w:t xml:space="preserve">4.0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8">
            <w:pPr>
              <w:jc w:val="center"/>
              <w:rPr>
                <w:color w:val="000000"/>
              </w:rPr>
            </w:pPr>
            <w:r w:rsidDel="00000000" w:rsidR="00000000" w:rsidRPr="00000000">
              <w:rPr>
                <w:color w:val="000000"/>
                <w:rtl w:val="0"/>
              </w:rPr>
              <w:t xml:space="preserve">2</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9">
            <w:pPr>
              <w:jc w:val="center"/>
              <w:rPr>
                <w:color w:val="000000"/>
              </w:rPr>
            </w:pPr>
            <w:r w:rsidDel="00000000" w:rsidR="00000000" w:rsidRPr="00000000">
              <w:rPr>
                <w:color w:val="000000"/>
                <w:rtl w:val="0"/>
              </w:rPr>
              <w:t xml:space="preserve">11.1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A">
            <w:pPr>
              <w:jc w:val="center"/>
              <w:rPr>
                <w:color w:val="000000"/>
              </w:rPr>
            </w:pPr>
            <w:r w:rsidDel="00000000" w:rsidR="00000000" w:rsidRPr="00000000">
              <w:rPr>
                <w:color w:val="000000"/>
                <w:rtl w:val="0"/>
              </w:rPr>
              <w:t xml:space="preserve">29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0B">
            <w:pPr>
              <w:jc w:val="center"/>
              <w:rPr>
                <w:color w:val="000000"/>
              </w:rPr>
            </w:pPr>
            <w:r w:rsidDel="00000000" w:rsidR="00000000" w:rsidRPr="00000000">
              <w:rPr>
                <w:color w:val="000000"/>
                <w:rtl w:val="0"/>
              </w:rPr>
              <w:t xml:space="preserve">17.6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C">
            <w:pPr>
              <w:jc w:val="center"/>
              <w:rPr>
                <w:color w:val="000000"/>
              </w:rPr>
            </w:pPr>
            <w:r w:rsidDel="00000000" w:rsidR="00000000" w:rsidRPr="00000000">
              <w:rPr>
                <w:color w:val="000000"/>
                <w:rtl w:val="0"/>
              </w:rPr>
              <w:t xml:space="preserve">89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D">
            <w:pPr>
              <w:jc w:val="center"/>
              <w:rPr>
                <w:color w:val="000000"/>
              </w:rPr>
            </w:pPr>
            <w:r w:rsidDel="00000000" w:rsidR="00000000" w:rsidRPr="00000000">
              <w:rPr>
                <w:color w:val="000000"/>
                <w:rtl w:val="0"/>
              </w:rPr>
              <w:t xml:space="preserve">19.7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E">
            <w:pPr>
              <w:jc w:val="center"/>
              <w:rPr>
                <w:color w:val="000000"/>
              </w:rPr>
            </w:pPr>
            <w:r w:rsidDel="00000000" w:rsidR="00000000" w:rsidRPr="00000000">
              <w:rPr>
                <w:color w:val="000000"/>
                <w:rtl w:val="0"/>
              </w:rPr>
              <w:t xml:space="preserve">52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0F">
            <w:pPr>
              <w:jc w:val="center"/>
              <w:rPr>
                <w:color w:val="000000"/>
              </w:rPr>
            </w:pPr>
            <w:r w:rsidDel="00000000" w:rsidR="00000000" w:rsidRPr="00000000">
              <w:rPr>
                <w:color w:val="000000"/>
                <w:rtl w:val="0"/>
              </w:rPr>
              <w:t xml:space="preserve">22.7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0">
            <w:pPr>
              <w:jc w:val="center"/>
              <w:rPr>
                <w:color w:val="000000"/>
              </w:rPr>
            </w:pPr>
            <w:r w:rsidDel="00000000" w:rsidR="00000000" w:rsidRPr="00000000">
              <w:rPr>
                <w:color w:val="000000"/>
                <w:rtl w:val="0"/>
              </w:rPr>
              <w:t xml:space="preserve">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1">
            <w:pPr>
              <w:jc w:val="center"/>
              <w:rPr>
                <w:color w:val="000000"/>
              </w:rPr>
            </w:pPr>
            <w:r w:rsidDel="00000000" w:rsidR="00000000" w:rsidRPr="00000000">
              <w:rPr>
                <w:color w:val="000000"/>
                <w:rtl w:val="0"/>
              </w:rPr>
              <w:t xml:space="preserve">17.0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2">
            <w:pPr>
              <w:jc w:val="center"/>
              <w:rPr>
                <w:color w:val="000000"/>
              </w:rPr>
            </w:pPr>
            <w:r w:rsidDel="00000000" w:rsidR="00000000" w:rsidRPr="00000000">
              <w:rPr>
                <w:color w:val="000000"/>
                <w:rtl w:val="0"/>
              </w:rPr>
              <w:t xml:space="preserve">181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3">
            <w:pPr>
              <w:jc w:val="center"/>
              <w:rPr>
                <w:color w:val="000000"/>
              </w:rPr>
            </w:pPr>
            <w:r w:rsidDel="00000000" w:rsidR="00000000" w:rsidRPr="00000000">
              <w:rPr>
                <w:color w:val="000000"/>
                <w:rtl w:val="0"/>
              </w:rPr>
              <w:t xml:space="preserve">19.3</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4">
            <w:pPr>
              <w:jc w:val="right"/>
              <w:rPr>
                <w:color w:val="000000"/>
              </w:rPr>
            </w:pPr>
            <w:r w:rsidDel="00000000" w:rsidR="00000000" w:rsidRPr="00000000">
              <w:rPr>
                <w:color w:val="000000"/>
                <w:rtl w:val="0"/>
              </w:rPr>
              <w:t xml:space="preserve">15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5">
            <w:pPr>
              <w:jc w:val="center"/>
              <w:rPr>
                <w:color w:val="000000"/>
              </w:rPr>
            </w:pPr>
            <w:r w:rsidDel="00000000" w:rsidR="00000000" w:rsidRPr="00000000">
              <w:rPr>
                <w:color w:val="000000"/>
                <w:rtl w:val="0"/>
              </w:rPr>
              <w:t xml:space="preserve">10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6">
            <w:pPr>
              <w:jc w:val="center"/>
              <w:rPr>
                <w:color w:val="000000"/>
              </w:rPr>
            </w:pPr>
            <w:r w:rsidDel="00000000" w:rsidR="00000000" w:rsidRPr="00000000">
              <w:rPr>
                <w:color w:val="000000"/>
                <w:rtl w:val="0"/>
              </w:rPr>
              <w:t xml:space="preserve">40.0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7">
            <w:pPr>
              <w:jc w:val="center"/>
              <w:rPr>
                <w:color w:val="000000"/>
              </w:rPr>
            </w:pPr>
            <w:r w:rsidDel="00000000" w:rsidR="00000000" w:rsidRPr="00000000">
              <w:rPr>
                <w:color w:val="000000"/>
                <w:rtl w:val="0"/>
              </w:rPr>
              <w:t xml:space="preserve">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8">
            <w:pPr>
              <w:jc w:val="center"/>
              <w:rPr>
                <w:color w:val="000000"/>
              </w:rPr>
            </w:pPr>
            <w:r w:rsidDel="00000000" w:rsidR="00000000" w:rsidRPr="00000000">
              <w:rPr>
                <w:color w:val="000000"/>
                <w:rtl w:val="0"/>
              </w:rPr>
              <w:t xml:space="preserve">50.0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9">
            <w:pPr>
              <w:jc w:val="center"/>
              <w:rPr>
                <w:color w:val="000000"/>
              </w:rPr>
            </w:pPr>
            <w:r w:rsidDel="00000000" w:rsidR="00000000" w:rsidRPr="00000000">
              <w:rPr>
                <w:color w:val="000000"/>
                <w:rtl w:val="0"/>
              </w:rPr>
              <w:t xml:space="preserve">40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A">
            <w:pPr>
              <w:jc w:val="center"/>
              <w:rPr>
                <w:color w:val="000000"/>
              </w:rPr>
            </w:pPr>
            <w:r w:rsidDel="00000000" w:rsidR="00000000" w:rsidRPr="00000000">
              <w:rPr>
                <w:color w:val="000000"/>
                <w:rtl w:val="0"/>
              </w:rPr>
              <w:t xml:space="preserve">24.2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B">
            <w:pPr>
              <w:jc w:val="center"/>
              <w:rPr>
                <w:color w:val="000000"/>
              </w:rPr>
            </w:pPr>
            <w:r w:rsidDel="00000000" w:rsidR="00000000" w:rsidRPr="00000000">
              <w:rPr>
                <w:color w:val="000000"/>
                <w:rtl w:val="0"/>
              </w:rPr>
              <w:t xml:space="preserve">113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C">
            <w:pPr>
              <w:jc w:val="center"/>
              <w:rPr>
                <w:color w:val="000000"/>
              </w:rPr>
            </w:pPr>
            <w:r w:rsidDel="00000000" w:rsidR="00000000" w:rsidRPr="00000000">
              <w:rPr>
                <w:color w:val="000000"/>
                <w:rtl w:val="0"/>
              </w:rPr>
              <w:t xml:space="preserve">25.0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D">
            <w:pPr>
              <w:jc w:val="center"/>
              <w:rPr>
                <w:color w:val="000000"/>
              </w:rPr>
            </w:pPr>
            <w:r w:rsidDel="00000000" w:rsidR="00000000" w:rsidRPr="00000000">
              <w:rPr>
                <w:color w:val="000000"/>
                <w:rtl w:val="0"/>
              </w:rPr>
              <w:t xml:space="preserve">59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E">
            <w:pPr>
              <w:jc w:val="center"/>
              <w:rPr>
                <w:color w:val="000000"/>
              </w:rPr>
            </w:pPr>
            <w:r w:rsidDel="00000000" w:rsidR="00000000" w:rsidRPr="00000000">
              <w:rPr>
                <w:color w:val="000000"/>
                <w:rtl w:val="0"/>
              </w:rPr>
              <w:t xml:space="preserve">25.8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1F">
            <w:pPr>
              <w:jc w:val="center"/>
              <w:rPr>
                <w:color w:val="000000"/>
              </w:rPr>
            </w:pPr>
            <w:r w:rsidDel="00000000" w:rsidR="00000000" w:rsidRPr="00000000">
              <w:rPr>
                <w:color w:val="000000"/>
                <w:rtl w:val="0"/>
              </w:rPr>
              <w:t xml:space="preserve">12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0">
            <w:pPr>
              <w:jc w:val="center"/>
              <w:rPr>
                <w:color w:val="000000"/>
              </w:rPr>
            </w:pPr>
            <w:r w:rsidDel="00000000" w:rsidR="00000000" w:rsidRPr="00000000">
              <w:rPr>
                <w:color w:val="000000"/>
                <w:rtl w:val="0"/>
              </w:rPr>
              <w:t xml:space="preserve">25.5</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1">
            <w:pPr>
              <w:jc w:val="center"/>
              <w:rPr>
                <w:color w:val="000000"/>
              </w:rPr>
            </w:pPr>
            <w:r w:rsidDel="00000000" w:rsidR="00000000" w:rsidRPr="00000000">
              <w:rPr>
                <w:color w:val="000000"/>
                <w:rtl w:val="0"/>
              </w:rPr>
              <w:t xml:space="preserve">243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2">
            <w:pPr>
              <w:jc w:val="center"/>
              <w:rPr>
                <w:color w:val="000000"/>
              </w:rPr>
            </w:pPr>
            <w:r w:rsidDel="00000000" w:rsidR="00000000" w:rsidRPr="00000000">
              <w:rPr>
                <w:color w:val="000000"/>
                <w:rtl w:val="0"/>
              </w:rPr>
              <w:t xml:space="preserve">26.0</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3">
            <w:pPr>
              <w:jc w:val="right"/>
              <w:rPr>
                <w:color w:val="000000"/>
              </w:rPr>
            </w:pPr>
            <w:r w:rsidDel="00000000" w:rsidR="00000000" w:rsidRPr="00000000">
              <w:rPr>
                <w:color w:val="000000"/>
                <w:rtl w:val="0"/>
              </w:rPr>
              <w:t xml:space="preserve">16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4">
            <w:pPr>
              <w:jc w:val="center"/>
              <w:rPr>
                <w:color w:val="000000"/>
              </w:rPr>
            </w:pPr>
            <w:r w:rsidDel="00000000" w:rsidR="00000000" w:rsidRPr="00000000">
              <w:rPr>
                <w:color w:val="000000"/>
                <w:rtl w:val="0"/>
              </w:rPr>
              <w:t xml:space="preserve">7</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5">
            <w:pPr>
              <w:jc w:val="center"/>
              <w:rPr>
                <w:color w:val="000000"/>
              </w:rPr>
            </w:pPr>
            <w:r w:rsidDel="00000000" w:rsidR="00000000" w:rsidRPr="00000000">
              <w:rPr>
                <w:color w:val="000000"/>
                <w:rtl w:val="0"/>
              </w:rPr>
              <w:t xml:space="preserve">28.0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6">
            <w:pPr>
              <w:jc w:val="center"/>
              <w:rPr>
                <w:color w:val="000000"/>
              </w:rPr>
            </w:pPr>
            <w:r w:rsidDel="00000000" w:rsidR="00000000" w:rsidRPr="00000000">
              <w:rPr>
                <w:color w:val="000000"/>
                <w:rtl w:val="0"/>
              </w:rPr>
              <w:t xml:space="preserve">7</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7">
            <w:pPr>
              <w:jc w:val="center"/>
              <w:rPr>
                <w:color w:val="000000"/>
              </w:rPr>
            </w:pPr>
            <w:r w:rsidDel="00000000" w:rsidR="00000000" w:rsidRPr="00000000">
              <w:rPr>
                <w:color w:val="000000"/>
                <w:rtl w:val="0"/>
              </w:rPr>
              <w:t xml:space="preserve">38.9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8">
            <w:pPr>
              <w:jc w:val="center"/>
              <w:rPr>
                <w:color w:val="000000"/>
              </w:rPr>
            </w:pPr>
            <w:r w:rsidDel="00000000" w:rsidR="00000000" w:rsidRPr="00000000">
              <w:rPr>
                <w:color w:val="000000"/>
                <w:rtl w:val="0"/>
              </w:rPr>
              <w:t xml:space="preserve">58</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9">
            <w:pPr>
              <w:jc w:val="center"/>
              <w:rPr>
                <w:color w:val="000000"/>
              </w:rPr>
            </w:pPr>
            <w:r w:rsidDel="00000000" w:rsidR="00000000" w:rsidRPr="00000000">
              <w:rPr>
                <w:color w:val="000000"/>
                <w:rtl w:val="0"/>
              </w:rPr>
              <w:t xml:space="preserve">35.2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A">
            <w:pPr>
              <w:jc w:val="center"/>
              <w:rPr>
                <w:color w:val="000000"/>
              </w:rPr>
            </w:pPr>
            <w:r w:rsidDel="00000000" w:rsidR="00000000" w:rsidRPr="00000000">
              <w:rPr>
                <w:color w:val="000000"/>
                <w:rtl w:val="0"/>
              </w:rPr>
              <w:t xml:space="preserve">112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B">
            <w:pPr>
              <w:jc w:val="center"/>
              <w:rPr>
                <w:color w:val="000000"/>
              </w:rPr>
            </w:pPr>
            <w:r w:rsidDel="00000000" w:rsidR="00000000" w:rsidRPr="00000000">
              <w:rPr>
                <w:color w:val="000000"/>
                <w:rtl w:val="0"/>
              </w:rPr>
              <w:t xml:space="preserve">24.8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C">
            <w:pPr>
              <w:jc w:val="center"/>
              <w:rPr>
                <w:color w:val="000000"/>
              </w:rPr>
            </w:pPr>
            <w:r w:rsidDel="00000000" w:rsidR="00000000" w:rsidRPr="00000000">
              <w:rPr>
                <w:color w:val="000000"/>
                <w:rtl w:val="0"/>
              </w:rPr>
              <w:t xml:space="preserve">53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D">
            <w:pPr>
              <w:jc w:val="center"/>
              <w:rPr>
                <w:color w:val="000000"/>
              </w:rPr>
            </w:pPr>
            <w:r w:rsidDel="00000000" w:rsidR="00000000" w:rsidRPr="00000000">
              <w:rPr>
                <w:color w:val="000000"/>
                <w:rtl w:val="0"/>
              </w:rPr>
              <w:t xml:space="preserve">23.1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E">
            <w:pPr>
              <w:jc w:val="center"/>
              <w:rPr>
                <w:color w:val="000000"/>
              </w:rPr>
            </w:pPr>
            <w:r w:rsidDel="00000000" w:rsidR="00000000" w:rsidRPr="00000000">
              <w:rPr>
                <w:color w:val="000000"/>
                <w:rtl w:val="0"/>
              </w:rPr>
              <w:t xml:space="preserve">12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2F">
            <w:pPr>
              <w:jc w:val="center"/>
              <w:rPr>
                <w:color w:val="000000"/>
              </w:rPr>
            </w:pPr>
            <w:r w:rsidDel="00000000" w:rsidR="00000000" w:rsidRPr="00000000">
              <w:rPr>
                <w:color w:val="000000"/>
                <w:rtl w:val="0"/>
              </w:rPr>
              <w:t xml:space="preserve">25.5</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0">
            <w:pPr>
              <w:jc w:val="center"/>
              <w:rPr>
                <w:color w:val="000000"/>
              </w:rPr>
            </w:pPr>
            <w:r w:rsidDel="00000000" w:rsidR="00000000" w:rsidRPr="00000000">
              <w:rPr>
                <w:color w:val="000000"/>
                <w:rtl w:val="0"/>
              </w:rPr>
              <w:t xml:space="preserve">249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1">
            <w:pPr>
              <w:jc w:val="center"/>
              <w:rPr>
                <w:color w:val="000000"/>
              </w:rPr>
            </w:pPr>
            <w:r w:rsidDel="00000000" w:rsidR="00000000" w:rsidRPr="00000000">
              <w:rPr>
                <w:color w:val="000000"/>
                <w:rtl w:val="0"/>
              </w:rPr>
              <w:t xml:space="preserve">26.6</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2">
            <w:pPr>
              <w:jc w:val="right"/>
              <w:rPr>
                <w:color w:val="000000"/>
              </w:rPr>
            </w:pPr>
            <w:r w:rsidDel="00000000" w:rsidR="00000000" w:rsidRPr="00000000">
              <w:rPr>
                <w:color w:val="000000"/>
                <w:rtl w:val="0"/>
              </w:rPr>
              <w:t xml:space="preserve">17 yr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3">
            <w:pPr>
              <w:jc w:val="center"/>
              <w:rPr>
                <w:color w:val="000000"/>
              </w:rPr>
            </w:pPr>
            <w:r w:rsidDel="00000000" w:rsidR="00000000" w:rsidRPr="00000000">
              <w:rPr>
                <w:color w:val="000000"/>
                <w:rtl w:val="0"/>
              </w:rPr>
              <w:t xml:space="preserve">4</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4">
            <w:pPr>
              <w:jc w:val="center"/>
              <w:rPr>
                <w:color w:val="000000"/>
              </w:rPr>
            </w:pPr>
            <w:r w:rsidDel="00000000" w:rsidR="00000000" w:rsidRPr="00000000">
              <w:rPr>
                <w:color w:val="000000"/>
                <w:rtl w:val="0"/>
              </w:rPr>
              <w:t xml:space="preserve">16.0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5">
            <w:pPr>
              <w:jc w:val="center"/>
              <w:rPr>
                <w:color w:val="000000"/>
              </w:rPr>
            </w:pPr>
            <w:r w:rsidDel="00000000" w:rsidR="00000000" w:rsidRPr="00000000">
              <w:rPr>
                <w:color w:val="000000"/>
                <w:rtl w:val="0"/>
              </w:rPr>
              <w:t xml:space="preserve">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6">
            <w:pPr>
              <w:jc w:val="center"/>
              <w:rPr>
                <w:color w:val="000000"/>
              </w:rPr>
            </w:pPr>
            <w:r w:rsidDel="00000000" w:rsidR="00000000" w:rsidRPr="00000000">
              <w:rPr>
                <w:color w:val="00000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7">
            <w:pPr>
              <w:jc w:val="center"/>
              <w:rPr>
                <w:color w:val="000000"/>
              </w:rPr>
            </w:pPr>
            <w:r w:rsidDel="00000000" w:rsidR="00000000" w:rsidRPr="00000000">
              <w:rPr>
                <w:color w:val="000000"/>
                <w:rtl w:val="0"/>
              </w:rPr>
              <w:t xml:space="preserve">22</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8">
            <w:pPr>
              <w:jc w:val="center"/>
              <w:rPr>
                <w:color w:val="000000"/>
              </w:rPr>
            </w:pPr>
            <w:r w:rsidDel="00000000" w:rsidR="00000000" w:rsidRPr="00000000">
              <w:rPr>
                <w:color w:val="000000"/>
                <w:rtl w:val="0"/>
              </w:rPr>
              <w:t xml:space="preserve">13.3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9">
            <w:pPr>
              <w:jc w:val="center"/>
              <w:rPr>
                <w:color w:val="000000"/>
              </w:rPr>
            </w:pPr>
            <w:r w:rsidDel="00000000" w:rsidR="00000000" w:rsidRPr="00000000">
              <w:rPr>
                <w:color w:val="000000"/>
                <w:rtl w:val="0"/>
              </w:rPr>
              <w:t xml:space="preserve">74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A">
            <w:pPr>
              <w:jc w:val="center"/>
              <w:rPr>
                <w:color w:val="000000"/>
              </w:rPr>
            </w:pPr>
            <w:r w:rsidDel="00000000" w:rsidR="00000000" w:rsidRPr="00000000">
              <w:rPr>
                <w:color w:val="000000"/>
                <w:rtl w:val="0"/>
              </w:rPr>
              <w:t xml:space="preserve">16.4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B">
            <w:pPr>
              <w:jc w:val="center"/>
              <w:rPr>
                <w:color w:val="000000"/>
              </w:rPr>
            </w:pPr>
            <w:r w:rsidDel="00000000" w:rsidR="00000000" w:rsidRPr="00000000">
              <w:rPr>
                <w:color w:val="000000"/>
                <w:rtl w:val="0"/>
              </w:rPr>
              <w:t xml:space="preserve">18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C">
            <w:pPr>
              <w:jc w:val="center"/>
              <w:rPr>
                <w:color w:val="000000"/>
              </w:rPr>
            </w:pPr>
            <w:r w:rsidDel="00000000" w:rsidR="00000000" w:rsidRPr="00000000">
              <w:rPr>
                <w:color w:val="000000"/>
                <w:rtl w:val="0"/>
              </w:rPr>
              <w:t xml:space="preserve">7.9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D">
            <w:pPr>
              <w:jc w:val="center"/>
              <w:rPr>
                <w:color w:val="000000"/>
              </w:rPr>
            </w:pPr>
            <w:r w:rsidDel="00000000" w:rsidR="00000000" w:rsidRPr="00000000">
              <w:rPr>
                <w:color w:val="000000"/>
                <w:rtl w:val="0"/>
              </w:rPr>
              <w:t xml:space="preserve">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E">
            <w:pPr>
              <w:jc w:val="center"/>
              <w:rPr>
                <w:color w:val="000000"/>
              </w:rPr>
            </w:pPr>
            <w:r w:rsidDel="00000000" w:rsidR="00000000" w:rsidRPr="00000000">
              <w:rPr>
                <w:color w:val="000000"/>
                <w:rtl w:val="0"/>
              </w:rPr>
              <w:t xml:space="preserve">17.0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3F">
            <w:pPr>
              <w:jc w:val="center"/>
              <w:rPr>
                <w:color w:val="000000"/>
              </w:rPr>
            </w:pPr>
            <w:r w:rsidDel="00000000" w:rsidR="00000000" w:rsidRPr="00000000">
              <w:rPr>
                <w:color w:val="000000"/>
                <w:rtl w:val="0"/>
              </w:rPr>
              <w:t xml:space="preserve">126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F40">
            <w:pPr>
              <w:jc w:val="center"/>
              <w:rPr>
                <w:color w:val="000000"/>
              </w:rPr>
            </w:pPr>
            <w:r w:rsidDel="00000000" w:rsidR="00000000" w:rsidRPr="00000000">
              <w:rPr>
                <w:color w:val="000000"/>
                <w:rtl w:val="0"/>
              </w:rPr>
              <w:t xml:space="preserve">13.5</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41">
            <w:pPr>
              <w:jc w:val="right"/>
              <w:rPr>
                <w:color w:val="000000"/>
              </w:rPr>
            </w:pPr>
            <w:r w:rsidDel="00000000" w:rsidR="00000000" w:rsidRPr="00000000">
              <w:rPr>
                <w:color w:val="000000"/>
                <w:rtl w:val="0"/>
              </w:rPr>
              <w:t xml:space="preserve">Missing Age</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2">
            <w:pPr>
              <w:jc w:val="center"/>
              <w:rPr>
                <w:color w:val="000000"/>
              </w:rPr>
            </w:pPr>
            <w:r w:rsidDel="00000000" w:rsidR="00000000" w:rsidRPr="00000000">
              <w:rPr>
                <w:color w:val="000000"/>
                <w:rtl w:val="0"/>
              </w:rPr>
              <w:t xml:space="preserve">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3">
            <w:pPr>
              <w:jc w:val="center"/>
              <w:rPr>
                <w:color w:val="000000"/>
              </w:rPr>
            </w:pPr>
            <w:r w:rsidDel="00000000" w:rsidR="00000000" w:rsidRPr="00000000">
              <w:rPr>
                <w:color w:val="000000"/>
                <w:rtl w:val="0"/>
              </w:rPr>
              <w:t xml:space="preserve">8.0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4">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5">
            <w:pPr>
              <w:jc w:val="center"/>
              <w:rPr>
                <w:color w:val="000000"/>
              </w:rPr>
            </w:pPr>
            <w:r w:rsidDel="00000000" w:rsidR="00000000" w:rsidRPr="00000000">
              <w:rPr>
                <w:color w:val="000000"/>
                <w:rtl w:val="0"/>
              </w:rPr>
              <w:t xml:space="preserve">0.0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6">
            <w:pPr>
              <w:jc w:val="center"/>
              <w:rPr>
                <w:color w:val="000000"/>
              </w:rPr>
            </w:pPr>
            <w:r w:rsidDel="00000000" w:rsidR="00000000" w:rsidRPr="00000000">
              <w:rPr>
                <w:color w:val="000000"/>
                <w:rtl w:val="0"/>
              </w:rPr>
              <w:t xml:space="preserve">7</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47">
            <w:pPr>
              <w:jc w:val="center"/>
              <w:rPr>
                <w:color w:val="000000"/>
              </w:rPr>
            </w:pPr>
            <w:r w:rsidDel="00000000" w:rsidR="00000000" w:rsidRPr="00000000">
              <w:rPr>
                <w:color w:val="000000"/>
                <w:rtl w:val="0"/>
              </w:rPr>
              <w:t xml:space="preserve">4.2</w:t>
            </w:r>
          </w:p>
        </w:tc>
        <w:tc>
          <w:tcPr>
            <w:tcBorders>
              <w:left w:color="000000" w:space="0" w:sz="0" w:val="nil"/>
              <w:right w:color="000000" w:space="0" w:sz="0" w:val="nil"/>
            </w:tcBorders>
            <w:vAlign w:val="center"/>
          </w:tcPr>
          <w:p w:rsidR="00000000" w:rsidDel="00000000" w:rsidP="00000000" w:rsidRDefault="00000000" w:rsidRPr="00000000" w14:paraId="00000F48">
            <w:pPr>
              <w:jc w:val="center"/>
              <w:rPr>
                <w:color w:val="000000"/>
              </w:rPr>
            </w:pPr>
            <w:r w:rsidDel="00000000" w:rsidR="00000000" w:rsidRPr="00000000">
              <w:rPr>
                <w:color w:val="000000"/>
                <w:rtl w:val="0"/>
              </w:rPr>
              <w:t xml:space="preserve">4</w:t>
            </w:r>
          </w:p>
        </w:tc>
        <w:tc>
          <w:tcPr>
            <w:tcBorders>
              <w:left w:color="000000" w:space="0" w:sz="0" w:val="nil"/>
              <w:right w:color="000000" w:space="0" w:sz="0" w:val="nil"/>
            </w:tcBorders>
            <w:vAlign w:val="center"/>
          </w:tcPr>
          <w:p w:rsidR="00000000" w:rsidDel="00000000" w:rsidP="00000000" w:rsidRDefault="00000000" w:rsidRPr="00000000" w14:paraId="00000F49">
            <w:pPr>
              <w:jc w:val="center"/>
              <w:rPr>
                <w:color w:val="000000"/>
              </w:rPr>
            </w:pPr>
            <w:r w:rsidDel="00000000" w:rsidR="00000000" w:rsidRPr="00000000">
              <w:rPr>
                <w:color w:val="000000"/>
                <w:rtl w:val="0"/>
              </w:rPr>
              <w:t xml:space="preserve">0.9</w:t>
            </w:r>
          </w:p>
        </w:tc>
        <w:tc>
          <w:tcPr>
            <w:tcBorders>
              <w:left w:color="000000" w:space="0" w:sz="0" w:val="nil"/>
              <w:right w:color="000000" w:space="0" w:sz="0" w:val="nil"/>
            </w:tcBorders>
            <w:vAlign w:val="center"/>
          </w:tcPr>
          <w:p w:rsidR="00000000" w:rsidDel="00000000" w:rsidP="00000000" w:rsidRDefault="00000000" w:rsidRPr="00000000" w14:paraId="00000F4A">
            <w:pPr>
              <w:jc w:val="center"/>
              <w:rPr>
                <w:color w:val="000000"/>
              </w:rPr>
            </w:pPr>
            <w:r w:rsidDel="00000000" w:rsidR="00000000" w:rsidRPr="00000000">
              <w:rPr>
                <w:color w:val="000000"/>
                <w:rtl w:val="0"/>
              </w:rPr>
              <w:t xml:space="preserve">3</w:t>
            </w:r>
          </w:p>
        </w:tc>
        <w:tc>
          <w:tcPr>
            <w:tcBorders>
              <w:left w:color="000000" w:space="0" w:sz="0" w:val="nil"/>
              <w:right w:color="000000" w:space="0" w:sz="0" w:val="nil"/>
            </w:tcBorders>
            <w:vAlign w:val="center"/>
          </w:tcPr>
          <w:p w:rsidR="00000000" w:rsidDel="00000000" w:rsidP="00000000" w:rsidRDefault="00000000" w:rsidRPr="00000000" w14:paraId="00000F4B">
            <w:pPr>
              <w:jc w:val="center"/>
              <w:rPr>
                <w:color w:val="000000"/>
              </w:rPr>
            </w:pPr>
            <w:r w:rsidDel="00000000" w:rsidR="00000000" w:rsidRPr="00000000">
              <w:rPr>
                <w:color w:val="000000"/>
                <w:rtl w:val="0"/>
              </w:rPr>
              <w:t xml:space="preserve">1.3</w:t>
            </w:r>
          </w:p>
        </w:tc>
        <w:tc>
          <w:tcPr>
            <w:tcBorders>
              <w:left w:color="000000" w:space="0" w:sz="0" w:val="nil"/>
              <w:right w:color="000000" w:space="0" w:sz="0" w:val="nil"/>
            </w:tcBorders>
            <w:vAlign w:val="center"/>
          </w:tcPr>
          <w:p w:rsidR="00000000" w:rsidDel="00000000" w:rsidP="00000000" w:rsidRDefault="00000000" w:rsidRPr="00000000" w14:paraId="00000F4C">
            <w:pPr>
              <w:jc w:val="center"/>
              <w:rPr>
                <w:color w:val="000000"/>
              </w:rPr>
            </w:pPr>
            <w:r w:rsidDel="00000000" w:rsidR="00000000" w:rsidRPr="00000000">
              <w:rPr>
                <w:color w:val="000000"/>
                <w:rtl w:val="0"/>
              </w:rPr>
              <w:t xml:space="preserve">2</w:t>
            </w:r>
          </w:p>
        </w:tc>
        <w:tc>
          <w:tcPr>
            <w:tcBorders>
              <w:left w:color="000000" w:space="0" w:sz="0" w:val="nil"/>
              <w:right w:color="000000" w:space="0" w:sz="0" w:val="nil"/>
            </w:tcBorders>
            <w:vAlign w:val="center"/>
          </w:tcPr>
          <w:p w:rsidR="00000000" w:rsidDel="00000000" w:rsidP="00000000" w:rsidRDefault="00000000" w:rsidRPr="00000000" w14:paraId="00000F4D">
            <w:pPr>
              <w:jc w:val="center"/>
              <w:rPr>
                <w:color w:val="000000"/>
              </w:rPr>
            </w:pPr>
            <w:r w:rsidDel="00000000" w:rsidR="00000000" w:rsidRPr="00000000">
              <w:rPr>
                <w:color w:val="000000"/>
                <w:rtl w:val="0"/>
              </w:rPr>
              <w:t xml:space="preserve">4.3</w:t>
            </w:r>
          </w:p>
        </w:tc>
        <w:tc>
          <w:tcPr>
            <w:tcBorders>
              <w:left w:color="000000" w:space="0" w:sz="0" w:val="nil"/>
              <w:right w:color="000000" w:space="0" w:sz="0" w:val="nil"/>
            </w:tcBorders>
            <w:vAlign w:val="center"/>
          </w:tcPr>
          <w:p w:rsidR="00000000" w:rsidDel="00000000" w:rsidP="00000000" w:rsidRDefault="00000000" w:rsidRPr="00000000" w14:paraId="00000F4E">
            <w:pPr>
              <w:jc w:val="center"/>
              <w:rPr>
                <w:color w:val="000000"/>
              </w:rPr>
            </w:pPr>
            <w:r w:rsidDel="00000000" w:rsidR="00000000" w:rsidRPr="00000000">
              <w:rPr>
                <w:color w:val="000000"/>
                <w:rtl w:val="0"/>
              </w:rPr>
              <w:t xml:space="preserve">18</w:t>
            </w:r>
          </w:p>
        </w:tc>
        <w:tc>
          <w:tcPr>
            <w:tcBorders>
              <w:left w:color="000000" w:space="0" w:sz="0" w:val="nil"/>
              <w:right w:color="000000" w:space="0" w:sz="0" w:val="nil"/>
            </w:tcBorders>
            <w:vAlign w:val="center"/>
          </w:tcPr>
          <w:p w:rsidR="00000000" w:rsidDel="00000000" w:rsidP="00000000" w:rsidRDefault="00000000" w:rsidRPr="00000000" w14:paraId="00000F4F">
            <w:pPr>
              <w:jc w:val="center"/>
              <w:rPr>
                <w:color w:val="000000"/>
              </w:rPr>
            </w:pPr>
            <w:r w:rsidDel="00000000" w:rsidR="00000000" w:rsidRPr="00000000">
              <w:rPr>
                <w:color w:val="000000"/>
                <w:rtl w:val="0"/>
              </w:rPr>
              <w:t xml:space="preserve">1.9</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50">
            <w:pPr>
              <w:rPr>
                <w:b w:val="1"/>
                <w:color w:val="000000"/>
              </w:rPr>
            </w:pPr>
            <w:r w:rsidDel="00000000" w:rsidR="00000000" w:rsidRPr="00000000">
              <w:rPr>
                <w:b w:val="1"/>
                <w:color w:val="000000"/>
                <w:rtl w:val="0"/>
              </w:rPr>
              <w:t xml:space="preserve">Year in School</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51">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52">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53">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54">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55">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56">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7">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8">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9">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A">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B">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C">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D">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5E">
            <w:pPr>
              <w:jc w:val="center"/>
              <w:rPr>
                <w:color w:val="000000"/>
              </w:rPr>
            </w:pP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5F">
            <w:pPr>
              <w:jc w:val="right"/>
              <w:rPr>
                <w:color w:val="000000"/>
              </w:rPr>
            </w:pPr>
            <w:r w:rsidDel="00000000" w:rsidR="00000000" w:rsidRPr="00000000">
              <w:rPr>
                <w:color w:val="000000"/>
                <w:rtl w:val="0"/>
              </w:rPr>
              <w:t xml:space="preserve">1</w:t>
            </w:r>
            <w:r w:rsidDel="00000000" w:rsidR="00000000" w:rsidRPr="00000000">
              <w:rPr>
                <w:color w:val="000000"/>
                <w:vertAlign w:val="superscript"/>
                <w:rtl w:val="0"/>
              </w:rPr>
              <w:t xml:space="preserve">st</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60">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61">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62">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63">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64">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65">
            <w:pPr>
              <w:jc w:val="center"/>
              <w:rPr>
                <w:color w:val="000000"/>
              </w:rPr>
            </w:pPr>
            <w:r w:rsidDel="00000000" w:rsidR="00000000" w:rsidRPr="00000000">
              <w:rPr>
                <w:color w:val="000000"/>
                <w:rtl w:val="0"/>
              </w:rPr>
              <w:t xml:space="preserve">3.6</w:t>
            </w:r>
          </w:p>
        </w:tc>
        <w:tc>
          <w:tcPr>
            <w:tcBorders>
              <w:left w:color="000000" w:space="0" w:sz="0" w:val="nil"/>
              <w:right w:color="000000" w:space="0" w:sz="0" w:val="nil"/>
            </w:tcBorders>
            <w:vAlign w:val="center"/>
          </w:tcPr>
          <w:p w:rsidR="00000000" w:rsidDel="00000000" w:rsidP="00000000" w:rsidRDefault="00000000" w:rsidRPr="00000000" w14:paraId="00000F66">
            <w:pPr>
              <w:jc w:val="center"/>
              <w:rPr>
                <w:color w:val="000000"/>
              </w:rPr>
            </w:pPr>
            <w:r w:rsidDel="00000000" w:rsidR="00000000" w:rsidRPr="00000000">
              <w:rPr>
                <w:color w:val="000000"/>
                <w:rtl w:val="0"/>
              </w:rPr>
              <w:t xml:space="preserve">32</w:t>
            </w:r>
          </w:p>
        </w:tc>
        <w:tc>
          <w:tcPr>
            <w:tcBorders>
              <w:left w:color="000000" w:space="0" w:sz="0" w:val="nil"/>
              <w:right w:color="000000" w:space="0" w:sz="0" w:val="nil"/>
            </w:tcBorders>
            <w:vAlign w:val="center"/>
          </w:tcPr>
          <w:p w:rsidR="00000000" w:rsidDel="00000000" w:rsidP="00000000" w:rsidRDefault="00000000" w:rsidRPr="00000000" w14:paraId="00000F67">
            <w:pPr>
              <w:jc w:val="center"/>
              <w:rPr>
                <w:color w:val="000000"/>
              </w:rPr>
            </w:pPr>
            <w:r w:rsidDel="00000000" w:rsidR="00000000" w:rsidRPr="00000000">
              <w:rPr>
                <w:color w:val="000000"/>
                <w:rtl w:val="0"/>
              </w:rPr>
              <w:t xml:space="preserve">7.1</w:t>
            </w:r>
          </w:p>
        </w:tc>
        <w:tc>
          <w:tcPr>
            <w:tcBorders>
              <w:left w:color="000000" w:space="0" w:sz="0" w:val="nil"/>
              <w:right w:color="000000" w:space="0" w:sz="0" w:val="nil"/>
            </w:tcBorders>
            <w:vAlign w:val="center"/>
          </w:tcPr>
          <w:p w:rsidR="00000000" w:rsidDel="00000000" w:rsidP="00000000" w:rsidRDefault="00000000" w:rsidRPr="00000000" w14:paraId="00000F68">
            <w:pPr>
              <w:jc w:val="center"/>
              <w:rPr>
                <w:color w:val="000000"/>
              </w:rPr>
            </w:pPr>
            <w:r w:rsidDel="00000000" w:rsidR="00000000" w:rsidRPr="00000000">
              <w:rPr>
                <w:color w:val="000000"/>
                <w:rtl w:val="0"/>
              </w:rPr>
              <w:t xml:space="preserve">20</w:t>
            </w:r>
          </w:p>
        </w:tc>
        <w:tc>
          <w:tcPr>
            <w:tcBorders>
              <w:left w:color="000000" w:space="0" w:sz="0" w:val="nil"/>
              <w:right w:color="000000" w:space="0" w:sz="0" w:val="nil"/>
            </w:tcBorders>
            <w:vAlign w:val="center"/>
          </w:tcPr>
          <w:p w:rsidR="00000000" w:rsidDel="00000000" w:rsidP="00000000" w:rsidRDefault="00000000" w:rsidRPr="00000000" w14:paraId="00000F69">
            <w:pPr>
              <w:jc w:val="center"/>
              <w:rPr>
                <w:color w:val="000000"/>
              </w:rPr>
            </w:pPr>
            <w:r w:rsidDel="00000000" w:rsidR="00000000" w:rsidRPr="00000000">
              <w:rPr>
                <w:color w:val="000000"/>
                <w:rtl w:val="0"/>
              </w:rPr>
              <w:t xml:space="preserve">8.7</w:t>
            </w:r>
          </w:p>
        </w:tc>
        <w:tc>
          <w:tcPr>
            <w:tcBorders>
              <w:left w:color="000000" w:space="0" w:sz="0" w:val="nil"/>
              <w:right w:color="000000" w:space="0" w:sz="0" w:val="nil"/>
            </w:tcBorders>
            <w:vAlign w:val="center"/>
          </w:tcPr>
          <w:p w:rsidR="00000000" w:rsidDel="00000000" w:rsidP="00000000" w:rsidRDefault="00000000" w:rsidRPr="00000000" w14:paraId="00000F6A">
            <w:pPr>
              <w:jc w:val="center"/>
              <w:rPr>
                <w:color w:val="000000"/>
              </w:rPr>
            </w:pPr>
            <w:r w:rsidDel="00000000" w:rsidR="00000000" w:rsidRPr="00000000">
              <w:rPr>
                <w:color w:val="000000"/>
                <w:rtl w:val="0"/>
              </w:rPr>
              <w:t xml:space="preserve">2</w:t>
            </w:r>
          </w:p>
        </w:tc>
        <w:tc>
          <w:tcPr>
            <w:tcBorders>
              <w:left w:color="000000" w:space="0" w:sz="0" w:val="nil"/>
              <w:right w:color="000000" w:space="0" w:sz="0" w:val="nil"/>
            </w:tcBorders>
            <w:vAlign w:val="center"/>
          </w:tcPr>
          <w:p w:rsidR="00000000" w:rsidDel="00000000" w:rsidP="00000000" w:rsidRDefault="00000000" w:rsidRPr="00000000" w14:paraId="00000F6B">
            <w:pPr>
              <w:jc w:val="center"/>
              <w:rPr>
                <w:color w:val="000000"/>
              </w:rPr>
            </w:pPr>
            <w:r w:rsidDel="00000000" w:rsidR="00000000" w:rsidRPr="00000000">
              <w:rPr>
                <w:color w:val="000000"/>
                <w:rtl w:val="0"/>
              </w:rPr>
              <w:t xml:space="preserve">4.3</w:t>
            </w:r>
          </w:p>
        </w:tc>
        <w:tc>
          <w:tcPr>
            <w:tcBorders>
              <w:left w:color="000000" w:space="0" w:sz="0" w:val="nil"/>
              <w:right w:color="000000" w:space="0" w:sz="0" w:val="nil"/>
            </w:tcBorders>
            <w:vAlign w:val="center"/>
          </w:tcPr>
          <w:p w:rsidR="00000000" w:rsidDel="00000000" w:rsidP="00000000" w:rsidRDefault="00000000" w:rsidRPr="00000000" w14:paraId="00000F6C">
            <w:pPr>
              <w:jc w:val="center"/>
              <w:rPr>
                <w:color w:val="000000"/>
              </w:rPr>
            </w:pPr>
            <w:r w:rsidDel="00000000" w:rsidR="00000000" w:rsidRPr="00000000">
              <w:rPr>
                <w:color w:val="000000"/>
                <w:rtl w:val="0"/>
              </w:rPr>
              <w:t xml:space="preserve">60</w:t>
            </w:r>
          </w:p>
        </w:tc>
        <w:tc>
          <w:tcPr>
            <w:tcBorders>
              <w:left w:color="000000" w:space="0" w:sz="0" w:val="nil"/>
              <w:right w:color="000000" w:space="0" w:sz="0" w:val="nil"/>
            </w:tcBorders>
            <w:vAlign w:val="center"/>
          </w:tcPr>
          <w:p w:rsidR="00000000" w:rsidDel="00000000" w:rsidP="00000000" w:rsidRDefault="00000000" w:rsidRPr="00000000" w14:paraId="00000F6D">
            <w:pPr>
              <w:jc w:val="center"/>
              <w:rPr>
                <w:color w:val="000000"/>
              </w:rPr>
            </w:pPr>
            <w:r w:rsidDel="00000000" w:rsidR="00000000" w:rsidRPr="00000000">
              <w:rPr>
                <w:color w:val="000000"/>
                <w:rtl w:val="0"/>
              </w:rPr>
              <w:t xml:space="preserve">6.4</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6E">
            <w:pPr>
              <w:jc w:val="right"/>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nd</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6F">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0">
            <w:pPr>
              <w:jc w:val="center"/>
              <w:rPr>
                <w:color w:val="000000"/>
              </w:rPr>
            </w:pPr>
            <w:r w:rsidDel="00000000" w:rsidR="00000000" w:rsidRPr="00000000">
              <w:rPr>
                <w:color w:val="000000"/>
                <w:rtl w:val="0"/>
              </w:rPr>
              <w:t xml:space="preserve">0.0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1">
            <w:pPr>
              <w:jc w:val="center"/>
              <w:rPr>
                <w:color w:val="000000"/>
              </w:rPr>
            </w:pPr>
            <w:r w:rsidDel="00000000" w:rsidR="00000000" w:rsidRPr="00000000">
              <w:rPr>
                <w:color w:val="000000"/>
                <w:rtl w:val="0"/>
              </w:rPr>
              <w:t xml:space="preserve">1</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2">
            <w:pPr>
              <w:jc w:val="center"/>
              <w:rPr>
                <w:color w:val="000000"/>
              </w:rPr>
            </w:pPr>
            <w:r w:rsidDel="00000000" w:rsidR="00000000" w:rsidRPr="00000000">
              <w:rPr>
                <w:color w:val="000000"/>
                <w:rtl w:val="0"/>
              </w:rPr>
              <w:t xml:space="preserve">5.6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3">
            <w:pPr>
              <w:jc w:val="center"/>
              <w:rPr>
                <w:color w:val="000000"/>
              </w:rPr>
            </w:pPr>
            <w:r w:rsidDel="00000000" w:rsidR="00000000" w:rsidRPr="00000000">
              <w:rPr>
                <w:color w:val="000000"/>
                <w:rtl w:val="0"/>
              </w:rPr>
              <w:t xml:space="preserve">15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4">
            <w:pPr>
              <w:jc w:val="center"/>
              <w:rPr>
                <w:color w:val="000000"/>
              </w:rPr>
            </w:pPr>
            <w:r w:rsidDel="00000000" w:rsidR="00000000" w:rsidRPr="00000000">
              <w:rPr>
                <w:color w:val="000000"/>
                <w:rtl w:val="0"/>
              </w:rPr>
              <w:t xml:space="preserve">9.1</w:t>
            </w:r>
          </w:p>
        </w:tc>
        <w:tc>
          <w:tcPr>
            <w:tcBorders>
              <w:left w:color="000000" w:space="0" w:sz="0" w:val="nil"/>
              <w:right w:color="000000" w:space="0" w:sz="0" w:val="nil"/>
            </w:tcBorders>
            <w:vAlign w:val="center"/>
          </w:tcPr>
          <w:p w:rsidR="00000000" w:rsidDel="00000000" w:rsidP="00000000" w:rsidRDefault="00000000" w:rsidRPr="00000000" w14:paraId="00000F75">
            <w:pPr>
              <w:jc w:val="center"/>
              <w:rPr>
                <w:color w:val="000000"/>
              </w:rPr>
            </w:pPr>
            <w:r w:rsidDel="00000000" w:rsidR="00000000" w:rsidRPr="00000000">
              <w:rPr>
                <w:color w:val="000000"/>
                <w:rtl w:val="0"/>
              </w:rPr>
              <w:t xml:space="preserve">66</w:t>
            </w:r>
          </w:p>
        </w:tc>
        <w:tc>
          <w:tcPr>
            <w:tcBorders>
              <w:left w:color="000000" w:space="0" w:sz="0" w:val="nil"/>
              <w:right w:color="000000" w:space="0" w:sz="0" w:val="nil"/>
            </w:tcBorders>
            <w:vAlign w:val="center"/>
          </w:tcPr>
          <w:p w:rsidR="00000000" w:rsidDel="00000000" w:rsidP="00000000" w:rsidRDefault="00000000" w:rsidRPr="00000000" w14:paraId="00000F76">
            <w:pPr>
              <w:jc w:val="center"/>
              <w:rPr>
                <w:color w:val="000000"/>
              </w:rPr>
            </w:pPr>
            <w:r w:rsidDel="00000000" w:rsidR="00000000" w:rsidRPr="00000000">
              <w:rPr>
                <w:color w:val="000000"/>
                <w:rtl w:val="0"/>
              </w:rPr>
              <w:t xml:space="preserve">14.6</w:t>
            </w:r>
          </w:p>
        </w:tc>
        <w:tc>
          <w:tcPr>
            <w:tcBorders>
              <w:left w:color="000000" w:space="0" w:sz="0" w:val="nil"/>
              <w:right w:color="000000" w:space="0" w:sz="0" w:val="nil"/>
            </w:tcBorders>
            <w:vAlign w:val="center"/>
          </w:tcPr>
          <w:p w:rsidR="00000000" w:rsidDel="00000000" w:rsidP="00000000" w:rsidRDefault="00000000" w:rsidRPr="00000000" w14:paraId="00000F77">
            <w:pPr>
              <w:jc w:val="center"/>
              <w:rPr>
                <w:color w:val="000000"/>
              </w:rPr>
            </w:pPr>
            <w:r w:rsidDel="00000000" w:rsidR="00000000" w:rsidRPr="00000000">
              <w:rPr>
                <w:color w:val="000000"/>
                <w:rtl w:val="0"/>
              </w:rPr>
              <w:t xml:space="preserve">50</w:t>
            </w:r>
          </w:p>
        </w:tc>
        <w:tc>
          <w:tcPr>
            <w:tcBorders>
              <w:left w:color="000000" w:space="0" w:sz="0" w:val="nil"/>
              <w:right w:color="000000" w:space="0" w:sz="0" w:val="nil"/>
            </w:tcBorders>
            <w:vAlign w:val="center"/>
          </w:tcPr>
          <w:p w:rsidR="00000000" w:rsidDel="00000000" w:rsidP="00000000" w:rsidRDefault="00000000" w:rsidRPr="00000000" w14:paraId="00000F78">
            <w:pPr>
              <w:jc w:val="center"/>
              <w:rPr>
                <w:color w:val="000000"/>
              </w:rPr>
            </w:pPr>
            <w:r w:rsidDel="00000000" w:rsidR="00000000" w:rsidRPr="00000000">
              <w:rPr>
                <w:color w:val="000000"/>
                <w:rtl w:val="0"/>
              </w:rPr>
              <w:t xml:space="preserve">21.8</w:t>
            </w:r>
          </w:p>
        </w:tc>
        <w:tc>
          <w:tcPr>
            <w:tcBorders>
              <w:left w:color="000000" w:space="0" w:sz="0" w:val="nil"/>
              <w:right w:color="000000" w:space="0" w:sz="0" w:val="nil"/>
            </w:tcBorders>
            <w:vAlign w:val="center"/>
          </w:tcPr>
          <w:p w:rsidR="00000000" w:rsidDel="00000000" w:rsidP="00000000" w:rsidRDefault="00000000" w:rsidRPr="00000000" w14:paraId="00000F79">
            <w:pPr>
              <w:jc w:val="center"/>
              <w:rPr>
                <w:color w:val="000000"/>
              </w:rPr>
            </w:pPr>
            <w:r w:rsidDel="00000000" w:rsidR="00000000" w:rsidRPr="00000000">
              <w:rPr>
                <w:color w:val="000000"/>
                <w:rtl w:val="0"/>
              </w:rPr>
              <w:t xml:space="preserve">7</w:t>
            </w:r>
          </w:p>
        </w:tc>
        <w:tc>
          <w:tcPr>
            <w:tcBorders>
              <w:left w:color="000000" w:space="0" w:sz="0" w:val="nil"/>
              <w:right w:color="000000" w:space="0" w:sz="0" w:val="nil"/>
            </w:tcBorders>
            <w:vAlign w:val="center"/>
          </w:tcPr>
          <w:p w:rsidR="00000000" w:rsidDel="00000000" w:rsidP="00000000" w:rsidRDefault="00000000" w:rsidRPr="00000000" w14:paraId="00000F7A">
            <w:pPr>
              <w:jc w:val="center"/>
              <w:rPr>
                <w:color w:val="000000"/>
              </w:rPr>
            </w:pPr>
            <w:r w:rsidDel="00000000" w:rsidR="00000000" w:rsidRPr="00000000">
              <w:rPr>
                <w:color w:val="000000"/>
                <w:rtl w:val="0"/>
              </w:rPr>
              <w:t xml:space="preserve">14.9</w:t>
            </w:r>
          </w:p>
        </w:tc>
        <w:tc>
          <w:tcPr>
            <w:tcBorders>
              <w:left w:color="000000" w:space="0" w:sz="0" w:val="nil"/>
              <w:right w:color="000000" w:space="0" w:sz="0" w:val="nil"/>
            </w:tcBorders>
            <w:vAlign w:val="center"/>
          </w:tcPr>
          <w:p w:rsidR="00000000" w:rsidDel="00000000" w:rsidP="00000000" w:rsidRDefault="00000000" w:rsidRPr="00000000" w14:paraId="00000F7B">
            <w:pPr>
              <w:jc w:val="center"/>
              <w:rPr>
                <w:color w:val="000000"/>
              </w:rPr>
            </w:pPr>
            <w:r w:rsidDel="00000000" w:rsidR="00000000" w:rsidRPr="00000000">
              <w:rPr>
                <w:color w:val="000000"/>
                <w:rtl w:val="0"/>
              </w:rPr>
              <w:t xml:space="preserve">139</w:t>
            </w:r>
          </w:p>
        </w:tc>
        <w:tc>
          <w:tcPr>
            <w:tcBorders>
              <w:left w:color="000000" w:space="0" w:sz="0" w:val="nil"/>
              <w:right w:color="000000" w:space="0" w:sz="0" w:val="nil"/>
            </w:tcBorders>
            <w:vAlign w:val="center"/>
          </w:tcPr>
          <w:p w:rsidR="00000000" w:rsidDel="00000000" w:rsidP="00000000" w:rsidRDefault="00000000" w:rsidRPr="00000000" w14:paraId="00000F7C">
            <w:pPr>
              <w:jc w:val="center"/>
              <w:rPr>
                <w:color w:val="000000"/>
              </w:rPr>
            </w:pPr>
            <w:r w:rsidDel="00000000" w:rsidR="00000000" w:rsidRPr="00000000">
              <w:rPr>
                <w:color w:val="000000"/>
                <w:rtl w:val="0"/>
              </w:rPr>
              <w:t xml:space="preserve">14.9</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7D">
            <w:pPr>
              <w:jc w:val="right"/>
              <w:rPr>
                <w:color w:val="000000"/>
              </w:rPr>
            </w:pPr>
            <w:r w:rsidDel="00000000" w:rsidR="00000000" w:rsidRPr="00000000">
              <w:rPr>
                <w:color w:val="000000"/>
                <w:rtl w:val="0"/>
              </w:rPr>
              <w:t xml:space="preserve">3</w:t>
            </w:r>
            <w:r w:rsidDel="00000000" w:rsidR="00000000" w:rsidRPr="00000000">
              <w:rPr>
                <w:color w:val="000000"/>
                <w:vertAlign w:val="superscript"/>
                <w:rtl w:val="0"/>
              </w:rPr>
              <w:t xml:space="preserve">rd</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7E">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7F">
            <w:pPr>
              <w:jc w:val="center"/>
              <w:rPr>
                <w:color w:val="000000"/>
              </w:rPr>
            </w:pPr>
            <w:r w:rsidDel="00000000" w:rsidR="00000000" w:rsidRPr="00000000">
              <w:rPr>
                <w:color w:val="000000"/>
                <w:rtl w:val="0"/>
              </w:rPr>
              <w:t xml:space="preserve">24.0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0">
            <w:pPr>
              <w:jc w:val="center"/>
              <w:rPr>
                <w:color w:val="000000"/>
              </w:rPr>
            </w:pPr>
            <w:r w:rsidDel="00000000" w:rsidR="00000000" w:rsidRPr="00000000">
              <w:rPr>
                <w:color w:val="000000"/>
                <w:rtl w:val="0"/>
              </w:rPr>
              <w:t xml:space="preserve">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1">
            <w:pPr>
              <w:jc w:val="center"/>
              <w:rPr>
                <w:color w:val="000000"/>
              </w:rPr>
            </w:pPr>
            <w:r w:rsidDel="00000000" w:rsidR="00000000" w:rsidRPr="00000000">
              <w:rPr>
                <w:color w:val="000000"/>
                <w:rtl w:val="0"/>
              </w:rPr>
              <w:t xml:space="preserve">27.8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2">
            <w:pPr>
              <w:jc w:val="center"/>
              <w:rPr>
                <w:color w:val="000000"/>
              </w:rPr>
            </w:pPr>
            <w:r w:rsidDel="00000000" w:rsidR="00000000" w:rsidRPr="00000000">
              <w:rPr>
                <w:color w:val="000000"/>
                <w:rtl w:val="0"/>
              </w:rPr>
              <w:t xml:space="preserve">40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3">
            <w:pPr>
              <w:jc w:val="center"/>
              <w:rPr>
                <w:color w:val="000000"/>
              </w:rPr>
            </w:pPr>
            <w:r w:rsidDel="00000000" w:rsidR="00000000" w:rsidRPr="00000000">
              <w:rPr>
                <w:color w:val="000000"/>
                <w:rtl w:val="0"/>
              </w:rPr>
              <w:t xml:space="preserve">24.2</w:t>
            </w:r>
          </w:p>
        </w:tc>
        <w:tc>
          <w:tcPr>
            <w:tcBorders>
              <w:left w:color="000000" w:space="0" w:sz="0" w:val="nil"/>
              <w:right w:color="000000" w:space="0" w:sz="0" w:val="nil"/>
            </w:tcBorders>
            <w:vAlign w:val="center"/>
          </w:tcPr>
          <w:p w:rsidR="00000000" w:rsidDel="00000000" w:rsidP="00000000" w:rsidRDefault="00000000" w:rsidRPr="00000000" w14:paraId="00000F84">
            <w:pPr>
              <w:jc w:val="center"/>
              <w:rPr>
                <w:color w:val="000000"/>
              </w:rPr>
            </w:pPr>
            <w:r w:rsidDel="00000000" w:rsidR="00000000" w:rsidRPr="00000000">
              <w:rPr>
                <w:color w:val="000000"/>
                <w:rtl w:val="0"/>
              </w:rPr>
              <w:t xml:space="preserve">95</w:t>
            </w:r>
          </w:p>
        </w:tc>
        <w:tc>
          <w:tcPr>
            <w:tcBorders>
              <w:left w:color="000000" w:space="0" w:sz="0" w:val="nil"/>
              <w:right w:color="000000" w:space="0" w:sz="0" w:val="nil"/>
            </w:tcBorders>
            <w:vAlign w:val="center"/>
          </w:tcPr>
          <w:p w:rsidR="00000000" w:rsidDel="00000000" w:rsidP="00000000" w:rsidRDefault="00000000" w:rsidRPr="00000000" w14:paraId="00000F85">
            <w:pPr>
              <w:jc w:val="center"/>
              <w:rPr>
                <w:color w:val="000000"/>
              </w:rPr>
            </w:pPr>
            <w:r w:rsidDel="00000000" w:rsidR="00000000" w:rsidRPr="00000000">
              <w:rPr>
                <w:color w:val="000000"/>
                <w:rtl w:val="0"/>
              </w:rPr>
              <w:t xml:space="preserve">21.0</w:t>
            </w:r>
          </w:p>
        </w:tc>
        <w:tc>
          <w:tcPr>
            <w:tcBorders>
              <w:left w:color="000000" w:space="0" w:sz="0" w:val="nil"/>
              <w:right w:color="000000" w:space="0" w:sz="0" w:val="nil"/>
            </w:tcBorders>
            <w:vAlign w:val="center"/>
          </w:tcPr>
          <w:p w:rsidR="00000000" w:rsidDel="00000000" w:rsidP="00000000" w:rsidRDefault="00000000" w:rsidRPr="00000000" w14:paraId="00000F86">
            <w:pPr>
              <w:jc w:val="center"/>
              <w:rPr>
                <w:color w:val="000000"/>
              </w:rPr>
            </w:pPr>
            <w:r w:rsidDel="00000000" w:rsidR="00000000" w:rsidRPr="00000000">
              <w:rPr>
                <w:color w:val="000000"/>
                <w:rtl w:val="0"/>
              </w:rPr>
              <w:t xml:space="preserve">55</w:t>
            </w:r>
          </w:p>
        </w:tc>
        <w:tc>
          <w:tcPr>
            <w:tcBorders>
              <w:left w:color="000000" w:space="0" w:sz="0" w:val="nil"/>
              <w:right w:color="000000" w:space="0" w:sz="0" w:val="nil"/>
            </w:tcBorders>
            <w:vAlign w:val="center"/>
          </w:tcPr>
          <w:p w:rsidR="00000000" w:rsidDel="00000000" w:rsidP="00000000" w:rsidRDefault="00000000" w:rsidRPr="00000000" w14:paraId="00000F87">
            <w:pPr>
              <w:jc w:val="center"/>
              <w:rPr>
                <w:color w:val="000000"/>
              </w:rPr>
            </w:pPr>
            <w:r w:rsidDel="00000000" w:rsidR="00000000" w:rsidRPr="00000000">
              <w:rPr>
                <w:color w:val="000000"/>
                <w:rtl w:val="0"/>
              </w:rPr>
              <w:t xml:space="preserve">24.0</w:t>
            </w:r>
          </w:p>
        </w:tc>
        <w:tc>
          <w:tcPr>
            <w:tcBorders>
              <w:left w:color="000000" w:space="0" w:sz="0" w:val="nil"/>
              <w:right w:color="000000" w:space="0" w:sz="0" w:val="nil"/>
            </w:tcBorders>
            <w:vAlign w:val="center"/>
          </w:tcPr>
          <w:p w:rsidR="00000000" w:rsidDel="00000000" w:rsidP="00000000" w:rsidRDefault="00000000" w:rsidRPr="00000000" w14:paraId="00000F88">
            <w:pPr>
              <w:jc w:val="center"/>
              <w:rPr>
                <w:color w:val="000000"/>
              </w:rPr>
            </w:pPr>
            <w:r w:rsidDel="00000000" w:rsidR="00000000" w:rsidRPr="00000000">
              <w:rPr>
                <w:color w:val="000000"/>
                <w:rtl w:val="0"/>
              </w:rPr>
              <w:t xml:space="preserve">8</w:t>
            </w:r>
          </w:p>
        </w:tc>
        <w:tc>
          <w:tcPr>
            <w:tcBorders>
              <w:left w:color="000000" w:space="0" w:sz="0" w:val="nil"/>
              <w:right w:color="000000" w:space="0" w:sz="0" w:val="nil"/>
            </w:tcBorders>
            <w:vAlign w:val="center"/>
          </w:tcPr>
          <w:p w:rsidR="00000000" w:rsidDel="00000000" w:rsidP="00000000" w:rsidRDefault="00000000" w:rsidRPr="00000000" w14:paraId="00000F89">
            <w:pPr>
              <w:jc w:val="center"/>
              <w:rPr>
                <w:color w:val="000000"/>
              </w:rPr>
            </w:pPr>
            <w:r w:rsidDel="00000000" w:rsidR="00000000" w:rsidRPr="00000000">
              <w:rPr>
                <w:color w:val="000000"/>
                <w:rtl w:val="0"/>
              </w:rPr>
              <w:t xml:space="preserve">17.0</w:t>
            </w:r>
          </w:p>
        </w:tc>
        <w:tc>
          <w:tcPr>
            <w:tcBorders>
              <w:left w:color="000000" w:space="0" w:sz="0" w:val="nil"/>
              <w:right w:color="000000" w:space="0" w:sz="0" w:val="nil"/>
            </w:tcBorders>
            <w:vAlign w:val="center"/>
          </w:tcPr>
          <w:p w:rsidR="00000000" w:rsidDel="00000000" w:rsidP="00000000" w:rsidRDefault="00000000" w:rsidRPr="00000000" w14:paraId="00000F8A">
            <w:pPr>
              <w:jc w:val="center"/>
              <w:rPr>
                <w:color w:val="000000"/>
              </w:rPr>
            </w:pPr>
            <w:r w:rsidDel="00000000" w:rsidR="00000000" w:rsidRPr="00000000">
              <w:rPr>
                <w:color w:val="000000"/>
                <w:rtl w:val="0"/>
              </w:rPr>
              <w:t xml:space="preserve">209</w:t>
            </w:r>
          </w:p>
        </w:tc>
        <w:tc>
          <w:tcPr>
            <w:tcBorders>
              <w:left w:color="000000" w:space="0" w:sz="0" w:val="nil"/>
              <w:right w:color="000000" w:space="0" w:sz="0" w:val="nil"/>
            </w:tcBorders>
            <w:vAlign w:val="center"/>
          </w:tcPr>
          <w:p w:rsidR="00000000" w:rsidDel="00000000" w:rsidP="00000000" w:rsidRDefault="00000000" w:rsidRPr="00000000" w14:paraId="00000F8B">
            <w:pPr>
              <w:jc w:val="center"/>
              <w:rPr>
                <w:color w:val="000000"/>
              </w:rPr>
            </w:pPr>
            <w:r w:rsidDel="00000000" w:rsidR="00000000" w:rsidRPr="00000000">
              <w:rPr>
                <w:color w:val="000000"/>
                <w:rtl w:val="0"/>
              </w:rPr>
              <w:t xml:space="preserve">22.3</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8C">
            <w:pPr>
              <w:jc w:val="right"/>
              <w:rPr>
                <w:color w:val="000000"/>
              </w:rPr>
            </w:pPr>
            <w:r w:rsidDel="00000000" w:rsidR="00000000" w:rsidRPr="00000000">
              <w:rPr>
                <w:color w:val="000000"/>
                <w:rtl w:val="0"/>
              </w:rPr>
              <w:t xml:space="preserve">4</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8D">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E">
            <w:pPr>
              <w:jc w:val="center"/>
              <w:rPr>
                <w:color w:val="000000"/>
              </w:rPr>
            </w:pPr>
            <w:r w:rsidDel="00000000" w:rsidR="00000000" w:rsidRPr="00000000">
              <w:rPr>
                <w:color w:val="000000"/>
                <w:rtl w:val="0"/>
              </w:rPr>
              <w:t xml:space="preserve">24.0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8F">
            <w:pPr>
              <w:jc w:val="center"/>
              <w:rPr>
                <w:color w:val="000000"/>
              </w:rPr>
            </w:pPr>
            <w:r w:rsidDel="00000000" w:rsidR="00000000" w:rsidRPr="00000000">
              <w:rPr>
                <w:color w:val="000000"/>
                <w:rtl w:val="0"/>
              </w:rPr>
              <w:t xml:space="preserve">4</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0">
            <w:pPr>
              <w:jc w:val="center"/>
              <w:rPr>
                <w:color w:val="000000"/>
              </w:rPr>
            </w:pPr>
            <w:r w:rsidDel="00000000" w:rsidR="00000000" w:rsidRPr="00000000">
              <w:rPr>
                <w:color w:val="000000"/>
                <w:rtl w:val="0"/>
              </w:rPr>
              <w:t xml:space="preserve">22.2</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1">
            <w:pPr>
              <w:jc w:val="center"/>
              <w:rPr>
                <w:color w:val="000000"/>
              </w:rPr>
            </w:pPr>
            <w:r w:rsidDel="00000000" w:rsidR="00000000" w:rsidRPr="00000000">
              <w:rPr>
                <w:color w:val="000000"/>
                <w:rtl w:val="0"/>
              </w:rPr>
              <w:t xml:space="preserve">30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2">
            <w:pPr>
              <w:jc w:val="center"/>
              <w:rPr>
                <w:color w:val="000000"/>
              </w:rPr>
            </w:pPr>
            <w:r w:rsidDel="00000000" w:rsidR="00000000" w:rsidRPr="00000000">
              <w:rPr>
                <w:color w:val="000000"/>
                <w:rtl w:val="0"/>
              </w:rPr>
              <w:t xml:space="preserve">18.2</w:t>
            </w:r>
          </w:p>
        </w:tc>
        <w:tc>
          <w:tcPr>
            <w:tcBorders>
              <w:left w:color="000000" w:space="0" w:sz="0" w:val="nil"/>
              <w:right w:color="000000" w:space="0" w:sz="0" w:val="nil"/>
            </w:tcBorders>
            <w:vAlign w:val="center"/>
          </w:tcPr>
          <w:p w:rsidR="00000000" w:rsidDel="00000000" w:rsidP="00000000" w:rsidRDefault="00000000" w:rsidRPr="00000000" w14:paraId="00000F93">
            <w:pPr>
              <w:jc w:val="center"/>
              <w:rPr>
                <w:color w:val="000000"/>
              </w:rPr>
            </w:pPr>
            <w:r w:rsidDel="00000000" w:rsidR="00000000" w:rsidRPr="00000000">
              <w:rPr>
                <w:color w:val="000000"/>
                <w:rtl w:val="0"/>
              </w:rPr>
              <w:t xml:space="preserve">95</w:t>
            </w:r>
          </w:p>
        </w:tc>
        <w:tc>
          <w:tcPr>
            <w:tcBorders>
              <w:left w:color="000000" w:space="0" w:sz="0" w:val="nil"/>
              <w:right w:color="000000" w:space="0" w:sz="0" w:val="nil"/>
            </w:tcBorders>
            <w:vAlign w:val="center"/>
          </w:tcPr>
          <w:p w:rsidR="00000000" w:rsidDel="00000000" w:rsidP="00000000" w:rsidRDefault="00000000" w:rsidRPr="00000000" w14:paraId="00000F94">
            <w:pPr>
              <w:jc w:val="center"/>
              <w:rPr>
                <w:color w:val="000000"/>
              </w:rPr>
            </w:pPr>
            <w:r w:rsidDel="00000000" w:rsidR="00000000" w:rsidRPr="00000000">
              <w:rPr>
                <w:color w:val="000000"/>
                <w:rtl w:val="0"/>
              </w:rPr>
              <w:t xml:space="preserve">21.0</w:t>
            </w:r>
          </w:p>
        </w:tc>
        <w:tc>
          <w:tcPr>
            <w:tcBorders>
              <w:left w:color="000000" w:space="0" w:sz="0" w:val="nil"/>
              <w:right w:color="000000" w:space="0" w:sz="0" w:val="nil"/>
            </w:tcBorders>
            <w:vAlign w:val="center"/>
          </w:tcPr>
          <w:p w:rsidR="00000000" w:rsidDel="00000000" w:rsidP="00000000" w:rsidRDefault="00000000" w:rsidRPr="00000000" w14:paraId="00000F95">
            <w:pPr>
              <w:jc w:val="center"/>
              <w:rPr>
                <w:color w:val="000000"/>
              </w:rPr>
            </w:pPr>
            <w:r w:rsidDel="00000000" w:rsidR="00000000" w:rsidRPr="00000000">
              <w:rPr>
                <w:color w:val="000000"/>
                <w:rtl w:val="0"/>
              </w:rPr>
              <w:t xml:space="preserve">50</w:t>
            </w:r>
          </w:p>
        </w:tc>
        <w:tc>
          <w:tcPr>
            <w:tcBorders>
              <w:left w:color="000000" w:space="0" w:sz="0" w:val="nil"/>
              <w:right w:color="000000" w:space="0" w:sz="0" w:val="nil"/>
            </w:tcBorders>
            <w:vAlign w:val="center"/>
          </w:tcPr>
          <w:p w:rsidR="00000000" w:rsidDel="00000000" w:rsidP="00000000" w:rsidRDefault="00000000" w:rsidRPr="00000000" w14:paraId="00000F96">
            <w:pPr>
              <w:jc w:val="center"/>
              <w:rPr>
                <w:color w:val="000000"/>
              </w:rPr>
            </w:pPr>
            <w:r w:rsidDel="00000000" w:rsidR="00000000" w:rsidRPr="00000000">
              <w:rPr>
                <w:color w:val="000000"/>
                <w:rtl w:val="0"/>
              </w:rPr>
              <w:t xml:space="preserve">21.8</w:t>
            </w:r>
          </w:p>
        </w:tc>
        <w:tc>
          <w:tcPr>
            <w:tcBorders>
              <w:left w:color="000000" w:space="0" w:sz="0" w:val="nil"/>
              <w:right w:color="000000" w:space="0" w:sz="0" w:val="nil"/>
            </w:tcBorders>
            <w:vAlign w:val="center"/>
          </w:tcPr>
          <w:p w:rsidR="00000000" w:rsidDel="00000000" w:rsidP="00000000" w:rsidRDefault="00000000" w:rsidRPr="00000000" w14:paraId="00000F97">
            <w:pPr>
              <w:jc w:val="center"/>
              <w:rPr>
                <w:color w:val="000000"/>
              </w:rPr>
            </w:pPr>
            <w:r w:rsidDel="00000000" w:rsidR="00000000" w:rsidRPr="00000000">
              <w:rPr>
                <w:color w:val="000000"/>
                <w:rtl w:val="0"/>
              </w:rPr>
              <w:t xml:space="preserve">9</w:t>
            </w:r>
          </w:p>
        </w:tc>
        <w:tc>
          <w:tcPr>
            <w:tcBorders>
              <w:left w:color="000000" w:space="0" w:sz="0" w:val="nil"/>
              <w:right w:color="000000" w:space="0" w:sz="0" w:val="nil"/>
            </w:tcBorders>
            <w:vAlign w:val="center"/>
          </w:tcPr>
          <w:p w:rsidR="00000000" w:rsidDel="00000000" w:rsidP="00000000" w:rsidRDefault="00000000" w:rsidRPr="00000000" w14:paraId="00000F98">
            <w:pPr>
              <w:jc w:val="center"/>
              <w:rPr>
                <w:color w:val="000000"/>
              </w:rPr>
            </w:pPr>
            <w:r w:rsidDel="00000000" w:rsidR="00000000" w:rsidRPr="00000000">
              <w:rPr>
                <w:color w:val="000000"/>
                <w:rtl w:val="0"/>
              </w:rPr>
              <w:t xml:space="preserve">19.1</w:t>
            </w:r>
          </w:p>
        </w:tc>
        <w:tc>
          <w:tcPr>
            <w:tcBorders>
              <w:left w:color="000000" w:space="0" w:sz="0" w:val="nil"/>
              <w:right w:color="000000" w:space="0" w:sz="0" w:val="nil"/>
            </w:tcBorders>
            <w:vAlign w:val="center"/>
          </w:tcPr>
          <w:p w:rsidR="00000000" w:rsidDel="00000000" w:rsidP="00000000" w:rsidRDefault="00000000" w:rsidRPr="00000000" w14:paraId="00000F99">
            <w:pPr>
              <w:jc w:val="center"/>
              <w:rPr>
                <w:color w:val="000000"/>
              </w:rPr>
            </w:pPr>
            <w:r w:rsidDel="00000000" w:rsidR="00000000" w:rsidRPr="00000000">
              <w:rPr>
                <w:color w:val="000000"/>
                <w:rtl w:val="0"/>
              </w:rPr>
              <w:t xml:space="preserve">194</w:t>
            </w:r>
          </w:p>
        </w:tc>
        <w:tc>
          <w:tcPr>
            <w:tcBorders>
              <w:left w:color="000000" w:space="0" w:sz="0" w:val="nil"/>
              <w:right w:color="000000" w:space="0" w:sz="0" w:val="nil"/>
            </w:tcBorders>
            <w:vAlign w:val="center"/>
          </w:tcPr>
          <w:p w:rsidR="00000000" w:rsidDel="00000000" w:rsidP="00000000" w:rsidRDefault="00000000" w:rsidRPr="00000000" w14:paraId="00000F9A">
            <w:pPr>
              <w:jc w:val="center"/>
              <w:rPr>
                <w:color w:val="000000"/>
              </w:rPr>
            </w:pPr>
            <w:r w:rsidDel="00000000" w:rsidR="00000000" w:rsidRPr="00000000">
              <w:rPr>
                <w:color w:val="000000"/>
                <w:rtl w:val="0"/>
              </w:rPr>
              <w:t xml:space="preserve">20.7</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9B">
            <w:pPr>
              <w:jc w:val="right"/>
              <w:rPr>
                <w:color w:val="000000"/>
              </w:rPr>
            </w:pPr>
            <w:r w:rsidDel="00000000" w:rsidR="00000000" w:rsidRPr="00000000">
              <w:rPr>
                <w:color w:val="000000"/>
                <w:rtl w:val="0"/>
              </w:rPr>
              <w:t xml:space="preserve">5</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9C">
            <w:pPr>
              <w:jc w:val="center"/>
              <w:rPr>
                <w:color w:val="000000"/>
              </w:rPr>
            </w:pPr>
            <w:r w:rsidDel="00000000" w:rsidR="00000000" w:rsidRPr="00000000">
              <w:rPr>
                <w:color w:val="000000"/>
                <w:rtl w:val="0"/>
              </w:rPr>
              <w:t xml:space="preserve">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D">
            <w:pPr>
              <w:jc w:val="center"/>
              <w:rPr>
                <w:color w:val="000000"/>
              </w:rPr>
            </w:pPr>
            <w:r w:rsidDel="00000000" w:rsidR="00000000" w:rsidRPr="00000000">
              <w:rPr>
                <w:color w:val="000000"/>
                <w:rtl w:val="0"/>
              </w:rPr>
              <w:t xml:space="preserve">20.0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E">
            <w:pPr>
              <w:jc w:val="center"/>
              <w:rPr>
                <w:color w:val="000000"/>
              </w:rPr>
            </w:pPr>
            <w:r w:rsidDel="00000000" w:rsidR="00000000" w:rsidRPr="00000000">
              <w:rPr>
                <w:color w:val="000000"/>
                <w:rtl w:val="0"/>
              </w:rPr>
              <w:t xml:space="preserve">7</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9F">
            <w:pPr>
              <w:jc w:val="center"/>
              <w:rPr>
                <w:color w:val="000000"/>
              </w:rPr>
            </w:pPr>
            <w:r w:rsidDel="00000000" w:rsidR="00000000" w:rsidRPr="00000000">
              <w:rPr>
                <w:color w:val="000000"/>
                <w:rtl w:val="0"/>
              </w:rPr>
              <w:t xml:space="preserve">38.9</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0">
            <w:pPr>
              <w:jc w:val="center"/>
              <w:rPr>
                <w:color w:val="000000"/>
              </w:rPr>
            </w:pPr>
            <w:r w:rsidDel="00000000" w:rsidR="00000000" w:rsidRPr="00000000">
              <w:rPr>
                <w:color w:val="000000"/>
                <w:rtl w:val="0"/>
              </w:rPr>
              <w:t xml:space="preserve">48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1">
            <w:pPr>
              <w:jc w:val="center"/>
              <w:rPr>
                <w:color w:val="000000"/>
              </w:rPr>
            </w:pPr>
            <w:r w:rsidDel="00000000" w:rsidR="00000000" w:rsidRPr="00000000">
              <w:rPr>
                <w:color w:val="000000"/>
                <w:rtl w:val="0"/>
              </w:rPr>
              <w:t xml:space="preserve">29.1</w:t>
            </w:r>
          </w:p>
        </w:tc>
        <w:tc>
          <w:tcPr>
            <w:tcBorders>
              <w:left w:color="000000" w:space="0" w:sz="0" w:val="nil"/>
              <w:right w:color="000000" w:space="0" w:sz="0" w:val="nil"/>
            </w:tcBorders>
            <w:vAlign w:val="center"/>
          </w:tcPr>
          <w:p w:rsidR="00000000" w:rsidDel="00000000" w:rsidP="00000000" w:rsidRDefault="00000000" w:rsidRPr="00000000" w14:paraId="00000FA2">
            <w:pPr>
              <w:jc w:val="center"/>
              <w:rPr>
                <w:color w:val="000000"/>
              </w:rPr>
            </w:pPr>
            <w:r w:rsidDel="00000000" w:rsidR="00000000" w:rsidRPr="00000000">
              <w:rPr>
                <w:color w:val="000000"/>
                <w:rtl w:val="0"/>
              </w:rPr>
              <w:t xml:space="preserve">106</w:t>
            </w:r>
          </w:p>
        </w:tc>
        <w:tc>
          <w:tcPr>
            <w:tcBorders>
              <w:left w:color="000000" w:space="0" w:sz="0" w:val="nil"/>
              <w:right w:color="000000" w:space="0" w:sz="0" w:val="nil"/>
            </w:tcBorders>
            <w:vAlign w:val="center"/>
          </w:tcPr>
          <w:p w:rsidR="00000000" w:rsidDel="00000000" w:rsidP="00000000" w:rsidRDefault="00000000" w:rsidRPr="00000000" w14:paraId="00000FA3">
            <w:pPr>
              <w:jc w:val="center"/>
              <w:rPr>
                <w:color w:val="000000"/>
              </w:rPr>
            </w:pPr>
            <w:r w:rsidDel="00000000" w:rsidR="00000000" w:rsidRPr="00000000">
              <w:rPr>
                <w:color w:val="000000"/>
                <w:rtl w:val="0"/>
              </w:rPr>
              <w:t xml:space="preserve">23.5</w:t>
            </w:r>
          </w:p>
        </w:tc>
        <w:tc>
          <w:tcPr>
            <w:tcBorders>
              <w:left w:color="000000" w:space="0" w:sz="0" w:val="nil"/>
              <w:right w:color="000000" w:space="0" w:sz="0" w:val="nil"/>
            </w:tcBorders>
            <w:vAlign w:val="center"/>
          </w:tcPr>
          <w:p w:rsidR="00000000" w:rsidDel="00000000" w:rsidP="00000000" w:rsidRDefault="00000000" w:rsidRPr="00000000" w14:paraId="00000FA4">
            <w:pPr>
              <w:jc w:val="center"/>
              <w:rPr>
                <w:color w:val="000000"/>
              </w:rPr>
            </w:pPr>
            <w:r w:rsidDel="00000000" w:rsidR="00000000" w:rsidRPr="00000000">
              <w:rPr>
                <w:color w:val="000000"/>
                <w:rtl w:val="0"/>
              </w:rPr>
              <w:t xml:space="preserve">37</w:t>
            </w:r>
          </w:p>
        </w:tc>
        <w:tc>
          <w:tcPr>
            <w:tcBorders>
              <w:left w:color="000000" w:space="0" w:sz="0" w:val="nil"/>
              <w:right w:color="000000" w:space="0" w:sz="0" w:val="nil"/>
            </w:tcBorders>
            <w:vAlign w:val="center"/>
          </w:tcPr>
          <w:p w:rsidR="00000000" w:rsidDel="00000000" w:rsidP="00000000" w:rsidRDefault="00000000" w:rsidRPr="00000000" w14:paraId="00000FA5">
            <w:pPr>
              <w:jc w:val="center"/>
              <w:rPr>
                <w:color w:val="000000"/>
              </w:rPr>
            </w:pPr>
            <w:r w:rsidDel="00000000" w:rsidR="00000000" w:rsidRPr="00000000">
              <w:rPr>
                <w:color w:val="000000"/>
                <w:rtl w:val="0"/>
              </w:rPr>
              <w:t xml:space="preserve">16.2</w:t>
            </w:r>
          </w:p>
        </w:tc>
        <w:tc>
          <w:tcPr>
            <w:tcBorders>
              <w:left w:color="000000" w:space="0" w:sz="0" w:val="nil"/>
              <w:right w:color="000000" w:space="0" w:sz="0" w:val="nil"/>
            </w:tcBorders>
            <w:vAlign w:val="center"/>
          </w:tcPr>
          <w:p w:rsidR="00000000" w:rsidDel="00000000" w:rsidP="00000000" w:rsidRDefault="00000000" w:rsidRPr="00000000" w14:paraId="00000FA6">
            <w:pPr>
              <w:jc w:val="center"/>
              <w:rPr>
                <w:color w:val="000000"/>
              </w:rPr>
            </w:pPr>
            <w:r w:rsidDel="00000000" w:rsidR="00000000" w:rsidRPr="00000000">
              <w:rPr>
                <w:color w:val="000000"/>
                <w:rtl w:val="0"/>
              </w:rPr>
              <w:t xml:space="preserve">17</w:t>
            </w:r>
          </w:p>
        </w:tc>
        <w:tc>
          <w:tcPr>
            <w:tcBorders>
              <w:left w:color="000000" w:space="0" w:sz="0" w:val="nil"/>
              <w:right w:color="000000" w:space="0" w:sz="0" w:val="nil"/>
            </w:tcBorders>
            <w:vAlign w:val="center"/>
          </w:tcPr>
          <w:p w:rsidR="00000000" w:rsidDel="00000000" w:rsidP="00000000" w:rsidRDefault="00000000" w:rsidRPr="00000000" w14:paraId="00000FA7">
            <w:pPr>
              <w:jc w:val="center"/>
              <w:rPr>
                <w:color w:val="000000"/>
              </w:rPr>
            </w:pPr>
            <w:r w:rsidDel="00000000" w:rsidR="00000000" w:rsidRPr="00000000">
              <w:rPr>
                <w:color w:val="000000"/>
                <w:rtl w:val="0"/>
              </w:rPr>
              <w:t xml:space="preserve">36.2</w:t>
            </w:r>
          </w:p>
        </w:tc>
        <w:tc>
          <w:tcPr>
            <w:tcBorders>
              <w:left w:color="000000" w:space="0" w:sz="0" w:val="nil"/>
              <w:right w:color="000000" w:space="0" w:sz="0" w:val="nil"/>
            </w:tcBorders>
            <w:vAlign w:val="center"/>
          </w:tcPr>
          <w:p w:rsidR="00000000" w:rsidDel="00000000" w:rsidP="00000000" w:rsidRDefault="00000000" w:rsidRPr="00000000" w14:paraId="00000FA8">
            <w:pPr>
              <w:jc w:val="center"/>
              <w:rPr>
                <w:color w:val="000000"/>
              </w:rPr>
            </w:pPr>
            <w:r w:rsidDel="00000000" w:rsidR="00000000" w:rsidRPr="00000000">
              <w:rPr>
                <w:color w:val="000000"/>
                <w:rtl w:val="0"/>
              </w:rPr>
              <w:t xml:space="preserve">220</w:t>
            </w:r>
          </w:p>
        </w:tc>
        <w:tc>
          <w:tcPr>
            <w:tcBorders>
              <w:left w:color="000000" w:space="0" w:sz="0" w:val="nil"/>
              <w:right w:color="000000" w:space="0" w:sz="0" w:val="nil"/>
            </w:tcBorders>
            <w:vAlign w:val="center"/>
          </w:tcPr>
          <w:p w:rsidR="00000000" w:rsidDel="00000000" w:rsidP="00000000" w:rsidRDefault="00000000" w:rsidRPr="00000000" w14:paraId="00000FA9">
            <w:pPr>
              <w:jc w:val="center"/>
              <w:rPr>
                <w:color w:val="000000"/>
              </w:rPr>
            </w:pPr>
            <w:r w:rsidDel="00000000" w:rsidR="00000000" w:rsidRPr="00000000">
              <w:rPr>
                <w:color w:val="000000"/>
                <w:rtl w:val="0"/>
              </w:rPr>
              <w:t xml:space="preserve">23.5</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AA">
            <w:pPr>
              <w:jc w:val="right"/>
              <w:rPr>
                <w:color w:val="000000"/>
              </w:rPr>
            </w:pPr>
            <w:r w:rsidDel="00000000" w:rsidR="00000000" w:rsidRPr="00000000">
              <w:rPr>
                <w:color w:val="000000"/>
                <w:rtl w:val="0"/>
              </w:rPr>
              <w:t xml:space="preserve">6</w:t>
            </w:r>
            <w:r w:rsidDel="00000000" w:rsidR="00000000" w:rsidRPr="00000000">
              <w:rPr>
                <w:color w:val="000000"/>
                <w:vertAlign w:val="superscript"/>
                <w:rtl w:val="0"/>
              </w:rPr>
              <w:t xml:space="preserve">th</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AB">
            <w:pPr>
              <w:jc w:val="center"/>
              <w:rPr>
                <w:color w:val="000000"/>
              </w:rPr>
            </w:pPr>
            <w:r w:rsidDel="00000000" w:rsidR="00000000" w:rsidRPr="00000000">
              <w:rPr>
                <w:color w:val="000000"/>
                <w:rtl w:val="0"/>
              </w:rPr>
              <w:t xml:space="preserve">5</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C">
            <w:pPr>
              <w:jc w:val="center"/>
              <w:rPr>
                <w:color w:val="000000"/>
              </w:rPr>
            </w:pPr>
            <w:r w:rsidDel="00000000" w:rsidR="00000000" w:rsidRPr="00000000">
              <w:rPr>
                <w:color w:val="000000"/>
                <w:rtl w:val="0"/>
              </w:rPr>
              <w:t xml:space="preserve">20.0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D">
            <w:pPr>
              <w:jc w:val="center"/>
              <w:rPr>
                <w:color w:val="000000"/>
              </w:rPr>
            </w:pPr>
            <w:r w:rsidDel="00000000" w:rsidR="00000000" w:rsidRPr="00000000">
              <w:rPr>
                <w:color w:val="000000"/>
                <w:rtl w:val="0"/>
              </w:rPr>
              <w:t xml:space="preserve">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E">
            <w:pPr>
              <w:jc w:val="center"/>
              <w:rPr>
                <w:color w:val="000000"/>
              </w:rPr>
            </w:pPr>
            <w:r w:rsidDel="00000000" w:rsidR="00000000" w:rsidRPr="00000000">
              <w:rPr>
                <w:color w:val="000000"/>
                <w:rtl w:val="0"/>
              </w:rPr>
              <w:t xml:space="preserve">0.0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AF">
            <w:pPr>
              <w:jc w:val="center"/>
              <w:rPr>
                <w:color w:val="000000"/>
              </w:rPr>
            </w:pPr>
            <w:r w:rsidDel="00000000" w:rsidR="00000000" w:rsidRPr="00000000">
              <w:rPr>
                <w:color w:val="000000"/>
                <w:rtl w:val="0"/>
              </w:rPr>
              <w:t xml:space="preserve">18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0">
            <w:pPr>
              <w:jc w:val="center"/>
              <w:rPr>
                <w:color w:val="000000"/>
              </w:rPr>
            </w:pPr>
            <w:r w:rsidDel="00000000" w:rsidR="00000000" w:rsidRPr="00000000">
              <w:rPr>
                <w:color w:val="000000"/>
                <w:rtl w:val="0"/>
              </w:rPr>
              <w:t xml:space="preserve">10.9</w:t>
            </w:r>
          </w:p>
        </w:tc>
        <w:tc>
          <w:tcPr>
            <w:tcBorders>
              <w:left w:color="000000" w:space="0" w:sz="0" w:val="nil"/>
              <w:right w:color="000000" w:space="0" w:sz="0" w:val="nil"/>
            </w:tcBorders>
            <w:vAlign w:val="center"/>
          </w:tcPr>
          <w:p w:rsidR="00000000" w:rsidDel="00000000" w:rsidP="00000000" w:rsidRDefault="00000000" w:rsidRPr="00000000" w14:paraId="00000FB1">
            <w:pPr>
              <w:jc w:val="center"/>
              <w:rPr>
                <w:color w:val="000000"/>
              </w:rPr>
            </w:pPr>
            <w:r w:rsidDel="00000000" w:rsidR="00000000" w:rsidRPr="00000000">
              <w:rPr>
                <w:color w:val="000000"/>
                <w:rtl w:val="0"/>
              </w:rPr>
              <w:t xml:space="preserve">50</w:t>
            </w:r>
          </w:p>
        </w:tc>
        <w:tc>
          <w:tcPr>
            <w:tcBorders>
              <w:left w:color="000000" w:space="0" w:sz="0" w:val="nil"/>
              <w:right w:color="000000" w:space="0" w:sz="0" w:val="nil"/>
            </w:tcBorders>
            <w:vAlign w:val="center"/>
          </w:tcPr>
          <w:p w:rsidR="00000000" w:rsidDel="00000000" w:rsidP="00000000" w:rsidRDefault="00000000" w:rsidRPr="00000000" w14:paraId="00000FB2">
            <w:pPr>
              <w:jc w:val="center"/>
              <w:rPr>
                <w:color w:val="000000"/>
              </w:rPr>
            </w:pPr>
            <w:r w:rsidDel="00000000" w:rsidR="00000000" w:rsidRPr="00000000">
              <w:rPr>
                <w:color w:val="000000"/>
                <w:rtl w:val="0"/>
              </w:rPr>
              <w:t xml:space="preserve">11.1</w:t>
            </w:r>
          </w:p>
        </w:tc>
        <w:tc>
          <w:tcPr>
            <w:tcBorders>
              <w:left w:color="000000" w:space="0" w:sz="0" w:val="nil"/>
              <w:right w:color="000000" w:space="0" w:sz="0" w:val="nil"/>
            </w:tcBorders>
            <w:vAlign w:val="center"/>
          </w:tcPr>
          <w:p w:rsidR="00000000" w:rsidDel="00000000" w:rsidP="00000000" w:rsidRDefault="00000000" w:rsidRPr="00000000" w14:paraId="00000FB3">
            <w:pPr>
              <w:jc w:val="center"/>
              <w:rPr>
                <w:color w:val="000000"/>
              </w:rPr>
            </w:pPr>
            <w:r w:rsidDel="00000000" w:rsidR="00000000" w:rsidRPr="00000000">
              <w:rPr>
                <w:color w:val="000000"/>
                <w:rtl w:val="0"/>
              </w:rPr>
              <w:t xml:space="preserve">12</w:t>
            </w:r>
          </w:p>
        </w:tc>
        <w:tc>
          <w:tcPr>
            <w:tcBorders>
              <w:left w:color="000000" w:space="0" w:sz="0" w:val="nil"/>
              <w:right w:color="000000" w:space="0" w:sz="0" w:val="nil"/>
            </w:tcBorders>
            <w:vAlign w:val="center"/>
          </w:tcPr>
          <w:p w:rsidR="00000000" w:rsidDel="00000000" w:rsidP="00000000" w:rsidRDefault="00000000" w:rsidRPr="00000000" w14:paraId="00000FB4">
            <w:pPr>
              <w:jc w:val="center"/>
              <w:rPr>
                <w:color w:val="000000"/>
              </w:rPr>
            </w:pPr>
            <w:r w:rsidDel="00000000" w:rsidR="00000000" w:rsidRPr="00000000">
              <w:rPr>
                <w:color w:val="000000"/>
                <w:rtl w:val="0"/>
              </w:rPr>
              <w:t xml:space="preserve">5.2</w:t>
            </w:r>
          </w:p>
        </w:tc>
        <w:tc>
          <w:tcPr>
            <w:tcBorders>
              <w:left w:color="000000" w:space="0" w:sz="0" w:val="nil"/>
              <w:right w:color="000000" w:space="0" w:sz="0" w:val="nil"/>
            </w:tcBorders>
            <w:vAlign w:val="center"/>
          </w:tcPr>
          <w:p w:rsidR="00000000" w:rsidDel="00000000" w:rsidP="00000000" w:rsidRDefault="00000000" w:rsidRPr="00000000" w14:paraId="00000FB5">
            <w:pPr>
              <w:jc w:val="center"/>
              <w:rPr>
                <w:color w:val="000000"/>
              </w:rPr>
            </w:pPr>
            <w:r w:rsidDel="00000000" w:rsidR="00000000" w:rsidRPr="00000000">
              <w:rPr>
                <w:color w:val="000000"/>
                <w:rtl w:val="0"/>
              </w:rPr>
              <w:t xml:space="preserve">3</w:t>
            </w:r>
          </w:p>
        </w:tc>
        <w:tc>
          <w:tcPr>
            <w:tcBorders>
              <w:left w:color="000000" w:space="0" w:sz="0" w:val="nil"/>
              <w:right w:color="000000" w:space="0" w:sz="0" w:val="nil"/>
            </w:tcBorders>
            <w:vAlign w:val="center"/>
          </w:tcPr>
          <w:p w:rsidR="00000000" w:rsidDel="00000000" w:rsidP="00000000" w:rsidRDefault="00000000" w:rsidRPr="00000000" w14:paraId="00000FB6">
            <w:pPr>
              <w:jc w:val="center"/>
              <w:rPr>
                <w:color w:val="000000"/>
              </w:rPr>
            </w:pPr>
            <w:r w:rsidDel="00000000" w:rsidR="00000000" w:rsidRPr="00000000">
              <w:rPr>
                <w:color w:val="000000"/>
                <w:rtl w:val="0"/>
              </w:rPr>
              <w:t xml:space="preserve">6.4</w:t>
            </w:r>
          </w:p>
        </w:tc>
        <w:tc>
          <w:tcPr>
            <w:tcBorders>
              <w:left w:color="000000" w:space="0" w:sz="0" w:val="nil"/>
              <w:right w:color="000000" w:space="0" w:sz="0" w:val="nil"/>
            </w:tcBorders>
            <w:vAlign w:val="center"/>
          </w:tcPr>
          <w:p w:rsidR="00000000" w:rsidDel="00000000" w:rsidP="00000000" w:rsidRDefault="00000000" w:rsidRPr="00000000" w14:paraId="00000FB7">
            <w:pPr>
              <w:jc w:val="center"/>
              <w:rPr>
                <w:color w:val="000000"/>
              </w:rPr>
            </w:pPr>
            <w:r w:rsidDel="00000000" w:rsidR="00000000" w:rsidRPr="00000000">
              <w:rPr>
                <w:color w:val="000000"/>
                <w:rtl w:val="0"/>
              </w:rPr>
              <w:t xml:space="preserve">88</w:t>
            </w:r>
          </w:p>
        </w:tc>
        <w:tc>
          <w:tcPr>
            <w:tcBorders>
              <w:left w:color="000000" w:space="0" w:sz="0" w:val="nil"/>
              <w:right w:color="000000" w:space="0" w:sz="0" w:val="nil"/>
            </w:tcBorders>
            <w:vAlign w:val="center"/>
          </w:tcPr>
          <w:p w:rsidR="00000000" w:rsidDel="00000000" w:rsidP="00000000" w:rsidRDefault="00000000" w:rsidRPr="00000000" w14:paraId="00000FB8">
            <w:pPr>
              <w:jc w:val="center"/>
              <w:rPr>
                <w:color w:val="000000"/>
              </w:rPr>
            </w:pPr>
            <w:r w:rsidDel="00000000" w:rsidR="00000000" w:rsidRPr="00000000">
              <w:rPr>
                <w:color w:val="000000"/>
                <w:rtl w:val="0"/>
              </w:rPr>
              <w:t xml:space="preserve">9.4</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B9">
            <w:pPr>
              <w:jc w:val="right"/>
              <w:rPr>
                <w:color w:val="000000"/>
              </w:rPr>
            </w:pPr>
            <w:r w:rsidDel="00000000" w:rsidR="00000000" w:rsidRPr="00000000">
              <w:rPr>
                <w:color w:val="000000"/>
                <w:rtl w:val="0"/>
              </w:rPr>
              <w:t xml:space="preserve">Missing Year in School</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A">
            <w:pPr>
              <w:jc w:val="center"/>
              <w:rPr>
                <w:color w:val="000000"/>
              </w:rPr>
            </w:pPr>
            <w:r w:rsidDel="00000000" w:rsidR="00000000" w:rsidRPr="00000000">
              <w:rPr>
                <w:color w:val="000000"/>
                <w:rtl w:val="0"/>
              </w:rPr>
              <w:t xml:space="preserve">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B">
            <w:pPr>
              <w:jc w:val="center"/>
              <w:rPr>
                <w:color w:val="000000"/>
              </w:rPr>
            </w:pPr>
            <w:r w:rsidDel="00000000" w:rsidR="00000000" w:rsidRPr="00000000">
              <w:rPr>
                <w:color w:val="000000"/>
                <w:rtl w:val="0"/>
              </w:rPr>
              <w:t xml:space="preserve">12.0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C">
            <w:pPr>
              <w:jc w:val="center"/>
              <w:rPr>
                <w:color w:val="000000"/>
              </w:rPr>
            </w:pPr>
            <w:r w:rsidDel="00000000" w:rsidR="00000000" w:rsidRPr="00000000">
              <w:rPr>
                <w:color w:val="000000"/>
                <w:rtl w:val="0"/>
              </w:rPr>
              <w:t xml:space="preserve">1</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D">
            <w:pPr>
              <w:jc w:val="center"/>
              <w:rPr>
                <w:color w:val="000000"/>
              </w:rPr>
            </w:pPr>
            <w:r w:rsidDel="00000000" w:rsidR="00000000" w:rsidRPr="00000000">
              <w:rPr>
                <w:color w:val="000000"/>
                <w:rtl w:val="0"/>
              </w:rPr>
              <w:t xml:space="preserve">5.6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E">
            <w:pPr>
              <w:jc w:val="center"/>
              <w:rPr>
                <w:color w:val="000000"/>
              </w:rPr>
            </w:pPr>
            <w:r w:rsidDel="00000000" w:rsidR="00000000" w:rsidRPr="00000000">
              <w:rPr>
                <w:color w:val="000000"/>
                <w:rtl w:val="0"/>
              </w:rPr>
              <w:t xml:space="preserve">8</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BF">
            <w:pPr>
              <w:jc w:val="center"/>
              <w:rPr>
                <w:color w:val="000000"/>
              </w:rPr>
            </w:pPr>
            <w:r w:rsidDel="00000000" w:rsidR="00000000" w:rsidRPr="00000000">
              <w:rPr>
                <w:color w:val="000000"/>
                <w:rtl w:val="0"/>
              </w:rPr>
              <w:t xml:space="preserve">4.8</w:t>
            </w:r>
          </w:p>
        </w:tc>
        <w:tc>
          <w:tcPr>
            <w:tcBorders>
              <w:left w:color="000000" w:space="0" w:sz="0" w:val="nil"/>
              <w:right w:color="000000" w:space="0" w:sz="0" w:val="nil"/>
            </w:tcBorders>
            <w:vAlign w:val="center"/>
          </w:tcPr>
          <w:p w:rsidR="00000000" w:rsidDel="00000000" w:rsidP="00000000" w:rsidRDefault="00000000" w:rsidRPr="00000000" w14:paraId="00000FC0">
            <w:pPr>
              <w:jc w:val="center"/>
              <w:rPr>
                <w:color w:val="000000"/>
              </w:rPr>
            </w:pPr>
            <w:r w:rsidDel="00000000" w:rsidR="00000000" w:rsidRPr="00000000">
              <w:rPr>
                <w:color w:val="000000"/>
                <w:rtl w:val="0"/>
              </w:rPr>
              <w:t xml:space="preserve">8</w:t>
            </w:r>
          </w:p>
        </w:tc>
        <w:tc>
          <w:tcPr>
            <w:tcBorders>
              <w:left w:color="000000" w:space="0" w:sz="0" w:val="nil"/>
              <w:right w:color="000000" w:space="0" w:sz="0" w:val="nil"/>
            </w:tcBorders>
            <w:vAlign w:val="center"/>
          </w:tcPr>
          <w:p w:rsidR="00000000" w:rsidDel="00000000" w:rsidP="00000000" w:rsidRDefault="00000000" w:rsidRPr="00000000" w14:paraId="00000FC1">
            <w:pPr>
              <w:jc w:val="center"/>
              <w:rPr>
                <w:color w:val="000000"/>
              </w:rPr>
            </w:pPr>
            <w:r w:rsidDel="00000000" w:rsidR="00000000" w:rsidRPr="00000000">
              <w:rPr>
                <w:color w:val="000000"/>
                <w:rtl w:val="0"/>
              </w:rPr>
              <w:t xml:space="preserve">1.8</w:t>
            </w:r>
          </w:p>
        </w:tc>
        <w:tc>
          <w:tcPr>
            <w:tcBorders>
              <w:left w:color="000000" w:space="0" w:sz="0" w:val="nil"/>
              <w:right w:color="000000" w:space="0" w:sz="0" w:val="nil"/>
            </w:tcBorders>
            <w:vAlign w:val="center"/>
          </w:tcPr>
          <w:p w:rsidR="00000000" w:rsidDel="00000000" w:rsidP="00000000" w:rsidRDefault="00000000" w:rsidRPr="00000000" w14:paraId="00000FC2">
            <w:pPr>
              <w:jc w:val="center"/>
              <w:rPr>
                <w:color w:val="000000"/>
              </w:rPr>
            </w:pPr>
            <w:r w:rsidDel="00000000" w:rsidR="00000000" w:rsidRPr="00000000">
              <w:rPr>
                <w:color w:val="000000"/>
                <w:rtl w:val="0"/>
              </w:rPr>
              <w:t xml:space="preserve">5</w:t>
            </w:r>
          </w:p>
        </w:tc>
        <w:tc>
          <w:tcPr>
            <w:tcBorders>
              <w:left w:color="000000" w:space="0" w:sz="0" w:val="nil"/>
              <w:right w:color="000000" w:space="0" w:sz="0" w:val="nil"/>
            </w:tcBorders>
            <w:vAlign w:val="center"/>
          </w:tcPr>
          <w:p w:rsidR="00000000" w:rsidDel="00000000" w:rsidP="00000000" w:rsidRDefault="00000000" w:rsidRPr="00000000" w14:paraId="00000FC3">
            <w:pPr>
              <w:jc w:val="center"/>
              <w:rPr>
                <w:color w:val="000000"/>
              </w:rPr>
            </w:pPr>
            <w:r w:rsidDel="00000000" w:rsidR="00000000" w:rsidRPr="00000000">
              <w:rPr>
                <w:color w:val="000000"/>
                <w:rtl w:val="0"/>
              </w:rPr>
              <w:t xml:space="preserve">2.2</w:t>
            </w:r>
          </w:p>
        </w:tc>
        <w:tc>
          <w:tcPr>
            <w:tcBorders>
              <w:left w:color="000000" w:space="0" w:sz="0" w:val="nil"/>
              <w:right w:color="000000" w:space="0" w:sz="0" w:val="nil"/>
            </w:tcBorders>
            <w:vAlign w:val="center"/>
          </w:tcPr>
          <w:p w:rsidR="00000000" w:rsidDel="00000000" w:rsidP="00000000" w:rsidRDefault="00000000" w:rsidRPr="00000000" w14:paraId="00000FC4">
            <w:pPr>
              <w:jc w:val="center"/>
              <w:rPr>
                <w:color w:val="000000"/>
              </w:rPr>
            </w:pPr>
            <w:r w:rsidDel="00000000" w:rsidR="00000000" w:rsidRPr="00000000">
              <w:rPr>
                <w:color w:val="000000"/>
                <w:rtl w:val="0"/>
              </w:rPr>
              <w:t xml:space="preserve">1</w:t>
            </w:r>
          </w:p>
        </w:tc>
        <w:tc>
          <w:tcPr>
            <w:tcBorders>
              <w:left w:color="000000" w:space="0" w:sz="0" w:val="nil"/>
              <w:right w:color="000000" w:space="0" w:sz="0" w:val="nil"/>
            </w:tcBorders>
            <w:vAlign w:val="center"/>
          </w:tcPr>
          <w:p w:rsidR="00000000" w:rsidDel="00000000" w:rsidP="00000000" w:rsidRDefault="00000000" w:rsidRPr="00000000" w14:paraId="00000FC5">
            <w:pPr>
              <w:jc w:val="center"/>
              <w:rPr>
                <w:color w:val="000000"/>
              </w:rPr>
            </w:pPr>
            <w:r w:rsidDel="00000000" w:rsidR="00000000" w:rsidRPr="00000000">
              <w:rPr>
                <w:color w:val="000000"/>
                <w:rtl w:val="0"/>
              </w:rPr>
              <w:t xml:space="preserve">2.1</w:t>
            </w:r>
          </w:p>
        </w:tc>
        <w:tc>
          <w:tcPr>
            <w:tcBorders>
              <w:left w:color="000000" w:space="0" w:sz="0" w:val="nil"/>
              <w:right w:color="000000" w:space="0" w:sz="0" w:val="nil"/>
            </w:tcBorders>
            <w:vAlign w:val="center"/>
          </w:tcPr>
          <w:p w:rsidR="00000000" w:rsidDel="00000000" w:rsidP="00000000" w:rsidRDefault="00000000" w:rsidRPr="00000000" w14:paraId="00000FC6">
            <w:pPr>
              <w:jc w:val="center"/>
              <w:rPr>
                <w:color w:val="000000"/>
              </w:rPr>
            </w:pPr>
            <w:r w:rsidDel="00000000" w:rsidR="00000000" w:rsidRPr="00000000">
              <w:rPr>
                <w:color w:val="000000"/>
                <w:rtl w:val="0"/>
              </w:rPr>
              <w:t xml:space="preserve">26</w:t>
            </w:r>
          </w:p>
        </w:tc>
        <w:tc>
          <w:tcPr>
            <w:tcBorders>
              <w:left w:color="000000" w:space="0" w:sz="0" w:val="nil"/>
              <w:right w:color="000000" w:space="0" w:sz="0" w:val="nil"/>
            </w:tcBorders>
            <w:vAlign w:val="center"/>
          </w:tcPr>
          <w:p w:rsidR="00000000" w:rsidDel="00000000" w:rsidP="00000000" w:rsidRDefault="00000000" w:rsidRPr="00000000" w14:paraId="00000FC7">
            <w:pPr>
              <w:jc w:val="center"/>
              <w:rPr>
                <w:color w:val="000000"/>
              </w:rPr>
            </w:pPr>
            <w:r w:rsidDel="00000000" w:rsidR="00000000" w:rsidRPr="00000000">
              <w:rPr>
                <w:color w:val="000000"/>
                <w:rtl w:val="0"/>
              </w:rPr>
              <w:t xml:space="preserve">2.8</w:t>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C8">
            <w:pPr>
              <w:rPr>
                <w:b w:val="1"/>
                <w:color w:val="000000"/>
              </w:rPr>
            </w:pPr>
            <w:r w:rsidDel="00000000" w:rsidR="00000000" w:rsidRPr="00000000">
              <w:rPr>
                <w:b w:val="1"/>
                <w:color w:val="000000"/>
                <w:rtl w:val="0"/>
              </w:rPr>
              <w:t xml:space="preserve">Cycle</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C9">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CA">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CB">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CC">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CD">
            <w:pPr>
              <w:jc w:val="center"/>
              <w:rPr>
                <w:color w:val="00000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FCE">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CF">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0">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1">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2">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3">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4">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5">
            <w:pPr>
              <w:jc w:val="center"/>
              <w:rPr>
                <w:color w:val="000000"/>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FD6">
            <w:pPr>
              <w:jc w:val="center"/>
              <w:rPr>
                <w:color w:val="000000"/>
              </w:rPr>
            </w:pP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FD7">
            <w:pPr>
              <w:jc w:val="right"/>
              <w:rPr>
                <w:color w:val="000000"/>
              </w:rPr>
            </w:pPr>
            <w:r w:rsidDel="00000000" w:rsidR="00000000" w:rsidRPr="00000000">
              <w:rPr>
                <w:color w:val="000000"/>
                <w:rtl w:val="0"/>
              </w:rPr>
              <w:t xml:space="preserve">Junior Cycle</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8">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9">
            <w:pPr>
              <w:jc w:val="center"/>
              <w:rPr>
                <w:color w:val="000000"/>
              </w:rPr>
            </w:pPr>
            <w:r w:rsidDel="00000000" w:rsidR="00000000" w:rsidRPr="00000000">
              <w:rPr>
                <w:color w:val="000000"/>
                <w:rtl w:val="0"/>
              </w:rPr>
              <w:t xml:space="preserve">24.0</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A">
            <w:pPr>
              <w:jc w:val="center"/>
              <w:rPr>
                <w:color w:val="000000"/>
              </w:rPr>
            </w:pPr>
            <w:r w:rsidDel="00000000" w:rsidR="00000000" w:rsidRPr="00000000">
              <w:rPr>
                <w:color w:val="000000"/>
                <w:rtl w:val="0"/>
              </w:rPr>
              <w:t xml:space="preserve">6</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B">
            <w:pPr>
              <w:jc w:val="center"/>
              <w:rPr>
                <w:color w:val="000000"/>
              </w:rPr>
            </w:pPr>
            <w:r w:rsidDel="00000000" w:rsidR="00000000" w:rsidRPr="00000000">
              <w:rPr>
                <w:color w:val="000000"/>
                <w:rtl w:val="0"/>
              </w:rPr>
              <w:t xml:space="preserve">33.3</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C">
            <w:pPr>
              <w:jc w:val="center"/>
              <w:rPr>
                <w:color w:val="000000"/>
              </w:rPr>
            </w:pPr>
            <w:r w:rsidDel="00000000" w:rsidR="00000000" w:rsidRPr="00000000">
              <w:rPr>
                <w:color w:val="000000"/>
                <w:rtl w:val="0"/>
              </w:rPr>
              <w:t xml:space="preserve">61</w:t>
            </w:r>
          </w:p>
        </w:tc>
        <w:tc>
          <w:tcPr>
            <w:tcBorders>
              <w:left w:color="000000" w:space="0" w:sz="0" w:val="nil"/>
              <w:right w:color="000000" w:space="0" w:sz="0" w:val="nil"/>
            </w:tcBorders>
            <w:shd w:fill="auto" w:val="clear"/>
            <w:vAlign w:val="center"/>
          </w:tcPr>
          <w:p w:rsidR="00000000" w:rsidDel="00000000" w:rsidP="00000000" w:rsidRDefault="00000000" w:rsidRPr="00000000" w14:paraId="00000FDD">
            <w:pPr>
              <w:jc w:val="center"/>
              <w:rPr>
                <w:color w:val="000000"/>
              </w:rPr>
            </w:pPr>
            <w:r w:rsidDel="00000000" w:rsidR="00000000" w:rsidRPr="00000000">
              <w:rPr>
                <w:color w:val="000000"/>
                <w:rtl w:val="0"/>
              </w:rPr>
              <w:t xml:space="preserve">37.0</w:t>
            </w:r>
          </w:p>
        </w:tc>
        <w:tc>
          <w:tcPr>
            <w:tcBorders>
              <w:left w:color="000000" w:space="0" w:sz="0" w:val="nil"/>
              <w:right w:color="000000" w:space="0" w:sz="0" w:val="nil"/>
            </w:tcBorders>
            <w:vAlign w:val="center"/>
          </w:tcPr>
          <w:p w:rsidR="00000000" w:rsidDel="00000000" w:rsidP="00000000" w:rsidRDefault="00000000" w:rsidRPr="00000000" w14:paraId="00000FDE">
            <w:pPr>
              <w:jc w:val="center"/>
              <w:rPr>
                <w:color w:val="000000"/>
              </w:rPr>
            </w:pPr>
            <w:r w:rsidDel="00000000" w:rsidR="00000000" w:rsidRPr="00000000">
              <w:rPr>
                <w:color w:val="000000"/>
                <w:rtl w:val="0"/>
              </w:rPr>
              <w:t xml:space="preserve">193</w:t>
            </w:r>
          </w:p>
        </w:tc>
        <w:tc>
          <w:tcPr>
            <w:tcBorders>
              <w:left w:color="000000" w:space="0" w:sz="0" w:val="nil"/>
              <w:right w:color="000000" w:space="0" w:sz="0" w:val="nil"/>
            </w:tcBorders>
            <w:vAlign w:val="center"/>
          </w:tcPr>
          <w:p w:rsidR="00000000" w:rsidDel="00000000" w:rsidP="00000000" w:rsidRDefault="00000000" w:rsidRPr="00000000" w14:paraId="00000FDF">
            <w:pPr>
              <w:jc w:val="center"/>
              <w:rPr>
                <w:color w:val="000000"/>
              </w:rPr>
            </w:pPr>
            <w:r w:rsidDel="00000000" w:rsidR="00000000" w:rsidRPr="00000000">
              <w:rPr>
                <w:color w:val="000000"/>
                <w:rtl w:val="0"/>
              </w:rPr>
              <w:t xml:space="preserve">42.7</w:t>
            </w:r>
          </w:p>
        </w:tc>
        <w:tc>
          <w:tcPr>
            <w:tcBorders>
              <w:left w:color="000000" w:space="0" w:sz="0" w:val="nil"/>
              <w:right w:color="000000" w:space="0" w:sz="0" w:val="nil"/>
            </w:tcBorders>
            <w:vAlign w:val="center"/>
          </w:tcPr>
          <w:p w:rsidR="00000000" w:rsidDel="00000000" w:rsidP="00000000" w:rsidRDefault="00000000" w:rsidRPr="00000000" w14:paraId="00000FE0">
            <w:pPr>
              <w:jc w:val="center"/>
              <w:rPr>
                <w:color w:val="000000"/>
              </w:rPr>
            </w:pPr>
            <w:r w:rsidDel="00000000" w:rsidR="00000000" w:rsidRPr="00000000">
              <w:rPr>
                <w:color w:val="000000"/>
                <w:rtl w:val="0"/>
              </w:rPr>
              <w:t xml:space="preserve">125</w:t>
            </w:r>
          </w:p>
        </w:tc>
        <w:tc>
          <w:tcPr>
            <w:tcBorders>
              <w:left w:color="000000" w:space="0" w:sz="0" w:val="nil"/>
              <w:right w:color="000000" w:space="0" w:sz="0" w:val="nil"/>
            </w:tcBorders>
            <w:vAlign w:val="center"/>
          </w:tcPr>
          <w:p w:rsidR="00000000" w:rsidDel="00000000" w:rsidP="00000000" w:rsidRDefault="00000000" w:rsidRPr="00000000" w14:paraId="00000FE1">
            <w:pPr>
              <w:jc w:val="center"/>
              <w:rPr>
                <w:color w:val="000000"/>
              </w:rPr>
            </w:pPr>
            <w:r w:rsidDel="00000000" w:rsidR="00000000" w:rsidRPr="00000000">
              <w:rPr>
                <w:color w:val="000000"/>
                <w:rtl w:val="0"/>
              </w:rPr>
              <w:t xml:space="preserve">54.6</w:t>
            </w:r>
          </w:p>
        </w:tc>
        <w:tc>
          <w:tcPr>
            <w:tcBorders>
              <w:left w:color="000000" w:space="0" w:sz="0" w:val="nil"/>
              <w:right w:color="000000" w:space="0" w:sz="0" w:val="nil"/>
            </w:tcBorders>
            <w:vAlign w:val="center"/>
          </w:tcPr>
          <w:p w:rsidR="00000000" w:rsidDel="00000000" w:rsidP="00000000" w:rsidRDefault="00000000" w:rsidRPr="00000000" w14:paraId="00000FE2">
            <w:pPr>
              <w:jc w:val="center"/>
              <w:rPr>
                <w:color w:val="000000"/>
              </w:rPr>
            </w:pPr>
            <w:r w:rsidDel="00000000" w:rsidR="00000000" w:rsidRPr="00000000">
              <w:rPr>
                <w:color w:val="000000"/>
                <w:rtl w:val="0"/>
              </w:rPr>
              <w:t xml:space="preserve">17</w:t>
            </w:r>
          </w:p>
        </w:tc>
        <w:tc>
          <w:tcPr>
            <w:tcBorders>
              <w:left w:color="000000" w:space="0" w:sz="0" w:val="nil"/>
              <w:right w:color="000000" w:space="0" w:sz="0" w:val="nil"/>
            </w:tcBorders>
            <w:vAlign w:val="center"/>
          </w:tcPr>
          <w:p w:rsidR="00000000" w:rsidDel="00000000" w:rsidP="00000000" w:rsidRDefault="00000000" w:rsidRPr="00000000" w14:paraId="00000FE3">
            <w:pPr>
              <w:jc w:val="center"/>
              <w:rPr>
                <w:color w:val="000000"/>
              </w:rPr>
            </w:pPr>
            <w:r w:rsidDel="00000000" w:rsidR="00000000" w:rsidRPr="00000000">
              <w:rPr>
                <w:color w:val="000000"/>
                <w:rtl w:val="0"/>
              </w:rPr>
              <w:t xml:space="preserve">36.2</w:t>
            </w:r>
          </w:p>
        </w:tc>
        <w:tc>
          <w:tcPr>
            <w:tcBorders>
              <w:left w:color="000000" w:space="0" w:sz="0" w:val="nil"/>
              <w:right w:color="000000" w:space="0" w:sz="0" w:val="nil"/>
            </w:tcBorders>
            <w:vAlign w:val="center"/>
          </w:tcPr>
          <w:p w:rsidR="00000000" w:rsidDel="00000000" w:rsidP="00000000" w:rsidRDefault="00000000" w:rsidRPr="00000000" w14:paraId="00000FE4">
            <w:pPr>
              <w:jc w:val="center"/>
              <w:rPr>
                <w:color w:val="000000"/>
              </w:rPr>
            </w:pPr>
            <w:r w:rsidDel="00000000" w:rsidR="00000000" w:rsidRPr="00000000">
              <w:rPr>
                <w:color w:val="000000"/>
                <w:rtl w:val="0"/>
              </w:rPr>
              <w:t xml:space="preserve">408</w:t>
            </w:r>
          </w:p>
        </w:tc>
        <w:tc>
          <w:tcPr>
            <w:tcBorders>
              <w:left w:color="000000" w:space="0" w:sz="0" w:val="nil"/>
              <w:right w:color="000000" w:space="0" w:sz="0" w:val="nil"/>
            </w:tcBorders>
            <w:vAlign w:val="center"/>
          </w:tcPr>
          <w:p w:rsidR="00000000" w:rsidDel="00000000" w:rsidP="00000000" w:rsidRDefault="00000000" w:rsidRPr="00000000" w14:paraId="00000FE5">
            <w:pPr>
              <w:jc w:val="center"/>
              <w:rPr>
                <w:color w:val="000000"/>
              </w:rPr>
            </w:pPr>
            <w:r w:rsidDel="00000000" w:rsidR="00000000" w:rsidRPr="00000000">
              <w:rPr>
                <w:color w:val="000000"/>
                <w:rtl w:val="0"/>
              </w:rPr>
              <w:t xml:space="preserve">43.6</w:t>
            </w:r>
          </w:p>
        </w:tc>
      </w:tr>
      <w:tr>
        <w:trPr>
          <w:cantSplit w:val="0"/>
          <w:trHeight w:val="552" w:hRule="atLeast"/>
          <w:tblHeader w:val="0"/>
        </w:trPr>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6">
            <w:pPr>
              <w:jc w:val="right"/>
              <w:rPr>
                <w:color w:val="000000"/>
              </w:rPr>
            </w:pPr>
            <w:r w:rsidDel="00000000" w:rsidR="00000000" w:rsidRPr="00000000">
              <w:rPr>
                <w:color w:val="000000"/>
                <w:rtl w:val="0"/>
              </w:rPr>
              <w:t xml:space="preserve">Senior Cycle</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7">
            <w:pPr>
              <w:jc w:val="center"/>
              <w:rPr>
                <w:color w:val="000000"/>
              </w:rPr>
            </w:pPr>
            <w:r w:rsidDel="00000000" w:rsidR="00000000" w:rsidRPr="00000000">
              <w:rPr>
                <w:color w:val="000000"/>
                <w:rtl w:val="0"/>
              </w:rPr>
              <w:t xml:space="preserve">16</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8">
            <w:pPr>
              <w:jc w:val="center"/>
              <w:rPr>
                <w:color w:val="000000"/>
              </w:rPr>
            </w:pPr>
            <w:r w:rsidDel="00000000" w:rsidR="00000000" w:rsidRPr="00000000">
              <w:rPr>
                <w:color w:val="000000"/>
                <w:rtl w:val="0"/>
              </w:rPr>
              <w:t xml:space="preserve">64.0</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9">
            <w:pPr>
              <w:jc w:val="center"/>
              <w:rPr>
                <w:color w:val="000000"/>
              </w:rPr>
            </w:pPr>
            <w:r w:rsidDel="00000000" w:rsidR="00000000" w:rsidRPr="00000000">
              <w:rPr>
                <w:color w:val="000000"/>
                <w:rtl w:val="0"/>
              </w:rPr>
              <w:t xml:space="preserve">11</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A">
            <w:pPr>
              <w:jc w:val="center"/>
              <w:rPr>
                <w:color w:val="000000"/>
              </w:rPr>
            </w:pPr>
            <w:r w:rsidDel="00000000" w:rsidR="00000000" w:rsidRPr="00000000">
              <w:rPr>
                <w:color w:val="000000"/>
                <w:rtl w:val="0"/>
              </w:rPr>
              <w:t xml:space="preserve">61.1</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B">
            <w:pPr>
              <w:jc w:val="center"/>
              <w:rPr>
                <w:color w:val="000000"/>
              </w:rPr>
            </w:pPr>
            <w:r w:rsidDel="00000000" w:rsidR="00000000" w:rsidRPr="00000000">
              <w:rPr>
                <w:color w:val="000000"/>
                <w:rtl w:val="0"/>
              </w:rPr>
              <w:t xml:space="preserve">96</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C">
            <w:pPr>
              <w:jc w:val="center"/>
              <w:rPr>
                <w:color w:val="000000"/>
              </w:rPr>
            </w:pPr>
            <w:r w:rsidDel="00000000" w:rsidR="00000000" w:rsidRPr="00000000">
              <w:rPr>
                <w:color w:val="000000"/>
                <w:rtl w:val="0"/>
              </w:rPr>
              <w:t xml:space="preserve">58.2</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ED">
            <w:pPr>
              <w:jc w:val="center"/>
              <w:rPr>
                <w:color w:val="000000"/>
              </w:rPr>
            </w:pPr>
            <w:r w:rsidDel="00000000" w:rsidR="00000000" w:rsidRPr="00000000">
              <w:rPr>
                <w:color w:val="000000"/>
                <w:rtl w:val="0"/>
              </w:rPr>
              <w:t xml:space="preserve">251</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EE">
            <w:pPr>
              <w:jc w:val="center"/>
              <w:rPr>
                <w:color w:val="000000"/>
              </w:rPr>
            </w:pPr>
            <w:r w:rsidDel="00000000" w:rsidR="00000000" w:rsidRPr="00000000">
              <w:rPr>
                <w:color w:val="000000"/>
                <w:rtl w:val="0"/>
              </w:rPr>
              <w:t xml:space="preserve">55.5</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EF">
            <w:pPr>
              <w:jc w:val="center"/>
              <w:rPr>
                <w:color w:val="000000"/>
              </w:rPr>
            </w:pPr>
            <w:r w:rsidDel="00000000" w:rsidR="00000000" w:rsidRPr="00000000">
              <w:rPr>
                <w:color w:val="000000"/>
                <w:rtl w:val="0"/>
              </w:rPr>
              <w:t xml:space="preserve">99</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F0">
            <w:pPr>
              <w:jc w:val="center"/>
              <w:rPr>
                <w:color w:val="000000"/>
              </w:rPr>
            </w:pPr>
            <w:r w:rsidDel="00000000" w:rsidR="00000000" w:rsidRPr="00000000">
              <w:rPr>
                <w:color w:val="000000"/>
                <w:rtl w:val="0"/>
              </w:rPr>
              <w:t xml:space="preserve">43.2</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F1">
            <w:pPr>
              <w:jc w:val="center"/>
              <w:rPr>
                <w:color w:val="000000"/>
              </w:rPr>
            </w:pPr>
            <w:r w:rsidDel="00000000" w:rsidR="00000000" w:rsidRPr="00000000">
              <w:rPr>
                <w:color w:val="000000"/>
                <w:rtl w:val="0"/>
              </w:rPr>
              <w:t xml:space="preserve">29</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F2">
            <w:pPr>
              <w:jc w:val="center"/>
              <w:rPr>
                <w:color w:val="000000"/>
              </w:rPr>
            </w:pPr>
            <w:r w:rsidDel="00000000" w:rsidR="00000000" w:rsidRPr="00000000">
              <w:rPr>
                <w:color w:val="000000"/>
                <w:rtl w:val="0"/>
              </w:rPr>
              <w:t xml:space="preserve">61.7</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F3">
            <w:pPr>
              <w:jc w:val="center"/>
              <w:rPr>
                <w:color w:val="000000"/>
              </w:rPr>
            </w:pPr>
            <w:r w:rsidDel="00000000" w:rsidR="00000000" w:rsidRPr="00000000">
              <w:rPr>
                <w:color w:val="000000"/>
                <w:rtl w:val="0"/>
              </w:rPr>
              <w:t xml:space="preserve">502</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FF4">
            <w:pPr>
              <w:jc w:val="center"/>
              <w:rPr>
                <w:color w:val="000000"/>
              </w:rPr>
            </w:pPr>
            <w:r w:rsidDel="00000000" w:rsidR="00000000" w:rsidRPr="00000000">
              <w:rPr>
                <w:color w:val="000000"/>
                <w:rtl w:val="0"/>
              </w:rPr>
              <w:t xml:space="preserve">53.6</w:t>
            </w:r>
          </w:p>
        </w:tc>
      </w:tr>
    </w:tbl>
    <w:p w:rsidR="00000000" w:rsidDel="00000000" w:rsidP="00000000" w:rsidRDefault="00000000" w:rsidRPr="00000000" w14:paraId="00000FF5">
      <w:pPr>
        <w:rPr>
          <w:b w:val="1"/>
        </w:rPr>
      </w:pPr>
      <w:r w:rsidDel="00000000" w:rsidR="00000000" w:rsidRPr="00000000">
        <w:rPr>
          <w:rtl w:val="0"/>
        </w:rPr>
      </w:r>
    </w:p>
    <w:p w:rsidR="00000000" w:rsidDel="00000000" w:rsidP="00000000" w:rsidRDefault="00000000" w:rsidRPr="00000000" w14:paraId="00000FF6">
      <w:pPr>
        <w:rPr>
          <w:b w:val="1"/>
        </w:rPr>
      </w:pPr>
      <w:r w:rsidDel="00000000" w:rsidR="00000000" w:rsidRPr="00000000">
        <w:rPr>
          <w:rtl w:val="0"/>
        </w:rPr>
      </w:r>
    </w:p>
    <w:p w:rsidR="00000000" w:rsidDel="00000000" w:rsidP="00000000" w:rsidRDefault="00000000" w:rsidRPr="00000000" w14:paraId="00000FF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FF8">
      <w:pPr>
        <w:rPr>
          <w:b w:val="1"/>
        </w:rPr>
      </w:pPr>
      <w:r w:rsidDel="00000000" w:rsidR="00000000" w:rsidRPr="00000000">
        <w:rPr>
          <w:b w:val="1"/>
          <w:rtl w:val="0"/>
        </w:rPr>
        <w:t xml:space="preserve">Table 2.22</w:t>
      </w:r>
    </w:p>
    <w:p w:rsidR="00000000" w:rsidDel="00000000" w:rsidP="00000000" w:rsidRDefault="00000000" w:rsidRPr="00000000" w14:paraId="00000FF9">
      <w:pPr>
        <w:rPr>
          <w:b w:val="1"/>
        </w:rPr>
      </w:pPr>
      <w:r w:rsidDel="00000000" w:rsidR="00000000" w:rsidRPr="00000000">
        <w:rPr>
          <w:b w:val="1"/>
          <w:rtl w:val="0"/>
        </w:rPr>
        <w:t xml:space="preserve">Self-Efficacy Class Means and Standard Deviations (2013 – 2015 CTYI Students) </w:t>
      </w:r>
    </w:p>
    <w:p w:rsidR="00000000" w:rsidDel="00000000" w:rsidP="00000000" w:rsidRDefault="00000000" w:rsidRPr="00000000" w14:paraId="00000FFA">
      <w:pPr>
        <w:rPr>
          <w:b w:val="1"/>
        </w:rPr>
      </w:pPr>
      <w:r w:rsidDel="00000000" w:rsidR="00000000" w:rsidRPr="00000000">
        <w:rPr>
          <w:rtl w:val="0"/>
        </w:rPr>
      </w:r>
    </w:p>
    <w:tbl>
      <w:tblPr>
        <w:tblStyle w:val="Table26"/>
        <w:tblW w:w="13140.0" w:type="dxa"/>
        <w:jc w:val="left"/>
        <w:tblInd w:w="0.0" w:type="dxa"/>
        <w:tblLayout w:type="fixed"/>
        <w:tblLook w:val="0400"/>
      </w:tblPr>
      <w:tblGrid>
        <w:gridCol w:w="2034"/>
        <w:gridCol w:w="779"/>
        <w:gridCol w:w="783"/>
        <w:gridCol w:w="779"/>
        <w:gridCol w:w="844"/>
        <w:gridCol w:w="810"/>
        <w:gridCol w:w="720"/>
        <w:gridCol w:w="30"/>
        <w:gridCol w:w="781"/>
        <w:gridCol w:w="780"/>
        <w:gridCol w:w="29"/>
        <w:gridCol w:w="751"/>
        <w:gridCol w:w="780"/>
        <w:gridCol w:w="781"/>
        <w:gridCol w:w="839"/>
        <w:gridCol w:w="835"/>
        <w:gridCol w:w="785"/>
        <w:tblGridChange w:id="0">
          <w:tblGrid>
            <w:gridCol w:w="2034"/>
            <w:gridCol w:w="779"/>
            <w:gridCol w:w="783"/>
            <w:gridCol w:w="779"/>
            <w:gridCol w:w="844"/>
            <w:gridCol w:w="810"/>
            <w:gridCol w:w="720"/>
            <w:gridCol w:w="30"/>
            <w:gridCol w:w="781"/>
            <w:gridCol w:w="780"/>
            <w:gridCol w:w="29"/>
            <w:gridCol w:w="751"/>
            <w:gridCol w:w="780"/>
            <w:gridCol w:w="781"/>
            <w:gridCol w:w="839"/>
            <w:gridCol w:w="835"/>
            <w:gridCol w:w="785"/>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bookmarkStart w:colFirst="0" w:colLast="0" w:name="bookmark=id.2jxsxqh" w:id="17"/>
          <w:bookmarkEnd w:id="17"/>
          <w:p w:rsidR="00000000" w:rsidDel="00000000" w:rsidP="00000000" w:rsidRDefault="00000000" w:rsidRPr="00000000" w14:paraId="00000FFB">
            <w:pP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FC">
            <w:pPr>
              <w:jc w:val="center"/>
              <w:rPr>
                <w:color w:val="000000"/>
                <w:sz w:val="22"/>
                <w:szCs w:val="22"/>
              </w:rPr>
            </w:pPr>
            <w:r w:rsidDel="00000000" w:rsidR="00000000" w:rsidRPr="00000000">
              <w:rPr>
                <w:color w:val="000000"/>
                <w:sz w:val="22"/>
                <w:szCs w:val="22"/>
                <w:rtl w:val="0"/>
              </w:rPr>
              <w:t xml:space="preserve">Pushovers</w:t>
            </w:r>
          </w:p>
          <w:p w:rsidR="00000000" w:rsidDel="00000000" w:rsidP="00000000" w:rsidRDefault="00000000" w:rsidRPr="00000000" w14:paraId="00000FFD">
            <w:pPr>
              <w:jc w:val="center"/>
              <w:rPr>
                <w:i w:val="1"/>
                <w:color w:val="000000"/>
                <w:sz w:val="22"/>
                <w:szCs w:val="22"/>
              </w:rPr>
            </w:pPr>
            <w:r w:rsidDel="00000000" w:rsidR="00000000" w:rsidRPr="00000000">
              <w:rPr>
                <w:color w:val="000000"/>
                <w:sz w:val="22"/>
                <w:szCs w:val="22"/>
                <w:rtl w:val="0"/>
              </w:rPr>
              <w:t xml:space="preserve">SECL1 n=25</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FF">
            <w:pPr>
              <w:jc w:val="center"/>
              <w:rPr>
                <w:color w:val="000000"/>
                <w:sz w:val="22"/>
                <w:szCs w:val="22"/>
              </w:rPr>
            </w:pPr>
            <w:r w:rsidDel="00000000" w:rsidR="00000000" w:rsidRPr="00000000">
              <w:rPr>
                <w:color w:val="000000"/>
                <w:sz w:val="22"/>
                <w:szCs w:val="22"/>
                <w:rtl w:val="0"/>
              </w:rPr>
              <w:t xml:space="preserve">Insecure</w:t>
            </w:r>
          </w:p>
          <w:p w:rsidR="00000000" w:rsidDel="00000000" w:rsidP="00000000" w:rsidRDefault="00000000" w:rsidRPr="00000000" w14:paraId="00001000">
            <w:pPr>
              <w:jc w:val="center"/>
              <w:rPr>
                <w:i w:val="1"/>
                <w:color w:val="000000"/>
                <w:sz w:val="22"/>
                <w:szCs w:val="22"/>
              </w:rPr>
            </w:pPr>
            <w:r w:rsidDel="00000000" w:rsidR="00000000" w:rsidRPr="00000000">
              <w:rPr>
                <w:color w:val="000000"/>
                <w:sz w:val="22"/>
                <w:szCs w:val="22"/>
                <w:rtl w:val="0"/>
              </w:rPr>
              <w:t xml:space="preserve">SECL2 n=18</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02">
            <w:pPr>
              <w:jc w:val="center"/>
              <w:rPr>
                <w:color w:val="000000"/>
                <w:sz w:val="22"/>
                <w:szCs w:val="22"/>
              </w:rPr>
            </w:pPr>
            <w:r w:rsidDel="00000000" w:rsidR="00000000" w:rsidRPr="00000000">
              <w:rPr>
                <w:color w:val="000000"/>
                <w:sz w:val="22"/>
                <w:szCs w:val="22"/>
                <w:rtl w:val="0"/>
              </w:rPr>
              <w:t xml:space="preserve">Need Boost</w:t>
            </w:r>
          </w:p>
          <w:p w:rsidR="00000000" w:rsidDel="00000000" w:rsidP="00000000" w:rsidRDefault="00000000" w:rsidRPr="00000000" w14:paraId="00001003">
            <w:pPr>
              <w:jc w:val="center"/>
              <w:rPr>
                <w:i w:val="1"/>
                <w:color w:val="000000"/>
                <w:sz w:val="22"/>
                <w:szCs w:val="22"/>
              </w:rPr>
            </w:pPr>
            <w:r w:rsidDel="00000000" w:rsidR="00000000" w:rsidRPr="00000000">
              <w:rPr>
                <w:color w:val="000000"/>
                <w:sz w:val="22"/>
                <w:szCs w:val="22"/>
                <w:rtl w:val="0"/>
              </w:rPr>
              <w:t xml:space="preserve">SECL3 n=165</w:t>
            </w: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005">
            <w:pPr>
              <w:jc w:val="center"/>
              <w:rPr>
                <w:color w:val="000000"/>
                <w:sz w:val="22"/>
                <w:szCs w:val="22"/>
              </w:rPr>
            </w:pPr>
            <w:r w:rsidDel="00000000" w:rsidR="00000000" w:rsidRPr="00000000">
              <w:rPr>
                <w:color w:val="000000"/>
                <w:sz w:val="22"/>
                <w:szCs w:val="22"/>
                <w:rtl w:val="0"/>
              </w:rPr>
              <w:t xml:space="preserve">Confident Majority</w:t>
            </w:r>
          </w:p>
          <w:p w:rsidR="00000000" w:rsidDel="00000000" w:rsidP="00000000" w:rsidRDefault="00000000" w:rsidRPr="00000000" w14:paraId="00001006">
            <w:pPr>
              <w:jc w:val="center"/>
              <w:rPr>
                <w:i w:val="1"/>
                <w:color w:val="000000"/>
                <w:sz w:val="22"/>
                <w:szCs w:val="22"/>
              </w:rPr>
            </w:pPr>
            <w:r w:rsidDel="00000000" w:rsidR="00000000" w:rsidRPr="00000000">
              <w:rPr>
                <w:color w:val="000000"/>
                <w:sz w:val="22"/>
                <w:szCs w:val="22"/>
                <w:rtl w:val="0"/>
              </w:rPr>
              <w:t xml:space="preserve">SECL4 n=452</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00A">
            <w:pPr>
              <w:jc w:val="center"/>
              <w:rPr>
                <w:color w:val="000000"/>
                <w:sz w:val="22"/>
                <w:szCs w:val="22"/>
              </w:rPr>
            </w:pPr>
            <w:r w:rsidDel="00000000" w:rsidR="00000000" w:rsidRPr="00000000">
              <w:rPr>
                <w:color w:val="000000"/>
                <w:sz w:val="22"/>
                <w:szCs w:val="22"/>
                <w:rtl w:val="0"/>
              </w:rPr>
              <w:t xml:space="preserve">Superstars</w:t>
            </w:r>
          </w:p>
          <w:p w:rsidR="00000000" w:rsidDel="00000000" w:rsidP="00000000" w:rsidRDefault="00000000" w:rsidRPr="00000000" w14:paraId="0000100B">
            <w:pPr>
              <w:jc w:val="center"/>
              <w:rPr>
                <w:i w:val="1"/>
                <w:color w:val="000000"/>
                <w:sz w:val="22"/>
                <w:szCs w:val="22"/>
              </w:rPr>
            </w:pPr>
            <w:r w:rsidDel="00000000" w:rsidR="00000000" w:rsidRPr="00000000">
              <w:rPr>
                <w:color w:val="000000"/>
                <w:sz w:val="22"/>
                <w:szCs w:val="22"/>
                <w:rtl w:val="0"/>
              </w:rPr>
              <w:t xml:space="preserve">SECL5 n=229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00D">
            <w:pPr>
              <w:jc w:val="center"/>
              <w:rPr>
                <w:color w:val="000000"/>
                <w:sz w:val="22"/>
                <w:szCs w:val="22"/>
              </w:rPr>
            </w:pPr>
            <w:r w:rsidDel="00000000" w:rsidR="00000000" w:rsidRPr="00000000">
              <w:rPr>
                <w:color w:val="000000"/>
                <w:sz w:val="22"/>
                <w:szCs w:val="22"/>
                <w:rtl w:val="0"/>
              </w:rPr>
              <w:t xml:space="preserve">Confident Pushovers</w:t>
            </w:r>
          </w:p>
          <w:p w:rsidR="00000000" w:rsidDel="00000000" w:rsidP="00000000" w:rsidRDefault="00000000" w:rsidRPr="00000000" w14:paraId="0000100E">
            <w:pPr>
              <w:jc w:val="center"/>
              <w:rPr>
                <w:i w:val="1"/>
                <w:color w:val="000000"/>
                <w:sz w:val="22"/>
                <w:szCs w:val="22"/>
              </w:rPr>
            </w:pPr>
            <w:r w:rsidDel="00000000" w:rsidR="00000000" w:rsidRPr="00000000">
              <w:rPr>
                <w:color w:val="000000"/>
                <w:sz w:val="22"/>
                <w:szCs w:val="22"/>
                <w:rtl w:val="0"/>
              </w:rPr>
              <w:t xml:space="preserve">SECL6 n=47</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010">
            <w:pPr>
              <w:jc w:val="center"/>
              <w:rPr>
                <w:i w:val="1"/>
                <w:color w:val="000000"/>
                <w:sz w:val="22"/>
                <w:szCs w:val="22"/>
              </w:rPr>
            </w:pPr>
            <w:r w:rsidDel="00000000" w:rsidR="00000000" w:rsidRPr="00000000">
              <w:rPr>
                <w:color w:val="000000"/>
                <w:sz w:val="22"/>
                <w:szCs w:val="22"/>
                <w:rtl w:val="0"/>
              </w:rPr>
              <w:t xml:space="preserve">Total n=936</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12">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3">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4">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5">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6">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7">
            <w:pPr>
              <w:jc w:val="center"/>
              <w:rPr>
                <w:color w:val="000000"/>
              </w:rPr>
            </w:pPr>
            <w:r w:rsidDel="00000000" w:rsidR="00000000" w:rsidRPr="00000000">
              <w:rPr>
                <w:i w:val="1"/>
                <w:color w:val="000000"/>
                <w:rtl w:val="0"/>
              </w:rPr>
              <w:t xml:space="preserve">Mean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18">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1A">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1B">
            <w:pPr>
              <w:jc w:val="center"/>
              <w:rPr>
                <w:i w:val="1"/>
                <w:color w:val="000000"/>
              </w:rPr>
            </w:pPr>
            <w:r w:rsidDel="00000000" w:rsidR="00000000" w:rsidRPr="00000000">
              <w:rPr>
                <w:i w:val="1"/>
                <w:color w:val="000000"/>
                <w:rtl w:val="0"/>
              </w:rPr>
              <w:t xml:space="preserve">SD</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1C">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1E">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1F">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20">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21">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22">
            <w:pPr>
              <w:jc w:val="center"/>
              <w:rPr>
                <w:i w:val="1"/>
                <w:color w:val="000000"/>
              </w:rPr>
            </w:pPr>
            <w:r w:rsidDel="00000000" w:rsidR="00000000" w:rsidRPr="00000000">
              <w:rPr>
                <w:i w:val="1"/>
                <w:color w:val="000000"/>
                <w:rtl w:val="0"/>
              </w:rPr>
              <w:t xml:space="preserve">SD</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23">
            <w:pPr>
              <w:jc w:val="right"/>
              <w:rPr>
                <w:color w:val="000000"/>
              </w:rPr>
            </w:pPr>
            <w:r w:rsidDel="00000000" w:rsidR="00000000" w:rsidRPr="00000000">
              <w:rPr>
                <w:color w:val="000000"/>
                <w:rtl w:val="0"/>
              </w:rPr>
              <w:t xml:space="preserve">Self-Efficacy 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4">
            <w:pPr>
              <w:jc w:val="center"/>
              <w:rPr>
                <w:color w:val="000000"/>
              </w:rPr>
            </w:pPr>
            <w:r w:rsidDel="00000000" w:rsidR="00000000" w:rsidRPr="00000000">
              <w:rPr>
                <w:color w:val="000000"/>
                <w:rtl w:val="0"/>
              </w:rPr>
              <w:t xml:space="preserve">3.34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5">
            <w:pPr>
              <w:jc w:val="center"/>
              <w:rPr>
                <w:color w:val="000000"/>
              </w:rPr>
            </w:pPr>
            <w:r w:rsidDel="00000000" w:rsidR="00000000" w:rsidRPr="00000000">
              <w:rPr>
                <w:color w:val="000000"/>
                <w:rtl w:val="0"/>
              </w:rPr>
              <w:t xml:space="preserve">0.56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6">
            <w:pPr>
              <w:jc w:val="center"/>
              <w:rPr>
                <w:color w:val="000000"/>
              </w:rPr>
            </w:pPr>
            <w:r w:rsidDel="00000000" w:rsidR="00000000" w:rsidRPr="00000000">
              <w:rPr>
                <w:color w:val="000000"/>
                <w:rtl w:val="0"/>
              </w:rPr>
              <w:t xml:space="preserve">3.07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7">
            <w:pPr>
              <w:jc w:val="center"/>
              <w:rPr>
                <w:color w:val="000000"/>
              </w:rPr>
            </w:pPr>
            <w:r w:rsidDel="00000000" w:rsidR="00000000" w:rsidRPr="00000000">
              <w:rPr>
                <w:color w:val="000000"/>
                <w:rtl w:val="0"/>
              </w:rPr>
              <w:t xml:space="preserve">0.25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8">
            <w:pPr>
              <w:jc w:val="center"/>
              <w:rPr>
                <w:color w:val="000000"/>
              </w:rPr>
            </w:pPr>
            <w:r w:rsidDel="00000000" w:rsidR="00000000" w:rsidRPr="00000000">
              <w:rPr>
                <w:color w:val="000000"/>
                <w:rtl w:val="0"/>
              </w:rPr>
              <w:t xml:space="preserve">4.13</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9">
            <w:pPr>
              <w:jc w:val="center"/>
              <w:rPr>
                <w:color w:val="000000"/>
              </w:rPr>
            </w:pPr>
            <w:r w:rsidDel="00000000" w:rsidR="00000000" w:rsidRPr="00000000">
              <w:rPr>
                <w:color w:val="000000"/>
                <w:rtl w:val="0"/>
              </w:rPr>
              <w:t xml:space="preserve">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B">
            <w:pPr>
              <w:jc w:val="center"/>
              <w:rPr>
                <w:color w:val="000000"/>
              </w:rPr>
            </w:pPr>
            <w:r w:rsidDel="00000000" w:rsidR="00000000" w:rsidRPr="00000000">
              <w:rPr>
                <w:color w:val="000000"/>
                <w:rtl w:val="0"/>
              </w:rPr>
              <w:t xml:space="preserve">5.01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C">
            <w:pPr>
              <w:jc w:val="center"/>
              <w:rPr>
                <w:color w:val="000000"/>
              </w:rPr>
            </w:pPr>
            <w:r w:rsidDel="00000000" w:rsidR="00000000" w:rsidRPr="00000000">
              <w:rPr>
                <w:color w:val="000000"/>
                <w:rtl w:val="0"/>
              </w:rPr>
              <w:t xml:space="preserve">0.28</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D">
            <w:pPr>
              <w:jc w:val="center"/>
              <w:rPr>
                <w:color w:val="000000"/>
              </w:rPr>
            </w:pPr>
            <w:r w:rsidDel="00000000" w:rsidR="00000000" w:rsidRPr="00000000">
              <w:rPr>
                <w:color w:val="000000"/>
                <w:rtl w:val="0"/>
              </w:rPr>
              <w:t xml:space="preserve">5.92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2F">
            <w:pPr>
              <w:jc w:val="center"/>
              <w:rPr>
                <w:color w:val="000000"/>
              </w:rPr>
            </w:pPr>
            <w:r w:rsidDel="00000000" w:rsidR="00000000" w:rsidRPr="00000000">
              <w:rPr>
                <w:color w:val="000000"/>
                <w:rtl w:val="0"/>
              </w:rPr>
              <w:t xml:space="preserve">0.31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0">
            <w:pPr>
              <w:jc w:val="center"/>
              <w:rPr>
                <w:color w:val="000000"/>
              </w:rPr>
            </w:pPr>
            <w:r w:rsidDel="00000000" w:rsidR="00000000" w:rsidRPr="00000000">
              <w:rPr>
                <w:color w:val="000000"/>
                <w:rtl w:val="0"/>
              </w:rPr>
              <w:t xml:space="preserve">4.60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1">
            <w:pPr>
              <w:jc w:val="center"/>
              <w:rPr>
                <w:color w:val="000000"/>
              </w:rPr>
            </w:pPr>
            <w:r w:rsidDel="00000000" w:rsidR="00000000" w:rsidRPr="00000000">
              <w:rPr>
                <w:color w:val="000000"/>
                <w:rtl w:val="0"/>
              </w:rPr>
              <w:t xml:space="preserve">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2">
            <w:pPr>
              <w:jc w:val="center"/>
              <w:rPr>
                <w:color w:val="000000"/>
              </w:rPr>
            </w:pPr>
            <w:r w:rsidDel="00000000" w:rsidR="00000000" w:rsidRPr="00000000">
              <w:rPr>
                <w:color w:val="000000"/>
                <w:rtl w:val="0"/>
              </w:rPr>
              <w:t xml:space="preserve">4.98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3">
            <w:pPr>
              <w:jc w:val="center"/>
              <w:rPr>
                <w:color w:val="000000"/>
              </w:rPr>
            </w:pPr>
            <w:r w:rsidDel="00000000" w:rsidR="00000000" w:rsidRPr="00000000">
              <w:rPr>
                <w:color w:val="000000"/>
                <w:rtl w:val="0"/>
              </w:rPr>
              <w:t xml:space="preserve">0.77</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34">
            <w:pPr>
              <w:jc w:val="right"/>
              <w:rPr>
                <w:color w:val="000000"/>
              </w:rPr>
            </w:pPr>
            <w:r w:rsidDel="00000000" w:rsidR="00000000" w:rsidRPr="00000000">
              <w:rPr>
                <w:color w:val="000000"/>
                <w:rtl w:val="0"/>
              </w:rPr>
              <w:t xml:space="preserve">Resist Peer Pressure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5">
            <w:pPr>
              <w:jc w:val="center"/>
              <w:rPr>
                <w:color w:val="000000"/>
              </w:rPr>
            </w:pPr>
            <w:r w:rsidDel="00000000" w:rsidR="00000000" w:rsidRPr="00000000">
              <w:rPr>
                <w:color w:val="000000"/>
                <w:rtl w:val="0"/>
              </w:rPr>
              <w:t xml:space="preserve">2.30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6">
            <w:pPr>
              <w:jc w:val="center"/>
              <w:rPr>
                <w:color w:val="000000"/>
              </w:rPr>
            </w:pPr>
            <w:r w:rsidDel="00000000" w:rsidR="00000000" w:rsidRPr="00000000">
              <w:rPr>
                <w:color w:val="000000"/>
                <w:rtl w:val="0"/>
              </w:rPr>
              <w:t xml:space="preserve">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7">
            <w:pPr>
              <w:jc w:val="center"/>
              <w:rPr>
                <w:color w:val="000000"/>
              </w:rPr>
            </w:pPr>
            <w:r w:rsidDel="00000000" w:rsidR="00000000" w:rsidRPr="00000000">
              <w:rPr>
                <w:color w:val="000000"/>
                <w:rtl w:val="0"/>
              </w:rPr>
              <w:t xml:space="preserve">5.19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8">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9">
            <w:pPr>
              <w:jc w:val="center"/>
              <w:rPr>
                <w:color w:val="000000"/>
              </w:rPr>
            </w:pPr>
            <w:r w:rsidDel="00000000" w:rsidR="00000000" w:rsidRPr="00000000">
              <w:rPr>
                <w:color w:val="000000"/>
                <w:rtl w:val="0"/>
              </w:rPr>
              <w:t xml:space="preserve">5.85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A">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C">
            <w:pPr>
              <w:jc w:val="center"/>
              <w:rPr>
                <w:color w:val="000000"/>
              </w:rPr>
            </w:pPr>
            <w:r w:rsidDel="00000000" w:rsidR="00000000" w:rsidRPr="00000000">
              <w:rPr>
                <w:color w:val="000000"/>
                <w:rtl w:val="0"/>
              </w:rPr>
              <w:t xml:space="preserve">6.20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D">
            <w:pPr>
              <w:jc w:val="center"/>
              <w:rPr>
                <w:color w:val="000000"/>
              </w:rPr>
            </w:pPr>
            <w:r w:rsidDel="00000000" w:rsidR="00000000" w:rsidRPr="00000000">
              <w:rPr>
                <w:color w:val="000000"/>
                <w:rtl w:val="0"/>
              </w:rPr>
              <w:t xml:space="preserve">0.56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3E">
            <w:pPr>
              <w:jc w:val="center"/>
              <w:rPr>
                <w:color w:val="000000"/>
              </w:rPr>
            </w:pPr>
            <w:r w:rsidDel="00000000" w:rsidR="00000000" w:rsidRPr="00000000">
              <w:rPr>
                <w:color w:val="000000"/>
                <w:rtl w:val="0"/>
              </w:rPr>
              <w:t xml:space="preserve">6.50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0">
            <w:pPr>
              <w:jc w:val="center"/>
              <w:rPr>
                <w:color w:val="000000"/>
              </w:rPr>
            </w:pPr>
            <w:r w:rsidDel="00000000" w:rsidR="00000000" w:rsidRPr="00000000">
              <w:rPr>
                <w:color w:val="000000"/>
                <w:rtl w:val="0"/>
              </w:rPr>
              <w:t xml:space="preserve">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1">
            <w:pPr>
              <w:jc w:val="center"/>
              <w:rPr>
                <w:color w:val="000000"/>
              </w:rPr>
            </w:pPr>
            <w:r w:rsidDel="00000000" w:rsidR="00000000" w:rsidRPr="00000000">
              <w:rPr>
                <w:color w:val="000000"/>
                <w:rtl w:val="0"/>
              </w:rPr>
              <w:t xml:space="preserve">3.89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2">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3">
            <w:pPr>
              <w:jc w:val="center"/>
              <w:rPr>
                <w:color w:val="000000"/>
              </w:rPr>
            </w:pPr>
            <w:r w:rsidDel="00000000" w:rsidR="00000000" w:rsidRPr="00000000">
              <w:rPr>
                <w:color w:val="000000"/>
                <w:rtl w:val="0"/>
              </w:rPr>
              <w:t xml:space="preserve">5.97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4">
            <w:pPr>
              <w:jc w:val="center"/>
              <w:rPr>
                <w:color w:val="000000"/>
              </w:rPr>
            </w:pPr>
            <w:r w:rsidDel="00000000" w:rsidR="00000000" w:rsidRPr="00000000">
              <w:rPr>
                <w:color w:val="000000"/>
                <w:rtl w:val="0"/>
              </w:rPr>
              <w:t xml:space="preserve">1.02</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45">
            <w:pPr>
              <w:jc w:val="right"/>
              <w:rPr>
                <w:color w:val="000000"/>
              </w:rPr>
            </w:pPr>
            <w:r w:rsidDel="00000000" w:rsidR="00000000" w:rsidRPr="00000000">
              <w:rPr>
                <w:color w:val="000000"/>
                <w:rtl w:val="0"/>
              </w:rPr>
              <w:t xml:space="preserve">Academic Achievement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6">
            <w:pPr>
              <w:jc w:val="center"/>
              <w:rPr>
                <w:color w:val="000000"/>
              </w:rPr>
            </w:pPr>
            <w:r w:rsidDel="00000000" w:rsidR="00000000" w:rsidRPr="00000000">
              <w:rPr>
                <w:color w:val="000000"/>
                <w:rtl w:val="0"/>
              </w:rPr>
              <w:t xml:space="preserve">4.85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7">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8">
            <w:pPr>
              <w:jc w:val="center"/>
              <w:rPr>
                <w:color w:val="000000"/>
              </w:rPr>
            </w:pPr>
            <w:r w:rsidDel="00000000" w:rsidR="00000000" w:rsidRPr="00000000">
              <w:rPr>
                <w:color w:val="000000"/>
                <w:rtl w:val="0"/>
              </w:rPr>
              <w:t xml:space="preserve">4.69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9">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A">
            <w:pPr>
              <w:jc w:val="center"/>
              <w:rPr>
                <w:color w:val="000000"/>
              </w:rPr>
            </w:pPr>
            <w:r w:rsidDel="00000000" w:rsidR="00000000" w:rsidRPr="00000000">
              <w:rPr>
                <w:color w:val="000000"/>
                <w:rtl w:val="0"/>
              </w:rPr>
              <w:t xml:space="preserve">5.36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B">
            <w:pPr>
              <w:jc w:val="center"/>
              <w:rPr>
                <w:color w:val="000000"/>
              </w:rPr>
            </w:pPr>
            <w:r w:rsidDel="00000000" w:rsidR="00000000" w:rsidRPr="00000000">
              <w:rPr>
                <w:color w:val="000000"/>
                <w:rtl w:val="0"/>
              </w:rPr>
              <w:t xml:space="preserve">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D">
            <w:pPr>
              <w:jc w:val="center"/>
              <w:rPr>
                <w:color w:val="000000"/>
              </w:rPr>
            </w:pPr>
            <w:r w:rsidDel="00000000" w:rsidR="00000000" w:rsidRPr="00000000">
              <w:rPr>
                <w:color w:val="000000"/>
                <w:rtl w:val="0"/>
              </w:rPr>
              <w:t xml:space="preserve">5.73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E">
            <w:pPr>
              <w:jc w:val="center"/>
              <w:rPr>
                <w:color w:val="000000"/>
              </w:rPr>
            </w:pPr>
            <w:r w:rsidDel="00000000" w:rsidR="00000000" w:rsidRPr="00000000">
              <w:rPr>
                <w:color w:val="000000"/>
                <w:rtl w:val="0"/>
              </w:rPr>
              <w:t xml:space="preserve">0.66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4F">
            <w:pPr>
              <w:jc w:val="center"/>
              <w:rPr>
                <w:color w:val="000000"/>
              </w:rPr>
            </w:pPr>
            <w:r w:rsidDel="00000000" w:rsidR="00000000" w:rsidRPr="00000000">
              <w:rPr>
                <w:color w:val="000000"/>
                <w:rtl w:val="0"/>
              </w:rPr>
              <w:t xml:space="preserve">6.32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1">
            <w:pPr>
              <w:jc w:val="center"/>
              <w:rPr>
                <w:color w:val="000000"/>
              </w:rPr>
            </w:pPr>
            <w:r w:rsidDel="00000000" w:rsidR="00000000" w:rsidRPr="00000000">
              <w:rPr>
                <w:color w:val="000000"/>
                <w:rtl w:val="0"/>
              </w:rPr>
              <w:t xml:space="preserve">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2">
            <w:pPr>
              <w:jc w:val="center"/>
              <w:rPr>
                <w:color w:val="000000"/>
              </w:rPr>
            </w:pPr>
            <w:r w:rsidDel="00000000" w:rsidR="00000000" w:rsidRPr="00000000">
              <w:rPr>
                <w:color w:val="000000"/>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3">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4">
            <w:pPr>
              <w:jc w:val="center"/>
              <w:rPr>
                <w:color w:val="000000"/>
              </w:rPr>
            </w:pPr>
            <w:r w:rsidDel="00000000" w:rsidR="00000000" w:rsidRPr="00000000">
              <w:rPr>
                <w:color w:val="000000"/>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5">
            <w:pPr>
              <w:jc w:val="center"/>
              <w:rPr>
                <w:color w:val="000000"/>
              </w:rPr>
            </w:pPr>
            <w:r w:rsidDel="00000000" w:rsidR="00000000" w:rsidRPr="00000000">
              <w:rPr>
                <w:color w:val="000000"/>
                <w:rtl w:val="0"/>
              </w:rPr>
              <w:t xml:space="preserve">0.79</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56">
            <w:pPr>
              <w:jc w:val="right"/>
              <w:rPr>
                <w:color w:val="000000"/>
              </w:rPr>
            </w:pPr>
            <w:r w:rsidDel="00000000" w:rsidR="00000000" w:rsidRPr="00000000">
              <w:rPr>
                <w:color w:val="000000"/>
                <w:rtl w:val="0"/>
              </w:rPr>
              <w:t xml:space="preserve">Social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7">
            <w:pPr>
              <w:jc w:val="center"/>
              <w:rPr>
                <w:color w:val="000000"/>
              </w:rPr>
            </w:pPr>
            <w:r w:rsidDel="00000000" w:rsidR="00000000" w:rsidRPr="00000000">
              <w:rPr>
                <w:color w:val="000000"/>
                <w:rtl w:val="0"/>
              </w:rPr>
              <w:t xml:space="preserve">3.97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8">
            <w:pPr>
              <w:jc w:val="center"/>
              <w:rPr>
                <w:color w:val="000000"/>
              </w:rPr>
            </w:pPr>
            <w:r w:rsidDel="00000000" w:rsidR="00000000" w:rsidRPr="00000000">
              <w:rPr>
                <w:color w:val="000000"/>
                <w:rtl w:val="0"/>
              </w:rPr>
              <w:t xml:space="preserve">1.39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9">
            <w:pPr>
              <w:jc w:val="center"/>
              <w:rPr>
                <w:color w:val="000000"/>
              </w:rPr>
            </w:pPr>
            <w:r w:rsidDel="00000000" w:rsidR="00000000" w:rsidRPr="00000000">
              <w:rPr>
                <w:color w:val="000000"/>
                <w:rtl w:val="0"/>
              </w:rPr>
              <w:t xml:space="preserve">3.25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A">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B">
            <w:pPr>
              <w:jc w:val="center"/>
              <w:rPr>
                <w:color w:val="000000"/>
              </w:rPr>
            </w:pPr>
            <w:r w:rsidDel="00000000" w:rsidR="00000000" w:rsidRPr="00000000">
              <w:rPr>
                <w:color w:val="000000"/>
                <w:rtl w:val="0"/>
              </w:rPr>
              <w:t xml:space="preserve">4.17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C">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E">
            <w:pPr>
              <w:jc w:val="center"/>
              <w:rPr>
                <w:color w:val="000000"/>
              </w:rPr>
            </w:pPr>
            <w:r w:rsidDel="00000000" w:rsidR="00000000" w:rsidRPr="00000000">
              <w:rPr>
                <w:color w:val="000000"/>
                <w:rtl w:val="0"/>
              </w:rPr>
              <w:t xml:space="preserve">5.25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5F">
            <w:pPr>
              <w:jc w:val="center"/>
              <w:rPr>
                <w:color w:val="000000"/>
              </w:rPr>
            </w:pPr>
            <w:r w:rsidDel="00000000" w:rsidR="00000000" w:rsidRPr="00000000">
              <w:rPr>
                <w:color w:val="000000"/>
                <w:rtl w:val="0"/>
              </w:rPr>
              <w:t xml:space="preserve">0.81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0">
            <w:pPr>
              <w:jc w:val="center"/>
              <w:rPr>
                <w:color w:val="000000"/>
              </w:rPr>
            </w:pPr>
            <w:r w:rsidDel="00000000" w:rsidR="00000000" w:rsidRPr="00000000">
              <w:rPr>
                <w:color w:val="000000"/>
                <w:rtl w:val="0"/>
              </w:rPr>
              <w:t xml:space="preserve">6.09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2">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3">
            <w:pPr>
              <w:jc w:val="center"/>
              <w:rPr>
                <w:color w:val="000000"/>
              </w:rPr>
            </w:pPr>
            <w:r w:rsidDel="00000000" w:rsidR="00000000" w:rsidRPr="00000000">
              <w:rPr>
                <w:color w:val="000000"/>
                <w:rtl w:val="0"/>
              </w:rPr>
              <w:t xml:space="preserve">5.04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4">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5">
            <w:pPr>
              <w:jc w:val="center"/>
              <w:rPr>
                <w:color w:val="000000"/>
              </w:rPr>
            </w:pPr>
            <w:r w:rsidDel="00000000" w:rsidR="00000000" w:rsidRPr="00000000">
              <w:rPr>
                <w:color w:val="000000"/>
                <w:rtl w:val="0"/>
              </w:rPr>
              <w:t xml:space="preserve">5.18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6">
            <w:pPr>
              <w:jc w:val="center"/>
              <w:rPr>
                <w:color w:val="000000"/>
              </w:rPr>
            </w:pPr>
            <w:r w:rsidDel="00000000" w:rsidR="00000000" w:rsidRPr="00000000">
              <w:rPr>
                <w:color w:val="000000"/>
                <w:rtl w:val="0"/>
              </w:rPr>
              <w:t xml:space="preserve">1.12</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67">
            <w:pPr>
              <w:jc w:val="right"/>
              <w:rPr>
                <w:color w:val="000000"/>
              </w:rPr>
            </w:pPr>
            <w:r w:rsidDel="00000000" w:rsidR="00000000" w:rsidRPr="00000000">
              <w:rPr>
                <w:color w:val="000000"/>
                <w:rtl w:val="0"/>
              </w:rPr>
              <w:t xml:space="preserve">Assertive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8">
            <w:pPr>
              <w:jc w:val="center"/>
              <w:rPr>
                <w:color w:val="000000"/>
              </w:rPr>
            </w:pPr>
            <w:r w:rsidDel="00000000" w:rsidR="00000000" w:rsidRPr="00000000">
              <w:rPr>
                <w:color w:val="000000"/>
                <w:rtl w:val="0"/>
              </w:rPr>
              <w:t xml:space="preserve">3.42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9">
            <w:pPr>
              <w:jc w:val="center"/>
              <w:rPr>
                <w:color w:val="000000"/>
              </w:rPr>
            </w:pPr>
            <w:r w:rsidDel="00000000" w:rsidR="00000000" w:rsidRPr="00000000">
              <w:rPr>
                <w:color w:val="000000"/>
                <w:rtl w:val="0"/>
              </w:rPr>
              <w:t xml:space="preserve">1.58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A">
            <w:pPr>
              <w:jc w:val="center"/>
              <w:rPr>
                <w:color w:val="000000"/>
              </w:rPr>
            </w:pPr>
            <w:r w:rsidDel="00000000" w:rsidR="00000000" w:rsidRPr="00000000">
              <w:rPr>
                <w:color w:val="000000"/>
                <w:rtl w:val="0"/>
              </w:rPr>
              <w:t xml:space="preserve">2.84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B">
            <w:pPr>
              <w:jc w:val="cente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C">
            <w:pPr>
              <w:jc w:val="center"/>
              <w:rPr>
                <w:color w:val="000000"/>
              </w:rPr>
            </w:pPr>
            <w:r w:rsidDel="00000000" w:rsidR="00000000" w:rsidRPr="00000000">
              <w:rPr>
                <w:color w:val="000000"/>
                <w:rtl w:val="0"/>
              </w:rPr>
              <w:t xml:space="preserve">3.97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D">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6F">
            <w:pPr>
              <w:jc w:val="center"/>
              <w:rPr>
                <w:color w:val="000000"/>
              </w:rPr>
            </w:pPr>
            <w:r w:rsidDel="00000000" w:rsidR="00000000" w:rsidRPr="00000000">
              <w:rPr>
                <w:color w:val="000000"/>
                <w:rtl w:val="0"/>
              </w:rPr>
              <w:t xml:space="preserve">5.12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0">
            <w:pPr>
              <w:jc w:val="center"/>
              <w:rPr>
                <w:color w:val="000000"/>
              </w:rPr>
            </w:pPr>
            <w:r w:rsidDel="00000000" w:rsidR="00000000" w:rsidRPr="00000000">
              <w:rPr>
                <w:color w:val="000000"/>
                <w:rtl w:val="0"/>
              </w:rPr>
              <w:t xml:space="preserve">1.00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1">
            <w:pPr>
              <w:jc w:val="center"/>
              <w:rPr>
                <w:color w:val="000000"/>
              </w:rPr>
            </w:pPr>
            <w:r w:rsidDel="00000000" w:rsidR="00000000" w:rsidRPr="00000000">
              <w:rPr>
                <w:color w:val="000000"/>
                <w:rtl w:val="0"/>
              </w:rPr>
              <w:t xml:space="preserve">6.18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3">
            <w:pPr>
              <w:jc w:val="center"/>
              <w:rPr>
                <w:color w:val="000000"/>
              </w:rPr>
            </w:pPr>
            <w:r w:rsidDel="00000000" w:rsidR="00000000" w:rsidRPr="00000000">
              <w:rPr>
                <w:color w:val="000000"/>
                <w:rtl w:val="0"/>
              </w:rPr>
              <w:t xml:space="preserve">0.70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4">
            <w:pPr>
              <w:jc w:val="center"/>
              <w:rPr>
                <w:color w:val="000000"/>
              </w:rPr>
            </w:pPr>
            <w:r w:rsidDel="00000000" w:rsidR="00000000" w:rsidRPr="00000000">
              <w:rPr>
                <w:color w:val="000000"/>
                <w:rtl w:val="0"/>
              </w:rPr>
              <w:t xml:space="preserve">5.21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5">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6">
            <w:pPr>
              <w:jc w:val="center"/>
              <w:rPr>
                <w:color w:val="000000"/>
              </w:rPr>
            </w:pPr>
            <w:r w:rsidDel="00000000" w:rsidR="00000000" w:rsidRPr="00000000">
              <w:rPr>
                <w:color w:val="000000"/>
                <w:rtl w:val="0"/>
              </w:rPr>
              <w:t xml:space="preserve">5.09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7">
            <w:pPr>
              <w:jc w:val="center"/>
              <w:rPr>
                <w:color w:val="000000"/>
              </w:rPr>
            </w:pPr>
            <w:r w:rsidDel="00000000" w:rsidR="00000000" w:rsidRPr="00000000">
              <w:rPr>
                <w:color w:val="000000"/>
                <w:rtl w:val="0"/>
              </w:rPr>
              <w:t xml:space="preserve">1.28</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78">
            <w:pPr>
              <w:jc w:val="right"/>
              <w:rPr>
                <w:color w:val="000000"/>
              </w:rPr>
            </w:pPr>
            <w:r w:rsidDel="00000000" w:rsidR="00000000" w:rsidRPr="00000000">
              <w:rPr>
                <w:color w:val="000000"/>
                <w:rtl w:val="0"/>
              </w:rPr>
              <w:t xml:space="preserve">Meet Others Expectations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9">
            <w:pPr>
              <w:jc w:val="center"/>
              <w:rPr>
                <w:color w:val="000000"/>
              </w:rPr>
            </w:pPr>
            <w:r w:rsidDel="00000000" w:rsidR="00000000" w:rsidRPr="00000000">
              <w:rPr>
                <w:color w:val="000000"/>
                <w:rtl w:val="0"/>
              </w:rPr>
              <w:t xml:space="preserve">2.56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A">
            <w:pPr>
              <w:jc w:val="center"/>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B">
            <w:pPr>
              <w:jc w:val="center"/>
              <w:rPr>
                <w:color w:val="000000"/>
              </w:rPr>
            </w:pPr>
            <w:r w:rsidDel="00000000" w:rsidR="00000000" w:rsidRPr="00000000">
              <w:rPr>
                <w:color w:val="000000"/>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C">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D">
            <w:pPr>
              <w:jc w:val="center"/>
              <w:rPr>
                <w:color w:val="000000"/>
              </w:rPr>
            </w:pPr>
            <w:r w:rsidDel="00000000" w:rsidR="00000000" w:rsidRPr="00000000">
              <w:rPr>
                <w:color w:val="000000"/>
                <w:rtl w:val="0"/>
              </w:rPr>
              <w:t xml:space="preserve">3.99</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7E">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0">
            <w:pPr>
              <w:jc w:val="center"/>
              <w:rPr>
                <w:color w:val="000000"/>
              </w:rPr>
            </w:pPr>
            <w:r w:rsidDel="00000000" w:rsidR="00000000" w:rsidRPr="00000000">
              <w:rPr>
                <w:color w:val="000000"/>
                <w:rtl w:val="0"/>
              </w:rPr>
              <w:t xml:space="preserve">5.04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1">
            <w:pPr>
              <w:jc w:val="center"/>
              <w:rPr>
                <w:color w:val="000000"/>
              </w:rPr>
            </w:pPr>
            <w:r w:rsidDel="00000000" w:rsidR="00000000" w:rsidRPr="00000000">
              <w:rPr>
                <w:color w:val="000000"/>
                <w:rtl w:val="0"/>
              </w:rPr>
              <w:t xml:space="preserve">0.85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2">
            <w:pPr>
              <w:jc w:val="center"/>
              <w:rPr>
                <w:color w:val="000000"/>
              </w:rPr>
            </w:pPr>
            <w:r w:rsidDel="00000000" w:rsidR="00000000" w:rsidRPr="00000000">
              <w:rPr>
                <w:color w:val="000000"/>
                <w:rtl w:val="0"/>
              </w:rPr>
              <w:t xml:space="preserve">6.09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4">
            <w:pPr>
              <w:jc w:val="center"/>
              <w:rPr>
                <w:color w:val="000000"/>
              </w:rPr>
            </w:pPr>
            <w:r w:rsidDel="00000000" w:rsidR="00000000" w:rsidRPr="00000000">
              <w:rPr>
                <w:color w:val="000000"/>
                <w:rtl w:val="0"/>
              </w:rPr>
              <w:t xml:space="preserve">0.69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5">
            <w:pPr>
              <w:jc w:val="center"/>
              <w:rPr>
                <w:color w:val="000000"/>
              </w:rPr>
            </w:pPr>
            <w:r w:rsidDel="00000000" w:rsidR="00000000" w:rsidRPr="00000000">
              <w:rPr>
                <w:color w:val="000000"/>
                <w:rtl w:val="0"/>
              </w:rPr>
              <w:t xml:space="preserve">4.52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6">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7">
            <w:pPr>
              <w:jc w:val="center"/>
              <w:rPr>
                <w:color w:val="000000"/>
              </w:rPr>
            </w:pPr>
            <w:r w:rsidDel="00000000" w:rsidR="00000000" w:rsidRPr="00000000">
              <w:rPr>
                <w:color w:val="000000"/>
                <w:rtl w:val="0"/>
              </w:rPr>
              <w:t xml:space="preserve">4.96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8">
            <w:pPr>
              <w:jc w:val="center"/>
              <w:rPr>
                <w:color w:val="000000"/>
              </w:rPr>
            </w:pPr>
            <w:r w:rsidDel="00000000" w:rsidR="00000000" w:rsidRPr="00000000">
              <w:rPr>
                <w:color w:val="000000"/>
                <w:rtl w:val="0"/>
              </w:rPr>
              <w:t xml:space="preserve">1.24</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89">
            <w:pPr>
              <w:jc w:val="right"/>
              <w:rPr>
                <w:color w:val="000000"/>
              </w:rPr>
            </w:pPr>
            <w:r w:rsidDel="00000000" w:rsidR="00000000" w:rsidRPr="00000000">
              <w:rPr>
                <w:color w:val="000000"/>
                <w:rtl w:val="0"/>
              </w:rPr>
              <w:t xml:space="preserve">Self-Regulated Learning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A">
            <w:pPr>
              <w:jc w:val="center"/>
              <w:rPr>
                <w:color w:val="000000"/>
              </w:rPr>
            </w:pPr>
            <w:r w:rsidDel="00000000" w:rsidR="00000000" w:rsidRPr="00000000">
              <w:rPr>
                <w:color w:val="000000"/>
                <w:rtl w:val="0"/>
              </w:rPr>
              <w:t xml:space="preserve">3.50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B">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C">
            <w:pPr>
              <w:jc w:val="center"/>
              <w:rPr>
                <w:color w:val="000000"/>
              </w:rPr>
            </w:pPr>
            <w:r w:rsidDel="00000000" w:rsidR="00000000" w:rsidRPr="00000000">
              <w:rPr>
                <w:color w:val="000000"/>
                <w:rtl w:val="0"/>
              </w:rPr>
              <w:t xml:space="preserve">2.38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D">
            <w:pPr>
              <w:jc w:val="center"/>
              <w:rPr>
                <w:color w:val="000000"/>
              </w:rPr>
            </w:pPr>
            <w:r w:rsidDel="00000000" w:rsidR="00000000" w:rsidRPr="00000000">
              <w:rPr>
                <w:color w:val="000000"/>
                <w:rtl w:val="0"/>
              </w:rPr>
              <w:t xml:space="preserve">0.71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E">
            <w:pPr>
              <w:jc w:val="center"/>
              <w:rPr>
                <w:color w:val="000000"/>
              </w:rPr>
            </w:pPr>
            <w:r w:rsidDel="00000000" w:rsidR="00000000" w:rsidRPr="00000000">
              <w:rPr>
                <w:color w:val="000000"/>
                <w:rtl w:val="0"/>
              </w:rPr>
              <w:t xml:space="preserve">3.85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8F">
            <w:pPr>
              <w:jc w:val="center"/>
              <w:rPr>
                <w:color w:val="000000"/>
              </w:rPr>
            </w:pPr>
            <w:r w:rsidDel="00000000" w:rsidR="00000000" w:rsidRPr="00000000">
              <w:rPr>
                <w:color w:val="000000"/>
                <w:rtl w:val="0"/>
              </w:rPr>
              <w:t xml:space="preserve">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1">
            <w:pPr>
              <w:jc w:val="center"/>
              <w:rPr>
                <w:color w:val="000000"/>
              </w:rPr>
            </w:pPr>
            <w:r w:rsidDel="00000000" w:rsidR="00000000" w:rsidRPr="00000000">
              <w:rPr>
                <w:color w:val="000000"/>
                <w:rtl w:val="0"/>
              </w:rPr>
              <w:t xml:space="preserve">4.71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2">
            <w:pPr>
              <w:jc w:val="center"/>
              <w:rPr>
                <w:color w:val="000000"/>
              </w:rPr>
            </w:pPr>
            <w:r w:rsidDel="00000000" w:rsidR="00000000" w:rsidRPr="00000000">
              <w:rPr>
                <w:color w:val="000000"/>
                <w:rtl w:val="0"/>
              </w:rPr>
              <w:t xml:space="preserve">0.86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3">
            <w:pPr>
              <w:jc w:val="center"/>
              <w:rPr>
                <w:color w:val="000000"/>
              </w:rPr>
            </w:pPr>
            <w:r w:rsidDel="00000000" w:rsidR="00000000" w:rsidRPr="00000000">
              <w:rPr>
                <w:color w:val="000000"/>
                <w:rtl w:val="0"/>
              </w:rPr>
              <w:t xml:space="preserve">5.71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5">
            <w:pPr>
              <w:jc w:val="center"/>
              <w:rPr>
                <w:color w:val="000000"/>
              </w:rPr>
            </w:pPr>
            <w:r w:rsidDel="00000000" w:rsidR="00000000" w:rsidRPr="00000000">
              <w:rPr>
                <w:color w:val="000000"/>
                <w:rtl w:val="0"/>
              </w:rPr>
              <w:t xml:space="preserve">0.73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6">
            <w:pPr>
              <w:jc w:val="center"/>
              <w:rPr>
                <w:color w:val="000000"/>
              </w:rPr>
            </w:pPr>
            <w:r w:rsidDel="00000000" w:rsidR="00000000" w:rsidRPr="00000000">
              <w:rPr>
                <w:color w:val="000000"/>
                <w:rtl w:val="0"/>
              </w:rPr>
              <w:t xml:space="preserve">4.15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7">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8">
            <w:pPr>
              <w:jc w:val="center"/>
              <w:rPr>
                <w:color w:val="000000"/>
              </w:rPr>
            </w:pPr>
            <w:r w:rsidDel="00000000" w:rsidR="00000000" w:rsidRPr="00000000">
              <w:rPr>
                <w:color w:val="000000"/>
                <w:rtl w:val="0"/>
              </w:rPr>
              <w:t xml:space="preserve">4.70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9">
            <w:pPr>
              <w:jc w:val="center"/>
              <w:rPr>
                <w:color w:val="000000"/>
              </w:rPr>
            </w:pPr>
            <w:r w:rsidDel="00000000" w:rsidR="00000000" w:rsidRPr="00000000">
              <w:rPr>
                <w:color w:val="000000"/>
                <w:rtl w:val="0"/>
              </w:rPr>
              <w:t xml:space="preserve">1.12</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09A">
            <w:pPr>
              <w:jc w:val="right"/>
              <w:rPr>
                <w:color w:val="000000"/>
              </w:rPr>
            </w:pPr>
            <w:r w:rsidDel="00000000" w:rsidR="00000000" w:rsidRPr="00000000">
              <w:rPr>
                <w:color w:val="000000"/>
                <w:rtl w:val="0"/>
              </w:rPr>
              <w:t xml:space="preserve">Extracurriculars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B">
            <w:pPr>
              <w:jc w:val="center"/>
              <w:rPr>
                <w:color w:val="000000"/>
              </w:rPr>
            </w:pPr>
            <w:r w:rsidDel="00000000" w:rsidR="00000000" w:rsidRPr="00000000">
              <w:rPr>
                <w:color w:val="000000"/>
                <w:rtl w:val="0"/>
              </w:rPr>
              <w:t xml:space="preserve">3.88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C">
            <w:pPr>
              <w:jc w:val="center"/>
              <w:rPr>
                <w:color w:val="000000"/>
              </w:rPr>
            </w:pPr>
            <w:r w:rsidDel="00000000" w:rsidR="00000000" w:rsidRPr="00000000">
              <w:rPr>
                <w:color w:val="000000"/>
                <w:rtl w:val="0"/>
              </w:rPr>
              <w:t xml:space="preserve">1.18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D">
            <w:pPr>
              <w:jc w:val="center"/>
              <w:rPr>
                <w:color w:val="000000"/>
              </w:rPr>
            </w:pPr>
            <w:r w:rsidDel="00000000" w:rsidR="00000000" w:rsidRPr="00000000">
              <w:rPr>
                <w:color w:val="000000"/>
                <w:rtl w:val="0"/>
              </w:rPr>
              <w:t xml:space="preserve">2.61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E">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9F">
            <w:pPr>
              <w:jc w:val="center"/>
              <w:rPr>
                <w:color w:val="000000"/>
              </w:rPr>
            </w:pPr>
            <w:r w:rsidDel="00000000" w:rsidR="00000000" w:rsidRPr="00000000">
              <w:rPr>
                <w:color w:val="000000"/>
                <w:rtl w:val="0"/>
              </w:rPr>
              <w:t xml:space="preserve">3.65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0">
            <w:pPr>
              <w:jc w:val="center"/>
              <w:rPr>
                <w:color w:val="000000"/>
              </w:rPr>
            </w:pPr>
            <w:r w:rsidDel="00000000" w:rsidR="00000000" w:rsidRPr="00000000">
              <w:rPr>
                <w:color w:val="000000"/>
                <w:rtl w:val="0"/>
              </w:rPr>
              <w:t xml:space="preserve">0.94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2">
            <w:pPr>
              <w:jc w:val="center"/>
              <w:rPr>
                <w:color w:val="000000"/>
              </w:rPr>
            </w:pPr>
            <w:r w:rsidDel="00000000" w:rsidR="00000000" w:rsidRPr="00000000">
              <w:rPr>
                <w:color w:val="000000"/>
                <w:rtl w:val="0"/>
              </w:rPr>
              <w:t xml:space="preserve">4.38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3">
            <w:pPr>
              <w:jc w:val="center"/>
              <w:rPr>
                <w:color w:val="000000"/>
              </w:rPr>
            </w:pPr>
            <w:r w:rsidDel="00000000" w:rsidR="00000000" w:rsidRPr="00000000">
              <w:rPr>
                <w:color w:val="000000"/>
                <w:rtl w:val="0"/>
              </w:rPr>
              <w:t xml:space="preserve">0.91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4">
            <w:pPr>
              <w:jc w:val="center"/>
              <w:rPr>
                <w:color w:val="000000"/>
              </w:rPr>
            </w:pPr>
            <w:r w:rsidDel="00000000" w:rsidR="00000000" w:rsidRPr="00000000">
              <w:rPr>
                <w:color w:val="000000"/>
                <w:rtl w:val="0"/>
              </w:rPr>
              <w:t xml:space="preserve">5.35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6">
            <w:pPr>
              <w:jc w:val="center"/>
              <w:rPr>
                <w:color w:val="000000"/>
              </w:rPr>
            </w:pPr>
            <w:r w:rsidDel="00000000" w:rsidR="00000000" w:rsidRPr="00000000">
              <w:rPr>
                <w:color w:val="000000"/>
                <w:rtl w:val="0"/>
              </w:rPr>
              <w:t xml:space="preserve">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7">
            <w:pPr>
              <w:jc w:val="center"/>
              <w:rPr>
                <w:color w:val="000000"/>
              </w:rPr>
            </w:pPr>
            <w:r w:rsidDel="00000000" w:rsidR="00000000" w:rsidRPr="00000000">
              <w:rPr>
                <w:color w:val="000000"/>
                <w:rtl w:val="0"/>
              </w:rPr>
              <w:t xml:space="preserve">4.46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8">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9">
            <w:pPr>
              <w:jc w:val="center"/>
              <w:rPr>
                <w:color w:val="000000"/>
              </w:rPr>
            </w:pPr>
            <w:r w:rsidDel="00000000" w:rsidR="00000000" w:rsidRPr="00000000">
              <w:rPr>
                <w:color w:val="000000"/>
                <w:rtl w:val="0"/>
              </w:rPr>
              <w:t xml:space="preserve">4.44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A">
            <w:pPr>
              <w:jc w:val="center"/>
              <w:rPr>
                <w:color w:val="000000"/>
              </w:rPr>
            </w:pPr>
            <w:r w:rsidDel="00000000" w:rsidR="00000000" w:rsidRPr="00000000">
              <w:rPr>
                <w:color w:val="000000"/>
                <w:rtl w:val="0"/>
              </w:rPr>
              <w:t xml:space="preserve">1.11</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0AB">
            <w:pPr>
              <w:jc w:val="right"/>
              <w:rPr>
                <w:color w:val="000000"/>
              </w:rPr>
            </w:pPr>
            <w:r w:rsidDel="00000000" w:rsidR="00000000" w:rsidRPr="00000000">
              <w:rPr>
                <w:color w:val="000000"/>
                <w:rtl w:val="0"/>
              </w:rPr>
              <w:t xml:space="preserve">Social Resources</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AC">
            <w:pPr>
              <w:jc w:val="center"/>
              <w:rPr>
                <w:color w:val="000000"/>
              </w:rPr>
            </w:pPr>
            <w:r w:rsidDel="00000000" w:rsidR="00000000" w:rsidRPr="00000000">
              <w:rPr>
                <w:color w:val="000000"/>
                <w:rtl w:val="0"/>
              </w:rPr>
              <w:t xml:space="preserve">3.20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AD">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AE">
            <w:pPr>
              <w:jc w:val="center"/>
              <w:rPr>
                <w:color w:val="000000"/>
              </w:rPr>
            </w:pPr>
            <w:r w:rsidDel="00000000" w:rsidR="00000000" w:rsidRPr="00000000">
              <w:rPr>
                <w:color w:val="000000"/>
                <w:rtl w:val="0"/>
              </w:rPr>
              <w:t xml:space="preserve">2.38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AF">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0">
            <w:pPr>
              <w:jc w:val="center"/>
              <w:rPr>
                <w:color w:val="000000"/>
              </w:rPr>
            </w:pPr>
            <w:r w:rsidDel="00000000" w:rsidR="00000000" w:rsidRPr="00000000">
              <w:rPr>
                <w:color w:val="000000"/>
                <w:rtl w:val="0"/>
              </w:rPr>
              <w:t xml:space="preserve">3.33</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1">
            <w:pPr>
              <w:jc w:val="center"/>
              <w:rPr>
                <w:color w:val="000000"/>
              </w:rPr>
            </w:pPr>
            <w:r w:rsidDel="00000000" w:rsidR="00000000" w:rsidRPr="00000000">
              <w:rPr>
                <w:color w:val="000000"/>
                <w:rtl w:val="0"/>
              </w:rPr>
              <w:t xml:space="preserve">0.94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3">
            <w:pPr>
              <w:jc w:val="center"/>
              <w:rPr>
                <w:color w:val="000000"/>
              </w:rPr>
            </w:pPr>
            <w:r w:rsidDel="00000000" w:rsidR="00000000" w:rsidRPr="00000000">
              <w:rPr>
                <w:color w:val="000000"/>
                <w:rtl w:val="0"/>
              </w:rPr>
              <w:t xml:space="preserve">4.52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4">
            <w:pPr>
              <w:jc w:val="center"/>
              <w:rPr>
                <w:color w:val="000000"/>
              </w:rPr>
            </w:pPr>
            <w:r w:rsidDel="00000000" w:rsidR="00000000" w:rsidRPr="00000000">
              <w:rPr>
                <w:color w:val="000000"/>
                <w:rtl w:val="0"/>
              </w:rPr>
              <w:t xml:space="preserve">0.96</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5">
            <w:pPr>
              <w:jc w:val="center"/>
              <w:rPr>
                <w:color w:val="000000"/>
              </w:rPr>
            </w:pPr>
            <w:r w:rsidDel="00000000" w:rsidR="00000000" w:rsidRPr="00000000">
              <w:rPr>
                <w:color w:val="000000"/>
                <w:rtl w:val="0"/>
              </w:rPr>
              <w:t xml:space="preserve">5.47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7">
            <w:pPr>
              <w:jc w:val="center"/>
              <w:rPr>
                <w:color w:val="000000"/>
              </w:rPr>
            </w:pPr>
            <w:r w:rsidDel="00000000" w:rsidR="00000000" w:rsidRPr="00000000">
              <w:rPr>
                <w:color w:val="000000"/>
                <w:rtl w:val="0"/>
              </w:rPr>
              <w:t xml:space="preserve">0.99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8">
            <w:pPr>
              <w:jc w:val="center"/>
              <w:rPr>
                <w:color w:val="000000"/>
              </w:rPr>
            </w:pPr>
            <w:r w:rsidDel="00000000" w:rsidR="00000000" w:rsidRPr="00000000">
              <w:rPr>
                <w:color w:val="000000"/>
                <w:rtl w:val="0"/>
              </w:rPr>
              <w:t xml:space="preserve">4.53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9">
            <w:pPr>
              <w:jc w:val="center"/>
              <w:rPr>
                <w:color w:val="000000"/>
              </w:rPr>
            </w:pPr>
            <w:r w:rsidDel="00000000" w:rsidR="00000000" w:rsidRPr="00000000">
              <w:rPr>
                <w:color w:val="000000"/>
                <w:rtl w:val="0"/>
              </w:rPr>
              <w:t xml:space="preserve">1.19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A">
            <w:pPr>
              <w:jc w:val="center"/>
              <w:rPr>
                <w:color w:val="000000"/>
              </w:rPr>
            </w:pPr>
            <w:r w:rsidDel="00000000" w:rsidR="00000000" w:rsidRPr="00000000">
              <w:rPr>
                <w:color w:val="000000"/>
                <w:rtl w:val="0"/>
              </w:rPr>
              <w:t xml:space="preserve">4.46</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0BB">
            <w:pPr>
              <w:jc w:val="center"/>
              <w:rPr>
                <w:color w:val="000000"/>
              </w:rPr>
            </w:pPr>
            <w:r w:rsidDel="00000000" w:rsidR="00000000" w:rsidRPr="00000000">
              <w:rPr>
                <w:color w:val="000000"/>
                <w:rtl w:val="0"/>
              </w:rPr>
              <w:t xml:space="preserve">1.25</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0BC">
            <w:pPr>
              <w:jc w:val="right"/>
              <w:rPr>
                <w:color w:val="000000"/>
              </w:rPr>
            </w:pPr>
            <w:r w:rsidDel="00000000" w:rsidR="00000000" w:rsidRPr="00000000">
              <w:rPr>
                <w:color w:val="000000"/>
                <w:rtl w:val="0"/>
              </w:rPr>
              <w:t xml:space="preserve">Enlisting Support</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D">
            <w:pPr>
              <w:jc w:val="center"/>
              <w:rPr>
                <w:color w:val="000000"/>
              </w:rPr>
            </w:pPr>
            <w:r w:rsidDel="00000000" w:rsidR="00000000" w:rsidRPr="00000000">
              <w:rPr>
                <w:color w:val="000000"/>
                <w:rtl w:val="0"/>
              </w:rPr>
              <w:t xml:space="preserve">2.41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E">
            <w:pPr>
              <w:jc w:val="center"/>
              <w:rPr>
                <w:color w:val="000000"/>
              </w:rPr>
            </w:pPr>
            <w:r w:rsidDel="00000000" w:rsidR="00000000" w:rsidRPr="00000000">
              <w:rPr>
                <w:color w:val="000000"/>
                <w:rtl w:val="0"/>
              </w:rPr>
              <w:t xml:space="preserve">1.21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F">
            <w:pPr>
              <w:jc w:val="center"/>
              <w:rPr>
                <w:color w:val="000000"/>
              </w:rPr>
            </w:pPr>
            <w:r w:rsidDel="00000000" w:rsidR="00000000" w:rsidRPr="00000000">
              <w:rPr>
                <w:color w:val="000000"/>
                <w:rtl w:val="0"/>
              </w:rPr>
              <w:t xml:space="preserve">2.08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0">
            <w:pPr>
              <w:jc w:val="center"/>
              <w:rPr>
                <w:color w:val="000000"/>
              </w:rPr>
            </w:pPr>
            <w:r w:rsidDel="00000000" w:rsidR="00000000" w:rsidRPr="00000000">
              <w:rPr>
                <w:color w:val="000000"/>
                <w:rtl w:val="0"/>
              </w:rPr>
              <w:t xml:space="preserve">0.92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1">
            <w:pPr>
              <w:jc w:val="center"/>
              <w:rPr>
                <w:color w:val="000000"/>
              </w:rPr>
            </w:pPr>
            <w:r w:rsidDel="00000000" w:rsidR="00000000" w:rsidRPr="00000000">
              <w:rPr>
                <w:color w:val="000000"/>
                <w:rtl w:val="0"/>
              </w:rPr>
              <w:t xml:space="preserve">2.99</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2">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4">
            <w:pPr>
              <w:jc w:val="center"/>
              <w:rPr>
                <w:color w:val="000000"/>
              </w:rPr>
            </w:pPr>
            <w:r w:rsidDel="00000000" w:rsidR="00000000" w:rsidRPr="00000000">
              <w:rPr>
                <w:color w:val="000000"/>
                <w:rtl w:val="0"/>
              </w:rPr>
              <w:t xml:space="preserve">4.20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5">
            <w:pPr>
              <w:jc w:val="center"/>
              <w:rPr>
                <w:color w:val="000000"/>
              </w:rPr>
            </w:pPr>
            <w:r w:rsidDel="00000000" w:rsidR="00000000" w:rsidRPr="00000000">
              <w:rPr>
                <w:color w:val="000000"/>
                <w:rtl w:val="0"/>
              </w:rPr>
              <w:t xml:space="preserve">1.02</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6">
            <w:pPr>
              <w:jc w:val="center"/>
              <w:rPr>
                <w:color w:val="000000"/>
              </w:rPr>
            </w:pPr>
            <w:r w:rsidDel="00000000" w:rsidR="00000000" w:rsidRPr="00000000">
              <w:rPr>
                <w:color w:val="000000"/>
                <w:rtl w:val="0"/>
              </w:rPr>
              <w:t xml:space="preserve">5.58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8">
            <w:pPr>
              <w:jc w:val="center"/>
              <w:rPr>
                <w:color w:val="000000"/>
              </w:rPr>
            </w:pPr>
            <w:r w:rsidDel="00000000" w:rsidR="00000000" w:rsidRPr="00000000">
              <w:rPr>
                <w:color w:val="000000"/>
                <w:rtl w:val="0"/>
              </w:rPr>
              <w:t xml:space="preserve">0.90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9">
            <w:pPr>
              <w:jc w:val="center"/>
              <w:rPr>
                <w:color w:val="000000"/>
              </w:rPr>
            </w:pPr>
            <w:r w:rsidDel="00000000" w:rsidR="00000000" w:rsidRPr="00000000">
              <w:rPr>
                <w:color w:val="000000"/>
                <w:rtl w:val="0"/>
              </w:rPr>
              <w:t xml:space="preserve">3.80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A">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B">
            <w:pPr>
              <w:jc w:val="center"/>
              <w:rPr>
                <w:color w:val="000000"/>
              </w:rPr>
            </w:pPr>
            <w:r w:rsidDel="00000000" w:rsidR="00000000" w:rsidRPr="00000000">
              <w:rPr>
                <w:color w:val="000000"/>
                <w:rtl w:val="0"/>
              </w:rPr>
              <w:t xml:space="preserve">4.21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C">
            <w:pPr>
              <w:jc w:val="center"/>
              <w:rPr>
                <w:color w:val="000000"/>
              </w:rPr>
            </w:pPr>
            <w:r w:rsidDel="00000000" w:rsidR="00000000" w:rsidRPr="00000000">
              <w:rPr>
                <w:color w:val="000000"/>
                <w:rtl w:val="0"/>
              </w:rPr>
              <w:t xml:space="preserve">1.39</w:t>
            </w:r>
          </w:p>
        </w:tc>
      </w:tr>
    </w:tbl>
    <w:p w:rsidR="00000000" w:rsidDel="00000000" w:rsidP="00000000" w:rsidRDefault="00000000" w:rsidRPr="00000000" w14:paraId="000010CD">
      <w:pPr>
        <w:rPr/>
      </w:pPr>
      <w:r w:rsidDel="00000000" w:rsidR="00000000" w:rsidRPr="00000000">
        <w:rPr>
          <w:rtl w:val="0"/>
        </w:rPr>
        <w:t xml:space="preserve">Note: </w:t>
      </w:r>
      <w:r w:rsidDel="00000000" w:rsidR="00000000" w:rsidRPr="00000000">
        <w:rPr>
          <w:color w:val="000000"/>
          <w:rtl w:val="0"/>
        </w:rPr>
        <w:t xml:space="preserve">Range 1-7</w:t>
      </w:r>
      <w:r w:rsidDel="00000000" w:rsidR="00000000" w:rsidRPr="00000000">
        <w:rPr>
          <w:rtl w:val="0"/>
        </w:rPr>
      </w:r>
    </w:p>
    <w:p w:rsidR="00000000" w:rsidDel="00000000" w:rsidP="00000000" w:rsidRDefault="00000000" w:rsidRPr="00000000" w14:paraId="000010CE">
      <w:pPr>
        <w:rPr>
          <w:b w:val="1"/>
        </w:rPr>
      </w:pPr>
      <w:r w:rsidDel="00000000" w:rsidR="00000000" w:rsidRPr="00000000">
        <w:rPr>
          <w:rtl w:val="0"/>
        </w:rPr>
      </w:r>
    </w:p>
    <w:p w:rsidR="00000000" w:rsidDel="00000000" w:rsidP="00000000" w:rsidRDefault="00000000" w:rsidRPr="00000000" w14:paraId="000010CF">
      <w:pPr>
        <w:rPr>
          <w:b w:val="1"/>
        </w:rPr>
      </w:pPr>
      <w:r w:rsidDel="00000000" w:rsidR="00000000" w:rsidRPr="00000000">
        <w:rPr>
          <w:rtl w:val="0"/>
        </w:rPr>
      </w:r>
    </w:p>
    <w:p w:rsidR="00000000" w:rsidDel="00000000" w:rsidP="00000000" w:rsidRDefault="00000000" w:rsidRPr="00000000" w14:paraId="000010D0">
      <w:pPr>
        <w:rPr>
          <w:b w:val="1"/>
        </w:rPr>
      </w:pPr>
      <w:r w:rsidDel="00000000" w:rsidR="00000000" w:rsidRPr="00000000">
        <w:rPr>
          <w:rtl w:val="0"/>
        </w:rPr>
      </w:r>
    </w:p>
    <w:p w:rsidR="00000000" w:rsidDel="00000000" w:rsidP="00000000" w:rsidRDefault="00000000" w:rsidRPr="00000000" w14:paraId="000010D1">
      <w:pPr>
        <w:rPr>
          <w:b w:val="1"/>
        </w:rPr>
      </w:pPr>
      <w:r w:rsidDel="00000000" w:rsidR="00000000" w:rsidRPr="00000000">
        <w:rPr>
          <w:rtl w:val="0"/>
        </w:rPr>
      </w:r>
    </w:p>
    <w:p w:rsidR="00000000" w:rsidDel="00000000" w:rsidP="00000000" w:rsidRDefault="00000000" w:rsidRPr="00000000" w14:paraId="000010D2">
      <w:pPr>
        <w:rPr>
          <w:b w:val="1"/>
        </w:rPr>
      </w:pPr>
      <w:r w:rsidDel="00000000" w:rsidR="00000000" w:rsidRPr="00000000">
        <w:rPr>
          <w:rtl w:val="0"/>
        </w:rPr>
      </w:r>
    </w:p>
    <w:p w:rsidR="00000000" w:rsidDel="00000000" w:rsidP="00000000" w:rsidRDefault="00000000" w:rsidRPr="00000000" w14:paraId="000010D3">
      <w:pPr>
        <w:rPr>
          <w:b w:val="1"/>
        </w:rPr>
      </w:pPr>
      <w:r w:rsidDel="00000000" w:rsidR="00000000" w:rsidRPr="00000000">
        <w:rPr>
          <w:b w:val="1"/>
          <w:rtl w:val="0"/>
        </w:rPr>
        <w:t xml:space="preserve">Figure 2.7</w:t>
      </w:r>
    </w:p>
    <w:p w:rsidR="00000000" w:rsidDel="00000000" w:rsidP="00000000" w:rsidRDefault="00000000" w:rsidRPr="00000000" w14:paraId="000010D4">
      <w:pPr>
        <w:rPr>
          <w:b w:val="1"/>
        </w:rPr>
      </w:pPr>
      <w:r w:rsidDel="00000000" w:rsidR="00000000" w:rsidRPr="00000000">
        <w:rPr>
          <w:b w:val="1"/>
          <w:rtl w:val="0"/>
        </w:rPr>
        <w:t xml:space="preserve">Self-Efficacy Class Proportional Mean Comparisons</w:t>
      </w:r>
    </w:p>
    <w:p w:rsidR="00000000" w:rsidDel="00000000" w:rsidP="00000000" w:rsidRDefault="00000000" w:rsidRPr="00000000" w14:paraId="000010D5">
      <w:pPr>
        <w:rPr>
          <w:b w:val="1"/>
        </w:rPr>
      </w:pPr>
      <w:r w:rsidDel="00000000" w:rsidR="00000000" w:rsidRPr="00000000">
        <w:rPr>
          <w:rtl w:val="0"/>
        </w:rPr>
      </w:r>
    </w:p>
    <w:p w:rsidR="00000000" w:rsidDel="00000000" w:rsidP="00000000" w:rsidRDefault="00000000" w:rsidRPr="00000000" w14:paraId="000010D6">
      <w:pPr>
        <w:rPr/>
      </w:pPr>
      <w:r w:rsidDel="00000000" w:rsidR="00000000" w:rsidRPr="00000000">
        <w:rPr/>
        <w:drawing>
          <wp:inline distB="0" distT="0" distL="0" distR="0">
            <wp:extent cx="8229600" cy="5278170"/>
            <wp:docPr id="271"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10D7">
      <w:pPr>
        <w:rPr/>
      </w:pPr>
      <w:r w:rsidDel="00000000" w:rsidR="00000000" w:rsidRPr="00000000">
        <w:rPr>
          <w:rtl w:val="0"/>
        </w:rPr>
        <w:t xml:space="preserve">Note: Line width is proportional to the size of the class. </w:t>
      </w:r>
    </w:p>
    <w:p w:rsidR="00000000" w:rsidDel="00000000" w:rsidP="00000000" w:rsidRDefault="00000000" w:rsidRPr="00000000" w14:paraId="000010D8">
      <w:pPr>
        <w:rPr>
          <w:b w:val="1"/>
        </w:rPr>
      </w:pPr>
      <w:r w:rsidDel="00000000" w:rsidR="00000000" w:rsidRPr="00000000">
        <w:rPr>
          <w:rtl w:val="0"/>
        </w:rPr>
      </w:r>
    </w:p>
    <w:p w:rsidR="00000000" w:rsidDel="00000000" w:rsidP="00000000" w:rsidRDefault="00000000" w:rsidRPr="00000000" w14:paraId="000010D9">
      <w:pPr>
        <w:rPr>
          <w:b w:val="1"/>
        </w:rPr>
      </w:pPr>
      <w:r w:rsidDel="00000000" w:rsidR="00000000" w:rsidRPr="00000000">
        <w:rPr>
          <w:rtl w:val="0"/>
        </w:rPr>
      </w:r>
    </w:p>
    <w:p w:rsidR="00000000" w:rsidDel="00000000" w:rsidP="00000000" w:rsidRDefault="00000000" w:rsidRPr="00000000" w14:paraId="000010DA">
      <w:pPr>
        <w:rPr>
          <w:b w:val="1"/>
        </w:rPr>
      </w:pPr>
      <w:r w:rsidDel="00000000" w:rsidR="00000000" w:rsidRPr="00000000">
        <w:rPr>
          <w:rtl w:val="0"/>
        </w:rPr>
      </w:r>
    </w:p>
    <w:p w:rsidR="00000000" w:rsidDel="00000000" w:rsidP="00000000" w:rsidRDefault="00000000" w:rsidRPr="00000000" w14:paraId="000010DB">
      <w:pPr>
        <w:rPr>
          <w:b w:val="1"/>
        </w:rPr>
      </w:pPr>
      <w:r w:rsidDel="00000000" w:rsidR="00000000" w:rsidRPr="00000000">
        <w:rPr>
          <w:b w:val="1"/>
          <w:rtl w:val="0"/>
        </w:rPr>
        <w:t xml:space="preserve">Table 2.23</w:t>
      </w:r>
    </w:p>
    <w:p w:rsidR="00000000" w:rsidDel="00000000" w:rsidP="00000000" w:rsidRDefault="00000000" w:rsidRPr="00000000" w14:paraId="000010DC">
      <w:pPr>
        <w:rPr>
          <w:b w:val="1"/>
        </w:rPr>
      </w:pPr>
      <w:r w:rsidDel="00000000" w:rsidR="00000000" w:rsidRPr="00000000">
        <w:rPr>
          <w:b w:val="1"/>
          <w:rtl w:val="0"/>
        </w:rPr>
        <w:t xml:space="preserve">Self-Efficacy Class Medians and Interquartile Ranges (2013 – 2016 data) </w:t>
      </w:r>
    </w:p>
    <w:p w:rsidR="00000000" w:rsidDel="00000000" w:rsidP="00000000" w:rsidRDefault="00000000" w:rsidRPr="00000000" w14:paraId="000010DD">
      <w:pPr>
        <w:rPr>
          <w:b w:val="1"/>
        </w:rPr>
      </w:pPr>
      <w:r w:rsidDel="00000000" w:rsidR="00000000" w:rsidRPr="00000000">
        <w:rPr>
          <w:rtl w:val="0"/>
        </w:rPr>
      </w:r>
    </w:p>
    <w:tbl>
      <w:tblPr>
        <w:tblStyle w:val="Table27"/>
        <w:tblW w:w="13723.0" w:type="dxa"/>
        <w:jc w:val="left"/>
        <w:tblInd w:w="0.0" w:type="dxa"/>
        <w:tblLayout w:type="fixed"/>
        <w:tblLook w:val="0400"/>
      </w:tblPr>
      <w:tblGrid>
        <w:gridCol w:w="2033"/>
        <w:gridCol w:w="835"/>
        <w:gridCol w:w="835"/>
        <w:gridCol w:w="835"/>
        <w:gridCol w:w="835"/>
        <w:gridCol w:w="835"/>
        <w:gridCol w:w="835"/>
        <w:gridCol w:w="835"/>
        <w:gridCol w:w="835"/>
        <w:gridCol w:w="835"/>
        <w:gridCol w:w="835"/>
        <w:gridCol w:w="835"/>
        <w:gridCol w:w="835"/>
        <w:gridCol w:w="835"/>
        <w:gridCol w:w="835"/>
        <w:tblGridChange w:id="0">
          <w:tblGrid>
            <w:gridCol w:w="2033"/>
            <w:gridCol w:w="835"/>
            <w:gridCol w:w="835"/>
            <w:gridCol w:w="835"/>
            <w:gridCol w:w="835"/>
            <w:gridCol w:w="835"/>
            <w:gridCol w:w="835"/>
            <w:gridCol w:w="835"/>
            <w:gridCol w:w="835"/>
            <w:gridCol w:w="835"/>
            <w:gridCol w:w="835"/>
            <w:gridCol w:w="835"/>
            <w:gridCol w:w="835"/>
            <w:gridCol w:w="835"/>
            <w:gridCol w:w="835"/>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DE">
            <w:pP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DF">
            <w:pPr>
              <w:jc w:val="center"/>
              <w:rPr>
                <w:color w:val="000000"/>
                <w:sz w:val="22"/>
                <w:szCs w:val="22"/>
              </w:rPr>
            </w:pPr>
            <w:r w:rsidDel="00000000" w:rsidR="00000000" w:rsidRPr="00000000">
              <w:rPr>
                <w:color w:val="000000"/>
                <w:sz w:val="22"/>
                <w:szCs w:val="22"/>
                <w:rtl w:val="0"/>
              </w:rPr>
              <w:t xml:space="preserve">Pushovers</w:t>
            </w:r>
          </w:p>
          <w:p w:rsidR="00000000" w:rsidDel="00000000" w:rsidP="00000000" w:rsidRDefault="00000000" w:rsidRPr="00000000" w14:paraId="000010E0">
            <w:pPr>
              <w:jc w:val="center"/>
              <w:rPr>
                <w:i w:val="1"/>
                <w:color w:val="000000"/>
              </w:rPr>
            </w:pPr>
            <w:r w:rsidDel="00000000" w:rsidR="00000000" w:rsidRPr="00000000">
              <w:rPr>
                <w:color w:val="000000"/>
                <w:sz w:val="22"/>
                <w:szCs w:val="22"/>
                <w:rtl w:val="0"/>
              </w:rPr>
              <w:t xml:space="preserve">SECL1 n=25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E2">
            <w:pPr>
              <w:jc w:val="center"/>
              <w:rPr>
                <w:color w:val="000000"/>
                <w:sz w:val="22"/>
                <w:szCs w:val="22"/>
              </w:rPr>
            </w:pPr>
            <w:r w:rsidDel="00000000" w:rsidR="00000000" w:rsidRPr="00000000">
              <w:rPr>
                <w:color w:val="000000"/>
                <w:sz w:val="22"/>
                <w:szCs w:val="22"/>
                <w:rtl w:val="0"/>
              </w:rPr>
              <w:t xml:space="preserve">Insecure</w:t>
            </w:r>
          </w:p>
          <w:p w:rsidR="00000000" w:rsidDel="00000000" w:rsidP="00000000" w:rsidRDefault="00000000" w:rsidRPr="00000000" w14:paraId="000010E3">
            <w:pPr>
              <w:jc w:val="center"/>
              <w:rPr>
                <w:i w:val="1"/>
                <w:color w:val="000000"/>
              </w:rPr>
            </w:pPr>
            <w:r w:rsidDel="00000000" w:rsidR="00000000" w:rsidRPr="00000000">
              <w:rPr>
                <w:color w:val="000000"/>
                <w:sz w:val="22"/>
                <w:szCs w:val="22"/>
                <w:rtl w:val="0"/>
              </w:rPr>
              <w:t xml:space="preserve">SECL2 n=18</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E5">
            <w:pPr>
              <w:jc w:val="center"/>
              <w:rPr>
                <w:color w:val="000000"/>
                <w:sz w:val="22"/>
                <w:szCs w:val="22"/>
              </w:rPr>
            </w:pPr>
            <w:r w:rsidDel="00000000" w:rsidR="00000000" w:rsidRPr="00000000">
              <w:rPr>
                <w:color w:val="000000"/>
                <w:sz w:val="22"/>
                <w:szCs w:val="22"/>
                <w:rtl w:val="0"/>
              </w:rPr>
              <w:t xml:space="preserve">Need Boost</w:t>
            </w:r>
          </w:p>
          <w:p w:rsidR="00000000" w:rsidDel="00000000" w:rsidP="00000000" w:rsidRDefault="00000000" w:rsidRPr="00000000" w14:paraId="000010E6">
            <w:pPr>
              <w:jc w:val="center"/>
              <w:rPr>
                <w:i w:val="1"/>
                <w:color w:val="000000"/>
              </w:rPr>
            </w:pPr>
            <w:r w:rsidDel="00000000" w:rsidR="00000000" w:rsidRPr="00000000">
              <w:rPr>
                <w:color w:val="000000"/>
                <w:sz w:val="22"/>
                <w:szCs w:val="22"/>
                <w:rtl w:val="0"/>
              </w:rPr>
              <w:t xml:space="preserve">SECL3 n=165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E8">
            <w:pPr>
              <w:jc w:val="center"/>
              <w:rPr>
                <w:color w:val="000000"/>
                <w:sz w:val="22"/>
                <w:szCs w:val="22"/>
              </w:rPr>
            </w:pPr>
            <w:r w:rsidDel="00000000" w:rsidR="00000000" w:rsidRPr="00000000">
              <w:rPr>
                <w:color w:val="000000"/>
                <w:sz w:val="22"/>
                <w:szCs w:val="22"/>
                <w:rtl w:val="0"/>
              </w:rPr>
              <w:t xml:space="preserve">Confident Majority</w:t>
            </w:r>
          </w:p>
          <w:p w:rsidR="00000000" w:rsidDel="00000000" w:rsidP="00000000" w:rsidRDefault="00000000" w:rsidRPr="00000000" w14:paraId="000010E9">
            <w:pPr>
              <w:jc w:val="center"/>
              <w:rPr>
                <w:i w:val="1"/>
                <w:color w:val="000000"/>
              </w:rPr>
            </w:pPr>
            <w:r w:rsidDel="00000000" w:rsidR="00000000" w:rsidRPr="00000000">
              <w:rPr>
                <w:color w:val="000000"/>
                <w:sz w:val="22"/>
                <w:szCs w:val="22"/>
                <w:rtl w:val="0"/>
              </w:rPr>
              <w:t xml:space="preserve">SECL4 n=452</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EB">
            <w:pPr>
              <w:jc w:val="center"/>
              <w:rPr>
                <w:color w:val="000000"/>
                <w:sz w:val="22"/>
                <w:szCs w:val="22"/>
              </w:rPr>
            </w:pPr>
            <w:r w:rsidDel="00000000" w:rsidR="00000000" w:rsidRPr="00000000">
              <w:rPr>
                <w:color w:val="000000"/>
                <w:sz w:val="22"/>
                <w:szCs w:val="22"/>
                <w:rtl w:val="0"/>
              </w:rPr>
              <w:t xml:space="preserve">Superstars</w:t>
            </w:r>
          </w:p>
          <w:p w:rsidR="00000000" w:rsidDel="00000000" w:rsidP="00000000" w:rsidRDefault="00000000" w:rsidRPr="00000000" w14:paraId="000010EC">
            <w:pPr>
              <w:jc w:val="center"/>
              <w:rPr>
                <w:i w:val="1"/>
                <w:color w:val="000000"/>
              </w:rPr>
            </w:pPr>
            <w:r w:rsidDel="00000000" w:rsidR="00000000" w:rsidRPr="00000000">
              <w:rPr>
                <w:color w:val="000000"/>
                <w:sz w:val="22"/>
                <w:szCs w:val="22"/>
                <w:rtl w:val="0"/>
              </w:rPr>
              <w:t xml:space="preserve">SECL5 n=229</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EE">
            <w:pPr>
              <w:jc w:val="center"/>
              <w:rPr>
                <w:color w:val="000000"/>
                <w:sz w:val="22"/>
                <w:szCs w:val="22"/>
              </w:rPr>
            </w:pPr>
            <w:r w:rsidDel="00000000" w:rsidR="00000000" w:rsidRPr="00000000">
              <w:rPr>
                <w:color w:val="000000"/>
                <w:sz w:val="22"/>
                <w:szCs w:val="22"/>
                <w:rtl w:val="0"/>
              </w:rPr>
              <w:t xml:space="preserve">Confident Pushovers</w:t>
            </w:r>
          </w:p>
          <w:p w:rsidR="00000000" w:rsidDel="00000000" w:rsidP="00000000" w:rsidRDefault="00000000" w:rsidRPr="00000000" w14:paraId="000010EF">
            <w:pPr>
              <w:jc w:val="center"/>
              <w:rPr>
                <w:i w:val="1"/>
                <w:color w:val="000000"/>
              </w:rPr>
            </w:pPr>
            <w:r w:rsidDel="00000000" w:rsidR="00000000" w:rsidRPr="00000000">
              <w:rPr>
                <w:color w:val="000000"/>
                <w:sz w:val="22"/>
                <w:szCs w:val="22"/>
                <w:rtl w:val="0"/>
              </w:rPr>
              <w:t xml:space="preserve">SECL6 n=47</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1">
            <w:pPr>
              <w:jc w:val="center"/>
              <w:rPr>
                <w:i w:val="1"/>
                <w:color w:val="000000"/>
              </w:rPr>
            </w:pPr>
            <w:r w:rsidDel="00000000" w:rsidR="00000000" w:rsidRPr="00000000">
              <w:rPr>
                <w:color w:val="000000"/>
                <w:sz w:val="22"/>
                <w:szCs w:val="22"/>
                <w:rtl w:val="0"/>
              </w:rPr>
              <w:t xml:space="preserve">Total n=936</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F3">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4">
            <w:pPr>
              <w:jc w:val="center"/>
              <w:rPr>
                <w:color w:val="000000"/>
              </w:rPr>
            </w:pPr>
            <w:r w:rsidDel="00000000" w:rsidR="00000000" w:rsidRPr="00000000">
              <w:rPr>
                <w:i w:val="1"/>
                <w:color w:val="000000"/>
                <w:rtl w:val="0"/>
              </w:rPr>
              <w:t xml:space="preserve">Mdn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5">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6">
            <w:pPr>
              <w:jc w:val="center"/>
              <w:rPr>
                <w:color w:val="000000"/>
              </w:rPr>
            </w:pPr>
            <w:r w:rsidDel="00000000" w:rsidR="00000000" w:rsidRPr="00000000">
              <w:rPr>
                <w:i w:val="1"/>
                <w:color w:val="000000"/>
                <w:rtl w:val="0"/>
              </w:rPr>
              <w:t xml:space="preserve">Mdn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7">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8">
            <w:pPr>
              <w:jc w:val="center"/>
              <w:rPr>
                <w:color w:val="000000"/>
              </w:rPr>
            </w:pPr>
            <w:r w:rsidDel="00000000" w:rsidR="00000000" w:rsidRPr="00000000">
              <w:rPr>
                <w:i w:val="1"/>
                <w:color w:val="000000"/>
                <w:rtl w:val="0"/>
              </w:rPr>
              <w:t xml:space="preserve">Mdn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9">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A">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B">
            <w:pPr>
              <w:jc w:val="center"/>
              <w:rPr>
                <w:i w:val="1"/>
                <w:color w:val="000000"/>
              </w:rPr>
            </w:pPr>
            <w:r w:rsidDel="00000000" w:rsidR="00000000" w:rsidRPr="00000000">
              <w:rPr>
                <w:i w:val="1"/>
                <w:color w:val="000000"/>
                <w:rtl w:val="0"/>
              </w:rPr>
              <w:t xml:space="preserve">IQR</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C">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D">
            <w:pPr>
              <w:jc w:val="center"/>
              <w:rPr>
                <w:i w:val="1"/>
                <w:color w:val="000000"/>
              </w:rPr>
            </w:pPr>
            <w:r w:rsidDel="00000000" w:rsidR="00000000" w:rsidRPr="00000000">
              <w:rPr>
                <w:i w:val="1"/>
                <w:color w:val="000000"/>
                <w:rtl w:val="0"/>
              </w:rPr>
              <w:t xml:space="preserve">IQR</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E">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0FF">
            <w:pPr>
              <w:jc w:val="center"/>
              <w:rPr>
                <w:i w:val="1"/>
                <w:color w:val="000000"/>
              </w:rPr>
            </w:pPr>
            <w:r w:rsidDel="00000000" w:rsidR="00000000" w:rsidRPr="00000000">
              <w:rPr>
                <w:i w:val="1"/>
                <w:color w:val="000000"/>
                <w:rtl w:val="0"/>
              </w:rPr>
              <w:t xml:space="preserve">IQR</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00">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01">
            <w:pPr>
              <w:jc w:val="center"/>
              <w:rPr>
                <w:i w:val="1"/>
                <w:color w:val="000000"/>
              </w:rPr>
            </w:pPr>
            <w:r w:rsidDel="00000000" w:rsidR="00000000" w:rsidRPr="00000000">
              <w:rPr>
                <w:i w:val="1"/>
                <w:color w:val="000000"/>
                <w:rtl w:val="0"/>
              </w:rPr>
              <w:t xml:space="preserve">IQR</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02">
            <w:pPr>
              <w:jc w:val="right"/>
              <w:rPr>
                <w:color w:val="000000"/>
              </w:rPr>
            </w:pPr>
            <w:r w:rsidDel="00000000" w:rsidR="00000000" w:rsidRPr="00000000">
              <w:rPr>
                <w:color w:val="000000"/>
                <w:rtl w:val="0"/>
              </w:rPr>
              <w:t xml:space="preserve">Self-Efficacy 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3">
            <w:pPr>
              <w:jc w:val="center"/>
              <w:rPr>
                <w:color w:val="000000"/>
                <w:vertAlign w:val="superscript"/>
              </w:rPr>
            </w:pPr>
            <w:r w:rsidDel="00000000" w:rsidR="00000000" w:rsidRPr="00000000">
              <w:rPr>
                <w:color w:val="000000"/>
                <w:rtl w:val="0"/>
              </w:rPr>
              <w:t xml:space="preserve">3.49</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4">
            <w:pPr>
              <w:jc w:val="center"/>
              <w:rPr>
                <w:color w:val="000000"/>
              </w:rPr>
            </w:pPr>
            <w:r w:rsidDel="00000000" w:rsidR="00000000" w:rsidRPr="00000000">
              <w:rPr>
                <w:color w:val="000000"/>
                <w:rtl w:val="0"/>
              </w:rPr>
              <w:t xml:space="preserve">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5">
            <w:pPr>
              <w:jc w:val="center"/>
              <w:rPr>
                <w:color w:val="000000"/>
                <w:vertAlign w:val="superscript"/>
              </w:rPr>
            </w:pPr>
            <w:r w:rsidDel="00000000" w:rsidR="00000000" w:rsidRPr="00000000">
              <w:rPr>
                <w:color w:val="000000"/>
                <w:rtl w:val="0"/>
              </w:rPr>
              <w:t xml:space="preserve">3.10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6">
            <w:pPr>
              <w:jc w:val="center"/>
              <w:rPr>
                <w:color w:val="000000"/>
              </w:rPr>
            </w:pPr>
            <w:r w:rsidDel="00000000" w:rsidR="00000000" w:rsidRPr="00000000">
              <w:rPr>
                <w:color w:val="000000"/>
                <w:rtl w:val="0"/>
              </w:rPr>
              <w:t xml:space="preserve">0.38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7">
            <w:pPr>
              <w:jc w:val="center"/>
              <w:rPr>
                <w:color w:val="000000"/>
                <w:vertAlign w:val="superscript"/>
              </w:rPr>
            </w:pPr>
            <w:r w:rsidDel="00000000" w:rsidR="00000000" w:rsidRPr="00000000">
              <w:rPr>
                <w:color w:val="000000"/>
                <w:rtl w:val="0"/>
              </w:rPr>
              <w:t xml:space="preserve">4.17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8">
            <w:pPr>
              <w:jc w:val="center"/>
              <w:rPr>
                <w:color w:val="000000"/>
              </w:rPr>
            </w:pPr>
            <w:r w:rsidDel="00000000" w:rsidR="00000000" w:rsidRPr="00000000">
              <w:rPr>
                <w:color w:val="000000"/>
                <w:rtl w:val="0"/>
              </w:rPr>
              <w:t xml:space="preserve">0.43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9">
            <w:pPr>
              <w:jc w:val="center"/>
              <w:rPr>
                <w:color w:val="000000"/>
              </w:rPr>
            </w:pPr>
            <w:r w:rsidDel="00000000" w:rsidR="00000000" w:rsidRPr="00000000">
              <w:rPr>
                <w:color w:val="000000"/>
                <w:rtl w:val="0"/>
              </w:rPr>
              <w:t xml:space="preserve">5.02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A">
            <w:pPr>
              <w:jc w:val="center"/>
              <w:rPr>
                <w:color w:val="000000"/>
              </w:rPr>
            </w:pPr>
            <w:r w:rsidDel="00000000" w:rsidR="00000000" w:rsidRPr="00000000">
              <w:rPr>
                <w:color w:val="000000"/>
                <w:rtl w:val="0"/>
              </w:rPr>
              <w:t xml:space="preserve">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B">
            <w:pPr>
              <w:jc w:val="center"/>
              <w:rPr>
                <w:color w:val="000000"/>
              </w:rPr>
            </w:pPr>
            <w:r w:rsidDel="00000000" w:rsidR="00000000" w:rsidRPr="00000000">
              <w:rPr>
                <w:color w:val="000000"/>
                <w:rtl w:val="0"/>
              </w:rPr>
              <w:t xml:space="preserve">5.85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C">
            <w:pPr>
              <w:jc w:val="center"/>
              <w:rPr>
                <w:color w:val="000000"/>
              </w:rPr>
            </w:pPr>
            <w:r w:rsidDel="00000000" w:rsidR="00000000" w:rsidRPr="00000000">
              <w:rPr>
                <w:color w:val="000000"/>
                <w:rtl w:val="0"/>
              </w:rPr>
              <w:t xml:space="preserve">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D">
            <w:pPr>
              <w:jc w:val="center"/>
              <w:rPr>
                <w:color w:val="000000"/>
              </w:rPr>
            </w:pPr>
            <w:r w:rsidDel="00000000" w:rsidR="00000000" w:rsidRPr="00000000">
              <w:rPr>
                <w:color w:val="000000"/>
                <w:rtl w:val="0"/>
              </w:rPr>
              <w:t xml:space="preserve">4.56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E">
            <w:pPr>
              <w:jc w:val="center"/>
              <w:rPr>
                <w:color w:val="000000"/>
              </w:rPr>
            </w:pPr>
            <w:r w:rsidDel="00000000" w:rsidR="00000000" w:rsidRPr="00000000">
              <w:rPr>
                <w:color w:val="000000"/>
                <w:rtl w:val="0"/>
              </w:rPr>
              <w:t xml:space="preserve">0.52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0F">
            <w:pPr>
              <w:jc w:val="center"/>
              <w:rPr>
                <w:color w:val="000000"/>
              </w:rPr>
            </w:pPr>
            <w:r w:rsidDel="00000000" w:rsidR="00000000" w:rsidRPr="00000000">
              <w:rPr>
                <w:color w:val="000000"/>
                <w:rtl w:val="0"/>
              </w:rPr>
              <w:t xml:space="preserve">5.02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0">
            <w:pPr>
              <w:jc w:val="center"/>
              <w:rPr>
                <w:color w:val="000000"/>
              </w:rPr>
            </w:pPr>
            <w:r w:rsidDel="00000000" w:rsidR="00000000" w:rsidRPr="00000000">
              <w:rPr>
                <w:color w:val="000000"/>
                <w:rtl w:val="0"/>
              </w:rPr>
              <w:t xml:space="preserve">1.01</w:t>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11">
            <w:pPr>
              <w:jc w:val="right"/>
              <w:rPr>
                <w:color w:val="000000"/>
              </w:rPr>
            </w:pPr>
            <w:r w:rsidDel="00000000" w:rsidR="00000000" w:rsidRPr="00000000">
              <w:rPr>
                <w:color w:val="000000"/>
                <w:rtl w:val="0"/>
              </w:rPr>
              <w:t xml:space="preserve">Resist Peer Pressure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2">
            <w:pPr>
              <w:jc w:val="center"/>
              <w:rPr>
                <w:color w:val="000000"/>
                <w:vertAlign w:val="superscript"/>
              </w:rPr>
            </w:pPr>
            <w:r w:rsidDel="00000000" w:rsidR="00000000" w:rsidRPr="00000000">
              <w:rPr>
                <w:color w:val="000000"/>
                <w:rtl w:val="0"/>
              </w:rPr>
              <w:t xml:space="preserve">2.33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3">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4">
            <w:pPr>
              <w:jc w:val="center"/>
              <w:rPr>
                <w:color w:val="000000"/>
                <w:vertAlign w:val="superscript"/>
              </w:rPr>
            </w:pPr>
            <w:r w:rsidDel="00000000" w:rsidR="00000000" w:rsidRPr="00000000">
              <w:rPr>
                <w:color w:val="000000"/>
                <w:rtl w:val="0"/>
              </w:rPr>
              <w:t xml:space="preserve">5.22</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5">
            <w:pPr>
              <w:jc w:val="center"/>
              <w:rPr>
                <w:color w:val="000000"/>
              </w:rPr>
            </w:pPr>
            <w:r w:rsidDel="00000000" w:rsidR="00000000" w:rsidRPr="00000000">
              <w:rPr>
                <w:color w:val="000000"/>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6">
            <w:pPr>
              <w:jc w:val="center"/>
              <w:rPr>
                <w:color w:val="000000"/>
                <w:vertAlign w:val="superscript"/>
              </w:rPr>
            </w:pPr>
            <w:r w:rsidDel="00000000" w:rsidR="00000000" w:rsidRPr="00000000">
              <w:rPr>
                <w:color w:val="000000"/>
                <w:rtl w:val="0"/>
              </w:rPr>
              <w:t xml:space="preserve">5.89</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7">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8">
            <w:pPr>
              <w:jc w:val="center"/>
              <w:rPr>
                <w:color w:val="000000"/>
              </w:rPr>
            </w:pPr>
            <w:r w:rsidDel="00000000" w:rsidR="00000000" w:rsidRPr="00000000">
              <w:rPr>
                <w:color w:val="000000"/>
                <w:rtl w:val="0"/>
              </w:rPr>
              <w:t xml:space="preserve">6.22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9">
            <w:pPr>
              <w:jc w:val="center"/>
              <w:rPr>
                <w:color w:val="000000"/>
              </w:rPr>
            </w:pPr>
            <w:r w:rsidDel="00000000" w:rsidR="00000000" w:rsidRPr="00000000">
              <w:rPr>
                <w:color w:val="000000"/>
                <w:rtl w:val="0"/>
              </w:rPr>
              <w:t xml:space="preserve">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A">
            <w:pPr>
              <w:jc w:val="center"/>
              <w:rPr>
                <w:color w:val="000000"/>
              </w:rPr>
            </w:pPr>
            <w:r w:rsidDel="00000000" w:rsidR="00000000" w:rsidRPr="00000000">
              <w:rPr>
                <w:color w:val="000000"/>
                <w:rtl w:val="0"/>
              </w:rPr>
              <w:t xml:space="preserve">6.60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B">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C">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D">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E">
            <w:pPr>
              <w:jc w:val="center"/>
              <w:rPr>
                <w:color w:val="000000"/>
              </w:rPr>
            </w:pPr>
            <w:r w:rsidDel="00000000" w:rsidR="00000000" w:rsidRPr="00000000">
              <w:rPr>
                <w:color w:val="000000"/>
                <w:rtl w:val="0"/>
              </w:rPr>
              <w:t xml:space="preserve">6.20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1F">
            <w:pPr>
              <w:jc w:val="center"/>
              <w:rPr>
                <w:color w:val="000000"/>
              </w:rPr>
            </w:pPr>
            <w:r w:rsidDel="00000000" w:rsidR="00000000" w:rsidRPr="00000000">
              <w:rPr>
                <w:color w:val="000000"/>
                <w:rtl w:val="0"/>
              </w:rPr>
              <w:t xml:space="preserve">0.93</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20">
            <w:pPr>
              <w:jc w:val="right"/>
              <w:rPr>
                <w:color w:val="000000"/>
              </w:rPr>
            </w:pPr>
            <w:r w:rsidDel="00000000" w:rsidR="00000000" w:rsidRPr="00000000">
              <w:rPr>
                <w:color w:val="000000"/>
                <w:rtl w:val="0"/>
              </w:rPr>
              <w:t xml:space="preserve">Academic Achievement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1">
            <w:pPr>
              <w:jc w:val="center"/>
              <w:rPr>
                <w:color w:val="000000"/>
                <w:vertAlign w:val="superscript"/>
              </w:rPr>
            </w:pPr>
            <w:r w:rsidDel="00000000" w:rsidR="00000000" w:rsidRPr="00000000">
              <w:rPr>
                <w:color w:val="000000"/>
                <w:rtl w:val="0"/>
              </w:rPr>
              <w:t xml:space="preserve">4.89</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2">
            <w:pPr>
              <w:jc w:val="center"/>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3">
            <w:pPr>
              <w:jc w:val="center"/>
              <w:rPr>
                <w:color w:val="000000"/>
                <w:vertAlign w:val="superscript"/>
              </w:rPr>
            </w:pPr>
            <w:r w:rsidDel="00000000" w:rsidR="00000000" w:rsidRPr="00000000">
              <w:rPr>
                <w:color w:val="000000"/>
                <w:rtl w:val="0"/>
              </w:rPr>
              <w:t xml:space="preserve">5.06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4">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5">
            <w:pPr>
              <w:jc w:val="center"/>
              <w:rPr>
                <w:color w:val="000000"/>
                <w:vertAlign w:val="superscript"/>
              </w:rPr>
            </w:pPr>
            <w:r w:rsidDel="00000000" w:rsidR="00000000" w:rsidRPr="00000000">
              <w:rPr>
                <w:color w:val="000000"/>
                <w:rtl w:val="0"/>
              </w:rPr>
              <w:t xml:space="preserve">5.44</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6">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7">
            <w:pPr>
              <w:jc w:val="center"/>
              <w:rPr>
                <w:color w:val="000000"/>
                <w:vertAlign w:val="superscript"/>
              </w:rPr>
            </w:pPr>
            <w:r w:rsidDel="00000000" w:rsidR="00000000" w:rsidRPr="00000000">
              <w:rPr>
                <w:color w:val="000000"/>
                <w:rtl w:val="0"/>
              </w:rPr>
              <w:t xml:space="preserve">5.78</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8">
            <w:pPr>
              <w:jc w:val="center"/>
              <w:rPr>
                <w:color w:val="000000"/>
              </w:rPr>
            </w:pPr>
            <w:r w:rsidDel="00000000" w:rsidR="00000000" w:rsidRPr="00000000">
              <w:rPr>
                <w:color w:val="000000"/>
                <w:rtl w:val="0"/>
              </w:rPr>
              <w:t xml:space="preserve">0.89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9">
            <w:pPr>
              <w:jc w:val="center"/>
              <w:rPr>
                <w:color w:val="000000"/>
              </w:rPr>
            </w:pPr>
            <w:r w:rsidDel="00000000" w:rsidR="00000000" w:rsidRPr="00000000">
              <w:rPr>
                <w:color w:val="000000"/>
                <w:rtl w:val="0"/>
              </w:rPr>
              <w:t xml:space="preserve">6.44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A">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B">
            <w:pPr>
              <w:jc w:val="center"/>
              <w:rPr>
                <w:color w:val="000000"/>
                <w:vertAlign w:val="superscript"/>
              </w:rPr>
            </w:pPr>
            <w:r w:rsidDel="00000000" w:rsidR="00000000" w:rsidRPr="00000000">
              <w:rPr>
                <w:color w:val="000000"/>
                <w:rtl w:val="0"/>
              </w:rPr>
              <w:t xml:space="preserve">5.89</w:t>
            </w:r>
            <w:r w:rsidDel="00000000" w:rsidR="00000000" w:rsidRPr="00000000">
              <w:rPr>
                <w:color w:val="00000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C">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D">
            <w:pPr>
              <w:jc w:val="center"/>
              <w:rPr>
                <w:color w:val="000000"/>
              </w:rPr>
            </w:pPr>
            <w:r w:rsidDel="00000000" w:rsidR="00000000" w:rsidRPr="00000000">
              <w:rPr>
                <w:color w:val="000000"/>
                <w:rtl w:val="0"/>
              </w:rPr>
              <w:t xml:space="preserve">5.89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2E">
            <w:pPr>
              <w:jc w:val="center"/>
              <w:rPr>
                <w:color w:val="000000"/>
              </w:rPr>
            </w:pPr>
            <w:r w:rsidDel="00000000" w:rsidR="00000000" w:rsidRPr="00000000">
              <w:rPr>
                <w:color w:val="000000"/>
                <w:rtl w:val="0"/>
              </w:rPr>
              <w:t xml:space="preserve">1.11</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2F">
            <w:pPr>
              <w:jc w:val="right"/>
              <w:rPr>
                <w:color w:val="000000"/>
              </w:rPr>
            </w:pPr>
            <w:r w:rsidDel="00000000" w:rsidR="00000000" w:rsidRPr="00000000">
              <w:rPr>
                <w:color w:val="000000"/>
                <w:rtl w:val="0"/>
              </w:rPr>
              <w:t xml:space="preserve">Social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0">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1">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2">
            <w:pPr>
              <w:jc w:val="center"/>
              <w:rPr>
                <w:color w:val="000000"/>
                <w:vertAlign w:val="superscript"/>
              </w:rPr>
            </w:pPr>
            <w:r w:rsidDel="00000000" w:rsidR="00000000" w:rsidRPr="00000000">
              <w:rPr>
                <w:color w:val="000000"/>
                <w:rtl w:val="0"/>
              </w:rPr>
              <w:t xml:space="preserve">3.38</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3">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4">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5">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6">
            <w:pPr>
              <w:jc w:val="center"/>
              <w:rPr>
                <w:color w:val="000000"/>
                <w:vertAlign w:val="superscript"/>
              </w:rPr>
            </w:pPr>
            <w:r w:rsidDel="00000000" w:rsidR="00000000" w:rsidRPr="00000000">
              <w:rPr>
                <w:color w:val="000000"/>
                <w:rtl w:val="0"/>
              </w:rPr>
              <w:t xml:space="preserve">5.25</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7">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8">
            <w:pPr>
              <w:jc w:val="center"/>
              <w:rPr>
                <w:color w:val="000000"/>
              </w:rPr>
            </w:pPr>
            <w:r w:rsidDel="00000000" w:rsidR="00000000" w:rsidRPr="00000000">
              <w:rPr>
                <w:color w:val="000000"/>
                <w:rtl w:val="0"/>
              </w:rPr>
              <w:t xml:space="preserve">6.25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9">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A">
            <w:pPr>
              <w:jc w:val="center"/>
              <w:rPr>
                <w:color w:val="000000"/>
                <w:vertAlign w:val="superscript"/>
              </w:rPr>
            </w:pPr>
            <w:r w:rsidDel="00000000" w:rsidR="00000000" w:rsidRPr="00000000">
              <w:rPr>
                <w:color w:val="000000"/>
                <w:rtl w:val="0"/>
              </w:rPr>
              <w:t xml:space="preserve">5.00</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B">
            <w:pPr>
              <w:jc w:val="center"/>
              <w:rPr>
                <w:color w:val="000000"/>
              </w:rPr>
            </w:pPr>
            <w:r w:rsidDel="00000000" w:rsidR="00000000" w:rsidRPr="00000000">
              <w:rPr>
                <w:color w:val="000000"/>
                <w:rtl w:val="0"/>
              </w:rPr>
              <w:t xml:space="preserve">1.72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C">
            <w:pPr>
              <w:jc w:val="center"/>
              <w:rPr>
                <w:color w:val="000000"/>
              </w:rPr>
            </w:pPr>
            <w:r w:rsidDel="00000000" w:rsidR="00000000" w:rsidRPr="00000000">
              <w:rPr>
                <w:color w:val="000000"/>
                <w:rtl w:val="0"/>
              </w:rPr>
              <w:t xml:space="preserve">5.25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D">
            <w:pPr>
              <w:jc w:val="center"/>
              <w:rPr>
                <w:color w:val="000000"/>
              </w:rPr>
            </w:pPr>
            <w:r w:rsidDel="00000000" w:rsidR="00000000" w:rsidRPr="00000000">
              <w:rPr>
                <w:color w:val="000000"/>
                <w:rtl w:val="0"/>
              </w:rPr>
              <w:t xml:space="preserve">1.50</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3E">
            <w:pPr>
              <w:jc w:val="right"/>
              <w:rPr>
                <w:color w:val="000000"/>
              </w:rPr>
            </w:pPr>
            <w:r w:rsidDel="00000000" w:rsidR="00000000" w:rsidRPr="00000000">
              <w:rPr>
                <w:color w:val="000000"/>
                <w:rtl w:val="0"/>
              </w:rPr>
              <w:t xml:space="preserve">Assertive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3F">
            <w:pPr>
              <w:jc w:val="center"/>
              <w:rPr>
                <w:color w:val="000000"/>
                <w:vertAlign w:val="superscript"/>
              </w:rPr>
            </w:pPr>
            <w:r w:rsidDel="00000000" w:rsidR="00000000" w:rsidRPr="00000000">
              <w:rPr>
                <w:color w:val="000000"/>
                <w:rtl w:val="0"/>
              </w:rPr>
              <w:t xml:space="preserve">3.25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0">
            <w:pPr>
              <w:jc w:val="center"/>
              <w:rPr>
                <w:color w:val="000000"/>
              </w:rPr>
            </w:pPr>
            <w:r w:rsidDel="00000000" w:rsidR="00000000" w:rsidRPr="00000000">
              <w:rPr>
                <w:color w:val="000000"/>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1">
            <w:pPr>
              <w:jc w:val="center"/>
              <w:rPr>
                <w:color w:val="000000"/>
                <w:vertAlign w:val="superscript"/>
              </w:rPr>
            </w:pPr>
            <w:r w:rsidDel="00000000" w:rsidR="00000000" w:rsidRPr="00000000">
              <w:rPr>
                <w:color w:val="000000"/>
                <w:rtl w:val="0"/>
              </w:rPr>
              <w:t xml:space="preserve">2.63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2">
            <w:pPr>
              <w:jc w:val="center"/>
              <w:rPr>
                <w:color w:val="000000"/>
              </w:rPr>
            </w:pPr>
            <w:r w:rsidDel="00000000" w:rsidR="00000000" w:rsidRPr="00000000">
              <w:rPr>
                <w:color w:val="00000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3">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4">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5">
            <w:pPr>
              <w:jc w:val="center"/>
              <w:rPr>
                <w:color w:val="000000"/>
                <w:vertAlign w:val="superscript"/>
              </w:rPr>
            </w:pPr>
            <w:r w:rsidDel="00000000" w:rsidR="00000000" w:rsidRPr="00000000">
              <w:rPr>
                <w:color w:val="000000"/>
                <w:rtl w:val="0"/>
              </w:rPr>
              <w:t xml:space="preserve">5.25</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6">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7">
            <w:pPr>
              <w:jc w:val="center"/>
              <w:rPr>
                <w:color w:val="000000"/>
              </w:rPr>
            </w:pPr>
            <w:r w:rsidDel="00000000" w:rsidR="00000000" w:rsidRPr="00000000">
              <w:rPr>
                <w:color w:val="000000"/>
                <w:rtl w:val="0"/>
              </w:rPr>
              <w:t xml:space="preserve">6.25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8">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9">
            <w:pPr>
              <w:jc w:val="center"/>
              <w:rPr>
                <w:color w:val="000000"/>
                <w:vertAlign w:val="superscript"/>
              </w:rPr>
            </w:pPr>
            <w:r w:rsidDel="00000000" w:rsidR="00000000" w:rsidRPr="00000000">
              <w:rPr>
                <w:color w:val="000000"/>
                <w:rtl w:val="0"/>
              </w:rPr>
              <w:t xml:space="preserve">5.00</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A">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B">
            <w:pPr>
              <w:jc w:val="center"/>
              <w:rPr>
                <w:color w:val="000000"/>
              </w:rPr>
            </w:pPr>
            <w:r w:rsidDel="00000000" w:rsidR="00000000" w:rsidRPr="00000000">
              <w:rPr>
                <w:color w:val="000000"/>
                <w:rtl w:val="0"/>
              </w:rPr>
              <w:t xml:space="preserve">5.25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C">
            <w:pPr>
              <w:jc w:val="center"/>
              <w:rPr>
                <w:color w:val="000000"/>
              </w:rPr>
            </w:pPr>
            <w:r w:rsidDel="00000000" w:rsidR="00000000" w:rsidRPr="00000000">
              <w:rPr>
                <w:color w:val="000000"/>
                <w:rtl w:val="0"/>
              </w:rPr>
              <w:t xml:space="preserve">1.75</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4D">
            <w:pPr>
              <w:jc w:val="right"/>
              <w:rPr>
                <w:color w:val="000000"/>
              </w:rPr>
            </w:pPr>
            <w:r w:rsidDel="00000000" w:rsidR="00000000" w:rsidRPr="00000000">
              <w:rPr>
                <w:color w:val="000000"/>
                <w:rtl w:val="0"/>
              </w:rPr>
              <w:t xml:space="preserve">Meet Others Expectations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E">
            <w:pPr>
              <w:jc w:val="center"/>
              <w:rPr>
                <w:color w:val="000000"/>
                <w:vertAlign w:val="superscript"/>
              </w:rPr>
            </w:pPr>
            <w:r w:rsidDel="00000000" w:rsidR="00000000" w:rsidRPr="00000000">
              <w:rPr>
                <w:color w:val="000000"/>
                <w:rtl w:val="0"/>
              </w:rPr>
              <w:t xml:space="preserve">2.25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4F">
            <w:pPr>
              <w:jc w:val="center"/>
              <w:rPr>
                <w:color w:val="000000"/>
              </w:rPr>
            </w:pPr>
            <w:r w:rsidDel="00000000" w:rsidR="00000000" w:rsidRPr="00000000">
              <w:rPr>
                <w:color w:val="00000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0">
            <w:pPr>
              <w:jc w:val="center"/>
              <w:rPr>
                <w:color w:val="000000"/>
                <w:vertAlign w:val="superscript"/>
              </w:rPr>
            </w:pPr>
            <w:r w:rsidDel="00000000" w:rsidR="00000000" w:rsidRPr="00000000">
              <w:rPr>
                <w:color w:val="000000"/>
                <w:rtl w:val="0"/>
              </w:rPr>
              <w:t xml:space="preserve">2.25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1">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2">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3">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4">
            <w:pPr>
              <w:jc w:val="center"/>
              <w:rPr>
                <w:color w:val="000000"/>
                <w:vertAlign w:val="superscript"/>
              </w:rPr>
            </w:pPr>
            <w:r w:rsidDel="00000000" w:rsidR="00000000" w:rsidRPr="00000000">
              <w:rPr>
                <w:color w:val="000000"/>
                <w:rtl w:val="0"/>
              </w:rPr>
              <w:t xml:space="preserve">5.00</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5">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6">
            <w:pPr>
              <w:jc w:val="center"/>
              <w:rPr>
                <w:color w:val="000000"/>
              </w:rPr>
            </w:pPr>
            <w:r w:rsidDel="00000000" w:rsidR="00000000" w:rsidRPr="00000000">
              <w:rPr>
                <w:color w:val="000000"/>
                <w:rtl w:val="0"/>
              </w:rPr>
              <w:t xml:space="preserve">6.25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7">
            <w:pPr>
              <w:jc w:val="center"/>
              <w:rPr>
                <w:color w:val="000000"/>
              </w:rPr>
            </w:pPr>
            <w:r w:rsidDel="00000000" w:rsidR="00000000" w:rsidRPr="00000000">
              <w:rPr>
                <w:color w:val="000000"/>
                <w:rtl w:val="0"/>
              </w:rPr>
              <w:t xml:space="preserve">0.75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8">
            <w:pPr>
              <w:jc w:val="center"/>
              <w:rPr>
                <w:color w:val="000000"/>
                <w:vertAlign w:val="superscript"/>
              </w:rPr>
            </w:pPr>
            <w:r w:rsidDel="00000000" w:rsidR="00000000" w:rsidRPr="00000000">
              <w:rPr>
                <w:color w:val="000000"/>
                <w:rtl w:val="0"/>
              </w:rPr>
              <w:t xml:space="preserve">4.75</w:t>
            </w:r>
            <w:r w:rsidDel="00000000" w:rsidR="00000000" w:rsidRPr="00000000">
              <w:rPr>
                <w:color w:val="00000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9">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A">
            <w:pPr>
              <w:jc w:val="center"/>
              <w:rPr>
                <w:color w:val="000000"/>
              </w:rPr>
            </w:pPr>
            <w:r w:rsidDel="00000000" w:rsidR="00000000" w:rsidRPr="00000000">
              <w:rPr>
                <w:color w:val="000000"/>
                <w:rtl w:val="0"/>
              </w:rPr>
              <w:t xml:space="preserve">5.00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B">
            <w:pPr>
              <w:jc w:val="center"/>
              <w:rPr>
                <w:color w:val="000000"/>
              </w:rPr>
            </w:pPr>
            <w:r w:rsidDel="00000000" w:rsidR="00000000" w:rsidRPr="00000000">
              <w:rPr>
                <w:color w:val="000000"/>
                <w:rtl w:val="0"/>
              </w:rPr>
              <w:t xml:space="preserve">1.75</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5C">
            <w:pPr>
              <w:jc w:val="right"/>
              <w:rPr>
                <w:color w:val="000000"/>
              </w:rPr>
            </w:pPr>
            <w:r w:rsidDel="00000000" w:rsidR="00000000" w:rsidRPr="00000000">
              <w:rPr>
                <w:color w:val="000000"/>
                <w:rtl w:val="0"/>
              </w:rPr>
              <w:t xml:space="preserve">Self-Regulated Learning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D">
            <w:pPr>
              <w:jc w:val="center"/>
              <w:rPr>
                <w:color w:val="000000"/>
                <w:vertAlign w:val="superscript"/>
              </w:rPr>
            </w:pPr>
            <w:r w:rsidDel="00000000" w:rsidR="00000000" w:rsidRPr="00000000">
              <w:rPr>
                <w:color w:val="000000"/>
                <w:rtl w:val="0"/>
              </w:rPr>
              <w:t xml:space="preserve">3.36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E">
            <w:pPr>
              <w:jc w:val="center"/>
              <w:rPr>
                <w:color w:val="000000"/>
              </w:rPr>
            </w:pPr>
            <w:r w:rsidDel="00000000" w:rsidR="00000000" w:rsidRPr="00000000">
              <w:rPr>
                <w:color w:val="000000"/>
                <w:rtl w:val="0"/>
              </w:rPr>
              <w:t xml:space="preserve">1.73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5F">
            <w:pPr>
              <w:jc w:val="center"/>
              <w:rPr>
                <w:color w:val="000000"/>
                <w:vertAlign w:val="superscript"/>
              </w:rPr>
            </w:pPr>
            <w:r w:rsidDel="00000000" w:rsidR="00000000" w:rsidRPr="00000000">
              <w:rPr>
                <w:color w:val="000000"/>
                <w:rtl w:val="0"/>
              </w:rPr>
              <w:t xml:space="preserve">2.41</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0">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1">
            <w:pPr>
              <w:jc w:val="center"/>
              <w:rPr>
                <w:color w:val="000000"/>
                <w:vertAlign w:val="superscript"/>
              </w:rPr>
            </w:pPr>
            <w:r w:rsidDel="00000000" w:rsidR="00000000" w:rsidRPr="00000000">
              <w:rPr>
                <w:color w:val="000000"/>
                <w:rtl w:val="0"/>
              </w:rPr>
              <w:t xml:space="preserve">3.82</w:t>
            </w:r>
            <w:r w:rsidDel="00000000" w:rsidR="00000000" w:rsidRPr="00000000">
              <w:rPr>
                <w:color w:val="00000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2">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3">
            <w:pPr>
              <w:jc w:val="center"/>
              <w:rPr>
                <w:color w:val="000000"/>
                <w:vertAlign w:val="superscript"/>
              </w:rPr>
            </w:pPr>
            <w:r w:rsidDel="00000000" w:rsidR="00000000" w:rsidRPr="00000000">
              <w:rPr>
                <w:color w:val="000000"/>
                <w:rtl w:val="0"/>
              </w:rPr>
              <w:t xml:space="preserve">4.73</w:t>
            </w:r>
            <w:r w:rsidDel="00000000" w:rsidR="00000000" w:rsidRPr="00000000">
              <w:rPr>
                <w:color w:val="000000"/>
                <w:vertAlign w:val="superscript"/>
                <w:rtl w:val="0"/>
              </w:rPr>
              <w:t xml:space="preserv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4">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5">
            <w:pPr>
              <w:jc w:val="center"/>
              <w:rPr>
                <w:color w:val="000000"/>
              </w:rPr>
            </w:pPr>
            <w:r w:rsidDel="00000000" w:rsidR="00000000" w:rsidRPr="00000000">
              <w:rPr>
                <w:color w:val="000000"/>
                <w:rtl w:val="0"/>
              </w:rPr>
              <w:t xml:space="preserve">5.73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6">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7">
            <w:pPr>
              <w:jc w:val="center"/>
              <w:rPr>
                <w:color w:val="000000"/>
                <w:vertAlign w:val="superscript"/>
              </w:rPr>
            </w:pPr>
            <w:r w:rsidDel="00000000" w:rsidR="00000000" w:rsidRPr="00000000">
              <w:rPr>
                <w:color w:val="000000"/>
                <w:rtl w:val="0"/>
              </w:rPr>
              <w:t xml:space="preserve">4.18</w:t>
            </w:r>
            <w:r w:rsidDel="00000000" w:rsidR="00000000" w:rsidRPr="00000000">
              <w:rPr>
                <w:color w:val="000000"/>
                <w:vertAlign w:val="superscript"/>
                <w:rtl w:val="0"/>
              </w:rPr>
              <w:t xml:space="preserve">c,d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8">
            <w:pPr>
              <w:jc w:val="center"/>
              <w:rPr>
                <w:color w:val="000000"/>
              </w:rPr>
            </w:pPr>
            <w:r w:rsidDel="00000000" w:rsidR="00000000" w:rsidRPr="00000000">
              <w:rPr>
                <w:color w:val="000000"/>
                <w:rtl w:val="0"/>
              </w:rPr>
              <w:t xml:space="preserve">1.45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9">
            <w:pPr>
              <w:jc w:val="center"/>
              <w:rPr>
                <w:color w:val="000000"/>
              </w:rPr>
            </w:pPr>
            <w:r w:rsidDel="00000000" w:rsidR="00000000" w:rsidRPr="00000000">
              <w:rPr>
                <w:color w:val="000000"/>
                <w:rtl w:val="0"/>
              </w:rPr>
              <w:t xml:space="preserve">4.82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A">
            <w:pPr>
              <w:jc w:val="center"/>
              <w:rPr>
                <w:color w:val="000000"/>
              </w:rPr>
            </w:pPr>
            <w:r w:rsidDel="00000000" w:rsidR="00000000" w:rsidRPr="00000000">
              <w:rPr>
                <w:color w:val="000000"/>
                <w:rtl w:val="0"/>
              </w:rPr>
              <w:t xml:space="preserve">1.55</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6B">
            <w:pPr>
              <w:jc w:val="right"/>
              <w:rPr>
                <w:color w:val="000000"/>
              </w:rPr>
            </w:pPr>
            <w:r w:rsidDel="00000000" w:rsidR="00000000" w:rsidRPr="00000000">
              <w:rPr>
                <w:color w:val="000000"/>
                <w:rtl w:val="0"/>
              </w:rPr>
              <w:t xml:space="preserve">Extracurriculars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C">
            <w:pPr>
              <w:jc w:val="center"/>
              <w:rPr>
                <w:color w:val="000000"/>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D">
            <w:pPr>
              <w:jc w:val="center"/>
              <w:rPr>
                <w:color w:val="000000"/>
              </w:rPr>
            </w:pPr>
            <w:r w:rsidDel="00000000" w:rsidR="00000000" w:rsidRPr="00000000">
              <w:rPr>
                <w:color w:val="000000"/>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E">
            <w:pPr>
              <w:jc w:val="center"/>
              <w:rPr>
                <w:color w:val="000000"/>
                <w:vertAlign w:val="superscript"/>
              </w:rPr>
            </w:pPr>
            <w:r w:rsidDel="00000000" w:rsidR="00000000" w:rsidRPr="00000000">
              <w:rPr>
                <w:color w:val="000000"/>
                <w:rtl w:val="0"/>
              </w:rPr>
              <w:t xml:space="preserve">2.66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6F">
            <w:pPr>
              <w:jc w:val="center"/>
              <w:rPr>
                <w:color w:val="000000"/>
              </w:rPr>
            </w:pPr>
            <w:r w:rsidDel="00000000" w:rsidR="00000000" w:rsidRPr="00000000">
              <w:rPr>
                <w:color w:val="000000"/>
                <w:rtl w:val="0"/>
              </w:rPr>
              <w:t xml:space="preserve">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0">
            <w:pPr>
              <w:jc w:val="center"/>
              <w:rPr>
                <w:color w:val="000000"/>
                <w:vertAlign w:val="superscript"/>
              </w:rPr>
            </w:pPr>
            <w:r w:rsidDel="00000000" w:rsidR="00000000" w:rsidRPr="00000000">
              <w:rPr>
                <w:color w:val="000000"/>
                <w:rtl w:val="0"/>
              </w:rPr>
              <w:t xml:space="preserve">3.63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1">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2">
            <w:pPr>
              <w:jc w:val="center"/>
              <w:rPr>
                <w:color w:val="000000"/>
                <w:vertAlign w:val="superscript"/>
              </w:rPr>
            </w:pPr>
            <w:r w:rsidDel="00000000" w:rsidR="00000000" w:rsidRPr="00000000">
              <w:rPr>
                <w:color w:val="000000"/>
                <w:rtl w:val="0"/>
              </w:rPr>
              <w:t xml:space="preserve">4.50</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3">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4">
            <w:pPr>
              <w:jc w:val="center"/>
              <w:rPr>
                <w:color w:val="000000"/>
              </w:rPr>
            </w:pPr>
            <w:r w:rsidDel="00000000" w:rsidR="00000000" w:rsidRPr="00000000">
              <w:rPr>
                <w:color w:val="000000"/>
                <w:rtl w:val="0"/>
              </w:rPr>
              <w:t xml:space="preserve">5.50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5">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6">
            <w:pPr>
              <w:jc w:val="center"/>
              <w:rPr>
                <w:color w:val="000000"/>
                <w:vertAlign w:val="superscript"/>
              </w:rPr>
            </w:pPr>
            <w:r w:rsidDel="00000000" w:rsidR="00000000" w:rsidRPr="00000000">
              <w:rPr>
                <w:color w:val="000000"/>
                <w:rtl w:val="0"/>
              </w:rPr>
              <w:t xml:space="preserve">4.50</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7">
            <w:pPr>
              <w:jc w:val="center"/>
              <w:rPr>
                <w:color w:val="000000"/>
              </w:rPr>
            </w:pPr>
            <w:r w:rsidDel="00000000" w:rsidR="00000000" w:rsidRPr="00000000">
              <w:rPr>
                <w:color w:val="000000"/>
                <w:rtl w:val="0"/>
              </w:rPr>
              <w:t xml:space="preserve">1.81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8">
            <w:pPr>
              <w:jc w:val="center"/>
              <w:rPr>
                <w:color w:val="000000"/>
              </w:rPr>
            </w:pPr>
            <w:r w:rsidDel="00000000" w:rsidR="00000000" w:rsidRPr="00000000">
              <w:rPr>
                <w:color w:val="000000"/>
                <w:rtl w:val="0"/>
              </w:rPr>
              <w:t xml:space="preserve">4.50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79">
            <w:pPr>
              <w:jc w:val="center"/>
              <w:rPr>
                <w:color w:val="000000"/>
              </w:rPr>
            </w:pPr>
            <w:r w:rsidDel="00000000" w:rsidR="00000000" w:rsidRPr="00000000">
              <w:rPr>
                <w:color w:val="000000"/>
                <w:rtl w:val="0"/>
              </w:rPr>
              <w:t xml:space="preserve">1.63</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17A">
            <w:pPr>
              <w:jc w:val="right"/>
              <w:rPr>
                <w:color w:val="000000"/>
              </w:rPr>
            </w:pPr>
            <w:r w:rsidDel="00000000" w:rsidR="00000000" w:rsidRPr="00000000">
              <w:rPr>
                <w:color w:val="000000"/>
                <w:rtl w:val="0"/>
              </w:rPr>
              <w:t xml:space="preserve">Social Resources</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7B">
            <w:pPr>
              <w:jc w:val="center"/>
              <w:rPr>
                <w:color w:val="000000"/>
                <w:vertAlign w:val="superscript"/>
              </w:rPr>
            </w:pPr>
            <w:r w:rsidDel="00000000" w:rsidR="00000000" w:rsidRPr="00000000">
              <w:rPr>
                <w:color w:val="000000"/>
                <w:rtl w:val="0"/>
              </w:rPr>
              <w:t xml:space="preserve">3.00</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7C">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7D">
            <w:pPr>
              <w:jc w:val="center"/>
              <w:rPr>
                <w:color w:val="000000"/>
                <w:vertAlign w:val="superscript"/>
              </w:rPr>
            </w:pPr>
            <w:r w:rsidDel="00000000" w:rsidR="00000000" w:rsidRPr="00000000">
              <w:rPr>
                <w:color w:val="000000"/>
                <w:rtl w:val="0"/>
              </w:rPr>
              <w:t xml:space="preserve">2.50</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7E">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7F">
            <w:pPr>
              <w:jc w:val="center"/>
              <w:rPr>
                <w:color w:val="000000"/>
                <w:vertAlign w:val="superscript"/>
              </w:rPr>
            </w:pPr>
            <w:r w:rsidDel="00000000" w:rsidR="00000000" w:rsidRPr="00000000">
              <w:rPr>
                <w:color w:val="000000"/>
                <w:rtl w:val="0"/>
              </w:rPr>
              <w:t xml:space="preserve">3.48</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0">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1">
            <w:pPr>
              <w:jc w:val="center"/>
              <w:rPr>
                <w:color w:val="000000"/>
                <w:vertAlign w:val="superscript"/>
              </w:rPr>
            </w:pPr>
            <w:r w:rsidDel="00000000" w:rsidR="00000000" w:rsidRPr="00000000">
              <w:rPr>
                <w:color w:val="000000"/>
                <w:rtl w:val="0"/>
              </w:rPr>
              <w:t xml:space="preserve">4.50</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2">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3">
            <w:pPr>
              <w:jc w:val="center"/>
              <w:rPr>
                <w:color w:val="000000"/>
              </w:rPr>
            </w:pPr>
            <w:r w:rsidDel="00000000" w:rsidR="00000000" w:rsidRPr="00000000">
              <w:rPr>
                <w:color w:val="000000"/>
                <w:rtl w:val="0"/>
              </w:rPr>
              <w:t xml:space="preserve">5.50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4">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5">
            <w:pPr>
              <w:jc w:val="center"/>
              <w:rPr>
                <w:color w:val="000000"/>
                <w:vertAlign w:val="superscript"/>
              </w:rPr>
            </w:pPr>
            <w:r w:rsidDel="00000000" w:rsidR="00000000" w:rsidRPr="00000000">
              <w:rPr>
                <w:color w:val="000000"/>
                <w:rtl w:val="0"/>
              </w:rPr>
              <w:t xml:space="preserve">4.50</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6">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7">
            <w:pPr>
              <w:jc w:val="center"/>
              <w:rPr>
                <w:color w:val="000000"/>
              </w:rPr>
            </w:pPr>
            <w:r w:rsidDel="00000000" w:rsidR="00000000" w:rsidRPr="00000000">
              <w:rPr>
                <w:color w:val="000000"/>
                <w:rtl w:val="0"/>
              </w:rPr>
              <w:t xml:space="preserve">4.50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188">
            <w:pPr>
              <w:jc w:val="center"/>
              <w:rPr>
                <w:color w:val="000000"/>
              </w:rPr>
            </w:pPr>
            <w:r w:rsidDel="00000000" w:rsidR="00000000" w:rsidRPr="00000000">
              <w:rPr>
                <w:color w:val="000000"/>
                <w:rtl w:val="0"/>
              </w:rPr>
              <w:t xml:space="preserve">1.50</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89">
            <w:pPr>
              <w:jc w:val="right"/>
              <w:rPr>
                <w:color w:val="000000"/>
              </w:rPr>
            </w:pPr>
            <w:r w:rsidDel="00000000" w:rsidR="00000000" w:rsidRPr="00000000">
              <w:rPr>
                <w:color w:val="000000"/>
                <w:rtl w:val="0"/>
              </w:rPr>
              <w:t xml:space="preserve">Enlisting Support</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A">
            <w:pPr>
              <w:jc w:val="center"/>
              <w:rPr>
                <w:color w:val="000000"/>
                <w:vertAlign w:val="superscript"/>
              </w:rPr>
            </w:pPr>
            <w:r w:rsidDel="00000000" w:rsidR="00000000" w:rsidRPr="00000000">
              <w:rPr>
                <w:color w:val="000000"/>
                <w:rtl w:val="0"/>
              </w:rPr>
              <w:t xml:space="preserve">2.25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B">
            <w:pPr>
              <w:jc w:val="center"/>
              <w:rPr>
                <w:color w:val="000000"/>
              </w:rPr>
            </w:pPr>
            <w:r w:rsidDel="00000000" w:rsidR="00000000" w:rsidRPr="00000000">
              <w:rPr>
                <w:color w:val="000000"/>
                <w:rtl w:val="0"/>
              </w:rPr>
              <w:t xml:space="preserve">2.25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C">
            <w:pPr>
              <w:jc w:val="center"/>
              <w:rPr>
                <w:color w:val="000000"/>
                <w:vertAlign w:val="superscript"/>
              </w:rPr>
            </w:pPr>
            <w:r w:rsidDel="00000000" w:rsidR="00000000" w:rsidRPr="00000000">
              <w:rPr>
                <w:color w:val="000000"/>
                <w:rtl w:val="0"/>
              </w:rPr>
              <w:t xml:space="preserve">1.75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D">
            <w:pPr>
              <w:jc w:val="center"/>
              <w:rPr>
                <w:color w:val="000000"/>
              </w:rPr>
            </w:pPr>
            <w:r w:rsidDel="00000000" w:rsidR="00000000" w:rsidRPr="00000000">
              <w:rPr>
                <w:color w:val="000000"/>
                <w:rtl w:val="0"/>
              </w:rPr>
              <w:t xml:space="preserve">1.75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E">
            <w:pPr>
              <w:jc w:val="center"/>
              <w:rPr>
                <w:color w:val="000000"/>
                <w:vertAlign w:val="superscript"/>
              </w:rPr>
            </w:pPr>
            <w:r w:rsidDel="00000000" w:rsidR="00000000" w:rsidRPr="00000000">
              <w:rPr>
                <w:color w:val="000000"/>
                <w:rtl w:val="0"/>
              </w:rPr>
              <w:t xml:space="preserve">3.00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F">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0">
            <w:pPr>
              <w:jc w:val="center"/>
              <w:rPr>
                <w:color w:val="000000"/>
                <w:vertAlign w:val="superscript"/>
              </w:rPr>
            </w:pPr>
            <w:r w:rsidDel="00000000" w:rsidR="00000000" w:rsidRPr="00000000">
              <w:rPr>
                <w:color w:val="000000"/>
                <w:rtl w:val="0"/>
              </w:rPr>
              <w:t xml:space="preserve">4.25</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1">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2">
            <w:pPr>
              <w:jc w:val="center"/>
              <w:rPr>
                <w:color w:val="000000"/>
              </w:rPr>
            </w:pPr>
            <w:r w:rsidDel="00000000" w:rsidR="00000000" w:rsidRPr="00000000">
              <w:rPr>
                <w:color w:val="000000"/>
                <w:rtl w:val="0"/>
              </w:rPr>
              <w:t xml:space="preserve">5.75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3">
            <w:pPr>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4">
            <w:pPr>
              <w:jc w:val="center"/>
              <w:rPr>
                <w:color w:val="000000"/>
                <w:vertAlign w:val="superscript"/>
              </w:rPr>
            </w:pPr>
            <w:r w:rsidDel="00000000" w:rsidR="00000000" w:rsidRPr="00000000">
              <w:rPr>
                <w:color w:val="000000"/>
                <w:rtl w:val="0"/>
              </w:rPr>
              <w:t xml:space="preserve">3.87</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5">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6">
            <w:pPr>
              <w:jc w:val="center"/>
              <w:rPr>
                <w:color w:val="000000"/>
              </w:rPr>
            </w:pPr>
            <w:r w:rsidDel="00000000" w:rsidR="00000000" w:rsidRPr="00000000">
              <w:rPr>
                <w:color w:val="000000"/>
                <w:rtl w:val="0"/>
              </w:rPr>
              <w:t xml:space="preserve">4.25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7">
            <w:pPr>
              <w:jc w:val="center"/>
              <w:rPr>
                <w:color w:val="000000"/>
              </w:rPr>
            </w:pPr>
            <w:r w:rsidDel="00000000" w:rsidR="00000000" w:rsidRPr="00000000">
              <w:rPr>
                <w:color w:val="000000"/>
                <w:rtl w:val="0"/>
              </w:rPr>
              <w:t xml:space="preserve">2.00</w:t>
            </w:r>
          </w:p>
        </w:tc>
      </w:tr>
    </w:tbl>
    <w:p w:rsidR="00000000" w:rsidDel="00000000" w:rsidP="00000000" w:rsidRDefault="00000000" w:rsidRPr="00000000" w14:paraId="00001198">
      <w:pPr>
        <w:rPr/>
      </w:pPr>
      <w:r w:rsidDel="00000000" w:rsidR="00000000" w:rsidRPr="00000000">
        <w:rPr>
          <w:rtl w:val="0"/>
        </w:rPr>
        <w:t xml:space="preserve">Note: Superscript letters indicate homogeneous subsets, all others differ; </w:t>
      </w:r>
      <w:r w:rsidDel="00000000" w:rsidR="00000000" w:rsidRPr="00000000">
        <w:rPr>
          <w:color w:val="000000"/>
          <w:rtl w:val="0"/>
        </w:rPr>
        <w:t xml:space="preserve">Range 1-7</w:t>
      </w:r>
      <w:r w:rsidDel="00000000" w:rsidR="00000000" w:rsidRPr="00000000">
        <w:rPr>
          <w:rtl w:val="0"/>
        </w:rPr>
      </w:r>
    </w:p>
    <w:p w:rsidR="00000000" w:rsidDel="00000000" w:rsidP="00000000" w:rsidRDefault="00000000" w:rsidRPr="00000000" w14:paraId="00001199">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19A">
      <w:pPr>
        <w:rPr>
          <w:b w:val="1"/>
        </w:rPr>
      </w:pPr>
      <w:r w:rsidDel="00000000" w:rsidR="00000000" w:rsidRPr="00000000">
        <w:rPr>
          <w:rtl w:val="0"/>
        </w:rPr>
      </w:r>
    </w:p>
    <w:p w:rsidR="00000000" w:rsidDel="00000000" w:rsidP="00000000" w:rsidRDefault="00000000" w:rsidRPr="00000000" w14:paraId="0000119B">
      <w:pPr>
        <w:rPr>
          <w:b w:val="1"/>
        </w:rPr>
      </w:pPr>
      <w:r w:rsidDel="00000000" w:rsidR="00000000" w:rsidRPr="00000000">
        <w:rPr>
          <w:b w:val="1"/>
          <w:rtl w:val="0"/>
        </w:rPr>
        <w:t xml:space="preserve">Table 2.24</w:t>
      </w:r>
    </w:p>
    <w:p w:rsidR="00000000" w:rsidDel="00000000" w:rsidP="00000000" w:rsidRDefault="00000000" w:rsidRPr="00000000" w14:paraId="0000119C">
      <w:pPr>
        <w:rPr>
          <w:b w:val="1"/>
        </w:rPr>
      </w:pPr>
      <w:r w:rsidDel="00000000" w:rsidR="00000000" w:rsidRPr="00000000">
        <w:rPr>
          <w:b w:val="1"/>
          <w:rtl w:val="0"/>
        </w:rPr>
        <w:t xml:space="preserve">Self-Efficacy Subscales Class Comparison Significant Results</w:t>
      </w:r>
    </w:p>
    <w:tbl>
      <w:tblPr>
        <w:tblStyle w:val="Table28"/>
        <w:tblW w:w="6930.0" w:type="dxa"/>
        <w:jc w:val="left"/>
        <w:tblInd w:w="0.0" w:type="dxa"/>
        <w:tblLayout w:type="fixed"/>
        <w:tblLook w:val="0400"/>
      </w:tblPr>
      <w:tblGrid>
        <w:gridCol w:w="3150"/>
        <w:gridCol w:w="3780"/>
        <w:tblGridChange w:id="0">
          <w:tblGrid>
            <w:gridCol w:w="3150"/>
            <w:gridCol w:w="3780"/>
          </w:tblGrid>
        </w:tblGridChange>
      </w:tblGrid>
      <w:tr>
        <w:trPr>
          <w:cantSplit w:val="0"/>
          <w:trHeight w:val="552"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9D">
            <w:pPr>
              <w:jc w:val="center"/>
              <w:rPr/>
            </w:pPr>
            <w:r w:rsidDel="00000000" w:rsidR="00000000" w:rsidRPr="00000000">
              <w:rPr>
                <w:rtl w:val="0"/>
              </w:rPr>
              <w:t xml:space="preserve">Scale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9E">
            <w:pPr>
              <w:jc w:val="center"/>
              <w:rPr/>
            </w:pPr>
            <w:r w:rsidDel="00000000" w:rsidR="00000000" w:rsidRPr="00000000">
              <w:rPr>
                <w:rtl w:val="0"/>
              </w:rPr>
              <w:t xml:space="preserve">Kruskal-Wallis H Test</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F">
            <w:pPr>
              <w:jc w:val="center"/>
              <w:rPr/>
            </w:pPr>
            <w:r w:rsidDel="00000000" w:rsidR="00000000" w:rsidRPr="00000000">
              <w:rPr>
                <w:rtl w:val="0"/>
              </w:rPr>
              <w:t xml:space="preserve">Self-Efficacy Total</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0">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776.32,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1">
            <w:pPr>
              <w:jc w:val="center"/>
              <w:rPr/>
            </w:pPr>
            <w:r w:rsidDel="00000000" w:rsidR="00000000" w:rsidRPr="00000000">
              <w:rPr>
                <w:rtl w:val="0"/>
              </w:rPr>
              <w:t xml:space="preserve">Resist Peer Pressure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2">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301.61,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3">
            <w:pPr>
              <w:jc w:val="center"/>
              <w:rPr/>
            </w:pPr>
            <w:r w:rsidDel="00000000" w:rsidR="00000000" w:rsidRPr="00000000">
              <w:rPr>
                <w:rtl w:val="0"/>
              </w:rPr>
              <w:t xml:space="preserve">Academic Achievement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4">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212.61,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5">
            <w:pPr>
              <w:jc w:val="center"/>
              <w:rPr/>
            </w:pPr>
            <w:r w:rsidDel="00000000" w:rsidR="00000000" w:rsidRPr="00000000">
              <w:rPr>
                <w:rtl w:val="0"/>
              </w:rPr>
              <w:t xml:space="preserve">Social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6">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367.25,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7">
            <w:pPr>
              <w:jc w:val="center"/>
              <w:rPr/>
            </w:pPr>
            <w:r w:rsidDel="00000000" w:rsidR="00000000" w:rsidRPr="00000000">
              <w:rPr>
                <w:rtl w:val="0"/>
              </w:rPr>
              <w:t xml:space="preserve">Assertive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8">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376.72,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9">
            <w:pPr>
              <w:jc w:val="center"/>
              <w:rPr/>
            </w:pPr>
            <w:r w:rsidDel="00000000" w:rsidR="00000000" w:rsidRPr="00000000">
              <w:rPr>
                <w:rtl w:val="0"/>
              </w:rPr>
              <w:t xml:space="preserve">Meet Others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A">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447.09,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B">
            <w:pPr>
              <w:jc w:val="center"/>
              <w:rPr/>
            </w:pPr>
            <w:r w:rsidDel="00000000" w:rsidR="00000000" w:rsidRPr="00000000">
              <w:rPr>
                <w:rtl w:val="0"/>
              </w:rPr>
              <w:t xml:space="preserve">Self-Regulated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C">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388.73,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D">
            <w:pPr>
              <w:jc w:val="center"/>
              <w:rPr/>
            </w:pPr>
            <w:r w:rsidDel="00000000" w:rsidR="00000000" w:rsidRPr="00000000">
              <w:rPr>
                <w:rtl w:val="0"/>
              </w:rPr>
              <w:t xml:space="preserve">Extracurriculars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E">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289.98,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1AF">
            <w:pPr>
              <w:jc w:val="center"/>
              <w:rPr/>
            </w:pPr>
            <w:r w:rsidDel="00000000" w:rsidR="00000000" w:rsidRPr="00000000">
              <w:rPr>
                <w:rtl w:val="0"/>
              </w:rPr>
              <w:t xml:space="preserve">Social Resources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1B0">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357.97,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B1">
            <w:pPr>
              <w:jc w:val="center"/>
              <w:rPr/>
            </w:pPr>
            <w:r w:rsidDel="00000000" w:rsidR="00000000" w:rsidRPr="00000000">
              <w:rPr>
                <w:rtl w:val="0"/>
              </w:rPr>
              <w:t xml:space="preserve">Enlisting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B2">
            <w:pPr>
              <w:jc w:val="center"/>
              <w:rPr/>
            </w:pPr>
            <w:r w:rsidDel="00000000" w:rsidR="00000000" w:rsidRPr="00000000">
              <w:rPr>
                <w:color w:val="000000"/>
                <w:rtl w:val="0"/>
              </w:rPr>
              <w:t xml:space="preserve">χ</w:t>
            </w:r>
            <w:r w:rsidDel="00000000" w:rsidR="00000000" w:rsidRPr="00000000">
              <w:rPr>
                <w:color w:val="000000"/>
                <w:vertAlign w:val="superscript"/>
                <w:rtl w:val="0"/>
              </w:rPr>
              <w:t xml:space="preserve">2</w:t>
            </w:r>
            <w:r w:rsidDel="00000000" w:rsidR="00000000" w:rsidRPr="00000000">
              <w:rPr>
                <w:color w:val="000000"/>
                <w:rtl w:val="0"/>
              </w:rPr>
              <w:t xml:space="preserve">[5] = 436.18, </w:t>
            </w:r>
            <w:r w:rsidDel="00000000" w:rsidR="00000000" w:rsidRPr="00000000">
              <w:rPr>
                <w:i w:val="1"/>
                <w:color w:val="000000"/>
                <w:rtl w:val="0"/>
              </w:rPr>
              <w:t xml:space="preserve">p</w:t>
            </w:r>
            <w:r w:rsidDel="00000000" w:rsidR="00000000" w:rsidRPr="00000000">
              <w:rPr>
                <w:color w:val="000000"/>
                <w:rtl w:val="0"/>
              </w:rPr>
              <w:t xml:space="preserve"> &lt; .001</w:t>
            </w:r>
            <w:r w:rsidDel="00000000" w:rsidR="00000000" w:rsidRPr="00000000">
              <w:rPr>
                <w:rtl w:val="0"/>
              </w:rPr>
            </w:r>
          </w:p>
        </w:tc>
      </w:tr>
    </w:tbl>
    <w:p w:rsidR="00000000" w:rsidDel="00000000" w:rsidP="00000000" w:rsidRDefault="00000000" w:rsidRPr="00000000" w14:paraId="000011B3">
      <w:pPr>
        <w:rPr/>
      </w:pPr>
      <w:r w:rsidDel="00000000" w:rsidR="00000000" w:rsidRPr="00000000">
        <w:rPr>
          <w:rtl w:val="0"/>
        </w:rPr>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Self-Efficacy Class Profiles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six self-efficacy classes represent a spectrum of beliefs CTYI students hold about their abilities. Some students have high confidence in all areas (e.g., SECL5), while others have low confidence (e.g., SECL1, SECL2). Although there is some variation among the classes, all students have quite high beliefs in their academic abilities. All these students believed they can learn well in different subject areas. Students in all but one class (SECL1) had confidence that they can resist peer pressure to engage in inappropriate behaviors. Table 2.21 and Figure 2.8 describe the demographics of each class. Chi-square analyses of the distribution of males, females and different age groups is not possible, because there are too few students in a number of cells to satisfy chi-square assumptions. There was a majority of male students in SECL1 (56.0%) and SECL6 (59.6%) and a majority of female students in SECL2 (61.1%) and SECL3 (53.9%). Age appears to be disproportionately distributed across the clusters, with Senior Cycle students predominant in every class except SECL5 (43%). There were very few Junior Cycle students in SECL1 (24%) and these students make up approximately one third of members in SECL2, SECL3, SECL4, and SECL6. </w:t>
      </w:r>
    </w:p>
    <w:p w:rsidR="00000000" w:rsidDel="00000000" w:rsidP="00000000" w:rsidRDefault="00000000" w:rsidRPr="00000000" w14:paraId="000011B5">
      <w:pPr>
        <w:rPr>
          <w:b w:val="1"/>
        </w:rPr>
      </w:pPr>
      <w:r w:rsidDel="00000000" w:rsidR="00000000" w:rsidRPr="00000000">
        <w:rPr>
          <w:rtl w:val="0"/>
        </w:rPr>
      </w:r>
    </w:p>
    <w:p w:rsidR="00000000" w:rsidDel="00000000" w:rsidP="00000000" w:rsidRDefault="00000000" w:rsidRPr="00000000" w14:paraId="000011B6">
      <w:pPr>
        <w:rPr>
          <w:b w:val="1"/>
        </w:rPr>
      </w:pPr>
      <w:r w:rsidDel="00000000" w:rsidR="00000000" w:rsidRPr="00000000">
        <w:rPr>
          <w:rtl w:val="0"/>
        </w:rPr>
      </w:r>
    </w:p>
    <w:p w:rsidR="00000000" w:rsidDel="00000000" w:rsidP="00000000" w:rsidRDefault="00000000" w:rsidRPr="00000000" w14:paraId="000011B7">
      <w:pPr>
        <w:rPr>
          <w:b w:val="1"/>
        </w:rPr>
      </w:pPr>
      <w:r w:rsidDel="00000000" w:rsidR="00000000" w:rsidRPr="00000000">
        <w:rPr>
          <w:b w:val="1"/>
          <w:rtl w:val="0"/>
        </w:rPr>
        <w:t xml:space="preserve">Figure 2.8</w:t>
      </w:r>
    </w:p>
    <w:p w:rsidR="00000000" w:rsidDel="00000000" w:rsidP="00000000" w:rsidRDefault="00000000" w:rsidRPr="00000000" w14:paraId="000011B8">
      <w:pPr>
        <w:rPr>
          <w:b w:val="1"/>
        </w:rPr>
      </w:pPr>
      <w:r w:rsidDel="00000000" w:rsidR="00000000" w:rsidRPr="00000000">
        <w:rPr>
          <w:b w:val="1"/>
          <w:rtl w:val="0"/>
        </w:rPr>
        <w:t xml:space="preserve">Self-Efficacy Class Demographic Composition</w:t>
      </w:r>
    </w:p>
    <w:p w:rsidR="00000000" w:rsidDel="00000000" w:rsidP="00000000" w:rsidRDefault="00000000" w:rsidRPr="00000000" w14:paraId="000011B9">
      <w:pPr>
        <w:rPr>
          <w:b w:val="1"/>
        </w:rPr>
      </w:pPr>
      <w:r w:rsidDel="00000000" w:rsidR="00000000" w:rsidRPr="00000000">
        <w:rPr>
          <w:rtl w:val="0"/>
        </w:rPr>
      </w:r>
    </w:p>
    <w:p w:rsidR="00000000" w:rsidDel="00000000" w:rsidP="00000000" w:rsidRDefault="00000000" w:rsidRPr="00000000" w14:paraId="000011BA">
      <w:pPr>
        <w:rPr>
          <w:b w:val="1"/>
        </w:rPr>
      </w:pPr>
      <w:r w:rsidDel="00000000" w:rsidR="00000000" w:rsidRPr="00000000">
        <w:rPr/>
        <w:drawing>
          <wp:inline distB="0" distT="0" distL="0" distR="0">
            <wp:extent cx="6402424" cy="2857002"/>
            <wp:docPr id="270"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11BB">
      <w:pPr>
        <w:rPr>
          <w:b w:val="1"/>
        </w:rPr>
      </w:pPr>
      <w:r w:rsidDel="00000000" w:rsidR="00000000" w:rsidRPr="00000000">
        <w:rPr>
          <w:rtl w:val="0"/>
        </w:rPr>
      </w:r>
    </w:p>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1: Pushovers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small class of 25 students (2.7% of the total sample), the majority of students are male (56%) and older (64% in Senior Cycle). SECL1 students,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Pushovers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high confidence in their academic abilities, believing they can achieve “Pretty Well”. They are less confident in their social skills, but still fairly confident. They are noticeably low in confidence in their ability to resist peer pressure to engage in inappropriate activities (hence, the name of the class) and to meet the expectations of parents, teachers, and peers. Students in the Pushover class “Sometimes” feel they are excluded or ignored by peers. </w:t>
      </w:r>
    </w:p>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2: Insecure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smallest class of 18 students, which makes up only 2% of the sample, there are more females (61.1%) and older students (61.1% Senior Cycle). This group has the lowest self-efficacy in all areas, with one exception – they are quite confident they can resist peer pressure to behave inappropriately. SECL2 students – labeled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Rejected and Insecure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 do not believe they can stand up for themselves, meet others’ expectations, get support from others when they need it, or manage their own learning. </w:t>
      </w:r>
    </w:p>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3: Need a Boost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165 SECL3 students –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Need a Boost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 make up 17.6% of the sample, so this is one of the larger classes. There are slightly more female (53.9%) Need a Boost members than male (42.4%) and 58.2% are in Senior Cycle. Their self-efficacy is moderate, with a few low areas. They are confident in their academic abilities and their ability to resist peer pressure. They appear to have some concerns about their social skills, with a score falling directly between “Pretty Well” (5) and “Not Too Well” (3). They believe similarly about their ability to manage learning tasks and to succeed in extracurricular or leisure activities – maybe they will be successful. They do not believe they are successful at getting support from others when they need it. </w:t>
      </w:r>
    </w:p>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4: Confident Majority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far the largest class, SECL4,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Confident Majority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is made up of half the sample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446; 47.6%), with similar numbers of male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238; 52.7%) and female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210; 46.5%) and Junior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 42.7%) and Senior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251; 55.5%) Cycle students. Highly confident in their academic and social skills, ability to be assertive and to meet others’ expectations, their confidence only dips slightly in their ability to manage their learning, garner social support when needed, and be successful in extracurricular or leisure activities. Their overall self-efficacy is high. </w:t>
      </w:r>
    </w:p>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5: Superstars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second-largest class, SECL5, includes a quarter of the sample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229; 24.5%). This group contains a similar proportion of male (52.8%) and female (45.4%) students. The class has a slightly greater proportion of Junior Cycle students (54.6%). SECL5 students,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Superstars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are very confident, believing they can do all the tasks in the MSPSE (Bandura, 1989) better than “Pretty Well.” </w:t>
      </w:r>
    </w:p>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Self-Efficacy Class 6: Confident Pushovers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SECL6 is one of the smaller classes. With only 47 students, they represent 5% of the full sample. The combination of high and low self-efficacy earns this group the label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Confident Pushovers.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majority male (59.6%) and in Senior Cycle (61.7%). Their self-efficacy almost mirrors that of the Confident Majority students – very high – but they are differentiated by their lower confidence in their ability to resist peer pressure to behave inappropriately (e.g., get into trouble, skip school, use drugs, etc.). While most classes average “Pretty Well” ability to resist, only Pushovers class members score lower than the Confident Pushovers members, who still believe they can resist, but at a more moderate level. </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Implications of Self-Efficacy Profiles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a person-centered analysis like LPA is to ensure those who are not average do not get lost in the masses. In this analysis of CTYI students, we can see the value of identifying class profiles. While the majority of CTYI students are likely to have the confidence needed to tackle academic and non-academic challenges, some percentage of them will not believe they can be successful. Educators, parents, and counselors can be prepared to support students who do not fit the mold of the average CTYI student. </w:t>
      </w:r>
    </w:p>
    <w:p w:rsidR="00000000" w:rsidDel="00000000" w:rsidP="00000000" w:rsidRDefault="00000000" w:rsidRPr="00000000" w14:paraId="000011C3">
      <w:pPr>
        <w:ind w:firstLine="720"/>
        <w:rPr>
          <w:rFonts w:ascii="Times New Roman" w:cs="Times New Roman" w:eastAsia="Times New Roman" w:hAnsi="Times New Roman"/>
        </w:rPr>
      </w:pPr>
      <w:r w:rsidDel="00000000" w:rsidR="00000000" w:rsidRPr="00000000">
        <w:rPr>
          <w:color w:val="000000"/>
          <w:rtl w:val="0"/>
        </w:rPr>
        <w:t xml:space="preserve">Based on decades of research evidence (Bandura, 1997; Zimmerman &amp; Schunk, 2003), we can be fairly certain the students in the Confident Majority, the Superstars, and the Confident Pushovers classes are likely to be successful at the activities measured by the MSPSE. Without attention to their lack of confidence, however, the 22.2% of students in the Pushovers, the Insecure, and the Need a Boost classes may have a less rosy future. These students can benefit from interventions such as skill development, but with a special emphasis on how well they are practicing these skills. Bandura (1997) describes research that suggests merely teaching students skills and even strategies is not likely to be successful at raising one’s self-efficacy. Schunk and Rice (1987) found that instruction and practice in cognitive strategies did not increase students’ self-efficacy. Only through reminders that they were “exercising better control over academic tasks by using the strategies” (Bandura, 1997, p. 80) and pointing out their success at the task as evidence that they were applying the strategies well, was self-efficacy increased. “Dislodging a low sense of personal efficacy requires explicit, compelling feedback that forcefully disputes the preexisting disbelief in one’s abilities” (Bandura, 1997, p. 82). </w:t>
      </w:r>
      <w:r w:rsidDel="00000000" w:rsidR="00000000" w:rsidRPr="00000000">
        <w:rPr>
          <w:rtl w:val="0"/>
        </w:rPr>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effort to improve students’ self-efficacy will require opportunities to develop their social and academic skills, but also confirmation that they know how to effectively apply the skills they have learned. Simply pointing out their successful accomplishments is not enough; focusing on their application of the skills and their effective use of strategies in applying them will be more convincing in raising their perceptions of self-efficacy. These students may have many years of getting good grades, but also of failure in making friends, or meeting others’ expectations. Changing these beliefs will not be easy, despite these students’ obvious academic talents. </w:t>
      </w:r>
    </w:p>
    <w:p w:rsidR="00000000" w:rsidDel="00000000" w:rsidP="00000000" w:rsidRDefault="00000000" w:rsidRPr="00000000" w14:paraId="000011C5">
      <w:pPr>
        <w:ind w:firstLine="720"/>
        <w:rPr>
          <w:color w:val="000000"/>
        </w:rPr>
      </w:pPr>
      <w:r w:rsidDel="00000000" w:rsidR="00000000" w:rsidRPr="00000000">
        <w:rPr>
          <w:color w:val="000000"/>
          <w:rtl w:val="0"/>
        </w:rPr>
        <w:t xml:space="preserve">Self-efficacy is not only a result of one’s own success at a task. It also comes from a belief that others will be there for support when needed (Bandura, 2001). The two subscales that access Bandura’s proxy and collective agency are “Enlisting Social Resources” and “Enlisting Parental and Community Support.” These subscales have among the lowest scores for each of the self-efficacy classes (Figure 2.6; Table 2.22), but the two highest self-efficacy classes, Superstars and Confident Majority, are confident they can garner these supports from others. The other classes have less confidence, with scores closer to “Not Too Well.” The Insecure and Pushover students had scores quite a bit below that. Helping the Pushovers, Insecure, Need a Boost, and Confident Pushover students recognize or find supportive resources, including human resources in their lives, and teaching them how to ask for help when needed will foster a more positive sense of proxy or collective agency. “Together, we can make this happen. Yes, </w:t>
      </w:r>
      <w:r w:rsidDel="00000000" w:rsidR="00000000" w:rsidRPr="00000000">
        <w:rPr>
          <w:color w:val="000000"/>
          <w:u w:val="single"/>
          <w:rtl w:val="0"/>
        </w:rPr>
        <w:t xml:space="preserve">we</w:t>
      </w:r>
      <w:r w:rsidDel="00000000" w:rsidR="00000000" w:rsidRPr="00000000">
        <w:rPr>
          <w:color w:val="000000"/>
          <w:rtl w:val="0"/>
        </w:rPr>
        <w:t xml:space="preserve"> can!” </w:t>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CTYI students have provided evidence of high achievement potential. Keep in mind the sources of self-efficacy beliefs: enactive mastery (successfully doing the activity), vicarious modeling (seeing similar models be successful at the activity, especially when the models are instructive and if they have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verbal persuasion (being told they can do it). Who suffers from low self-efficacy may not be evident. To address the issue, educational opportunities should include efficacy-building practices such as instructive feedback, modeling of effort, and positive messaging about students’ process and not simply their achievements. </w:t>
      </w:r>
    </w:p>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Self-Efficacy and Personality Profiles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five factors of personality – Openness to Experience, Conscientiousness, Extraversion, Agreeableness, and Neuroticism – have been found to be related to overall self-efficacy (Barańczuk, 2021), positively for all except Neuroticism, which has an inverse relationship with self-efficacy. Stajkovic et al. (2018) found only Conscientiousness and Neuroticism were significantly related to academic self-efficacy.  There were differences in the five factors of personality among the self-efficacy classes, with the exception of Openness to Experience (see Table 2.25). </w:t>
      </w:r>
    </w:p>
    <w:p w:rsidR="00000000" w:rsidDel="00000000" w:rsidP="00000000" w:rsidRDefault="00000000" w:rsidRPr="00000000" w14:paraId="000011C8">
      <w:pPr>
        <w:rPr>
          <w:b w:val="1"/>
        </w:rPr>
      </w:pPr>
      <w:r w:rsidDel="00000000" w:rsidR="00000000" w:rsidRPr="00000000">
        <w:rPr>
          <w:b w:val="1"/>
          <w:rtl w:val="0"/>
        </w:rPr>
        <w:t xml:space="preserve">Table 2.25</w:t>
      </w:r>
    </w:p>
    <w:p w:rsidR="00000000" w:rsidDel="00000000" w:rsidP="00000000" w:rsidRDefault="00000000" w:rsidRPr="00000000" w14:paraId="000011C9">
      <w:pPr>
        <w:rPr>
          <w:b w:val="1"/>
        </w:rPr>
      </w:pPr>
      <w:r w:rsidDel="00000000" w:rsidR="00000000" w:rsidRPr="00000000">
        <w:rPr>
          <w:b w:val="1"/>
          <w:rtl w:val="0"/>
        </w:rPr>
        <w:t xml:space="preserve">Five Factor Model Personality Mean Scores and Standard Deviations by Self-Efficacy Class</w:t>
      </w:r>
    </w:p>
    <w:tbl>
      <w:tblPr>
        <w:tblStyle w:val="Table29"/>
        <w:tblW w:w="14220.0" w:type="dxa"/>
        <w:jc w:val="left"/>
        <w:tblInd w:w="-810.0" w:type="dxa"/>
        <w:tblLayout w:type="fixed"/>
        <w:tblLook w:val="0400"/>
      </w:tblPr>
      <w:tblGrid>
        <w:gridCol w:w="1530"/>
        <w:gridCol w:w="900"/>
        <w:gridCol w:w="893"/>
        <w:gridCol w:w="888"/>
        <w:gridCol w:w="962"/>
        <w:gridCol w:w="924"/>
        <w:gridCol w:w="821"/>
        <w:gridCol w:w="34"/>
        <w:gridCol w:w="891"/>
        <w:gridCol w:w="889"/>
        <w:gridCol w:w="33"/>
        <w:gridCol w:w="856"/>
        <w:gridCol w:w="889"/>
        <w:gridCol w:w="891"/>
        <w:gridCol w:w="957"/>
        <w:gridCol w:w="1862"/>
        <w:tblGridChange w:id="0">
          <w:tblGrid>
            <w:gridCol w:w="1530"/>
            <w:gridCol w:w="900"/>
            <w:gridCol w:w="893"/>
            <w:gridCol w:w="888"/>
            <w:gridCol w:w="962"/>
            <w:gridCol w:w="924"/>
            <w:gridCol w:w="821"/>
            <w:gridCol w:w="34"/>
            <w:gridCol w:w="891"/>
            <w:gridCol w:w="889"/>
            <w:gridCol w:w="33"/>
            <w:gridCol w:w="856"/>
            <w:gridCol w:w="889"/>
            <w:gridCol w:w="891"/>
            <w:gridCol w:w="957"/>
            <w:gridCol w:w="1862"/>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CA">
            <w:pP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CB">
            <w:pPr>
              <w:jc w:val="center"/>
              <w:rPr>
                <w:color w:val="000000"/>
              </w:rPr>
            </w:pPr>
            <w:r w:rsidDel="00000000" w:rsidR="00000000" w:rsidRPr="00000000">
              <w:rPr>
                <w:color w:val="000000"/>
                <w:rtl w:val="0"/>
              </w:rPr>
              <w:t xml:space="preserve">Pushovers</w:t>
            </w:r>
          </w:p>
          <w:p w:rsidR="00000000" w:rsidDel="00000000" w:rsidP="00000000" w:rsidRDefault="00000000" w:rsidRPr="00000000" w14:paraId="000011CC">
            <w:pPr>
              <w:jc w:val="center"/>
              <w:rPr>
                <w:i w:val="1"/>
                <w:color w:val="000000"/>
              </w:rPr>
            </w:pPr>
            <w:r w:rsidDel="00000000" w:rsidR="00000000" w:rsidRPr="00000000">
              <w:rPr>
                <w:color w:val="000000"/>
                <w:rtl w:val="0"/>
              </w:rPr>
              <w:t xml:space="preserve">SECL1 n=25</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CE">
            <w:pPr>
              <w:jc w:val="center"/>
              <w:rPr>
                <w:color w:val="000000"/>
              </w:rPr>
            </w:pPr>
            <w:r w:rsidDel="00000000" w:rsidR="00000000" w:rsidRPr="00000000">
              <w:rPr>
                <w:color w:val="000000"/>
                <w:rtl w:val="0"/>
              </w:rPr>
              <w:t xml:space="preserve">Insecure</w:t>
            </w:r>
          </w:p>
          <w:p w:rsidR="00000000" w:rsidDel="00000000" w:rsidP="00000000" w:rsidRDefault="00000000" w:rsidRPr="00000000" w14:paraId="000011CF">
            <w:pPr>
              <w:jc w:val="center"/>
              <w:rPr>
                <w:i w:val="1"/>
                <w:color w:val="000000"/>
              </w:rPr>
            </w:pPr>
            <w:r w:rsidDel="00000000" w:rsidR="00000000" w:rsidRPr="00000000">
              <w:rPr>
                <w:color w:val="000000"/>
                <w:rtl w:val="0"/>
              </w:rPr>
              <w:t xml:space="preserve">SECL2 n=18</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D1">
            <w:pPr>
              <w:jc w:val="center"/>
              <w:rPr>
                <w:color w:val="000000"/>
              </w:rPr>
            </w:pPr>
            <w:r w:rsidDel="00000000" w:rsidR="00000000" w:rsidRPr="00000000">
              <w:rPr>
                <w:color w:val="000000"/>
                <w:rtl w:val="0"/>
              </w:rPr>
              <w:t xml:space="preserve">Need Boost</w:t>
            </w:r>
          </w:p>
          <w:p w:rsidR="00000000" w:rsidDel="00000000" w:rsidP="00000000" w:rsidRDefault="00000000" w:rsidRPr="00000000" w14:paraId="000011D2">
            <w:pPr>
              <w:jc w:val="center"/>
              <w:rPr>
                <w:i w:val="1"/>
                <w:color w:val="000000"/>
              </w:rPr>
            </w:pPr>
            <w:r w:rsidDel="00000000" w:rsidR="00000000" w:rsidRPr="00000000">
              <w:rPr>
                <w:color w:val="000000"/>
                <w:rtl w:val="0"/>
              </w:rPr>
              <w:t xml:space="preserve">SECL3 n=165</w:t>
            </w: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1D4">
            <w:pPr>
              <w:jc w:val="center"/>
              <w:rPr>
                <w:color w:val="000000"/>
              </w:rPr>
            </w:pPr>
            <w:r w:rsidDel="00000000" w:rsidR="00000000" w:rsidRPr="00000000">
              <w:rPr>
                <w:color w:val="000000"/>
                <w:rtl w:val="0"/>
              </w:rPr>
              <w:t xml:space="preserve">Confident Majority</w:t>
            </w:r>
          </w:p>
          <w:p w:rsidR="00000000" w:rsidDel="00000000" w:rsidP="00000000" w:rsidRDefault="00000000" w:rsidRPr="00000000" w14:paraId="000011D5">
            <w:pPr>
              <w:jc w:val="center"/>
              <w:rPr>
                <w:i w:val="1"/>
                <w:color w:val="000000"/>
              </w:rPr>
            </w:pPr>
            <w:r w:rsidDel="00000000" w:rsidR="00000000" w:rsidRPr="00000000">
              <w:rPr>
                <w:color w:val="000000"/>
                <w:rtl w:val="0"/>
              </w:rPr>
              <w:t xml:space="preserve">SECL4 n=452</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1D9">
            <w:pPr>
              <w:jc w:val="center"/>
              <w:rPr>
                <w:color w:val="000000"/>
              </w:rPr>
            </w:pPr>
            <w:r w:rsidDel="00000000" w:rsidR="00000000" w:rsidRPr="00000000">
              <w:rPr>
                <w:color w:val="000000"/>
                <w:rtl w:val="0"/>
              </w:rPr>
              <w:t xml:space="preserve">Superstars</w:t>
            </w:r>
          </w:p>
          <w:p w:rsidR="00000000" w:rsidDel="00000000" w:rsidP="00000000" w:rsidRDefault="00000000" w:rsidRPr="00000000" w14:paraId="000011DA">
            <w:pPr>
              <w:jc w:val="center"/>
              <w:rPr>
                <w:i w:val="1"/>
                <w:color w:val="000000"/>
              </w:rPr>
            </w:pPr>
            <w:r w:rsidDel="00000000" w:rsidR="00000000" w:rsidRPr="00000000">
              <w:rPr>
                <w:color w:val="000000"/>
                <w:rtl w:val="0"/>
              </w:rPr>
              <w:t xml:space="preserve">SECL5 n=229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1DC">
            <w:pPr>
              <w:jc w:val="center"/>
              <w:rPr>
                <w:color w:val="000000"/>
              </w:rPr>
            </w:pPr>
            <w:r w:rsidDel="00000000" w:rsidR="00000000" w:rsidRPr="00000000">
              <w:rPr>
                <w:color w:val="000000"/>
                <w:rtl w:val="0"/>
              </w:rPr>
              <w:t xml:space="preserve">Confident Pushovers</w:t>
            </w:r>
          </w:p>
          <w:p w:rsidR="00000000" w:rsidDel="00000000" w:rsidP="00000000" w:rsidRDefault="00000000" w:rsidRPr="00000000" w14:paraId="000011DD">
            <w:pPr>
              <w:jc w:val="center"/>
              <w:rPr>
                <w:i w:val="1"/>
                <w:color w:val="000000"/>
              </w:rPr>
            </w:pPr>
            <w:r w:rsidDel="00000000" w:rsidR="00000000" w:rsidRPr="00000000">
              <w:rPr>
                <w:color w:val="000000"/>
                <w:rtl w:val="0"/>
              </w:rPr>
              <w:t xml:space="preserve">SECL6 n=47</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11DF">
            <w:pPr>
              <w:jc w:val="center"/>
              <w:rPr>
                <w:color w:val="000000"/>
              </w:rPr>
            </w:pP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E0">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1">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2">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3">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4">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5">
            <w:pPr>
              <w:jc w:val="center"/>
              <w:rPr>
                <w:color w:val="000000"/>
              </w:rPr>
            </w:pPr>
            <w:r w:rsidDel="00000000" w:rsidR="00000000" w:rsidRPr="00000000">
              <w:rPr>
                <w:i w:val="1"/>
                <w:color w:val="000000"/>
                <w:rtl w:val="0"/>
              </w:rPr>
              <w:t xml:space="preserve">Mean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E6">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8">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9">
            <w:pPr>
              <w:jc w:val="center"/>
              <w:rPr>
                <w:i w:val="1"/>
                <w:color w:val="000000"/>
              </w:rPr>
            </w:pPr>
            <w:r w:rsidDel="00000000" w:rsidR="00000000" w:rsidRPr="00000000">
              <w:rPr>
                <w:i w:val="1"/>
                <w:color w:val="000000"/>
                <w:rtl w:val="0"/>
              </w:rPr>
              <w:t xml:space="preserve">SD</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A">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C">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D">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1EE">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11EF">
            <w:pPr>
              <w:jc w:val="center"/>
              <w:rPr>
                <w:i w:val="1"/>
                <w:color w:val="000000"/>
              </w:rPr>
            </w:pPr>
            <w:r w:rsidDel="00000000" w:rsidR="00000000" w:rsidRPr="00000000">
              <w:rPr>
                <w:i w:val="1"/>
                <w:color w:val="000000"/>
                <w:rtl w:val="0"/>
              </w:rPr>
              <w:t xml:space="preserve">ANOVA Results</w:t>
            </w:r>
          </w:p>
        </w:tc>
      </w:tr>
      <w:tr>
        <w:trPr>
          <w:cantSplit w:val="0"/>
          <w:trHeight w:val="963"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F0">
            <w:pPr>
              <w:jc w:val="right"/>
              <w:rPr>
                <w:color w:val="000000"/>
              </w:rPr>
            </w:pPr>
            <w:r w:rsidDel="00000000" w:rsidR="00000000" w:rsidRPr="00000000">
              <w:rPr>
                <w:rtl w:val="0"/>
              </w:rPr>
              <w:t xml:space="preserve">Extraversion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1">
            <w:pPr>
              <w:jc w:val="center"/>
              <w:rPr>
                <w:color w:val="000000"/>
                <w:vertAlign w:val="superscript"/>
              </w:rPr>
            </w:pPr>
            <w:r w:rsidDel="00000000" w:rsidR="00000000" w:rsidRPr="00000000">
              <w:rPr>
                <w:color w:val="000000"/>
                <w:rtl w:val="0"/>
              </w:rPr>
              <w:t xml:space="preserve">3.34</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2">
            <w:pPr>
              <w:jc w:val="center"/>
              <w:rPr>
                <w:color w:val="000000"/>
                <w:vertAlign w:val="superscript"/>
              </w:rPr>
            </w:pPr>
            <w:r w:rsidDel="00000000" w:rsidR="00000000" w:rsidRPr="00000000">
              <w:rPr>
                <w:color w:val="000000"/>
                <w:rtl w:val="0"/>
              </w:rPr>
              <w:t xml:space="preserve">0.56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3">
            <w:pPr>
              <w:jc w:val="center"/>
              <w:rPr>
                <w:color w:val="000000"/>
                <w:vertAlign w:val="superscript"/>
              </w:rPr>
            </w:pPr>
            <w:r w:rsidDel="00000000" w:rsidR="00000000" w:rsidRPr="00000000">
              <w:rPr>
                <w:color w:val="000000"/>
                <w:rtl w:val="0"/>
              </w:rPr>
              <w:t xml:space="preserve">3.07</w:t>
            </w:r>
            <w:r w:rsidDel="00000000" w:rsidR="00000000" w:rsidRPr="00000000">
              <w:rPr>
                <w:color w:val="00000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4">
            <w:pPr>
              <w:jc w:val="center"/>
              <w:rPr>
                <w:color w:val="000000"/>
              </w:rPr>
            </w:pPr>
            <w:r w:rsidDel="00000000" w:rsidR="00000000" w:rsidRPr="00000000">
              <w:rPr>
                <w:color w:val="000000"/>
                <w:rtl w:val="0"/>
              </w:rPr>
              <w:t xml:space="preserve">0.25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5">
            <w:pPr>
              <w:jc w:val="center"/>
              <w:rPr>
                <w:color w:val="000000"/>
                <w:vertAlign w:val="superscript"/>
              </w:rPr>
            </w:pPr>
            <w:r w:rsidDel="00000000" w:rsidR="00000000" w:rsidRPr="00000000">
              <w:rPr>
                <w:color w:val="000000"/>
                <w:rtl w:val="0"/>
              </w:rPr>
              <w:t xml:space="preserve">4.13</w:t>
            </w:r>
            <w:r w:rsidDel="00000000" w:rsidR="00000000" w:rsidRPr="00000000">
              <w:rPr>
                <w:color w:val="000000"/>
                <w:vertAlign w:val="superscript"/>
                <w:rtl w:val="0"/>
              </w:rPr>
              <w:t xml:space="preserve">b,c</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6">
            <w:pPr>
              <w:jc w:val="center"/>
              <w:rPr>
                <w:color w:val="000000"/>
              </w:rPr>
            </w:pPr>
            <w:r w:rsidDel="00000000" w:rsidR="00000000" w:rsidRPr="00000000">
              <w:rPr>
                <w:color w:val="000000"/>
                <w:rtl w:val="0"/>
              </w:rPr>
              <w:t xml:space="preserve">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8">
            <w:pPr>
              <w:jc w:val="center"/>
              <w:rPr>
                <w:color w:val="000000"/>
                <w:vertAlign w:val="superscript"/>
              </w:rPr>
            </w:pPr>
            <w:r w:rsidDel="00000000" w:rsidR="00000000" w:rsidRPr="00000000">
              <w:rPr>
                <w:color w:val="000000"/>
                <w:rtl w:val="0"/>
              </w:rPr>
              <w:t xml:space="preserve">5.01</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9">
            <w:pPr>
              <w:jc w:val="center"/>
              <w:rPr>
                <w:color w:val="000000"/>
              </w:rPr>
            </w:pPr>
            <w:r w:rsidDel="00000000" w:rsidR="00000000" w:rsidRPr="00000000">
              <w:rPr>
                <w:color w:val="000000"/>
                <w:rtl w:val="0"/>
              </w:rPr>
              <w:t xml:space="preserve">0.28</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A">
            <w:pPr>
              <w:jc w:val="center"/>
              <w:rPr>
                <w:color w:val="000000"/>
                <w:vertAlign w:val="superscript"/>
              </w:rPr>
            </w:pPr>
            <w:r w:rsidDel="00000000" w:rsidR="00000000" w:rsidRPr="00000000">
              <w:rPr>
                <w:color w:val="000000"/>
                <w:rtl w:val="0"/>
              </w:rPr>
              <w:t xml:space="preserve">5.92</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C">
            <w:pPr>
              <w:jc w:val="center"/>
              <w:rPr>
                <w:color w:val="000000"/>
              </w:rPr>
            </w:pPr>
            <w:r w:rsidDel="00000000" w:rsidR="00000000" w:rsidRPr="00000000">
              <w:rPr>
                <w:color w:val="000000"/>
                <w:rtl w:val="0"/>
              </w:rPr>
              <w:t xml:space="preserve">0.31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D">
            <w:pPr>
              <w:jc w:val="center"/>
              <w:rPr>
                <w:color w:val="000000"/>
                <w:vertAlign w:val="superscript"/>
              </w:rPr>
            </w:pPr>
            <w:r w:rsidDel="00000000" w:rsidR="00000000" w:rsidRPr="00000000">
              <w:rPr>
                <w:color w:val="000000"/>
                <w:rtl w:val="0"/>
              </w:rPr>
              <w:t xml:space="preserve">4.60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FE">
            <w:pPr>
              <w:jc w:val="center"/>
              <w:rPr>
                <w:color w:val="000000"/>
              </w:rPr>
            </w:pPr>
            <w:r w:rsidDel="00000000" w:rsidR="00000000" w:rsidRPr="00000000">
              <w:rPr>
                <w:color w:val="000000"/>
                <w:rtl w:val="0"/>
              </w:rPr>
              <w:t xml:space="preserve">0.42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1FF">
            <w:pPr>
              <w:jc w:val="center"/>
              <w:rPr>
                <w:color w:val="ff0000"/>
              </w:rPr>
            </w:pPr>
            <w:r w:rsidDel="00000000" w:rsidR="00000000" w:rsidRPr="00000000">
              <w:rPr>
                <w:i w:val="1"/>
                <w:rtl w:val="0"/>
              </w:rPr>
              <w:t xml:space="preserve">F</w:t>
            </w:r>
            <w:r w:rsidDel="00000000" w:rsidR="00000000" w:rsidRPr="00000000">
              <w:rPr>
                <w:rtl w:val="0"/>
              </w:rPr>
              <w:t xml:space="preserve">(5, 459) = 28.148, </w:t>
            </w:r>
            <w:r w:rsidDel="00000000" w:rsidR="00000000" w:rsidRPr="00000000">
              <w:rPr>
                <w:i w:val="1"/>
                <w:rtl w:val="0"/>
              </w:rPr>
              <w:t xml:space="preserve">p</w:t>
            </w:r>
            <w:r w:rsidDel="00000000" w:rsidR="00000000" w:rsidRPr="00000000">
              <w:rPr>
                <w:rtl w:val="0"/>
              </w:rPr>
              <w:t xml:space="preserve"> &lt; .001</w:t>
            </w: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00">
            <w:pPr>
              <w:jc w:val="right"/>
              <w:rPr>
                <w:color w:val="000000"/>
              </w:rPr>
            </w:pPr>
            <w:r w:rsidDel="00000000" w:rsidR="00000000" w:rsidRPr="00000000">
              <w:rPr>
                <w:rtl w:val="0"/>
              </w:rPr>
              <w:t xml:space="preserve">Agreeable-ness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1">
            <w:pPr>
              <w:jc w:val="center"/>
              <w:rPr>
                <w:color w:val="000000"/>
                <w:vertAlign w:val="superscript"/>
              </w:rPr>
            </w:pPr>
            <w:r w:rsidDel="00000000" w:rsidR="00000000" w:rsidRPr="00000000">
              <w:rPr>
                <w:color w:val="000000"/>
                <w:rtl w:val="0"/>
              </w:rPr>
              <w:t xml:space="preserve">2.30</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2">
            <w:pPr>
              <w:jc w:val="center"/>
              <w:rPr>
                <w:color w:val="000000"/>
              </w:rPr>
            </w:pPr>
            <w:r w:rsidDel="00000000" w:rsidR="00000000" w:rsidRPr="00000000">
              <w:rPr>
                <w:color w:val="000000"/>
                <w:rtl w:val="0"/>
              </w:rPr>
              <w:t xml:space="preserve">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3">
            <w:pPr>
              <w:jc w:val="center"/>
              <w:rPr>
                <w:color w:val="000000"/>
                <w:vertAlign w:val="superscript"/>
              </w:rPr>
            </w:pPr>
            <w:r w:rsidDel="00000000" w:rsidR="00000000" w:rsidRPr="00000000">
              <w:rPr>
                <w:color w:val="000000"/>
                <w:rtl w:val="0"/>
              </w:rPr>
              <w:t xml:space="preserve">5.19</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4">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5">
            <w:pPr>
              <w:jc w:val="center"/>
              <w:rPr>
                <w:color w:val="000000"/>
                <w:vertAlign w:val="superscript"/>
              </w:rPr>
            </w:pPr>
            <w:r w:rsidDel="00000000" w:rsidR="00000000" w:rsidRPr="00000000">
              <w:rPr>
                <w:color w:val="000000"/>
                <w:rtl w:val="0"/>
              </w:rPr>
              <w:t xml:space="preserve">5.85</w:t>
            </w:r>
            <w:r w:rsidDel="00000000" w:rsidR="00000000" w:rsidRPr="00000000">
              <w:rPr>
                <w:color w:val="000000"/>
                <w:vertAlign w:val="superscript"/>
                <w:rtl w:val="0"/>
              </w:rPr>
              <w:t xml:space="preserve">a,b</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6">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8">
            <w:pPr>
              <w:jc w:val="center"/>
              <w:rPr>
                <w:color w:val="000000"/>
                <w:vertAlign w:val="superscript"/>
              </w:rPr>
            </w:pPr>
            <w:r w:rsidDel="00000000" w:rsidR="00000000" w:rsidRPr="00000000">
              <w:rPr>
                <w:color w:val="000000"/>
                <w:rtl w:val="0"/>
              </w:rPr>
              <w:t xml:space="preserve">6.20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9">
            <w:pPr>
              <w:jc w:val="center"/>
              <w:rPr>
                <w:color w:val="000000"/>
              </w:rPr>
            </w:pPr>
            <w:r w:rsidDel="00000000" w:rsidR="00000000" w:rsidRPr="00000000">
              <w:rPr>
                <w:color w:val="000000"/>
                <w:rtl w:val="0"/>
              </w:rPr>
              <w:t xml:space="preserve">0.56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A">
            <w:pPr>
              <w:jc w:val="center"/>
              <w:rPr>
                <w:color w:val="000000"/>
                <w:vertAlign w:val="superscript"/>
              </w:rPr>
            </w:pPr>
            <w:r w:rsidDel="00000000" w:rsidR="00000000" w:rsidRPr="00000000">
              <w:rPr>
                <w:color w:val="000000"/>
                <w:rtl w:val="0"/>
              </w:rPr>
              <w:t xml:space="preserve">6.50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C">
            <w:pPr>
              <w:jc w:val="center"/>
              <w:rPr>
                <w:color w:val="000000"/>
              </w:rPr>
            </w:pPr>
            <w:r w:rsidDel="00000000" w:rsidR="00000000" w:rsidRPr="00000000">
              <w:rPr>
                <w:color w:val="000000"/>
                <w:rtl w:val="0"/>
              </w:rPr>
              <w:t xml:space="preserve">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D">
            <w:pPr>
              <w:jc w:val="center"/>
              <w:rPr>
                <w:color w:val="000000"/>
                <w:vertAlign w:val="superscript"/>
              </w:rPr>
            </w:pPr>
            <w:r w:rsidDel="00000000" w:rsidR="00000000" w:rsidRPr="00000000">
              <w:rPr>
                <w:color w:val="000000"/>
                <w:rtl w:val="0"/>
              </w:rPr>
              <w:t xml:space="preserve">3.89</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0E">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0F">
            <w:pPr>
              <w:jc w:val="center"/>
              <w:rPr/>
            </w:pPr>
            <w:r w:rsidDel="00000000" w:rsidR="00000000" w:rsidRPr="00000000">
              <w:rPr>
                <w:i w:val="1"/>
                <w:rtl w:val="0"/>
              </w:rPr>
              <w:t xml:space="preserve">F</w:t>
            </w:r>
            <w:r w:rsidDel="00000000" w:rsidR="00000000" w:rsidRPr="00000000">
              <w:rPr>
                <w:rtl w:val="0"/>
              </w:rPr>
              <w:t xml:space="preserve">(5, 459) = 9.353,</w:t>
            </w:r>
            <w:r w:rsidDel="00000000" w:rsidR="00000000" w:rsidRPr="00000000">
              <w:rPr>
                <w:i w:val="1"/>
                <w:rtl w:val="0"/>
              </w:rPr>
              <w:t xml:space="preserve"> p</w:t>
            </w:r>
            <w:r w:rsidDel="00000000" w:rsidR="00000000" w:rsidRPr="00000000">
              <w:rPr>
                <w:rtl w:val="0"/>
              </w:rPr>
              <w:t xml:space="preserve"> &lt; .001</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10">
            <w:pPr>
              <w:jc w:val="right"/>
              <w:rPr>
                <w:color w:val="000000"/>
              </w:rPr>
            </w:pPr>
            <w:r w:rsidDel="00000000" w:rsidR="00000000" w:rsidRPr="00000000">
              <w:rPr>
                <w:rtl w:val="0"/>
              </w:rPr>
              <w:t xml:space="preserve">Conscient-iousness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1">
            <w:pPr>
              <w:jc w:val="center"/>
              <w:rPr>
                <w:color w:val="000000"/>
                <w:vertAlign w:val="superscript"/>
              </w:rPr>
            </w:pPr>
            <w:r w:rsidDel="00000000" w:rsidR="00000000" w:rsidRPr="00000000">
              <w:rPr>
                <w:color w:val="000000"/>
                <w:rtl w:val="0"/>
              </w:rPr>
              <w:t xml:space="preserve">4.85</w:t>
            </w:r>
            <w:r w:rsidDel="00000000" w:rsidR="00000000" w:rsidRPr="00000000">
              <w:rPr>
                <w:color w:val="00000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2">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3">
            <w:pPr>
              <w:jc w:val="center"/>
              <w:rPr>
                <w:color w:val="000000"/>
                <w:vertAlign w:val="superscript"/>
              </w:rPr>
            </w:pPr>
            <w:r w:rsidDel="00000000" w:rsidR="00000000" w:rsidRPr="00000000">
              <w:rPr>
                <w:color w:val="000000"/>
                <w:rtl w:val="0"/>
              </w:rPr>
              <w:t xml:space="preserve">4.69</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4">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5">
            <w:pPr>
              <w:jc w:val="center"/>
              <w:rPr>
                <w:color w:val="000000"/>
                <w:vertAlign w:val="superscript"/>
              </w:rPr>
            </w:pPr>
            <w:r w:rsidDel="00000000" w:rsidR="00000000" w:rsidRPr="00000000">
              <w:rPr>
                <w:color w:val="000000"/>
                <w:rtl w:val="0"/>
              </w:rPr>
              <w:t xml:space="preserve">5.36</w:t>
            </w:r>
            <w:r w:rsidDel="00000000" w:rsidR="00000000" w:rsidRPr="00000000">
              <w:rPr>
                <w:color w:val="000000"/>
                <w:vertAlign w:val="superscript"/>
                <w:rtl w:val="0"/>
              </w:rPr>
              <w:t xml:space="preserve">b</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6">
            <w:pPr>
              <w:jc w:val="center"/>
              <w:rPr>
                <w:color w:val="000000"/>
              </w:rPr>
            </w:pPr>
            <w:r w:rsidDel="00000000" w:rsidR="00000000" w:rsidRPr="00000000">
              <w:rPr>
                <w:color w:val="000000"/>
                <w:rtl w:val="0"/>
              </w:rPr>
              <w:t xml:space="preserve">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8">
            <w:pPr>
              <w:jc w:val="center"/>
              <w:rPr>
                <w:color w:val="000000"/>
                <w:vertAlign w:val="superscript"/>
              </w:rPr>
            </w:pPr>
            <w:r w:rsidDel="00000000" w:rsidR="00000000" w:rsidRPr="00000000">
              <w:rPr>
                <w:color w:val="000000"/>
                <w:rtl w:val="0"/>
              </w:rPr>
              <w:t xml:space="preserve">5.73</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9">
            <w:pPr>
              <w:jc w:val="center"/>
              <w:rPr>
                <w:color w:val="000000"/>
              </w:rPr>
            </w:pPr>
            <w:r w:rsidDel="00000000" w:rsidR="00000000" w:rsidRPr="00000000">
              <w:rPr>
                <w:color w:val="000000"/>
                <w:rtl w:val="0"/>
              </w:rPr>
              <w:t xml:space="preserve">0.66</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A">
            <w:pPr>
              <w:jc w:val="center"/>
              <w:rPr>
                <w:color w:val="000000"/>
                <w:vertAlign w:val="superscript"/>
              </w:rPr>
            </w:pPr>
            <w:r w:rsidDel="00000000" w:rsidR="00000000" w:rsidRPr="00000000">
              <w:rPr>
                <w:color w:val="000000"/>
                <w:rtl w:val="0"/>
              </w:rPr>
              <w:t xml:space="preserve">6.32</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C">
            <w:pPr>
              <w:jc w:val="center"/>
              <w:rPr>
                <w:color w:val="000000"/>
              </w:rPr>
            </w:pPr>
            <w:r w:rsidDel="00000000" w:rsidR="00000000" w:rsidRPr="00000000">
              <w:rPr>
                <w:color w:val="000000"/>
                <w:rtl w:val="0"/>
              </w:rPr>
              <w:t xml:space="preserve">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D">
            <w:pPr>
              <w:jc w:val="center"/>
              <w:rPr>
                <w:color w:val="000000"/>
                <w:vertAlign w:val="superscript"/>
              </w:rPr>
            </w:pPr>
            <w:r w:rsidDel="00000000" w:rsidR="00000000" w:rsidRPr="00000000">
              <w:rPr>
                <w:color w:val="000000"/>
                <w:rtl w:val="0"/>
              </w:rPr>
              <w:t xml:space="preserve">5.77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1E">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21F">
            <w:pPr>
              <w:jc w:val="center"/>
              <w:rPr>
                <w:color w:val="ff0000"/>
              </w:rPr>
            </w:pPr>
            <w:r w:rsidDel="00000000" w:rsidR="00000000" w:rsidRPr="00000000">
              <w:rPr>
                <w:i w:val="1"/>
                <w:rtl w:val="0"/>
              </w:rPr>
              <w:t xml:space="preserve">F</w:t>
            </w:r>
            <w:r w:rsidDel="00000000" w:rsidR="00000000" w:rsidRPr="00000000">
              <w:rPr>
                <w:rtl w:val="0"/>
              </w:rPr>
              <w:t xml:space="preserve">(5, 459) = 31.021, </w:t>
            </w:r>
            <w:r w:rsidDel="00000000" w:rsidR="00000000" w:rsidRPr="00000000">
              <w:rPr>
                <w:i w:val="1"/>
                <w:rtl w:val="0"/>
              </w:rPr>
              <w:t xml:space="preserve">p</w:t>
            </w:r>
            <w:r w:rsidDel="00000000" w:rsidR="00000000" w:rsidRPr="00000000">
              <w:rPr>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20">
            <w:pPr>
              <w:jc w:val="right"/>
              <w:rPr>
                <w:color w:val="000000"/>
              </w:rPr>
            </w:pPr>
            <w:r w:rsidDel="00000000" w:rsidR="00000000" w:rsidRPr="00000000">
              <w:rPr>
                <w:rtl w:val="0"/>
              </w:rPr>
              <w:t xml:space="preserve">Neuroticism</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1">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2">
            <w:pPr>
              <w:jc w:val="center"/>
              <w:rPr>
                <w:color w:val="000000"/>
              </w:rPr>
            </w:pPr>
            <w:r w:rsidDel="00000000" w:rsidR="00000000" w:rsidRPr="00000000">
              <w:rPr>
                <w:color w:val="000000"/>
                <w:rtl w:val="0"/>
              </w:rPr>
              <w:t xml:space="preserve">1.39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3">
            <w:pPr>
              <w:jc w:val="center"/>
              <w:rPr>
                <w:color w:val="000000"/>
                <w:vertAlign w:val="superscript"/>
              </w:rPr>
            </w:pPr>
            <w:r w:rsidDel="00000000" w:rsidR="00000000" w:rsidRPr="00000000">
              <w:rPr>
                <w:color w:val="000000"/>
                <w:rtl w:val="0"/>
              </w:rPr>
              <w:t xml:space="preserve">3.25</w:t>
            </w:r>
            <w:r w:rsidDel="00000000" w:rsidR="00000000" w:rsidRPr="00000000">
              <w:rPr>
                <w:color w:val="000000"/>
                <w:vertAlign w:val="superscript"/>
                <w:rtl w:val="0"/>
              </w:rPr>
              <w:t xml:space="preserve">c</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4">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5">
            <w:pPr>
              <w:jc w:val="center"/>
              <w:rPr>
                <w:color w:val="000000"/>
                <w:vertAlign w:val="superscript"/>
              </w:rPr>
            </w:pPr>
            <w:r w:rsidDel="00000000" w:rsidR="00000000" w:rsidRPr="00000000">
              <w:rPr>
                <w:color w:val="000000"/>
                <w:rtl w:val="0"/>
              </w:rPr>
              <w:t xml:space="preserve">4.17</w:t>
            </w:r>
            <w:r w:rsidDel="00000000" w:rsidR="00000000" w:rsidRPr="00000000">
              <w:rPr>
                <w:color w:val="000000"/>
                <w:vertAlign w:val="superscript"/>
                <w:rtl w:val="0"/>
              </w:rPr>
              <w:t xml:space="preserve">b,c</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6">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8">
            <w:pPr>
              <w:jc w:val="center"/>
              <w:rPr>
                <w:color w:val="000000"/>
                <w:vertAlign w:val="superscript"/>
              </w:rPr>
            </w:pPr>
            <w:r w:rsidDel="00000000" w:rsidR="00000000" w:rsidRPr="00000000">
              <w:rPr>
                <w:color w:val="000000"/>
                <w:rtl w:val="0"/>
              </w:rPr>
              <w:t xml:space="preserve">5.25</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9">
            <w:pPr>
              <w:jc w:val="center"/>
              <w:rPr>
                <w:color w:val="000000"/>
              </w:rPr>
            </w:pPr>
            <w:r w:rsidDel="00000000" w:rsidR="00000000" w:rsidRPr="00000000">
              <w:rPr>
                <w:color w:val="000000"/>
                <w:rtl w:val="0"/>
              </w:rPr>
              <w:t xml:space="preserve">0.81</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A">
            <w:pPr>
              <w:jc w:val="center"/>
              <w:rPr>
                <w:color w:val="000000"/>
                <w:vertAlign w:val="superscript"/>
              </w:rPr>
            </w:pPr>
            <w:r w:rsidDel="00000000" w:rsidR="00000000" w:rsidRPr="00000000">
              <w:rPr>
                <w:color w:val="000000"/>
                <w:rtl w:val="0"/>
              </w:rPr>
              <w:t xml:space="preserve">6.09</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C">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D">
            <w:pPr>
              <w:jc w:val="center"/>
              <w:rPr>
                <w:color w:val="000000"/>
                <w:vertAlign w:val="superscript"/>
              </w:rPr>
            </w:pPr>
            <w:r w:rsidDel="00000000" w:rsidR="00000000" w:rsidRPr="00000000">
              <w:rPr>
                <w:color w:val="000000"/>
                <w:rtl w:val="0"/>
              </w:rPr>
              <w:t xml:space="preserve">5.04</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2E">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22F">
            <w:pPr>
              <w:jc w:val="center"/>
              <w:rPr>
                <w:color w:val="ff0000"/>
              </w:rPr>
            </w:pPr>
            <w:r w:rsidDel="00000000" w:rsidR="00000000" w:rsidRPr="00000000">
              <w:rPr>
                <w:i w:val="1"/>
                <w:rtl w:val="0"/>
              </w:rPr>
              <w:t xml:space="preserve">F</w:t>
            </w:r>
            <w:r w:rsidDel="00000000" w:rsidR="00000000" w:rsidRPr="00000000">
              <w:rPr>
                <w:rtl w:val="0"/>
              </w:rPr>
              <w:t xml:space="preserve">(5, 459) = 31.705, </w:t>
            </w:r>
            <w:r w:rsidDel="00000000" w:rsidR="00000000" w:rsidRPr="00000000">
              <w:rPr>
                <w:i w:val="1"/>
                <w:rtl w:val="0"/>
              </w:rPr>
              <w:t xml:space="preserve">p</w:t>
            </w:r>
            <w:r w:rsidDel="00000000" w:rsidR="00000000" w:rsidRPr="00000000">
              <w:rPr>
                <w:rtl w:val="0"/>
              </w:rPr>
              <w:t xml:space="preserve"> &lt; .001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30">
            <w:pPr>
              <w:jc w:val="right"/>
              <w:rPr>
                <w:color w:val="000000"/>
              </w:rPr>
            </w:pPr>
            <w:r w:rsidDel="00000000" w:rsidR="00000000" w:rsidRPr="00000000">
              <w:rPr>
                <w:rtl w:val="0"/>
              </w:rPr>
              <w:t xml:space="preserve">Openness to Experience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1">
            <w:pPr>
              <w:jc w:val="center"/>
              <w:rPr>
                <w:color w:val="000000"/>
                <w:vertAlign w:val="superscript"/>
              </w:rPr>
            </w:pPr>
            <w:r w:rsidDel="00000000" w:rsidR="00000000" w:rsidRPr="00000000">
              <w:rPr>
                <w:color w:val="000000"/>
                <w:rtl w:val="0"/>
              </w:rPr>
              <w:t xml:space="preserve">3.42</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2">
            <w:pPr>
              <w:jc w:val="center"/>
              <w:rPr>
                <w:color w:val="000000"/>
              </w:rPr>
            </w:pPr>
            <w:r w:rsidDel="00000000" w:rsidR="00000000" w:rsidRPr="00000000">
              <w:rPr>
                <w:color w:val="000000"/>
                <w:rtl w:val="0"/>
              </w:rPr>
              <w:t xml:space="preserve">1.58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3">
            <w:pPr>
              <w:jc w:val="center"/>
              <w:rPr>
                <w:color w:val="000000"/>
                <w:vertAlign w:val="superscript"/>
              </w:rPr>
            </w:pPr>
            <w:r w:rsidDel="00000000" w:rsidR="00000000" w:rsidRPr="00000000">
              <w:rPr>
                <w:color w:val="000000"/>
                <w:rtl w:val="0"/>
              </w:rPr>
              <w:t xml:space="preserve">2.84</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4">
            <w:pPr>
              <w:jc w:val="cente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5">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a</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6">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8">
            <w:pPr>
              <w:jc w:val="center"/>
              <w:rPr>
                <w:color w:val="000000"/>
                <w:vertAlign w:val="superscript"/>
              </w:rPr>
            </w:pPr>
            <w:r w:rsidDel="00000000" w:rsidR="00000000" w:rsidRPr="00000000">
              <w:rPr>
                <w:color w:val="000000"/>
                <w:rtl w:val="0"/>
              </w:rPr>
              <w:t xml:space="preserve">5.12</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9">
            <w:pPr>
              <w:jc w:val="center"/>
              <w:rPr>
                <w:color w:val="000000"/>
              </w:rPr>
            </w:pPr>
            <w:r w:rsidDel="00000000" w:rsidR="00000000" w:rsidRPr="00000000">
              <w:rPr>
                <w:color w:val="000000"/>
                <w:rtl w:val="0"/>
              </w:rPr>
              <w:t xml:space="preserve">1.00</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A">
            <w:pPr>
              <w:jc w:val="center"/>
              <w:rPr>
                <w:color w:val="000000"/>
                <w:vertAlign w:val="superscript"/>
              </w:rPr>
            </w:pPr>
            <w:r w:rsidDel="00000000" w:rsidR="00000000" w:rsidRPr="00000000">
              <w:rPr>
                <w:color w:val="000000"/>
                <w:rtl w:val="0"/>
              </w:rPr>
              <w:t xml:space="preserve">6.18</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C">
            <w:pPr>
              <w:jc w:val="center"/>
              <w:rPr>
                <w:color w:val="000000"/>
              </w:rPr>
            </w:pPr>
            <w:r w:rsidDel="00000000" w:rsidR="00000000" w:rsidRPr="00000000">
              <w:rPr>
                <w:color w:val="000000"/>
                <w:rtl w:val="0"/>
              </w:rPr>
              <w:t xml:space="preserve">0.70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D">
            <w:pPr>
              <w:jc w:val="center"/>
              <w:rPr>
                <w:color w:val="000000"/>
                <w:vertAlign w:val="superscript"/>
              </w:rPr>
            </w:pPr>
            <w:r w:rsidDel="00000000" w:rsidR="00000000" w:rsidRPr="00000000">
              <w:rPr>
                <w:color w:val="000000"/>
                <w:rtl w:val="0"/>
              </w:rPr>
              <w:t xml:space="preserve">5.21</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E">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23F">
            <w:pPr>
              <w:jc w:val="center"/>
              <w:rPr>
                <w:color w:val="ff0000"/>
              </w:rPr>
            </w:pPr>
            <w:r w:rsidDel="00000000" w:rsidR="00000000" w:rsidRPr="00000000">
              <w:rPr>
                <w:i w:val="1"/>
                <w:rtl w:val="0"/>
              </w:rPr>
              <w:t xml:space="preserve">F</w:t>
            </w:r>
            <w:r w:rsidDel="00000000" w:rsidR="00000000" w:rsidRPr="00000000">
              <w:rPr>
                <w:rtl w:val="0"/>
              </w:rPr>
              <w:t xml:space="preserve">(5, 459) = 2.437, </w:t>
            </w:r>
            <w:r w:rsidDel="00000000" w:rsidR="00000000" w:rsidRPr="00000000">
              <w:rPr>
                <w:i w:val="1"/>
                <w:rtl w:val="0"/>
              </w:rPr>
              <w:t xml:space="preserve">p</w:t>
            </w:r>
            <w:r w:rsidDel="00000000" w:rsidR="00000000" w:rsidRPr="00000000">
              <w:rPr>
                <w:rtl w:val="0"/>
              </w:rPr>
              <w:t xml:space="preserve"> = .034</w:t>
            </w:r>
            <w:r w:rsidDel="00000000" w:rsidR="00000000" w:rsidRPr="00000000">
              <w:rPr>
                <w:rtl w:val="0"/>
              </w:rPr>
            </w:r>
          </w:p>
        </w:tc>
      </w:tr>
    </w:tbl>
    <w:p w:rsidR="00000000" w:rsidDel="00000000" w:rsidP="00000000" w:rsidRDefault="00000000" w:rsidRPr="00000000" w14:paraId="00001240">
      <w:pPr>
        <w:ind w:left="-450" w:firstLine="0"/>
        <w:rPr/>
      </w:pPr>
      <w:r w:rsidDel="00000000" w:rsidR="00000000" w:rsidRPr="00000000">
        <w:rPr>
          <w:rtl w:val="0"/>
        </w:rPr>
        <w:t xml:space="preserve">Note: Superscript letters indicate homogeneous subsets; Range 1-5</w:t>
      </w:r>
    </w:p>
    <w:p w:rsidR="00000000" w:rsidDel="00000000" w:rsidP="00000000" w:rsidRDefault="00000000" w:rsidRPr="00000000" w14:paraId="00001241">
      <w:pPr>
        <w:rPr>
          <w:b w:val="1"/>
        </w:rPr>
      </w:pPr>
      <w:r w:rsidDel="00000000" w:rsidR="00000000" w:rsidRPr="00000000">
        <w:rPr>
          <w:rtl w:val="0"/>
        </w:rPr>
      </w:r>
    </w:p>
    <w:p w:rsidR="00000000" w:rsidDel="00000000" w:rsidP="00000000" w:rsidRDefault="00000000" w:rsidRPr="00000000" w14:paraId="00001242">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strong research base on personality profiles – the Resilients, the Overcontrollers, and the Undercontrollers – has not been applied to their relationship with self-efficacy (c.f., Mammadov, 2020). By examining the personality types within each of the self-efficacy classes, we learn more about CTYI students. Students in the High Resilient personality type appear in only two self-efficacy classes – the Superstars and the Confident Majority (Figure 2.9). Students who are low in Neuroticism and high in the other personality factors respond flexibly to various situations, which likely results in opportunities to engage in and be successful at various tasks. Among the Superstars, those highest in self-efficacy across the board, there were only resilient personality types. The Confident Majority had only a few of Undercontrollers students, those who were high in Extraversion and low in Agreeableness and Conscientiousness. Undercontrollers also appear in fairly small proportions in the other self-efficacy classes, with the exception of the Insecure class.  Lower self-efficacy classes had greater proportions of Overcontrollers students, those who were high in Neuroticism and likely to be inhibited in their responses to situations and vulnerable to internalizing problems such as depression or anxiety. This confirms earlier findings of an inverse relationship between Neuroticism and self-efficacy (Barańczuk, 2021; Stajkovic et al., 2018). </w:t>
      </w:r>
    </w:p>
    <w:p w:rsidR="00000000" w:rsidDel="00000000" w:rsidP="00000000" w:rsidRDefault="00000000" w:rsidRPr="00000000" w14:paraId="00001244">
      <w:pPr>
        <w:rPr>
          <w:b w:val="1"/>
        </w:rPr>
      </w:pPr>
      <w:r w:rsidDel="00000000" w:rsidR="00000000" w:rsidRPr="00000000">
        <w:rPr>
          <w:b w:val="1"/>
          <w:rtl w:val="0"/>
        </w:rPr>
        <w:t xml:space="preserve">Figure 2.9</w:t>
      </w:r>
    </w:p>
    <w:p w:rsidR="00000000" w:rsidDel="00000000" w:rsidP="00000000" w:rsidRDefault="00000000" w:rsidRPr="00000000" w14:paraId="00001245">
      <w:pPr>
        <w:rPr>
          <w:b w:val="1"/>
        </w:rPr>
      </w:pPr>
      <w:r w:rsidDel="00000000" w:rsidR="00000000" w:rsidRPr="00000000">
        <w:rPr>
          <w:b w:val="1"/>
          <w:rtl w:val="0"/>
        </w:rPr>
        <w:t xml:space="preserve">Self-Efficacy Class Personality Composition </w:t>
      </w:r>
    </w:p>
    <w:p w:rsidR="00000000" w:rsidDel="00000000" w:rsidP="00000000" w:rsidRDefault="00000000" w:rsidRPr="00000000" w14:paraId="00001246">
      <w:pPr>
        <w:rPr>
          <w:b w:val="1"/>
        </w:rPr>
      </w:pPr>
      <w:r w:rsidDel="00000000" w:rsidR="00000000" w:rsidRPr="00000000">
        <w:rPr/>
        <w:drawing>
          <wp:inline distB="0" distT="0" distL="0" distR="0">
            <wp:extent cx="6548741" cy="3419813"/>
            <wp:docPr id="274"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1247">
      <w:pPr>
        <w:rPr>
          <w:b w:val="1"/>
        </w:rPr>
      </w:pPr>
      <w:r w:rsidDel="00000000" w:rsidR="00000000" w:rsidRPr="00000000">
        <w:rPr>
          <w:rtl w:val="0"/>
        </w:rPr>
      </w:r>
    </w:p>
    <w:p w:rsidR="00000000" w:rsidDel="00000000" w:rsidP="00000000" w:rsidRDefault="00000000" w:rsidRPr="00000000" w14:paraId="00001248">
      <w:pPr>
        <w:rPr>
          <w:b w:val="1"/>
        </w:rPr>
      </w:pPr>
      <w:r w:rsidDel="00000000" w:rsidR="00000000" w:rsidRPr="00000000">
        <w:rPr>
          <w:rtl w:val="0"/>
        </w:rPr>
      </w:r>
    </w:p>
    <w:p w:rsidR="00000000" w:rsidDel="00000000" w:rsidP="00000000" w:rsidRDefault="00000000" w:rsidRPr="00000000" w14:paraId="00001249">
      <w:pPr>
        <w:rPr>
          <w:b w:val="1"/>
        </w:rPr>
      </w:pPr>
      <w:r w:rsidDel="00000000" w:rsidR="00000000" w:rsidRPr="00000000">
        <w:rPr>
          <w:rtl w:val="0"/>
        </w:rPr>
      </w:r>
    </w:p>
    <w:p w:rsidR="00000000" w:rsidDel="00000000" w:rsidP="00000000" w:rsidRDefault="00000000" w:rsidRPr="00000000" w14:paraId="0000124A">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24B">
      <w:pPr>
        <w:pStyle w:val="Heading3"/>
        <w:rPr/>
      </w:pPr>
      <w:bookmarkStart w:colFirst="0" w:colLast="0" w:name="_heading=h.z337ya" w:id="18"/>
      <w:bookmarkEnd w:id="18"/>
      <w:r w:rsidDel="00000000" w:rsidR="00000000" w:rsidRPr="00000000">
        <w:rPr>
          <w:rtl w:val="0"/>
        </w:rPr>
        <w:t xml:space="preserve">Implicit Theory</w:t>
      </w:r>
    </w:p>
    <w:p w:rsidR="00000000" w:rsidDel="00000000" w:rsidP="00000000" w:rsidRDefault="00000000" w:rsidRPr="00000000" w14:paraId="0000124C">
      <w:pPr>
        <w:spacing w:after="280" w:before="280" w:lineRule="auto"/>
        <w:rPr/>
      </w:pPr>
      <w:bookmarkStart w:colFirst="0" w:colLast="0" w:name="_heading=h.3j2qqm3" w:id="19"/>
      <w:bookmarkEnd w:id="19"/>
      <w:r w:rsidDel="00000000" w:rsidR="00000000" w:rsidRPr="00000000">
        <w:rPr>
          <w:rtl w:val="0"/>
        </w:rPr>
        <w:t xml:space="preserve">Cognitive psychologists have long been aware that our memories affect our behaviors, whether we know it or not (Greenwald &amp; Banaji, 1995, 2017; Wegner &amp; Vallacher, 1977). These memories come from our direct experience or from our learning by other methods (e.g., observing, hearing, intuiting; Bandura, 1997). Explicit memories are those we can recall, but through clever psychological research, we have learned that many memories lie beneath the surface and we may never be actually aware of them. In tracing the history of research on these </w:t>
      </w:r>
      <w:r w:rsidDel="00000000" w:rsidR="00000000" w:rsidRPr="00000000">
        <w:rPr>
          <w:i w:val="1"/>
          <w:rtl w:val="0"/>
        </w:rPr>
        <w:t xml:space="preserve">implicit</w:t>
      </w:r>
      <w:r w:rsidDel="00000000" w:rsidR="00000000" w:rsidRPr="00000000">
        <w:rPr>
          <w:rtl w:val="0"/>
        </w:rPr>
        <w:t xml:space="preserve"> memories, Greenwald and Banaji (2017) described early evidence from a Swiss neurologist of the early 1900’s. </w:t>
      </w:r>
    </w:p>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Researchers’ interest in memory abilities of amnesic patients was (distantly) presaged by Édouard Claparède’s (1911/1951) report of an elderly female Korsakoff-syndrome amnesic patient. On one of Claparède’s daily visits to his patient, as he was being reintroduced to her—something necessary each day because she had no recollection of his previous visits—Claparède surprised her by sticking her with a pin when he reached to shake her hand. The next day, when he again reached to greet her, she quickly withdrew her hand. When Claparède asked her why she withdrew, she was unable to link it to Claparède’s behavior of the previous day. Claparède described his patient’s hand withdrawal as the indicator of a memory that was separated from her conscious, psychological self. (p. 863)</w:t>
      </w:r>
    </w:p>
    <w:p w:rsidR="00000000" w:rsidDel="00000000" w:rsidP="00000000" w:rsidRDefault="00000000" w:rsidRPr="00000000" w14:paraId="0000124E">
      <w:pPr>
        <w:spacing w:after="280" w:before="280" w:lineRule="auto"/>
        <w:rPr/>
      </w:pPr>
      <w:r w:rsidDel="00000000" w:rsidR="00000000" w:rsidRPr="00000000">
        <w:rPr>
          <w:rtl w:val="0"/>
        </w:rPr>
        <w:t xml:space="preserve">Many of our attitudes and beliefs have been formed without our direct awareness, yet they may influence our behavior, as in the example of Claparède’s patient. Memories such as these that shape our understanding of ourselves and the world around us have been labeled </w:t>
      </w:r>
      <w:r w:rsidDel="00000000" w:rsidR="00000000" w:rsidRPr="00000000">
        <w:rPr>
          <w:i w:val="1"/>
          <w:rtl w:val="0"/>
        </w:rPr>
        <w:t xml:space="preserve">implicit theories</w:t>
      </w:r>
      <w:r w:rsidDel="00000000" w:rsidR="00000000" w:rsidRPr="00000000">
        <w:rPr>
          <w:rtl w:val="0"/>
        </w:rPr>
        <w:t xml:space="preserve">. </w:t>
      </w:r>
    </w:p>
    <w:p w:rsidR="00000000" w:rsidDel="00000000" w:rsidP="00000000" w:rsidRDefault="00000000" w:rsidRPr="00000000" w14:paraId="0000124F">
      <w:pPr>
        <w:spacing w:after="280" w:before="280" w:lineRule="auto"/>
        <w:ind w:firstLine="720"/>
        <w:rPr/>
      </w:pPr>
      <w:r w:rsidDel="00000000" w:rsidR="00000000" w:rsidRPr="00000000">
        <w:rPr>
          <w:rtl w:val="0"/>
        </w:rPr>
        <w:t xml:space="preserve">Some motivation researchers have focused on implicit beliefs as they attempt to explain how and under what circumstances a person is motivated to act. One line of this research has involved </w:t>
      </w:r>
      <w:r w:rsidDel="00000000" w:rsidR="00000000" w:rsidRPr="00000000">
        <w:rPr>
          <w:i w:val="1"/>
          <w:rtl w:val="0"/>
        </w:rPr>
        <w:t xml:space="preserve">attributions</w:t>
      </w:r>
      <w:r w:rsidDel="00000000" w:rsidR="00000000" w:rsidRPr="00000000">
        <w:rPr>
          <w:rtl w:val="0"/>
        </w:rPr>
        <w:t xml:space="preserve"> (e.g., Weiner, 1985) – to what do we attribute the cause of our behavior or its outcome and how do these beliefs affect our performance? Carol Dweck (Blackwell et al., 2007; Dweck, 1975, 2006; Dweck &amp; Leggett, 1988) has had the most success in popularizing an applied approach to affecting achievement motivation through her research on specific beliefs about human characteristics as innate and unchangeable or fixed (</w:t>
      </w:r>
      <w:r w:rsidDel="00000000" w:rsidR="00000000" w:rsidRPr="00000000">
        <w:rPr>
          <w:i w:val="1"/>
          <w:rtl w:val="0"/>
        </w:rPr>
        <w:t xml:space="preserve">entity</w:t>
      </w:r>
      <w:r w:rsidDel="00000000" w:rsidR="00000000" w:rsidRPr="00000000">
        <w:rPr>
          <w:rtl w:val="0"/>
        </w:rPr>
        <w:t xml:space="preserve"> theory) or are malleable and can be changed (</w:t>
      </w:r>
      <w:r w:rsidDel="00000000" w:rsidR="00000000" w:rsidRPr="00000000">
        <w:rPr>
          <w:i w:val="1"/>
          <w:rtl w:val="0"/>
        </w:rPr>
        <w:t xml:space="preserve">incremental</w:t>
      </w:r>
      <w:r w:rsidDel="00000000" w:rsidR="00000000" w:rsidRPr="00000000">
        <w:rPr>
          <w:rtl w:val="0"/>
        </w:rPr>
        <w:t xml:space="preserve"> theory). People differ in these implicit theories, which Dweck calls their </w:t>
      </w:r>
      <w:r w:rsidDel="00000000" w:rsidR="00000000" w:rsidRPr="00000000">
        <w:rPr>
          <w:i w:val="1"/>
          <w:rtl w:val="0"/>
        </w:rPr>
        <w:t xml:space="preserve">growth mindset</w:t>
      </w:r>
      <w:r w:rsidDel="00000000" w:rsidR="00000000" w:rsidRPr="00000000">
        <w:rPr>
          <w:rtl w:val="0"/>
        </w:rPr>
        <w:t xml:space="preserve">. </w:t>
      </w:r>
    </w:p>
    <w:p w:rsidR="00000000" w:rsidDel="00000000" w:rsidP="00000000" w:rsidRDefault="00000000" w:rsidRPr="00000000" w14:paraId="00001250">
      <w:pPr>
        <w:spacing w:after="280" w:before="280" w:lineRule="auto"/>
        <w:ind w:firstLine="720"/>
        <w:rPr/>
      </w:pPr>
      <w:r w:rsidDel="00000000" w:rsidR="00000000" w:rsidRPr="00000000">
        <w:rPr>
          <w:rtl w:val="0"/>
        </w:rPr>
        <w:t xml:space="preserve">Implicit theories can apply to any human characteristic. Dweck’s (1999) instrument is called the “Implicit Person Theory” scale. It contains two dimensions, intelligence and personality. Changing adolescents’ fixed beliefs about personality through an intervention program focusing on human malleability was associated with less aggression (Yeager et al., 2013) and reduced levels of depression (Miu &amp; Yeager, 2015). Adolescents who learned that people can change exhibited less retaliatory, vengeful behavior against a fictional bully (Yeager et al., 2011).   </w:t>
      </w:r>
    </w:p>
    <w:p w:rsidR="00000000" w:rsidDel="00000000" w:rsidP="00000000" w:rsidRDefault="00000000" w:rsidRPr="00000000" w14:paraId="00001251">
      <w:pPr>
        <w:spacing w:after="280" w:before="280" w:lineRule="auto"/>
        <w:ind w:firstLine="720"/>
        <w:rPr/>
      </w:pPr>
      <w:r w:rsidDel="00000000" w:rsidR="00000000" w:rsidRPr="00000000">
        <w:rPr>
          <w:rtl w:val="0"/>
        </w:rPr>
        <w:t xml:space="preserve">Study after study has found that students with an incremental (growth) theory of intelligence have higher achievement than students with an entity (fixed) theory (e.g., Blackwell et al., 2007; Yeager et al., 2019; see Costa &amp; Faria, 2018 for a systematic review). Dweck’s success in spreading this knowledge has been so great, contemporary researchers have difficulty finding naïve control groups for comparison (Foliano et al., 2019). When a person believes their abilities are fixed, an unchangeable entity they possess, they are more likely to quit in the face of challenges (Dweck, 2006). Students like those who participate in CTYI programs may have come to believe that their intelligence is unrelated to the effort they put into their academics. This belief can work against their ultimate success and they should be disabused of their entity beliefs. In a study of implicit beliefs about intelligence and giftedness, Makel et al. (2015) found that gifted students at a summer program similar to CTYI, the Duke Talent Identification Program, had more incremental beliefs about intelligence than about giftedness. In other words, they considered giftedness to be an entity within them, whereas intelligence may be improved with effort. The long-term effects of such beliefs are unclear. Gifted adolescents’ beliefs tend toward an incremental view of intelligence (Ablard &amp; Mills, 1996; Makel et al., 2015; Ziegler et al., 2010).</w:t>
      </w:r>
    </w:p>
    <w:p w:rsidR="00000000" w:rsidDel="00000000" w:rsidP="00000000" w:rsidRDefault="00000000" w:rsidRPr="00000000" w14:paraId="00001252">
      <w:pPr>
        <w:spacing w:after="280" w:before="280" w:lineRule="auto"/>
        <w:ind w:firstLine="720"/>
        <w:rPr/>
      </w:pPr>
      <w:r w:rsidDel="00000000" w:rsidR="00000000" w:rsidRPr="00000000">
        <w:rPr>
          <w:b w:val="1"/>
          <w:rtl w:val="0"/>
        </w:rPr>
        <w:t xml:space="preserve">CTYI Students and Implicit Theory</w:t>
      </w:r>
      <w:r w:rsidDel="00000000" w:rsidR="00000000" w:rsidRPr="00000000">
        <w:rPr>
          <w:rtl w:val="0"/>
        </w:rPr>
        <w:t xml:space="preserve">. CTYI students in 2013 and 2015 (</w:t>
      </w:r>
      <w:r w:rsidDel="00000000" w:rsidR="00000000" w:rsidRPr="00000000">
        <w:rPr>
          <w:i w:val="1"/>
          <w:rtl w:val="0"/>
        </w:rPr>
        <w:t xml:space="preserve">n </w:t>
      </w:r>
      <w:r w:rsidDel="00000000" w:rsidR="00000000" w:rsidRPr="00000000">
        <w:rPr>
          <w:rtl w:val="0"/>
        </w:rPr>
        <w:t xml:space="preserve">= 792) and CAT students in 2016 (</w:t>
      </w:r>
      <w:r w:rsidDel="00000000" w:rsidR="00000000" w:rsidRPr="00000000">
        <w:rPr>
          <w:i w:val="1"/>
          <w:rtl w:val="0"/>
        </w:rPr>
        <w:t xml:space="preserve">n </w:t>
      </w:r>
      <w:r w:rsidDel="00000000" w:rsidR="00000000" w:rsidRPr="00000000">
        <w:rPr>
          <w:rtl w:val="0"/>
        </w:rPr>
        <w:t xml:space="preserve">= 334) took the Dweck (1999) Implicit Person Theory (IPT) scale, which includes six items related to intelligence (i.e., “You have a certain amount of intelligence, and you really can’t do much to change it.”) and six items related to personality (i.e., “Someone’s personality is a part of them that they can’t change very much.”). Response options were from 1 = </w:t>
      </w:r>
      <w:r w:rsidDel="00000000" w:rsidR="00000000" w:rsidRPr="00000000">
        <w:rPr>
          <w:i w:val="1"/>
          <w:rtl w:val="0"/>
        </w:rPr>
        <w:t xml:space="preserve">Strongly Disagree</w:t>
      </w:r>
      <w:r w:rsidDel="00000000" w:rsidR="00000000" w:rsidRPr="00000000">
        <w:rPr>
          <w:rtl w:val="0"/>
        </w:rPr>
        <w:t xml:space="preserve">, 2 = </w:t>
      </w:r>
      <w:r w:rsidDel="00000000" w:rsidR="00000000" w:rsidRPr="00000000">
        <w:rPr>
          <w:i w:val="1"/>
          <w:rtl w:val="0"/>
        </w:rPr>
        <w:t xml:space="preserve">Disagree</w:t>
      </w:r>
      <w:r w:rsidDel="00000000" w:rsidR="00000000" w:rsidRPr="00000000">
        <w:rPr>
          <w:rtl w:val="0"/>
        </w:rPr>
        <w:t xml:space="preserve">, 3 = </w:t>
      </w:r>
      <w:r w:rsidDel="00000000" w:rsidR="00000000" w:rsidRPr="00000000">
        <w:rPr>
          <w:i w:val="1"/>
          <w:rtl w:val="0"/>
        </w:rPr>
        <w:t xml:space="preserve">Mostly Disagree</w:t>
      </w:r>
      <w:r w:rsidDel="00000000" w:rsidR="00000000" w:rsidRPr="00000000">
        <w:rPr>
          <w:rtl w:val="0"/>
        </w:rPr>
        <w:t xml:space="preserve">, 4 = </w:t>
      </w:r>
      <w:r w:rsidDel="00000000" w:rsidR="00000000" w:rsidRPr="00000000">
        <w:rPr>
          <w:i w:val="1"/>
          <w:rtl w:val="0"/>
        </w:rPr>
        <w:t xml:space="preserve">Mostly Agree</w:t>
      </w:r>
      <w:r w:rsidDel="00000000" w:rsidR="00000000" w:rsidRPr="00000000">
        <w:rPr>
          <w:rtl w:val="0"/>
        </w:rPr>
        <w:t xml:space="preserve">, 5 = </w:t>
      </w:r>
      <w:r w:rsidDel="00000000" w:rsidR="00000000" w:rsidRPr="00000000">
        <w:rPr>
          <w:i w:val="1"/>
          <w:rtl w:val="0"/>
        </w:rPr>
        <w:t xml:space="preserve">Agree</w:t>
      </w:r>
      <w:r w:rsidDel="00000000" w:rsidR="00000000" w:rsidRPr="00000000">
        <w:rPr>
          <w:rtl w:val="0"/>
        </w:rPr>
        <w:t xml:space="preserve">, and 6 = </w:t>
      </w:r>
      <w:r w:rsidDel="00000000" w:rsidR="00000000" w:rsidRPr="00000000">
        <w:rPr>
          <w:i w:val="1"/>
          <w:rtl w:val="0"/>
        </w:rPr>
        <w:t xml:space="preserve">Strongly Agree</w:t>
      </w:r>
      <w:r w:rsidDel="00000000" w:rsidR="00000000" w:rsidRPr="00000000">
        <w:rPr>
          <w:rtl w:val="0"/>
        </w:rPr>
        <w:t xml:space="preserve">. Higher scores indicate a stronger belief in fixed intelligence or personality, with scores below 3.5 indicating a more incremental belief (growth mindset).  Table 2.26 presents mean scores and standard deviations for CTYI and CAT students by sex. Note that 35 students who took the IPT did not provide their sex. These students were not included in the mean comparison. </w:t>
      </w:r>
    </w:p>
    <w:p w:rsidR="00000000" w:rsidDel="00000000" w:rsidP="00000000" w:rsidRDefault="00000000" w:rsidRPr="00000000" w14:paraId="00001253">
      <w:pPr>
        <w:spacing w:after="280" w:before="280" w:lineRule="auto"/>
        <w:ind w:firstLine="720"/>
        <w:rPr/>
      </w:pPr>
      <w:r w:rsidDel="00000000" w:rsidR="00000000" w:rsidRPr="00000000">
        <w:rPr>
          <w:rtl w:val="0"/>
        </w:rPr>
      </w:r>
    </w:p>
    <w:p w:rsidR="00000000" w:rsidDel="00000000" w:rsidP="00000000" w:rsidRDefault="00000000" w:rsidRPr="00000000" w14:paraId="00001254">
      <w:pPr>
        <w:rPr>
          <w:b w:val="1"/>
        </w:rPr>
      </w:pPr>
      <w:r w:rsidDel="00000000" w:rsidR="00000000" w:rsidRPr="00000000">
        <w:rPr>
          <w:b w:val="1"/>
          <w:rtl w:val="0"/>
        </w:rPr>
        <w:t xml:space="preserve">Table 2.26</w:t>
      </w:r>
    </w:p>
    <w:p w:rsidR="00000000" w:rsidDel="00000000" w:rsidP="00000000" w:rsidRDefault="00000000" w:rsidRPr="00000000" w14:paraId="00001255">
      <w:pPr>
        <w:rPr>
          <w:b w:val="1"/>
        </w:rPr>
      </w:pPr>
      <w:r w:rsidDel="00000000" w:rsidR="00000000" w:rsidRPr="00000000">
        <w:rPr>
          <w:b w:val="1"/>
          <w:rtl w:val="0"/>
        </w:rPr>
        <w:t xml:space="preserve">Implicit Beliefs Means and Standard Deviations by Program and Sex (2013, 2015 &amp; 2016 data)</w:t>
      </w:r>
    </w:p>
    <w:tbl>
      <w:tblPr>
        <w:tblStyle w:val="Table30"/>
        <w:tblW w:w="10169.999999999998" w:type="dxa"/>
        <w:jc w:val="left"/>
        <w:tblInd w:w="0.0" w:type="dxa"/>
        <w:tblLayout w:type="fixed"/>
        <w:tblLook w:val="0400"/>
      </w:tblPr>
      <w:tblGrid>
        <w:gridCol w:w="1350"/>
        <w:gridCol w:w="828"/>
        <w:gridCol w:w="793"/>
        <w:gridCol w:w="763"/>
        <w:gridCol w:w="641"/>
        <w:gridCol w:w="828"/>
        <w:gridCol w:w="636"/>
        <w:gridCol w:w="763"/>
        <w:gridCol w:w="725"/>
        <w:gridCol w:w="763"/>
        <w:gridCol w:w="636"/>
        <w:gridCol w:w="763"/>
        <w:gridCol w:w="681"/>
        <w:tblGridChange w:id="0">
          <w:tblGrid>
            <w:gridCol w:w="1350"/>
            <w:gridCol w:w="828"/>
            <w:gridCol w:w="793"/>
            <w:gridCol w:w="763"/>
            <w:gridCol w:w="641"/>
            <w:gridCol w:w="828"/>
            <w:gridCol w:w="636"/>
            <w:gridCol w:w="763"/>
            <w:gridCol w:w="725"/>
            <w:gridCol w:w="763"/>
            <w:gridCol w:w="636"/>
            <w:gridCol w:w="763"/>
            <w:gridCol w:w="681"/>
          </w:tblGrid>
        </w:tblGridChange>
      </w:tblGrid>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56">
            <w:pP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57">
            <w:pPr>
              <w:jc w:val="center"/>
              <w:rPr>
                <w:color w:val="000000"/>
              </w:rPr>
            </w:pPr>
            <w:r w:rsidDel="00000000" w:rsidR="00000000" w:rsidRPr="00000000">
              <w:rPr>
                <w:color w:val="000000"/>
                <w:rtl w:val="0"/>
              </w:rPr>
              <w:t xml:space="preserve">CTYI Female</w:t>
            </w:r>
          </w:p>
          <w:p w:rsidR="00000000" w:rsidDel="00000000" w:rsidP="00000000" w:rsidRDefault="00000000" w:rsidRPr="00000000" w14:paraId="00001258">
            <w:pPr>
              <w:jc w:val="center"/>
              <w:rPr>
                <w:color w:val="000000"/>
              </w:rPr>
            </w:pPr>
            <w:r w:rsidDel="00000000" w:rsidR="00000000" w:rsidRPr="00000000">
              <w:rPr>
                <w:i w:val="1"/>
                <w:color w:val="000000"/>
                <w:rtl w:val="0"/>
              </w:rPr>
              <w:t xml:space="preserve">n</w:t>
            </w:r>
            <w:r w:rsidDel="00000000" w:rsidR="00000000" w:rsidRPr="00000000">
              <w:rPr>
                <w:color w:val="000000"/>
                <w:rtl w:val="0"/>
              </w:rPr>
              <w:t xml:space="preserve">=356</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5A">
            <w:pPr>
              <w:jc w:val="center"/>
              <w:rPr>
                <w:color w:val="000000"/>
              </w:rPr>
            </w:pPr>
            <w:r w:rsidDel="00000000" w:rsidR="00000000" w:rsidRPr="00000000">
              <w:rPr>
                <w:color w:val="000000"/>
                <w:rtl w:val="0"/>
              </w:rPr>
              <w:t xml:space="preserve">CTYI Male</w:t>
            </w:r>
          </w:p>
          <w:p w:rsidR="00000000" w:rsidDel="00000000" w:rsidP="00000000" w:rsidRDefault="00000000" w:rsidRPr="00000000" w14:paraId="0000125B">
            <w:pPr>
              <w:jc w:val="center"/>
              <w:rPr>
                <w:color w:val="000000"/>
              </w:rPr>
            </w:pPr>
            <w:r w:rsidDel="00000000" w:rsidR="00000000" w:rsidRPr="00000000">
              <w:rPr>
                <w:i w:val="1"/>
                <w:rtl w:val="0"/>
              </w:rPr>
              <w:t xml:space="preserve">n</w:t>
            </w:r>
            <w:r w:rsidDel="00000000" w:rsidR="00000000" w:rsidRPr="00000000">
              <w:rPr>
                <w:rtl w:val="0"/>
              </w:rPr>
              <w:t xml:space="preserve">=396</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5D">
            <w:pPr>
              <w:jc w:val="center"/>
              <w:rPr>
                <w:color w:val="000000"/>
              </w:rPr>
            </w:pPr>
            <w:r w:rsidDel="00000000" w:rsidR="00000000" w:rsidRPr="00000000">
              <w:rPr>
                <w:color w:val="000000"/>
                <w:rtl w:val="0"/>
              </w:rPr>
              <w:t xml:space="preserve">CAT Female</w:t>
            </w:r>
          </w:p>
          <w:p w:rsidR="00000000" w:rsidDel="00000000" w:rsidP="00000000" w:rsidRDefault="00000000" w:rsidRPr="00000000" w14:paraId="0000125E">
            <w:pPr>
              <w:jc w:val="center"/>
              <w:rPr>
                <w:color w:val="000000"/>
              </w:rPr>
            </w:pPr>
            <w:r w:rsidDel="00000000" w:rsidR="00000000" w:rsidRPr="00000000">
              <w:rPr>
                <w:i w:val="1"/>
                <w:color w:val="000000"/>
                <w:rtl w:val="0"/>
              </w:rPr>
              <w:t xml:space="preserve">n=</w:t>
            </w:r>
            <w:r w:rsidDel="00000000" w:rsidR="00000000" w:rsidRPr="00000000">
              <w:rPr>
                <w:color w:val="000000"/>
                <w:rtl w:val="0"/>
              </w:rPr>
              <w:t xml:space="preserve">155</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60">
            <w:pPr>
              <w:jc w:val="center"/>
              <w:rPr>
                <w:color w:val="000000"/>
              </w:rPr>
            </w:pPr>
            <w:r w:rsidDel="00000000" w:rsidR="00000000" w:rsidRPr="00000000">
              <w:rPr>
                <w:color w:val="000000"/>
                <w:rtl w:val="0"/>
              </w:rPr>
              <w:t xml:space="preserve">CAT Male</w:t>
            </w:r>
          </w:p>
          <w:p w:rsidR="00000000" w:rsidDel="00000000" w:rsidP="00000000" w:rsidRDefault="00000000" w:rsidRPr="00000000" w14:paraId="00001261">
            <w:pPr>
              <w:jc w:val="center"/>
              <w:rPr>
                <w:color w:val="000000"/>
              </w:rPr>
            </w:pPr>
            <w:r w:rsidDel="00000000" w:rsidR="00000000" w:rsidRPr="00000000">
              <w:rPr>
                <w:i w:val="1"/>
                <w:rtl w:val="0"/>
              </w:rPr>
              <w:t xml:space="preserve">n=</w:t>
            </w:r>
            <w:r w:rsidDel="00000000" w:rsidR="00000000" w:rsidRPr="00000000">
              <w:rPr>
                <w:rtl w:val="0"/>
              </w:rPr>
              <w:t xml:space="preserve">179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1263">
            <w:pPr>
              <w:jc w:val="center"/>
              <w:rPr>
                <w:i w:val="1"/>
                <w:color w:val="000000"/>
              </w:rPr>
            </w:pPr>
            <w:r w:rsidDel="00000000" w:rsidR="00000000" w:rsidRPr="00000000">
              <w:rPr>
                <w:color w:val="000000"/>
                <w:rtl w:val="0"/>
              </w:rPr>
              <w:t xml:space="preserve">Missing Sex </w:t>
            </w:r>
            <w:r w:rsidDel="00000000" w:rsidR="00000000" w:rsidRPr="00000000">
              <w:rPr>
                <w:i w:val="1"/>
                <w:color w:val="000000"/>
                <w:rtl w:val="0"/>
              </w:rPr>
              <w:t xml:space="preserve">n </w:t>
            </w:r>
            <w:r w:rsidDel="00000000" w:rsidR="00000000" w:rsidRPr="00000000">
              <w:rPr>
                <w:color w:val="000000"/>
                <w:rtl w:val="0"/>
              </w:rPr>
              <w:t xml:space="preserve">= 35</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65">
            <w:pPr>
              <w:jc w:val="center"/>
              <w:rPr>
                <w:color w:val="000000"/>
              </w:rPr>
            </w:pPr>
            <w:r w:rsidDel="00000000" w:rsidR="00000000" w:rsidRPr="00000000">
              <w:rPr>
                <w:color w:val="000000"/>
                <w:rtl w:val="0"/>
              </w:rPr>
              <w:t xml:space="preserve">Total</w:t>
            </w:r>
          </w:p>
          <w:p w:rsidR="00000000" w:rsidDel="00000000" w:rsidP="00000000" w:rsidRDefault="00000000" w:rsidRPr="00000000" w14:paraId="00001266">
            <w:pPr>
              <w:jc w:val="center"/>
              <w:rPr>
                <w:color w:val="000000"/>
              </w:rPr>
            </w:pPr>
            <w:r w:rsidDel="00000000" w:rsidR="00000000" w:rsidRPr="00000000">
              <w:rPr>
                <w:i w:val="1"/>
                <w:rtl w:val="0"/>
              </w:rPr>
              <w:t xml:space="preserve">N=</w:t>
            </w:r>
            <w:r w:rsidDel="00000000" w:rsidR="00000000" w:rsidRPr="00000000">
              <w:rPr>
                <w:rtl w:val="0"/>
              </w:rPr>
              <w:t xml:space="preserve">1121</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8">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9">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A">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B">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C">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D">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E">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F">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70">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271">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272">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73">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74">
            <w:pPr>
              <w:rPr>
                <w:i w:val="1"/>
                <w:color w:val="000000"/>
              </w:rPr>
            </w:pPr>
            <w:r w:rsidDel="00000000" w:rsidR="00000000" w:rsidRPr="00000000">
              <w:rPr>
                <w:i w:val="1"/>
                <w:color w:val="00000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5">
            <w:pPr>
              <w:rPr>
                <w:color w:val="000000"/>
              </w:rPr>
            </w:pPr>
            <w:r w:rsidDel="00000000" w:rsidR="00000000" w:rsidRPr="00000000">
              <w:rPr>
                <w:color w:val="000000"/>
                <w:rtl w:val="0"/>
              </w:rPr>
              <w:t xml:space="preserve">Implicit Theory</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6">
            <w:pPr>
              <w:jc w:val="right"/>
              <w:rPr>
                <w:color w:val="000000"/>
              </w:rPr>
            </w:pPr>
            <w:r w:rsidDel="00000000" w:rsidR="00000000" w:rsidRPr="00000000">
              <w:rPr>
                <w:color w:val="000000"/>
                <w:rtl w:val="0"/>
              </w:rPr>
              <w:t xml:space="preserve">3.21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7">
            <w:pPr>
              <w:jc w:val="right"/>
              <w:rPr>
                <w:color w:val="000000"/>
              </w:rPr>
            </w:pPr>
            <w:r w:rsidDel="00000000" w:rsidR="00000000" w:rsidRPr="00000000">
              <w:rPr>
                <w:color w:val="000000"/>
                <w:rtl w:val="0"/>
              </w:rPr>
              <w:t xml:space="preserve">0.91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8">
            <w:pPr>
              <w:jc w:val="right"/>
              <w:rPr>
                <w:color w:val="000000"/>
              </w:rPr>
            </w:pPr>
            <w:r w:rsidDel="00000000" w:rsidR="00000000" w:rsidRPr="00000000">
              <w:rPr>
                <w:color w:val="000000"/>
                <w:rtl w:val="0"/>
              </w:rPr>
              <w:t xml:space="preserve">3.01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9">
            <w:pPr>
              <w:jc w:val="right"/>
              <w:rPr>
                <w:color w:val="000000"/>
              </w:rPr>
            </w:pPr>
            <w:r w:rsidDel="00000000" w:rsidR="00000000" w:rsidRPr="00000000">
              <w:rPr>
                <w:color w:val="000000"/>
                <w:rtl w:val="0"/>
              </w:rPr>
              <w:t xml:space="preserve">0.90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A">
            <w:pPr>
              <w:jc w:val="right"/>
              <w:rPr>
                <w:color w:val="000000"/>
              </w:rPr>
            </w:pPr>
            <w:r w:rsidDel="00000000" w:rsidR="00000000" w:rsidRPr="00000000">
              <w:rPr>
                <w:color w:val="000000"/>
                <w:rtl w:val="0"/>
              </w:rPr>
              <w:t xml:space="preserve">3.15</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B">
            <w:pPr>
              <w:jc w:val="right"/>
              <w:rPr>
                <w:color w:val="000000"/>
              </w:rPr>
            </w:pPr>
            <w:r w:rsidDel="00000000" w:rsidR="00000000" w:rsidRPr="00000000">
              <w:rPr>
                <w:color w:val="000000"/>
                <w:rtl w:val="0"/>
              </w:rPr>
              <w:t xml:space="preserve">0.79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C">
            <w:pPr>
              <w:jc w:val="right"/>
              <w:rPr>
                <w:color w:val="000000"/>
              </w:rPr>
            </w:pPr>
            <w:r w:rsidDel="00000000" w:rsidR="00000000" w:rsidRPr="00000000">
              <w:rPr>
                <w:color w:val="000000"/>
                <w:rtl w:val="0"/>
              </w:rPr>
              <w:t xml:space="preserve">3.15</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7D">
            <w:pPr>
              <w:jc w:val="right"/>
              <w:rPr>
                <w:color w:val="000000"/>
              </w:rPr>
            </w:pPr>
            <w:r w:rsidDel="00000000" w:rsidR="00000000" w:rsidRPr="00000000">
              <w:rPr>
                <w:color w:val="000000"/>
                <w:rtl w:val="0"/>
              </w:rPr>
              <w:t xml:space="preserve">0.94</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27E">
            <w:pPr>
              <w:jc w:val="right"/>
              <w:rPr>
                <w:color w:val="000000"/>
              </w:rPr>
            </w:pPr>
            <w:r w:rsidDel="00000000" w:rsidR="00000000" w:rsidRPr="00000000">
              <w:rPr>
                <w:color w:val="000000"/>
                <w:rtl w:val="0"/>
              </w:rPr>
              <w:t xml:space="preserve">3.16</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27F">
            <w:pPr>
              <w:jc w:val="right"/>
              <w:rPr>
                <w:color w:val="000000"/>
              </w:rPr>
            </w:pPr>
            <w:r w:rsidDel="00000000" w:rsidR="00000000" w:rsidRPr="00000000">
              <w:rPr>
                <w:color w:val="000000"/>
                <w:rtl w:val="0"/>
              </w:rPr>
              <w:t xml:space="preserve">0.99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80">
            <w:pPr>
              <w:jc w:val="right"/>
              <w:rPr>
                <w:color w:val="000000"/>
              </w:rPr>
            </w:pPr>
            <w:r w:rsidDel="00000000" w:rsidR="00000000" w:rsidRPr="00000000">
              <w:rPr>
                <w:color w:val="000000"/>
                <w:rtl w:val="0"/>
              </w:rPr>
              <w:t xml:space="preserve">3.12</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81">
            <w:pPr>
              <w:jc w:val="right"/>
              <w:rPr>
                <w:color w:val="000000"/>
              </w:rPr>
            </w:pPr>
            <w:r w:rsidDel="00000000" w:rsidR="00000000" w:rsidRPr="00000000">
              <w:rPr>
                <w:color w:val="000000"/>
                <w:rtl w:val="0"/>
              </w:rPr>
              <w:t xml:space="preserve">0.90</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2">
            <w:pPr>
              <w:rPr>
                <w:color w:val="000000"/>
              </w:rPr>
            </w:pPr>
            <w:r w:rsidDel="00000000" w:rsidR="00000000" w:rsidRPr="00000000">
              <w:rPr>
                <w:rtl w:val="0"/>
              </w:rPr>
              <w:t xml:space="preserve">Implicit Theory of Intelligence</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3">
            <w:pPr>
              <w:jc w:val="right"/>
              <w:rPr>
                <w:color w:val="000000"/>
                <w:vertAlign w:val="superscript"/>
              </w:rPr>
            </w:pPr>
            <w:r w:rsidDel="00000000" w:rsidR="00000000" w:rsidRPr="00000000">
              <w:rPr>
                <w:color w:val="000000"/>
                <w:rtl w:val="0"/>
              </w:rPr>
              <w:t xml:space="preserve">3.19</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4">
            <w:pPr>
              <w:jc w:val="right"/>
              <w:rPr>
                <w:color w:val="000000"/>
              </w:rPr>
            </w:pPr>
            <w:r w:rsidDel="00000000" w:rsidR="00000000" w:rsidRPr="00000000">
              <w:rPr>
                <w:color w:val="000000"/>
                <w:rtl w:val="0"/>
              </w:rPr>
              <w:t xml:space="preserve">1.12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5">
            <w:pPr>
              <w:jc w:val="right"/>
              <w:rPr>
                <w:color w:val="000000"/>
                <w:vertAlign w:val="superscript"/>
              </w:rPr>
            </w:pPr>
            <w:r w:rsidDel="00000000" w:rsidR="00000000" w:rsidRPr="00000000">
              <w:rPr>
                <w:color w:val="000000"/>
                <w:rtl w:val="0"/>
              </w:rPr>
              <w:t xml:space="preserve">2.90</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6">
            <w:pPr>
              <w:jc w:val="right"/>
              <w:rPr>
                <w:color w:val="000000"/>
              </w:rPr>
            </w:pPr>
            <w:r w:rsidDel="00000000" w:rsidR="00000000" w:rsidRPr="00000000">
              <w:rPr>
                <w:color w:val="000000"/>
                <w:rtl w:val="0"/>
              </w:rPr>
              <w:t xml:space="preserve">1.19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7">
            <w:pPr>
              <w:jc w:val="right"/>
              <w:rPr>
                <w:color w:val="000000"/>
                <w:vertAlign w:val="superscript"/>
              </w:rPr>
            </w:pPr>
            <w:r w:rsidDel="00000000" w:rsidR="00000000" w:rsidRPr="00000000">
              <w:rPr>
                <w:color w:val="000000"/>
                <w:rtl w:val="0"/>
              </w:rPr>
              <w:t xml:space="preserve">3.00</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8">
            <w:pPr>
              <w:jc w:val="right"/>
              <w:rPr>
                <w:color w:val="000000"/>
              </w:rPr>
            </w:pPr>
            <w:r w:rsidDel="00000000" w:rsidR="00000000" w:rsidRPr="00000000">
              <w:rPr>
                <w:color w:val="000000"/>
                <w:rtl w:val="0"/>
              </w:rPr>
              <w:t xml:space="preserve">1.00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9">
            <w:pPr>
              <w:jc w:val="right"/>
              <w:rPr>
                <w:color w:val="000000"/>
                <w:vertAlign w:val="superscript"/>
              </w:rPr>
            </w:pPr>
            <w:r w:rsidDel="00000000" w:rsidR="00000000" w:rsidRPr="00000000">
              <w:rPr>
                <w:color w:val="000000"/>
                <w:rtl w:val="0"/>
              </w:rPr>
              <w:t xml:space="preserve">2.91</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A">
            <w:pPr>
              <w:jc w:val="right"/>
              <w:rPr>
                <w:color w:val="000000"/>
              </w:rPr>
            </w:pPr>
            <w:r w:rsidDel="00000000" w:rsidR="00000000" w:rsidRPr="00000000">
              <w:rPr>
                <w:color w:val="000000"/>
                <w:rtl w:val="0"/>
              </w:rPr>
              <w:t xml:space="preserve">1.17</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128B">
            <w:pPr>
              <w:jc w:val="right"/>
              <w:rPr>
                <w:color w:val="000000"/>
              </w:rPr>
            </w:pPr>
            <w:r w:rsidDel="00000000" w:rsidR="00000000" w:rsidRPr="00000000">
              <w:rPr>
                <w:color w:val="000000"/>
                <w:rtl w:val="0"/>
              </w:rPr>
              <w:t xml:space="preserve">3.17</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128C">
            <w:pPr>
              <w:jc w:val="right"/>
              <w:rPr>
                <w:color w:val="000000"/>
              </w:rPr>
            </w:pPr>
            <w:r w:rsidDel="00000000" w:rsidR="00000000" w:rsidRPr="00000000">
              <w:rPr>
                <w:color w:val="000000"/>
                <w:rtl w:val="0"/>
              </w:rPr>
              <w:t xml:space="preserve">1.23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D">
            <w:pPr>
              <w:jc w:val="right"/>
              <w:rPr>
                <w:color w:val="000000"/>
              </w:rPr>
            </w:pPr>
            <w:r w:rsidDel="00000000" w:rsidR="00000000" w:rsidRPr="00000000">
              <w:rPr>
                <w:color w:val="000000"/>
                <w:rtl w:val="0"/>
              </w:rPr>
              <w:t xml:space="preserve">3.02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28E">
            <w:pPr>
              <w:jc w:val="right"/>
              <w:rPr>
                <w:color w:val="000000"/>
              </w:rPr>
            </w:pPr>
            <w:r w:rsidDel="00000000" w:rsidR="00000000" w:rsidRPr="00000000">
              <w:rPr>
                <w:color w:val="000000"/>
                <w:rtl w:val="0"/>
              </w:rPr>
              <w:t xml:space="preserve">1.15</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8F">
            <w:pPr>
              <w:rPr>
                <w:color w:val="000000"/>
              </w:rPr>
            </w:pPr>
            <w:r w:rsidDel="00000000" w:rsidR="00000000" w:rsidRPr="00000000">
              <w:rPr>
                <w:color w:val="000000"/>
                <w:rtl w:val="0"/>
              </w:rPr>
              <w:t xml:space="preserve">Implicit Theory of Personality</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0">
            <w:pPr>
              <w:jc w:val="right"/>
              <w:rPr>
                <w:color w:val="000000"/>
                <w:vertAlign w:val="superscript"/>
              </w:rPr>
            </w:pPr>
            <w:r w:rsidDel="00000000" w:rsidR="00000000" w:rsidRPr="00000000">
              <w:rPr>
                <w:color w:val="000000"/>
                <w:rtl w:val="0"/>
              </w:rPr>
              <w:t xml:space="preserve">3.24</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1">
            <w:pPr>
              <w:jc w:val="right"/>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2">
            <w:pPr>
              <w:jc w:val="right"/>
              <w:rPr>
                <w:color w:val="000000"/>
                <w:vertAlign w:val="superscript"/>
              </w:rPr>
            </w:pPr>
            <w:r w:rsidDel="00000000" w:rsidR="00000000" w:rsidRPr="00000000">
              <w:rPr>
                <w:color w:val="000000"/>
                <w:rtl w:val="0"/>
              </w:rPr>
              <w:t xml:space="preserve">3.12</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3">
            <w:pPr>
              <w:jc w:val="right"/>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4">
            <w:pPr>
              <w:jc w:val="right"/>
              <w:rPr>
                <w:color w:val="000000"/>
                <w:vertAlign w:val="superscript"/>
              </w:rPr>
            </w:pPr>
            <w:r w:rsidDel="00000000" w:rsidR="00000000" w:rsidRPr="00000000">
              <w:rPr>
                <w:color w:val="000000"/>
                <w:rtl w:val="0"/>
              </w:rPr>
              <w:t xml:space="preserve">3.30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5">
            <w:pPr>
              <w:jc w:val="right"/>
              <w:rPr>
                <w:color w:val="000000"/>
              </w:rPr>
            </w:pPr>
            <w:r w:rsidDel="00000000" w:rsidR="00000000" w:rsidRPr="00000000">
              <w:rPr>
                <w:color w:val="000000"/>
                <w:rtl w:val="0"/>
              </w:rPr>
              <w:t xml:space="preserve">0.94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6">
            <w:pPr>
              <w:jc w:val="right"/>
              <w:rPr>
                <w:color w:val="000000"/>
                <w:vertAlign w:val="superscript"/>
              </w:rPr>
            </w:pPr>
            <w:r w:rsidDel="00000000" w:rsidR="00000000" w:rsidRPr="00000000">
              <w:rPr>
                <w:color w:val="000000"/>
                <w:rtl w:val="0"/>
              </w:rPr>
              <w:t xml:space="preserve">3.38</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7">
            <w:pPr>
              <w:jc w:val="right"/>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298">
            <w:pPr>
              <w:jc w:val="right"/>
              <w:rPr>
                <w:color w:val="000000"/>
              </w:rPr>
            </w:pPr>
            <w:r w:rsidDel="00000000" w:rsidR="00000000" w:rsidRPr="00000000">
              <w:rPr>
                <w:color w:val="000000"/>
                <w:rtl w:val="0"/>
              </w:rPr>
              <w:t xml:space="preserve">3.15</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299">
            <w:pPr>
              <w:jc w:val="right"/>
              <w:rPr>
                <w:color w:val="000000"/>
              </w:rPr>
            </w:pPr>
            <w:r w:rsidDel="00000000" w:rsidR="00000000" w:rsidRPr="00000000">
              <w:rPr>
                <w:color w:val="000000"/>
                <w:rtl w:val="0"/>
              </w:rPr>
              <w:t xml:space="preserve">1.18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A">
            <w:pPr>
              <w:jc w:val="right"/>
              <w:rPr>
                <w:color w:val="000000"/>
              </w:rPr>
            </w:pPr>
            <w:r w:rsidDel="00000000" w:rsidR="00000000" w:rsidRPr="00000000">
              <w:rPr>
                <w:color w:val="000000"/>
                <w:rtl w:val="0"/>
              </w:rPr>
              <w:t xml:space="preserve">3.22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9B">
            <w:pPr>
              <w:jc w:val="right"/>
              <w:rPr>
                <w:color w:val="000000"/>
              </w:rPr>
            </w:pPr>
            <w:r w:rsidDel="00000000" w:rsidR="00000000" w:rsidRPr="00000000">
              <w:rPr>
                <w:color w:val="000000"/>
                <w:rtl w:val="0"/>
              </w:rPr>
              <w:t xml:space="preserve">1.06</w:t>
            </w:r>
          </w:p>
        </w:tc>
      </w:tr>
    </w:tbl>
    <w:p w:rsidR="00000000" w:rsidDel="00000000" w:rsidP="00000000" w:rsidRDefault="00000000" w:rsidRPr="00000000" w14:paraId="0000129C">
      <w:pPr>
        <w:rPr/>
      </w:pPr>
      <w:r w:rsidDel="00000000" w:rsidR="00000000" w:rsidRPr="00000000">
        <w:rPr>
          <w:rtl w:val="0"/>
        </w:rPr>
        <w:t xml:space="preserve">Note: Superscript letters indicate homogeneous subsets.</w:t>
      </w:r>
    </w:p>
    <w:p w:rsidR="00000000" w:rsidDel="00000000" w:rsidP="00000000" w:rsidRDefault="00000000" w:rsidRPr="00000000" w14:paraId="0000129D">
      <w:pPr>
        <w:rPr/>
      </w:pPr>
      <w:r w:rsidDel="00000000" w:rsidR="00000000" w:rsidRPr="00000000">
        <w:rPr>
          <w:rtl w:val="0"/>
        </w:rPr>
        <w:t xml:space="preserve">Range = 1-5</w:t>
      </w:r>
    </w:p>
    <w:p w:rsidR="00000000" w:rsidDel="00000000" w:rsidP="00000000" w:rsidRDefault="00000000" w:rsidRPr="00000000" w14:paraId="0000129E">
      <w:pPr>
        <w:ind w:firstLine="720"/>
        <w:rPr/>
      </w:pPr>
      <w:r w:rsidDel="00000000" w:rsidR="00000000" w:rsidRPr="00000000">
        <w:rPr>
          <w:rtl w:val="0"/>
        </w:rPr>
      </w:r>
    </w:p>
    <w:p w:rsidR="00000000" w:rsidDel="00000000" w:rsidP="00000000" w:rsidRDefault="00000000" w:rsidRPr="00000000" w14:paraId="0000129F">
      <w:pPr>
        <w:spacing w:after="280" w:before="280" w:lineRule="auto"/>
        <w:ind w:firstLine="720"/>
        <w:rPr/>
      </w:pPr>
      <w:r w:rsidDel="00000000" w:rsidR="00000000" w:rsidRPr="00000000">
        <w:rPr>
          <w:rtl w:val="0"/>
        </w:rPr>
        <w:t xml:space="preserve">All total Implicit Theory scores were above 3, indicating these students were trending toward a fixed mindset (see Table 2.26), but not strongly. Males in both CTYI and CAT had the lowest Implicit Theory of Intelligence (ITI) scores (more malleable), which were significantly lower than CTYI females, but not CAT females, Pillai’s Trace = .91, </w:t>
      </w:r>
      <w:r w:rsidDel="00000000" w:rsidR="00000000" w:rsidRPr="00000000">
        <w:rPr>
          <w:i w:val="1"/>
          <w:rtl w:val="0"/>
        </w:rPr>
        <w:t xml:space="preserve">F</w:t>
      </w:r>
      <w:r w:rsidDel="00000000" w:rsidR="00000000" w:rsidRPr="00000000">
        <w:rPr>
          <w:rtl w:val="0"/>
        </w:rPr>
        <w:t xml:space="preserve"> = 5727.17, </w:t>
      </w:r>
      <w:r w:rsidDel="00000000" w:rsidR="00000000" w:rsidRPr="00000000">
        <w:rPr>
          <w:i w:val="1"/>
          <w:rtl w:val="0"/>
        </w:rPr>
        <w:t xml:space="preserve">df</w:t>
      </w:r>
      <w:r w:rsidDel="00000000" w:rsidR="00000000" w:rsidRPr="00000000">
        <w:rPr>
          <w:rtl w:val="0"/>
        </w:rPr>
        <w:t xml:space="preserve"> = (2, 1081), </w:t>
      </w:r>
      <w:r w:rsidDel="00000000" w:rsidR="00000000" w:rsidRPr="00000000">
        <w:rPr>
          <w:i w:val="1"/>
          <w:rtl w:val="0"/>
        </w:rPr>
        <w:t xml:space="preserve">p</w:t>
      </w:r>
      <w:r w:rsidDel="00000000" w:rsidR="00000000" w:rsidRPr="00000000">
        <w:rPr>
          <w:rtl w:val="0"/>
        </w:rPr>
        <w:t xml:space="preserve"> = .001 (Figure 2.10). All students had slightly stronger beliefs in the fixedness of personality, with the highest ITP scores (more fixed), with CAT male scores higher than CTYI male scores. </w:t>
      </w:r>
    </w:p>
    <w:p w:rsidR="00000000" w:rsidDel="00000000" w:rsidP="00000000" w:rsidRDefault="00000000" w:rsidRPr="00000000" w14:paraId="000012A0">
      <w:pPr>
        <w:spacing w:after="0" w:before="280" w:lineRule="auto"/>
        <w:rPr>
          <w:b w:val="1"/>
        </w:rPr>
      </w:pPr>
      <w:r w:rsidDel="00000000" w:rsidR="00000000" w:rsidRPr="00000000">
        <w:rPr>
          <w:b w:val="1"/>
          <w:rtl w:val="0"/>
        </w:rPr>
        <w:t xml:space="preserve">Figure 2.10</w:t>
      </w:r>
    </w:p>
    <w:p w:rsidR="00000000" w:rsidDel="00000000" w:rsidP="00000000" w:rsidRDefault="00000000" w:rsidRPr="00000000" w14:paraId="000012A1">
      <w:pPr>
        <w:spacing w:after="0" w:before="0" w:lineRule="auto"/>
        <w:rPr>
          <w:b w:val="1"/>
        </w:rPr>
      </w:pPr>
      <w:r w:rsidDel="00000000" w:rsidR="00000000" w:rsidRPr="00000000">
        <w:rPr>
          <w:b w:val="1"/>
          <w:rtl w:val="0"/>
        </w:rPr>
        <w:t xml:space="preserve">Implicit Beliefs by Program and Sex (2013, 2015 &amp; 2016 data)</w:t>
      </w:r>
    </w:p>
    <w:p w:rsidR="00000000" w:rsidDel="00000000" w:rsidP="00000000" w:rsidRDefault="00000000" w:rsidRPr="00000000" w14:paraId="000012A2">
      <w:pPr>
        <w:spacing w:after="280" w:before="0" w:lineRule="auto"/>
        <w:rPr>
          <w:b w:val="1"/>
        </w:rPr>
      </w:pPr>
      <w:r w:rsidDel="00000000" w:rsidR="00000000" w:rsidRPr="00000000">
        <w:rPr/>
        <w:drawing>
          <wp:inline distB="0" distT="0" distL="0" distR="0">
            <wp:extent cx="4572000" cy="3295650"/>
            <wp:docPr id="272" name=""/>
            <a:graphic>
              <a:graphicData uri="http://schemas.openxmlformats.org/drawingml/2006/chart">
                <c:chart r:id="rId32"/>
              </a:graphicData>
            </a:graphic>
          </wp:inline>
        </w:drawing>
      </w:r>
      <w:r w:rsidDel="00000000" w:rsidR="00000000" w:rsidRPr="00000000">
        <w:rPr>
          <w:rtl w:val="0"/>
        </w:rPr>
      </w:r>
    </w:p>
    <w:p w:rsidR="00000000" w:rsidDel="00000000" w:rsidP="00000000" w:rsidRDefault="00000000" w:rsidRPr="00000000" w14:paraId="000012A3">
      <w:pPr>
        <w:spacing w:after="280" w:before="280" w:lineRule="auto"/>
        <w:ind w:firstLine="720"/>
        <w:rPr>
          <w:b w:val="1"/>
        </w:rPr>
      </w:pPr>
      <w:r w:rsidDel="00000000" w:rsidR="00000000" w:rsidRPr="00000000">
        <w:rPr>
          <w:rtl w:val="0"/>
        </w:rPr>
        <w:t xml:space="preserve">Among the 2015 CTYI students, the four personality classes did not differ in their implicit beliefs scores (Table 2.27), Pillai’s Trace = .02, </w:t>
      </w:r>
      <w:r w:rsidDel="00000000" w:rsidR="00000000" w:rsidRPr="00000000">
        <w:rPr>
          <w:i w:val="1"/>
          <w:rtl w:val="0"/>
        </w:rPr>
        <w:t xml:space="preserve">F</w:t>
      </w:r>
      <w:r w:rsidDel="00000000" w:rsidR="00000000" w:rsidRPr="00000000">
        <w:rPr>
          <w:rtl w:val="0"/>
        </w:rPr>
        <w:t xml:space="preserve"> = 1.53, </w:t>
      </w:r>
      <w:r w:rsidDel="00000000" w:rsidR="00000000" w:rsidRPr="00000000">
        <w:rPr>
          <w:i w:val="1"/>
          <w:rtl w:val="0"/>
        </w:rPr>
        <w:t xml:space="preserve">df</w:t>
      </w:r>
      <w:r w:rsidDel="00000000" w:rsidR="00000000" w:rsidRPr="00000000">
        <w:rPr>
          <w:rtl w:val="0"/>
        </w:rPr>
        <w:t xml:space="preserve"> = (6, 934), </w:t>
      </w:r>
      <w:r w:rsidDel="00000000" w:rsidR="00000000" w:rsidRPr="00000000">
        <w:rPr>
          <w:i w:val="1"/>
          <w:rtl w:val="0"/>
        </w:rPr>
        <w:t xml:space="preserve">p</w:t>
      </w:r>
      <w:r w:rsidDel="00000000" w:rsidR="00000000" w:rsidRPr="00000000">
        <w:rPr>
          <w:rtl w:val="0"/>
        </w:rPr>
        <w:t xml:space="preserve"> = .164. The self-efficacy classes did, however, have associations with implicit beliefs.  Overall IPT was statistically different among the self-efficacy classes, </w:t>
      </w:r>
      <w:r w:rsidDel="00000000" w:rsidR="00000000" w:rsidRPr="00000000">
        <w:rPr>
          <w:i w:val="1"/>
          <w:rtl w:val="0"/>
        </w:rPr>
        <w:t xml:space="preserve">F</w:t>
      </w:r>
      <w:r w:rsidDel="00000000" w:rsidR="00000000" w:rsidRPr="00000000">
        <w:rPr>
          <w:rtl w:val="0"/>
        </w:rPr>
        <w:t xml:space="preserve">(5, 461) = 3.00, </w:t>
      </w:r>
      <w:r w:rsidDel="00000000" w:rsidR="00000000" w:rsidRPr="00000000">
        <w:rPr>
          <w:i w:val="1"/>
          <w:rtl w:val="0"/>
        </w:rPr>
        <w:t xml:space="preserve">p </w:t>
      </w:r>
      <w:r w:rsidDel="00000000" w:rsidR="00000000" w:rsidRPr="00000000">
        <w:rPr>
          <w:rtl w:val="0"/>
        </w:rPr>
        <w:t xml:space="preserve">&lt; .05, but once Tukey’s post-hoc test was applied, any differences were eliminated. We do, however, see differences in ITI scores (see Table 2.28, Figure 2.11). Students in the Pushovers class had significantly more fixed beliefs about intelligence than students in the Insecure and Superstars classes. There were no significant differences among the classes in beliefs about the malleability of personality.</w:t>
      </w:r>
      <w:r w:rsidDel="00000000" w:rsidR="00000000" w:rsidRPr="00000000">
        <w:rPr>
          <w:rtl w:val="0"/>
        </w:rPr>
      </w:r>
    </w:p>
    <w:p w:rsidR="00000000" w:rsidDel="00000000" w:rsidP="00000000" w:rsidRDefault="00000000" w:rsidRPr="00000000" w14:paraId="000012A4">
      <w:pPr>
        <w:rPr>
          <w:b w:val="1"/>
        </w:rPr>
      </w:pPr>
      <w:r w:rsidDel="00000000" w:rsidR="00000000" w:rsidRPr="00000000">
        <w:rPr>
          <w:b w:val="1"/>
          <w:rtl w:val="0"/>
        </w:rPr>
        <w:t xml:space="preserve">Table 2.27 </w:t>
      </w:r>
    </w:p>
    <w:p w:rsidR="00000000" w:rsidDel="00000000" w:rsidP="00000000" w:rsidRDefault="00000000" w:rsidRPr="00000000" w14:paraId="000012A5">
      <w:pPr>
        <w:rPr>
          <w:b w:val="1"/>
        </w:rPr>
      </w:pPr>
      <w:r w:rsidDel="00000000" w:rsidR="00000000" w:rsidRPr="00000000">
        <w:rPr>
          <w:b w:val="1"/>
          <w:rtl w:val="0"/>
        </w:rPr>
        <w:t xml:space="preserve">Implicit Beliefs by Five-Factor Model Personality Class</w:t>
      </w:r>
    </w:p>
    <w:tbl>
      <w:tblPr>
        <w:tblStyle w:val="Table31"/>
        <w:tblW w:w="8280.0" w:type="dxa"/>
        <w:jc w:val="left"/>
        <w:tblInd w:w="0.0" w:type="dxa"/>
        <w:tblLayout w:type="fixed"/>
        <w:tblLook w:val="0400"/>
      </w:tblPr>
      <w:tblGrid>
        <w:gridCol w:w="2034"/>
        <w:gridCol w:w="846"/>
        <w:gridCol w:w="720"/>
        <w:gridCol w:w="810"/>
        <w:gridCol w:w="720"/>
        <w:gridCol w:w="810"/>
        <w:gridCol w:w="810"/>
        <w:gridCol w:w="810"/>
        <w:gridCol w:w="720"/>
        <w:tblGridChange w:id="0">
          <w:tblGrid>
            <w:gridCol w:w="2034"/>
            <w:gridCol w:w="846"/>
            <w:gridCol w:w="720"/>
            <w:gridCol w:w="810"/>
            <w:gridCol w:w="720"/>
            <w:gridCol w:w="810"/>
            <w:gridCol w:w="810"/>
            <w:gridCol w:w="810"/>
            <w:gridCol w:w="720"/>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A6">
            <w:pPr>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A7">
            <w:pPr>
              <w:jc w:val="center"/>
              <w:rPr>
                <w:color w:val="000000"/>
              </w:rPr>
            </w:pPr>
            <w:r w:rsidDel="00000000" w:rsidR="00000000" w:rsidRPr="00000000">
              <w:rPr>
                <w:color w:val="000000"/>
                <w:rtl w:val="0"/>
              </w:rPr>
              <w:t xml:space="preserve">FFMCL1</w:t>
            </w:r>
          </w:p>
          <w:p w:rsidR="00000000" w:rsidDel="00000000" w:rsidP="00000000" w:rsidRDefault="00000000" w:rsidRPr="00000000" w14:paraId="000012A8">
            <w:pPr>
              <w:jc w:val="center"/>
              <w:rPr>
                <w:color w:val="000000"/>
              </w:rPr>
            </w:pPr>
            <w:r w:rsidDel="00000000" w:rsidR="00000000" w:rsidRPr="00000000">
              <w:rPr>
                <w:color w:val="000000"/>
                <w:rtl w:val="0"/>
              </w:rPr>
              <w:t xml:space="preserve">(Moderate Resilients)</w:t>
            </w:r>
          </w:p>
          <w:p w:rsidR="00000000" w:rsidDel="00000000" w:rsidP="00000000" w:rsidRDefault="00000000" w:rsidRPr="00000000" w14:paraId="000012A9">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 = 247</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AB">
            <w:pPr>
              <w:jc w:val="center"/>
              <w:rPr>
                <w:color w:val="000000"/>
              </w:rPr>
            </w:pPr>
            <w:r w:rsidDel="00000000" w:rsidR="00000000" w:rsidRPr="00000000">
              <w:rPr>
                <w:color w:val="000000"/>
                <w:rtl w:val="0"/>
              </w:rPr>
              <w:t xml:space="preserve">FFMCL2</w:t>
            </w:r>
          </w:p>
          <w:p w:rsidR="00000000" w:rsidDel="00000000" w:rsidP="00000000" w:rsidRDefault="00000000" w:rsidRPr="00000000" w14:paraId="000012AC">
            <w:pPr>
              <w:jc w:val="center"/>
              <w:rPr>
                <w:color w:val="000000"/>
              </w:rPr>
            </w:pPr>
            <w:r w:rsidDel="00000000" w:rsidR="00000000" w:rsidRPr="00000000">
              <w:rPr>
                <w:color w:val="000000"/>
                <w:rtl w:val="0"/>
              </w:rPr>
              <w:t xml:space="preserve">(Over-controllers)</w:t>
            </w:r>
          </w:p>
          <w:p w:rsidR="00000000" w:rsidDel="00000000" w:rsidP="00000000" w:rsidRDefault="00000000" w:rsidRPr="00000000" w14:paraId="000012AD">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113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AF">
            <w:pPr>
              <w:jc w:val="center"/>
              <w:rPr>
                <w:color w:val="000000"/>
              </w:rPr>
            </w:pPr>
            <w:r w:rsidDel="00000000" w:rsidR="00000000" w:rsidRPr="00000000">
              <w:rPr>
                <w:color w:val="000000"/>
                <w:rtl w:val="0"/>
              </w:rPr>
              <w:t xml:space="preserve">FFMCL3</w:t>
            </w:r>
          </w:p>
          <w:p w:rsidR="00000000" w:rsidDel="00000000" w:rsidP="00000000" w:rsidRDefault="00000000" w:rsidRPr="00000000" w14:paraId="000012B0">
            <w:pPr>
              <w:jc w:val="center"/>
              <w:rPr>
                <w:color w:val="000000"/>
              </w:rPr>
            </w:pPr>
            <w:r w:rsidDel="00000000" w:rsidR="00000000" w:rsidRPr="00000000">
              <w:rPr>
                <w:color w:val="000000"/>
                <w:rtl w:val="0"/>
              </w:rPr>
              <w:t xml:space="preserve">(Under-controllers)</w:t>
            </w:r>
          </w:p>
          <w:p w:rsidR="00000000" w:rsidDel="00000000" w:rsidP="00000000" w:rsidRDefault="00000000" w:rsidRPr="00000000" w14:paraId="000012B1">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45</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B3">
            <w:pPr>
              <w:jc w:val="center"/>
              <w:rPr>
                <w:color w:val="000000"/>
              </w:rPr>
            </w:pPr>
            <w:r w:rsidDel="00000000" w:rsidR="00000000" w:rsidRPr="00000000">
              <w:rPr>
                <w:color w:val="000000"/>
                <w:rtl w:val="0"/>
              </w:rPr>
              <w:t xml:space="preserve">FFMCL4</w:t>
            </w:r>
          </w:p>
          <w:p w:rsidR="00000000" w:rsidDel="00000000" w:rsidP="00000000" w:rsidRDefault="00000000" w:rsidRPr="00000000" w14:paraId="000012B4">
            <w:pPr>
              <w:jc w:val="center"/>
              <w:rPr>
                <w:color w:val="000000"/>
              </w:rPr>
            </w:pPr>
            <w:r w:rsidDel="00000000" w:rsidR="00000000" w:rsidRPr="00000000">
              <w:rPr>
                <w:color w:val="000000"/>
                <w:rtl w:val="0"/>
              </w:rPr>
              <w:t xml:space="preserve">(High Resilients)</w:t>
            </w:r>
          </w:p>
          <w:p w:rsidR="00000000" w:rsidDel="00000000" w:rsidP="00000000" w:rsidRDefault="00000000" w:rsidRPr="00000000" w14:paraId="000012B5">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66</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B7">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8">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9">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A">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B">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C">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D">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BE">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BF">
            <w:pPr>
              <w:jc w:val="center"/>
              <w:rPr>
                <w:i w:val="1"/>
                <w:color w:val="000000"/>
              </w:rPr>
            </w:pPr>
            <w:r w:rsidDel="00000000" w:rsidR="00000000" w:rsidRPr="00000000">
              <w:rPr>
                <w:i w:val="1"/>
                <w:color w:val="000000"/>
                <w:rtl w:val="0"/>
              </w:rPr>
              <w:t xml:space="preserve">SD</w:t>
            </w:r>
          </w:p>
        </w:tc>
      </w:tr>
      <w:tr>
        <w:trPr>
          <w:cantSplit w:val="0"/>
          <w:trHeight w:val="378"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C0">
            <w:pPr>
              <w:jc w:val="right"/>
              <w:rPr>
                <w:color w:val="000000"/>
              </w:rPr>
            </w:pPr>
            <w:r w:rsidDel="00000000" w:rsidR="00000000" w:rsidRPr="00000000">
              <w:rPr>
                <w:color w:val="000000"/>
                <w:rtl w:val="0"/>
              </w:rPr>
              <w:t xml:space="preserve">Implicit 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1">
            <w:pPr>
              <w:rPr/>
            </w:pPr>
            <w:r w:rsidDel="00000000" w:rsidR="00000000" w:rsidRPr="00000000">
              <w:rPr>
                <w:rtl w:val="0"/>
              </w:rPr>
              <w:t xml:space="preserve">3.10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2">
            <w:pPr>
              <w:rPr/>
            </w:pPr>
            <w:r w:rsidDel="00000000" w:rsidR="00000000" w:rsidRPr="00000000">
              <w:rPr>
                <w:rtl w:val="0"/>
              </w:rPr>
              <w:t xml:space="preserve">0.86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3">
            <w:pPr>
              <w:rPr/>
            </w:pPr>
            <w:r w:rsidDel="00000000" w:rsidR="00000000" w:rsidRPr="00000000">
              <w:rPr>
                <w:rtl w:val="0"/>
              </w:rPr>
              <w:t xml:space="preserve">3.23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4">
            <w:pPr>
              <w:rPr/>
            </w:pPr>
            <w:r w:rsidDel="00000000" w:rsidR="00000000" w:rsidRPr="00000000">
              <w:rPr>
                <w:rtl w:val="0"/>
              </w:rPr>
              <w:t xml:space="preserve">0.97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5">
            <w:pPr>
              <w:rPr/>
            </w:pPr>
            <w:r w:rsidDel="00000000" w:rsidR="00000000" w:rsidRPr="00000000">
              <w:rPr>
                <w:rtl w:val="0"/>
              </w:rPr>
              <w:t xml:space="preserve">3.21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6">
            <w:pPr>
              <w:rPr/>
            </w:pPr>
            <w:r w:rsidDel="00000000" w:rsidR="00000000" w:rsidRPr="00000000">
              <w:rPr>
                <w:rtl w:val="0"/>
              </w:rPr>
              <w:t xml:space="preserve">1.24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7">
            <w:pPr>
              <w:rPr/>
            </w:pPr>
            <w:r w:rsidDel="00000000" w:rsidR="00000000" w:rsidRPr="00000000">
              <w:rPr>
                <w:rtl w:val="0"/>
              </w:rPr>
              <w:t xml:space="preserve">2.84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2C8">
            <w:pPr>
              <w:rPr/>
            </w:pPr>
            <w:r w:rsidDel="00000000" w:rsidR="00000000" w:rsidRPr="00000000">
              <w:rPr>
                <w:rtl w:val="0"/>
              </w:rPr>
              <w:t xml:space="preserve">0.99</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2C9">
            <w:pPr>
              <w:jc w:val="right"/>
              <w:rPr>
                <w:color w:val="000000"/>
              </w:rPr>
            </w:pPr>
            <w:r w:rsidDel="00000000" w:rsidR="00000000" w:rsidRPr="00000000">
              <w:rPr>
                <w:color w:val="000000"/>
                <w:rtl w:val="0"/>
              </w:rPr>
              <w:t xml:space="preserve">Fixed Intelligence</w:t>
            </w:r>
            <w:r w:rsidDel="00000000" w:rsidR="00000000" w:rsidRPr="00000000">
              <w:rPr>
                <w:b w:val="1"/>
                <w:vertAlign w:val="superscript"/>
                <w:rtl w:val="0"/>
              </w:rPr>
              <w:t xml:space="preserve">†</w:t>
            </w:r>
            <w:r w:rsidDel="00000000" w:rsidR="00000000" w:rsidRPr="00000000">
              <w:rPr>
                <w:color w:val="000000"/>
                <w:rtl w:val="0"/>
              </w:rPr>
              <w:t xml:space="preserve"> </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A">
            <w:pPr>
              <w:rPr/>
            </w:pPr>
            <w:r w:rsidDel="00000000" w:rsidR="00000000" w:rsidRPr="00000000">
              <w:rPr>
                <w:rtl w:val="0"/>
              </w:rPr>
              <w:t xml:space="preserve">3.02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B">
            <w:pPr>
              <w:rPr/>
            </w:pPr>
            <w:r w:rsidDel="00000000" w:rsidR="00000000" w:rsidRPr="00000000">
              <w:rPr>
                <w:rtl w:val="0"/>
              </w:rPr>
              <w:t xml:space="preserve">1.12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C">
            <w:pPr>
              <w:rPr/>
            </w:pPr>
            <w:r w:rsidDel="00000000" w:rsidR="00000000" w:rsidRPr="00000000">
              <w:rPr>
                <w:rtl w:val="0"/>
              </w:rPr>
              <w:t xml:space="preserve">3.19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D">
            <w:pPr>
              <w:rPr/>
            </w:pPr>
            <w:r w:rsidDel="00000000" w:rsidR="00000000" w:rsidRPr="00000000">
              <w:rPr>
                <w:rtl w:val="0"/>
              </w:rPr>
              <w:t xml:space="preserve">1.27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E">
            <w:pPr>
              <w:rPr/>
            </w:pPr>
            <w:r w:rsidDel="00000000" w:rsidR="00000000" w:rsidRPr="00000000">
              <w:rPr>
                <w:rtl w:val="0"/>
              </w:rPr>
              <w:t xml:space="preserve">3.23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CF">
            <w:pPr>
              <w:rPr/>
            </w:pPr>
            <w:r w:rsidDel="00000000" w:rsidR="00000000" w:rsidRPr="00000000">
              <w:rPr>
                <w:rtl w:val="0"/>
              </w:rPr>
              <w:t xml:space="preserve">1.43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D0">
            <w:pPr>
              <w:rPr/>
            </w:pPr>
            <w:r w:rsidDel="00000000" w:rsidR="00000000" w:rsidRPr="00000000">
              <w:rPr>
                <w:rtl w:val="0"/>
              </w:rPr>
              <w:t xml:space="preserve">2.70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2D1">
            <w:pPr>
              <w:rPr/>
            </w:pPr>
            <w:r w:rsidDel="00000000" w:rsidR="00000000" w:rsidRPr="00000000">
              <w:rPr>
                <w:rtl w:val="0"/>
              </w:rPr>
              <w:t xml:space="preserve">1.22</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2">
            <w:pPr>
              <w:jc w:val="right"/>
              <w:rPr>
                <w:color w:val="000000"/>
              </w:rPr>
            </w:pPr>
            <w:r w:rsidDel="00000000" w:rsidR="00000000" w:rsidRPr="00000000">
              <w:rPr>
                <w:color w:val="000000"/>
                <w:rtl w:val="0"/>
              </w:rPr>
              <w:t xml:space="preserve">Fixed Personality</w:t>
            </w:r>
            <w:r w:rsidDel="00000000" w:rsidR="00000000" w:rsidRPr="00000000">
              <w:rPr>
                <w:b w:val="1"/>
                <w:vertAlign w:val="superscript"/>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3">
            <w:pPr>
              <w:rPr/>
            </w:pPr>
            <w:r w:rsidDel="00000000" w:rsidR="00000000" w:rsidRPr="00000000">
              <w:rPr>
                <w:rtl w:val="0"/>
              </w:rPr>
              <w:t xml:space="preserve">3.19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4">
            <w:pPr>
              <w:rPr/>
            </w:pPr>
            <w:r w:rsidDel="00000000" w:rsidR="00000000" w:rsidRPr="00000000">
              <w:rPr>
                <w:rtl w:val="0"/>
              </w:rPr>
              <w:t xml:space="preserve">0.99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5">
            <w:pPr>
              <w:rPr/>
            </w:pPr>
            <w:r w:rsidDel="00000000" w:rsidR="00000000" w:rsidRPr="00000000">
              <w:rPr>
                <w:rtl w:val="0"/>
              </w:rPr>
              <w:t xml:space="preserve">3.27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6">
            <w:pPr>
              <w:rPr/>
            </w:pPr>
            <w:r w:rsidDel="00000000" w:rsidR="00000000" w:rsidRPr="00000000">
              <w:rPr>
                <w:rtl w:val="0"/>
              </w:rPr>
              <w:t xml:space="preserve">1.15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7">
            <w:pPr>
              <w:rPr/>
            </w:pPr>
            <w:r w:rsidDel="00000000" w:rsidR="00000000" w:rsidRPr="00000000">
              <w:rPr>
                <w:rtl w:val="0"/>
              </w:rPr>
              <w:t xml:space="preserve">3.19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8">
            <w:pPr>
              <w:rPr/>
            </w:pPr>
            <w:r w:rsidDel="00000000" w:rsidR="00000000" w:rsidRPr="00000000">
              <w:rPr>
                <w:rtl w:val="0"/>
              </w:rPr>
              <w:t xml:space="preserve">1.47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9">
            <w:pPr>
              <w:rPr/>
            </w:pPr>
            <w:r w:rsidDel="00000000" w:rsidR="00000000" w:rsidRPr="00000000">
              <w:rPr>
                <w:rtl w:val="0"/>
              </w:rPr>
              <w:t xml:space="preserve">2.99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DA">
            <w:pPr>
              <w:rPr/>
            </w:pPr>
            <w:r w:rsidDel="00000000" w:rsidR="00000000" w:rsidRPr="00000000">
              <w:rPr>
                <w:rtl w:val="0"/>
              </w:rPr>
              <w:t xml:space="preserve">1.00</w:t>
            </w:r>
          </w:p>
        </w:tc>
      </w:tr>
    </w:tbl>
    <w:p w:rsidR="00000000" w:rsidDel="00000000" w:rsidP="00000000" w:rsidRDefault="00000000" w:rsidRPr="00000000" w14:paraId="000012DB">
      <w:pPr>
        <w:rPr/>
      </w:pPr>
      <w:r w:rsidDel="00000000" w:rsidR="00000000" w:rsidRPr="00000000">
        <w:rPr>
          <w:rtl w:val="0"/>
        </w:rPr>
        <w:t xml:space="preserve">Note: Range 1-6</w:t>
      </w:r>
    </w:p>
    <w:p w:rsidR="00000000" w:rsidDel="00000000" w:rsidP="00000000" w:rsidRDefault="00000000" w:rsidRPr="00000000" w14:paraId="000012DC">
      <w:pPr>
        <w:rPr>
          <w:b w:val="1"/>
          <w:highlight w:val="yellow"/>
        </w:rPr>
      </w:pPr>
      <w:r w:rsidDel="00000000" w:rsidR="00000000" w:rsidRPr="00000000">
        <w:rPr>
          <w:b w:val="1"/>
          <w:vertAlign w:val="superscript"/>
          <w:rtl w:val="0"/>
        </w:rPr>
        <w:t xml:space="preserve">†</w:t>
      </w:r>
      <w:r w:rsidDel="00000000" w:rsidR="00000000" w:rsidRPr="00000000">
        <w:rPr>
          <w:rtl w:val="0"/>
        </w:rPr>
        <w:t xml:space="preserve">Pillai’s Trace = .02, </w:t>
      </w:r>
      <w:r w:rsidDel="00000000" w:rsidR="00000000" w:rsidRPr="00000000">
        <w:rPr>
          <w:i w:val="1"/>
          <w:rtl w:val="0"/>
        </w:rPr>
        <w:t xml:space="preserve">F </w:t>
      </w:r>
      <w:r w:rsidDel="00000000" w:rsidR="00000000" w:rsidRPr="00000000">
        <w:rPr>
          <w:rtl w:val="0"/>
        </w:rPr>
        <w:t xml:space="preserve">= 1.53, </w:t>
      </w:r>
      <w:r w:rsidDel="00000000" w:rsidR="00000000" w:rsidRPr="00000000">
        <w:rPr>
          <w:i w:val="1"/>
          <w:rtl w:val="0"/>
        </w:rPr>
        <w:t xml:space="preserve">df </w:t>
      </w:r>
      <w:r w:rsidDel="00000000" w:rsidR="00000000" w:rsidRPr="00000000">
        <w:rPr>
          <w:rtl w:val="0"/>
        </w:rPr>
        <w:t xml:space="preserve">= (6, 934), </w:t>
      </w:r>
      <w:r w:rsidDel="00000000" w:rsidR="00000000" w:rsidRPr="00000000">
        <w:rPr>
          <w:i w:val="1"/>
          <w:rtl w:val="0"/>
        </w:rPr>
        <w:t xml:space="preserve">p</w:t>
      </w:r>
      <w:r w:rsidDel="00000000" w:rsidR="00000000" w:rsidRPr="00000000">
        <w:rPr>
          <w:rtl w:val="0"/>
        </w:rPr>
        <w:t xml:space="preserve">= 0.164</w:t>
      </w:r>
      <w:r w:rsidDel="00000000" w:rsidR="00000000" w:rsidRPr="00000000">
        <w:rPr>
          <w:rtl w:val="0"/>
        </w:rPr>
      </w:r>
    </w:p>
    <w:p w:rsidR="00000000" w:rsidDel="00000000" w:rsidP="00000000" w:rsidRDefault="00000000" w:rsidRPr="00000000" w14:paraId="000012DD">
      <w:pPr>
        <w:rPr>
          <w:b w:val="1"/>
          <w:highlight w:val="yellow"/>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DE">
      <w:pPr>
        <w:rPr>
          <w:b w:val="1"/>
        </w:rPr>
      </w:pPr>
      <w:r w:rsidDel="00000000" w:rsidR="00000000" w:rsidRPr="00000000">
        <w:rPr>
          <w:b w:val="1"/>
          <w:rtl w:val="0"/>
        </w:rPr>
        <w:t xml:space="preserve">Table 2.28</w:t>
      </w:r>
    </w:p>
    <w:p w:rsidR="00000000" w:rsidDel="00000000" w:rsidP="00000000" w:rsidRDefault="00000000" w:rsidRPr="00000000" w14:paraId="000012DF">
      <w:pPr>
        <w:rPr>
          <w:b w:val="1"/>
        </w:rPr>
      </w:pPr>
      <w:r w:rsidDel="00000000" w:rsidR="00000000" w:rsidRPr="00000000">
        <w:rPr>
          <w:b w:val="1"/>
          <w:rtl w:val="0"/>
        </w:rPr>
        <w:t xml:space="preserve">Implicit Beliefs by Self-Efficacy Class</w:t>
      </w:r>
    </w:p>
    <w:tbl>
      <w:tblPr>
        <w:tblStyle w:val="Table32"/>
        <w:tblW w:w="12100.0" w:type="dxa"/>
        <w:jc w:val="left"/>
        <w:tblInd w:w="0.0" w:type="dxa"/>
        <w:tblLayout w:type="fixed"/>
        <w:tblLook w:val="0400"/>
      </w:tblPr>
      <w:tblGrid>
        <w:gridCol w:w="2034"/>
        <w:gridCol w:w="1026"/>
        <w:gridCol w:w="786"/>
        <w:gridCol w:w="927"/>
        <w:gridCol w:w="846"/>
        <w:gridCol w:w="951"/>
        <w:gridCol w:w="720"/>
        <w:gridCol w:w="900"/>
        <w:gridCol w:w="720"/>
        <w:gridCol w:w="900"/>
        <w:gridCol w:w="670"/>
        <w:gridCol w:w="900"/>
        <w:gridCol w:w="720"/>
        <w:tblGridChange w:id="0">
          <w:tblGrid>
            <w:gridCol w:w="2034"/>
            <w:gridCol w:w="1026"/>
            <w:gridCol w:w="786"/>
            <w:gridCol w:w="927"/>
            <w:gridCol w:w="846"/>
            <w:gridCol w:w="951"/>
            <w:gridCol w:w="720"/>
            <w:gridCol w:w="900"/>
            <w:gridCol w:w="720"/>
            <w:gridCol w:w="900"/>
            <w:gridCol w:w="670"/>
            <w:gridCol w:w="900"/>
            <w:gridCol w:w="720"/>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E0">
            <w:pP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E1">
            <w:pPr>
              <w:jc w:val="center"/>
              <w:rPr>
                <w:color w:val="000000"/>
              </w:rPr>
            </w:pPr>
            <w:r w:rsidDel="00000000" w:rsidR="00000000" w:rsidRPr="00000000">
              <w:rPr>
                <w:color w:val="000000"/>
                <w:rtl w:val="0"/>
              </w:rPr>
              <w:t xml:space="preserve">Pushovers</w:t>
            </w:r>
          </w:p>
          <w:p w:rsidR="00000000" w:rsidDel="00000000" w:rsidP="00000000" w:rsidRDefault="00000000" w:rsidRPr="00000000" w14:paraId="000012E2">
            <w:pPr>
              <w:jc w:val="center"/>
              <w:rPr>
                <w:i w:val="1"/>
                <w:color w:val="000000"/>
              </w:rPr>
            </w:pPr>
            <w:r w:rsidDel="00000000" w:rsidR="00000000" w:rsidRPr="00000000">
              <w:rPr>
                <w:color w:val="000000"/>
                <w:rtl w:val="0"/>
              </w:rPr>
              <w:t xml:space="preserve">SECL1 n=6</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E4">
            <w:pPr>
              <w:jc w:val="center"/>
              <w:rPr>
                <w:color w:val="000000"/>
              </w:rPr>
            </w:pPr>
            <w:r w:rsidDel="00000000" w:rsidR="00000000" w:rsidRPr="00000000">
              <w:rPr>
                <w:color w:val="000000"/>
                <w:rtl w:val="0"/>
              </w:rPr>
              <w:t xml:space="preserve">Insecure</w:t>
            </w:r>
          </w:p>
          <w:p w:rsidR="00000000" w:rsidDel="00000000" w:rsidP="00000000" w:rsidRDefault="00000000" w:rsidRPr="00000000" w14:paraId="000012E5">
            <w:pPr>
              <w:jc w:val="center"/>
              <w:rPr>
                <w:i w:val="1"/>
                <w:color w:val="000000"/>
              </w:rPr>
            </w:pPr>
            <w:r w:rsidDel="00000000" w:rsidR="00000000" w:rsidRPr="00000000">
              <w:rPr>
                <w:color w:val="000000"/>
                <w:rtl w:val="0"/>
              </w:rPr>
              <w:t xml:space="preserve">SECL2 n=6</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E7">
            <w:pPr>
              <w:jc w:val="center"/>
              <w:rPr>
                <w:color w:val="000000"/>
              </w:rPr>
            </w:pPr>
            <w:r w:rsidDel="00000000" w:rsidR="00000000" w:rsidRPr="00000000">
              <w:rPr>
                <w:color w:val="000000"/>
                <w:rtl w:val="0"/>
              </w:rPr>
              <w:t xml:space="preserve">Need Boost</w:t>
            </w:r>
          </w:p>
          <w:p w:rsidR="00000000" w:rsidDel="00000000" w:rsidP="00000000" w:rsidRDefault="00000000" w:rsidRPr="00000000" w14:paraId="000012E8">
            <w:pPr>
              <w:jc w:val="center"/>
              <w:rPr>
                <w:i w:val="1"/>
                <w:color w:val="000000"/>
              </w:rPr>
            </w:pPr>
            <w:r w:rsidDel="00000000" w:rsidR="00000000" w:rsidRPr="00000000">
              <w:rPr>
                <w:color w:val="000000"/>
                <w:rtl w:val="0"/>
              </w:rPr>
              <w:t xml:space="preserve">SECL3 n=89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2EA">
            <w:pPr>
              <w:jc w:val="center"/>
              <w:rPr>
                <w:color w:val="000000"/>
              </w:rPr>
            </w:pPr>
            <w:r w:rsidDel="00000000" w:rsidR="00000000" w:rsidRPr="00000000">
              <w:rPr>
                <w:color w:val="000000"/>
                <w:rtl w:val="0"/>
              </w:rPr>
              <w:t xml:space="preserve">Confident Majority</w:t>
            </w:r>
          </w:p>
          <w:p w:rsidR="00000000" w:rsidDel="00000000" w:rsidP="00000000" w:rsidRDefault="00000000" w:rsidRPr="00000000" w14:paraId="000012EB">
            <w:pPr>
              <w:jc w:val="center"/>
              <w:rPr>
                <w:i w:val="1"/>
                <w:color w:val="000000"/>
              </w:rPr>
            </w:pPr>
            <w:r w:rsidDel="00000000" w:rsidR="00000000" w:rsidRPr="00000000">
              <w:rPr>
                <w:color w:val="000000"/>
                <w:rtl w:val="0"/>
              </w:rPr>
              <w:t xml:space="preserve">SECL4 n=233</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2ED">
            <w:pPr>
              <w:jc w:val="center"/>
              <w:rPr>
                <w:color w:val="000000"/>
              </w:rPr>
            </w:pPr>
            <w:r w:rsidDel="00000000" w:rsidR="00000000" w:rsidRPr="00000000">
              <w:rPr>
                <w:color w:val="000000"/>
                <w:rtl w:val="0"/>
              </w:rPr>
              <w:t xml:space="preserve">Superstars</w:t>
            </w:r>
          </w:p>
          <w:p w:rsidR="00000000" w:rsidDel="00000000" w:rsidP="00000000" w:rsidRDefault="00000000" w:rsidRPr="00000000" w14:paraId="000012EE">
            <w:pPr>
              <w:jc w:val="center"/>
              <w:rPr>
                <w:i w:val="1"/>
                <w:color w:val="000000"/>
              </w:rPr>
            </w:pPr>
            <w:r w:rsidDel="00000000" w:rsidR="00000000" w:rsidRPr="00000000">
              <w:rPr>
                <w:color w:val="000000"/>
                <w:rtl w:val="0"/>
              </w:rPr>
              <w:t xml:space="preserve">SECL5 n=114</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2F0">
            <w:pPr>
              <w:jc w:val="center"/>
              <w:rPr>
                <w:color w:val="000000"/>
              </w:rPr>
            </w:pPr>
            <w:r w:rsidDel="00000000" w:rsidR="00000000" w:rsidRPr="00000000">
              <w:rPr>
                <w:color w:val="000000"/>
                <w:rtl w:val="0"/>
              </w:rPr>
              <w:t xml:space="preserve">Confident Pushovers</w:t>
            </w:r>
          </w:p>
          <w:p w:rsidR="00000000" w:rsidDel="00000000" w:rsidP="00000000" w:rsidRDefault="00000000" w:rsidRPr="00000000" w14:paraId="000012F1">
            <w:pPr>
              <w:jc w:val="center"/>
              <w:rPr>
                <w:i w:val="1"/>
                <w:color w:val="000000"/>
              </w:rPr>
            </w:pPr>
            <w:r w:rsidDel="00000000" w:rsidR="00000000" w:rsidRPr="00000000">
              <w:rPr>
                <w:color w:val="000000"/>
                <w:rtl w:val="0"/>
              </w:rPr>
              <w:t xml:space="preserve">SECL6 n=19</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2F3">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4">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5">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6">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7">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8">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9">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A">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B">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C">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D">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E">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2FF">
            <w:pPr>
              <w:jc w:val="center"/>
              <w:rPr>
                <w:i w:val="1"/>
                <w:color w:val="000000"/>
              </w:rPr>
            </w:pPr>
            <w:r w:rsidDel="00000000" w:rsidR="00000000" w:rsidRPr="00000000">
              <w:rPr>
                <w:i w:val="1"/>
                <w:color w:val="000000"/>
                <w:rtl w:val="0"/>
              </w:rPr>
              <w:t xml:space="preserve">SD</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0">
            <w:pPr>
              <w:jc w:val="right"/>
              <w:rPr>
                <w:color w:val="000000"/>
                <w:vertAlign w:val="superscript"/>
              </w:rPr>
            </w:pPr>
            <w:r w:rsidDel="00000000" w:rsidR="00000000" w:rsidRPr="00000000">
              <w:rPr>
                <w:color w:val="000000"/>
                <w:rtl w:val="0"/>
              </w:rPr>
              <w:t xml:space="preserve">Implicit 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1">
            <w:pPr>
              <w:jc w:val="center"/>
              <w:rPr>
                <w:color w:val="000000"/>
              </w:rPr>
            </w:pPr>
            <w:r w:rsidDel="00000000" w:rsidR="00000000" w:rsidRPr="00000000">
              <w:rPr>
                <w:color w:val="000000"/>
                <w:rtl w:val="0"/>
              </w:rPr>
              <w:t xml:space="preserve">3.72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2">
            <w:pPr>
              <w:jc w:val="center"/>
              <w:rPr>
                <w:color w:val="000000"/>
              </w:rPr>
            </w:pPr>
            <w:r w:rsidDel="00000000" w:rsidR="00000000" w:rsidRPr="00000000">
              <w:rPr>
                <w:color w:val="000000"/>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3">
            <w:pPr>
              <w:jc w:val="center"/>
              <w:rPr>
                <w:color w:val="000000"/>
              </w:rPr>
            </w:pPr>
            <w:r w:rsidDel="00000000" w:rsidR="00000000" w:rsidRPr="00000000">
              <w:rPr>
                <w:color w:val="000000"/>
                <w:rtl w:val="0"/>
              </w:rPr>
              <w:t xml:space="preserve">2.78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4">
            <w:pPr>
              <w:jc w:val="center"/>
              <w:rPr>
                <w:color w:val="000000"/>
              </w:rPr>
            </w:pPr>
            <w:r w:rsidDel="00000000" w:rsidR="00000000" w:rsidRPr="00000000">
              <w:rPr>
                <w:color w:val="000000"/>
                <w:rtl w:val="0"/>
              </w:rPr>
              <w:t xml:space="preserve">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5">
            <w:pPr>
              <w:jc w:val="center"/>
              <w:rPr>
                <w:color w:val="000000"/>
              </w:rPr>
            </w:pPr>
            <w:r w:rsidDel="00000000" w:rsidR="00000000" w:rsidRPr="00000000">
              <w:rPr>
                <w:color w:val="000000"/>
                <w:rtl w:val="0"/>
              </w:rPr>
              <w:t xml:space="preserve">3.28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6">
            <w:pPr>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7">
            <w:pPr>
              <w:jc w:val="center"/>
              <w:rPr>
                <w:color w:val="000000"/>
              </w:rPr>
            </w:pPr>
            <w:r w:rsidDel="00000000" w:rsidR="00000000" w:rsidRPr="00000000">
              <w:rPr>
                <w:color w:val="000000"/>
                <w:rtl w:val="0"/>
              </w:rPr>
              <w:t xml:space="preserve">3.14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8">
            <w:pPr>
              <w:jc w:val="center"/>
              <w:rPr>
                <w:color w:val="000000"/>
              </w:rPr>
            </w:pPr>
            <w:r w:rsidDel="00000000" w:rsidR="00000000" w:rsidRPr="00000000">
              <w:rPr>
                <w:color w:val="000000"/>
                <w:rtl w:val="0"/>
              </w:rPr>
              <w:t xml:space="preserve">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9">
            <w:pPr>
              <w:jc w:val="center"/>
              <w:rPr>
                <w:color w:val="000000"/>
              </w:rPr>
            </w:pPr>
            <w:r w:rsidDel="00000000" w:rsidR="00000000" w:rsidRPr="00000000">
              <w:rPr>
                <w:color w:val="000000"/>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A">
            <w:pPr>
              <w:jc w:val="center"/>
              <w:rPr>
                <w:color w:val="000000"/>
              </w:rPr>
            </w:pPr>
            <w:r w:rsidDel="00000000" w:rsidR="00000000" w:rsidRPr="00000000">
              <w:rPr>
                <w:color w:val="000000"/>
                <w:rtl w:val="0"/>
              </w:rPr>
              <w:t xml:space="preserve">0.96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B">
            <w:pPr>
              <w:jc w:val="center"/>
              <w:rPr>
                <w:color w:val="000000"/>
              </w:rPr>
            </w:pPr>
            <w:r w:rsidDel="00000000" w:rsidR="00000000" w:rsidRPr="00000000">
              <w:rPr>
                <w:color w:val="000000"/>
                <w:rtl w:val="0"/>
              </w:rPr>
              <w:t xml:space="preserve">3.49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0C">
            <w:pPr>
              <w:jc w:val="center"/>
              <w:rPr>
                <w:color w:val="000000"/>
              </w:rPr>
            </w:pPr>
            <w:r w:rsidDel="00000000" w:rsidR="00000000" w:rsidRPr="00000000">
              <w:rPr>
                <w:color w:val="000000"/>
                <w:rtl w:val="0"/>
              </w:rPr>
              <w:t xml:space="preserve">0.72</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0D">
            <w:pPr>
              <w:jc w:val="right"/>
              <w:rPr>
                <w:color w:val="000000"/>
              </w:rPr>
            </w:pPr>
            <w:r w:rsidDel="00000000" w:rsidR="00000000" w:rsidRPr="00000000">
              <w:rPr>
                <w:color w:val="000000"/>
                <w:rtl w:val="0"/>
              </w:rPr>
              <w:t xml:space="preserve">Fixed Intelligence</w:t>
            </w:r>
            <w:r w:rsidDel="00000000" w:rsidR="00000000" w:rsidRPr="00000000">
              <w:rPr>
                <w:color w:val="000000"/>
                <w:vertAlign w:val="superscript"/>
                <w:rtl w:val="0"/>
              </w:rPr>
              <w:t xml:space="preserve">†</w:t>
            </w:r>
            <w:r w:rsidDel="00000000" w:rsidR="00000000" w:rsidRPr="00000000">
              <w:rPr>
                <w:color w:val="000000"/>
                <w:rtl w:val="0"/>
              </w:rPr>
              <w:t xml:space="preserve"> </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0E">
            <w:pPr>
              <w:jc w:val="center"/>
              <w:rPr>
                <w:color w:val="000000"/>
                <w:vertAlign w:val="superscript"/>
              </w:rPr>
            </w:pPr>
            <w:r w:rsidDel="00000000" w:rsidR="00000000" w:rsidRPr="00000000">
              <w:rPr>
                <w:color w:val="000000"/>
                <w:rtl w:val="0"/>
              </w:rPr>
              <w:t xml:space="preserve">4.36</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0F">
            <w:pPr>
              <w:jc w:val="center"/>
              <w:rPr>
                <w:color w:val="000000"/>
              </w:rPr>
            </w:pPr>
            <w:r w:rsidDel="00000000" w:rsidR="00000000" w:rsidRPr="00000000">
              <w:rPr>
                <w:color w:val="000000"/>
                <w:rtl w:val="0"/>
              </w:rPr>
              <w:t xml:space="preserve">1.62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0">
            <w:pPr>
              <w:jc w:val="center"/>
              <w:rPr>
                <w:color w:val="000000"/>
                <w:vertAlign w:val="superscript"/>
              </w:rPr>
            </w:pPr>
            <w:r w:rsidDel="00000000" w:rsidR="00000000" w:rsidRPr="00000000">
              <w:rPr>
                <w:color w:val="000000"/>
                <w:rtl w:val="0"/>
              </w:rPr>
              <w:t xml:space="preserve">2.31</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1">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2">
            <w:pPr>
              <w:jc w:val="center"/>
              <w:rPr>
                <w:color w:val="000000"/>
                <w:vertAlign w:val="superscript"/>
              </w:rPr>
            </w:pPr>
            <w:r w:rsidDel="00000000" w:rsidR="00000000" w:rsidRPr="00000000">
              <w:rPr>
                <w:color w:val="000000"/>
                <w:rtl w:val="0"/>
              </w:rPr>
              <w:t xml:space="preserve">3.19</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3">
            <w:pPr>
              <w:jc w:val="center"/>
              <w:rPr>
                <w:color w:val="000000"/>
              </w:rPr>
            </w:pPr>
            <w:r w:rsidDel="00000000" w:rsidR="00000000" w:rsidRPr="00000000">
              <w:rPr>
                <w:color w:val="000000"/>
                <w:rtl w:val="0"/>
              </w:rPr>
              <w:t xml:space="preserve">1.27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4">
            <w:pPr>
              <w:jc w:val="center"/>
              <w:rPr>
                <w:color w:val="000000"/>
                <w:vertAlign w:val="superscript"/>
              </w:rPr>
            </w:pPr>
            <w:r w:rsidDel="00000000" w:rsidR="00000000" w:rsidRPr="00000000">
              <w:rPr>
                <w:color w:val="000000"/>
                <w:rtl w:val="0"/>
              </w:rPr>
              <w:t xml:space="preserve">3.11</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5">
            <w:pPr>
              <w:jc w:val="center"/>
              <w:rPr>
                <w:color w:val="000000"/>
              </w:rPr>
            </w:pPr>
            <w:r w:rsidDel="00000000" w:rsidR="00000000" w:rsidRPr="00000000">
              <w:rPr>
                <w:color w:val="000000"/>
                <w:rtl w:val="0"/>
              </w:rPr>
              <w:t xml:space="preserve">1.18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6">
            <w:pPr>
              <w:jc w:val="center"/>
              <w:rPr>
                <w:color w:val="000000"/>
                <w:vertAlign w:val="superscript"/>
              </w:rPr>
            </w:pPr>
            <w:r w:rsidDel="00000000" w:rsidR="00000000" w:rsidRPr="00000000">
              <w:rPr>
                <w:color w:val="000000"/>
                <w:rtl w:val="0"/>
              </w:rPr>
              <w:t xml:space="preserve">2.74</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7">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8">
            <w:pPr>
              <w:jc w:val="center"/>
              <w:rPr>
                <w:color w:val="000000"/>
                <w:vertAlign w:val="superscript"/>
              </w:rPr>
            </w:pPr>
            <w:r w:rsidDel="00000000" w:rsidR="00000000" w:rsidRPr="00000000">
              <w:rPr>
                <w:color w:val="000000"/>
                <w:rtl w:val="0"/>
              </w:rPr>
              <w:t xml:space="preserve">3.27</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19">
            <w:pPr>
              <w:jc w:val="center"/>
              <w:rPr>
                <w:color w:val="000000"/>
              </w:rPr>
            </w:pPr>
            <w:r w:rsidDel="00000000" w:rsidR="00000000" w:rsidRPr="00000000">
              <w:rPr>
                <w:color w:val="000000"/>
                <w:rtl w:val="0"/>
              </w:rPr>
              <w:t xml:space="preserve">1.25</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A">
            <w:pPr>
              <w:jc w:val="right"/>
              <w:rPr>
                <w:color w:val="000000"/>
              </w:rPr>
            </w:pPr>
            <w:r w:rsidDel="00000000" w:rsidR="00000000" w:rsidRPr="00000000">
              <w:rPr>
                <w:color w:val="000000"/>
                <w:rtl w:val="0"/>
              </w:rPr>
              <w:t xml:space="preserve">Fixed Personality</w:t>
            </w:r>
            <w:r w:rsidDel="00000000" w:rsidR="00000000" w:rsidRPr="00000000">
              <w:rPr>
                <w:color w:val="000000"/>
                <w:vertAlign w:val="superscript"/>
                <w:rtl w:val="0"/>
              </w:rPr>
              <w:t xml:space="preserve">†</w:t>
            </w: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B">
            <w:pPr>
              <w:jc w:val="center"/>
              <w:rPr>
                <w:color w:val="000000"/>
              </w:rPr>
            </w:pPr>
            <w:r w:rsidDel="00000000" w:rsidR="00000000" w:rsidRPr="00000000">
              <w:rPr>
                <w:color w:val="000000"/>
                <w:rtl w:val="0"/>
              </w:rPr>
              <w:t xml:space="preserve">3.08</w:t>
            </w:r>
            <w:r w:rsidDel="00000000" w:rsidR="00000000" w:rsidRPr="00000000">
              <w:rPr>
                <w:color w:val="000000"/>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C">
            <w:pPr>
              <w:jc w:val="center"/>
              <w:rPr>
                <w:color w:val="000000"/>
              </w:rPr>
            </w:pPr>
            <w:r w:rsidDel="00000000" w:rsidR="00000000" w:rsidRPr="00000000">
              <w:rPr>
                <w:color w:val="000000"/>
                <w:rtl w:val="0"/>
              </w:rPr>
              <w:t xml:space="preserve">1.70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D">
            <w:pPr>
              <w:jc w:val="center"/>
              <w:rPr>
                <w:color w:val="000000"/>
              </w:rPr>
            </w:pPr>
            <w:r w:rsidDel="00000000" w:rsidR="00000000" w:rsidRPr="00000000">
              <w:rPr>
                <w:color w:val="000000"/>
                <w:rtl w:val="0"/>
              </w:rPr>
              <w:t xml:space="preserve">3.25</w:t>
            </w:r>
            <w:r w:rsidDel="00000000" w:rsidR="00000000" w:rsidRPr="00000000">
              <w:rPr>
                <w:color w:val="000000"/>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E">
            <w:pPr>
              <w:jc w:val="center"/>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F">
            <w:pPr>
              <w:jc w:val="center"/>
              <w:rPr>
                <w:color w:val="000000"/>
              </w:rPr>
            </w:pPr>
            <w:r w:rsidDel="00000000" w:rsidR="00000000" w:rsidRPr="00000000">
              <w:rPr>
                <w:color w:val="000000"/>
                <w:rtl w:val="0"/>
              </w:rPr>
              <w:t xml:space="preserve">3.37</w:t>
            </w:r>
            <w:r w:rsidDel="00000000" w:rsidR="00000000" w:rsidRPr="00000000">
              <w:rPr>
                <w:color w:val="000000"/>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0">
            <w:pPr>
              <w:jc w:val="center"/>
              <w:rPr>
                <w:color w:val="000000"/>
              </w:rPr>
            </w:pPr>
            <w:r w:rsidDel="00000000" w:rsidR="00000000" w:rsidRPr="00000000">
              <w:rPr>
                <w:color w:val="000000"/>
                <w:rtl w:val="0"/>
              </w:rPr>
              <w:t xml:space="preserve">1.21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1">
            <w:pPr>
              <w:jc w:val="center"/>
              <w:rPr>
                <w:b w:val="1"/>
                <w:color w:val="000000"/>
              </w:rPr>
            </w:pPr>
            <w:r w:rsidDel="00000000" w:rsidR="00000000" w:rsidRPr="00000000">
              <w:rPr>
                <w:color w:val="000000"/>
                <w:rtl w:val="0"/>
              </w:rPr>
              <w:t xml:space="preserve">3.16</w:t>
            </w:r>
            <w:r w:rsidDel="00000000" w:rsidR="00000000" w:rsidRPr="00000000">
              <w:rPr>
                <w:color w:val="000000"/>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2">
            <w:pPr>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3">
            <w:pPr>
              <w:jc w:val="center"/>
              <w:rPr>
                <w:color w:val="000000"/>
              </w:rPr>
            </w:pPr>
            <w:r w:rsidDel="00000000" w:rsidR="00000000" w:rsidRPr="00000000">
              <w:rPr>
                <w:color w:val="000000"/>
                <w:rtl w:val="0"/>
              </w:rPr>
              <w:t xml:space="preserve">3.07</w:t>
            </w:r>
            <w:r w:rsidDel="00000000" w:rsidR="00000000" w:rsidRPr="00000000">
              <w:rPr>
                <w:color w:val="000000"/>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4">
            <w:pPr>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5">
            <w:pPr>
              <w:jc w:val="center"/>
              <w:rPr>
                <w:color w:val="000000"/>
              </w:rPr>
            </w:pPr>
            <w:r w:rsidDel="00000000" w:rsidR="00000000" w:rsidRPr="00000000">
              <w:rPr>
                <w:color w:val="000000"/>
                <w:rtl w:val="0"/>
              </w:rPr>
              <w:t xml:space="preserve">3.71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26">
            <w:pPr>
              <w:jc w:val="center"/>
              <w:rPr>
                <w:color w:val="000000"/>
              </w:rPr>
            </w:pPr>
            <w:r w:rsidDel="00000000" w:rsidR="00000000" w:rsidRPr="00000000">
              <w:rPr>
                <w:color w:val="000000"/>
                <w:rtl w:val="0"/>
              </w:rPr>
              <w:t xml:space="preserve">0.75</w:t>
            </w:r>
          </w:p>
        </w:tc>
      </w:tr>
    </w:tbl>
    <w:p w:rsidR="00000000" w:rsidDel="00000000" w:rsidP="00000000" w:rsidRDefault="00000000" w:rsidRPr="00000000" w14:paraId="00001327">
      <w:pPr>
        <w:rPr/>
      </w:pPr>
      <w:r w:rsidDel="00000000" w:rsidR="00000000" w:rsidRPr="00000000">
        <w:rPr>
          <w:rtl w:val="0"/>
        </w:rPr>
        <w:t xml:space="preserve">Note: Superscript letters indicate homogeneous subsets; Range 1-6</w:t>
      </w:r>
    </w:p>
    <w:p w:rsidR="00000000" w:rsidDel="00000000" w:rsidP="00000000" w:rsidRDefault="00000000" w:rsidRPr="00000000" w14:paraId="00001328">
      <w:pPr>
        <w:rPr/>
      </w:pPr>
      <w:r w:rsidDel="00000000" w:rsidR="00000000" w:rsidRPr="00000000">
        <w:rPr>
          <w:b w:val="1"/>
          <w:vertAlign w:val="superscript"/>
          <w:rtl w:val="0"/>
        </w:rPr>
        <w:t xml:space="preserve">†</w:t>
      </w:r>
      <w:r w:rsidDel="00000000" w:rsidR="00000000" w:rsidRPr="00000000">
        <w:rPr>
          <w:rtl w:val="0"/>
        </w:rPr>
        <w:t xml:space="preserve">Pillai’s Trace = .06, </w:t>
      </w:r>
      <w:r w:rsidDel="00000000" w:rsidR="00000000" w:rsidRPr="00000000">
        <w:rPr>
          <w:i w:val="1"/>
          <w:rtl w:val="0"/>
        </w:rPr>
        <w:t xml:space="preserve">F </w:t>
      </w:r>
      <w:r w:rsidDel="00000000" w:rsidR="00000000" w:rsidRPr="00000000">
        <w:rPr>
          <w:rtl w:val="0"/>
        </w:rPr>
        <w:t xml:space="preserve">= 2.82, </w:t>
      </w:r>
      <w:r w:rsidDel="00000000" w:rsidR="00000000" w:rsidRPr="00000000">
        <w:rPr>
          <w:i w:val="1"/>
          <w:rtl w:val="0"/>
        </w:rPr>
        <w:t xml:space="preserve">df </w:t>
      </w:r>
      <w:r w:rsidDel="00000000" w:rsidR="00000000" w:rsidRPr="00000000">
        <w:rPr>
          <w:rtl w:val="0"/>
        </w:rPr>
        <w:t xml:space="preserve">= (10, 922), </w:t>
      </w:r>
      <w:r w:rsidDel="00000000" w:rsidR="00000000" w:rsidRPr="00000000">
        <w:rPr>
          <w:i w:val="1"/>
          <w:rtl w:val="0"/>
        </w:rPr>
        <w:t xml:space="preserve">p </w:t>
      </w:r>
      <w:r w:rsidDel="00000000" w:rsidR="00000000" w:rsidRPr="00000000">
        <w:rPr>
          <w:rtl w:val="0"/>
        </w:rPr>
        <w:t xml:space="preserve">&lt; .01</w:t>
      </w:r>
    </w:p>
    <w:p w:rsidR="00000000" w:rsidDel="00000000" w:rsidP="00000000" w:rsidRDefault="00000000" w:rsidRPr="00000000" w14:paraId="00001329">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32A">
      <w:pPr>
        <w:spacing w:after="280" w:before="280" w:lineRule="auto"/>
        <w:ind w:firstLine="720"/>
        <w:rPr>
          <w:b w:val="1"/>
        </w:rPr>
      </w:pPr>
      <w:r w:rsidDel="00000000" w:rsidR="00000000" w:rsidRPr="00000000">
        <w:rPr>
          <w:rtl w:val="0"/>
        </w:rPr>
        <w:t xml:space="preserve">The tendency for scores among both CTYI and CAT students to be above three suggests these students may benefit from an implicit theory intervention, with lessons in human malleability. Curricula throughout the program could include an emphasis on the ability to change – in either intelligence or personality – based on effort. Humanities and social science classes can particularly lend themselves to such a focus, but all teachers can point out how students have improved their performances or behavior through practice or with the right kind of instruction. Praise for students should emphasize their effort, rather than their intelligence or other characteristics (Dweck, 2006). </w:t>
      </w:r>
      <w:r w:rsidDel="00000000" w:rsidR="00000000" w:rsidRPr="00000000">
        <w:rPr>
          <w:rtl w:val="0"/>
        </w:rPr>
      </w:r>
    </w:p>
    <w:p w:rsidR="00000000" w:rsidDel="00000000" w:rsidP="00000000" w:rsidRDefault="00000000" w:rsidRPr="00000000" w14:paraId="0000132B">
      <w:pPr>
        <w:rPr>
          <w:b w:val="1"/>
        </w:rPr>
      </w:pPr>
      <w:r w:rsidDel="00000000" w:rsidR="00000000" w:rsidRPr="00000000">
        <w:rPr>
          <w:b w:val="1"/>
          <w:rtl w:val="0"/>
        </w:rPr>
        <w:t xml:space="preserve">Figure 2.11</w:t>
      </w:r>
    </w:p>
    <w:p w:rsidR="00000000" w:rsidDel="00000000" w:rsidP="00000000" w:rsidRDefault="00000000" w:rsidRPr="00000000" w14:paraId="0000132C">
      <w:pPr>
        <w:rPr>
          <w:b w:val="1"/>
        </w:rPr>
      </w:pPr>
      <w:r w:rsidDel="00000000" w:rsidR="00000000" w:rsidRPr="00000000">
        <w:rPr>
          <w:b w:val="1"/>
          <w:rtl w:val="0"/>
        </w:rPr>
        <w:t xml:space="preserve">Implicit Theory by Self-Efficacy Class </w:t>
      </w:r>
    </w:p>
    <w:p w:rsidR="00000000" w:rsidDel="00000000" w:rsidP="00000000" w:rsidRDefault="00000000" w:rsidRPr="00000000" w14:paraId="0000132D">
      <w:pPr>
        <w:rPr/>
      </w:pPr>
      <w:r w:rsidDel="00000000" w:rsidR="00000000" w:rsidRPr="00000000">
        <w:rPr/>
        <w:drawing>
          <wp:inline distB="0" distT="0" distL="0" distR="0">
            <wp:extent cx="4847809" cy="2689001"/>
            <wp:docPr id="273"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132E">
      <w:pPr>
        <w:rPr/>
      </w:pPr>
      <w:r w:rsidDel="00000000" w:rsidR="00000000" w:rsidRPr="00000000">
        <w:rPr>
          <w:rtl w:val="0"/>
        </w:rPr>
      </w:r>
    </w:p>
    <w:p w:rsidR="00000000" w:rsidDel="00000000" w:rsidP="00000000" w:rsidRDefault="00000000" w:rsidRPr="00000000" w14:paraId="0000132F">
      <w:pPr>
        <w:pStyle w:val="Heading3"/>
        <w:rPr/>
      </w:pPr>
      <w:bookmarkStart w:colFirst="0" w:colLast="0" w:name="_heading=h.1y810tw" w:id="20"/>
      <w:bookmarkEnd w:id="20"/>
      <w:r w:rsidDel="00000000" w:rsidR="00000000" w:rsidRPr="00000000">
        <w:rPr>
          <w:rtl w:val="0"/>
        </w:rPr>
        <w:t xml:space="preserve">Perfectionism</w:t>
      </w:r>
    </w:p>
    <w:p w:rsidR="00000000" w:rsidDel="00000000" w:rsidP="00000000" w:rsidRDefault="00000000" w:rsidRPr="00000000" w14:paraId="00001330">
      <w:pPr>
        <w:spacing w:after="280" w:before="280" w:lineRule="auto"/>
        <w:ind w:firstLine="720"/>
        <w:rPr/>
      </w:pPr>
      <w:r w:rsidDel="00000000" w:rsidR="00000000" w:rsidRPr="00000000">
        <w:rPr>
          <w:rtl w:val="0"/>
        </w:rPr>
        <w:t xml:space="preserve">When a high-ability student avoids challenges, procrastinates on important assignments, or easily gives up at the slightest difficulty, it is easy to label them as “lazy,” but psychologists who study motivation would likely disagree with this conclusion. Each of these behaviors could be motivated by fears of being found unacceptable (Greenspon, 2021), either to others or to their own high standards. Perfectionism, “the tendency to demand of others or of oneself an extremely high or even flawless level of performance” (APA, 2020, Perfectionism), among students with gifts and talents has been the focus of a great deal of research attention since the early 1990’s (Fletcher &amp; Speirs Neumeister, 2012). Early research identified two kinds of perfectionism: </w:t>
      </w:r>
      <w:r w:rsidDel="00000000" w:rsidR="00000000" w:rsidRPr="00000000">
        <w:rPr>
          <w:i w:val="1"/>
          <w:rtl w:val="0"/>
        </w:rPr>
        <w:t xml:space="preserve">adaptive</w:t>
      </w:r>
      <w:r w:rsidDel="00000000" w:rsidR="00000000" w:rsidRPr="00000000">
        <w:rPr>
          <w:rtl w:val="0"/>
        </w:rPr>
        <w:t xml:space="preserve"> and </w:t>
      </w:r>
      <w:r w:rsidDel="00000000" w:rsidR="00000000" w:rsidRPr="00000000">
        <w:rPr>
          <w:i w:val="1"/>
          <w:rtl w:val="0"/>
        </w:rPr>
        <w:t xml:space="preserve">maladaptive</w:t>
      </w:r>
      <w:r w:rsidDel="00000000" w:rsidR="00000000" w:rsidRPr="00000000">
        <w:rPr>
          <w:rtl w:val="0"/>
        </w:rPr>
        <w:t xml:space="preserve"> (Parker, 1997; Parker &amp; Mills, 1996) or </w:t>
      </w:r>
      <w:r w:rsidDel="00000000" w:rsidR="00000000" w:rsidRPr="00000000">
        <w:rPr>
          <w:i w:val="1"/>
          <w:rtl w:val="0"/>
        </w:rPr>
        <w:t xml:space="preserve">normal </w:t>
      </w:r>
      <w:r w:rsidDel="00000000" w:rsidR="00000000" w:rsidRPr="00000000">
        <w:rPr>
          <w:rtl w:val="0"/>
        </w:rPr>
        <w:t xml:space="preserve">and </w:t>
      </w:r>
      <w:r w:rsidDel="00000000" w:rsidR="00000000" w:rsidRPr="00000000">
        <w:rPr>
          <w:i w:val="1"/>
          <w:rtl w:val="0"/>
        </w:rPr>
        <w:t xml:space="preserve">neurotic </w:t>
      </w:r>
      <w:r w:rsidDel="00000000" w:rsidR="00000000" w:rsidRPr="00000000">
        <w:rPr>
          <w:rtl w:val="0"/>
        </w:rPr>
        <w:t xml:space="preserve">(Schuler, 2000). Parker (1997) found associations of the maladaptive type with highly neurotic personality and more positive personality profiles with adaptive perfectionism (high extroversion, agreeableness, and conscientiousness). Hewitt and Flett (1991) proposed three types of perfectionism: self-oriented (having unrealistically high expectations of themselves); socially prescribed (perceiving others have unrealistically high expectations of them); and other-oriented (having unrealistically high expectations for others). Much recent research in perfectionism has explored these three types. </w:t>
      </w:r>
    </w:p>
    <w:p w:rsidR="00000000" w:rsidDel="00000000" w:rsidP="00000000" w:rsidRDefault="00000000" w:rsidRPr="00000000" w14:paraId="00001331">
      <w:pPr>
        <w:spacing w:after="280" w:before="280" w:lineRule="auto"/>
        <w:ind w:firstLine="720"/>
        <w:rPr/>
      </w:pPr>
      <w:r w:rsidDel="00000000" w:rsidR="00000000" w:rsidRPr="00000000">
        <w:rPr>
          <w:rtl w:val="0"/>
        </w:rPr>
        <w:t xml:space="preserve">In the example above, perfectionism may be at the root of these unhelpful behaviors –work avoidance, procrastination, a lack of persistence – but it can also significantly affect psychological well-being. In fact, the APA dictionary definition cited above is partial. Here is the full definition: “the tendency to demand of others or of oneself an extremely high or even flawless level of performance</w:t>
      </w:r>
      <w:r w:rsidDel="00000000" w:rsidR="00000000" w:rsidRPr="00000000">
        <w:rPr>
          <w:i w:val="1"/>
          <w:rtl w:val="0"/>
        </w:rPr>
        <w:t xml:space="preserve">, in excess of what is required by the situation. It is associated with depression, anxiety, eating disorders, and other mental health problems</w:t>
      </w:r>
      <w:r w:rsidDel="00000000" w:rsidR="00000000" w:rsidRPr="00000000">
        <w:rPr>
          <w:rtl w:val="0"/>
        </w:rPr>
        <w:t xml:space="preserve">” (APA, 2020, Perfectionism). The APA emphasizes the harmful aspects of perfectionism, which can lead to such deleterious outcomes. Greenspon (2021), who specializes in counseling gifted individuals, embraces this definition of perfectionism. Its destructive correlates require psychological support. This outlook has made some professionals in gifted education somewhat uneasy, as they have seen the benefits of striving for excellence. Where is the line between a healthy desire for excellence and a destructive desire for perfection? </w:t>
      </w:r>
    </w:p>
    <w:p w:rsidR="00000000" w:rsidDel="00000000" w:rsidP="00000000" w:rsidRDefault="00000000" w:rsidRPr="00000000" w14:paraId="00001332">
      <w:pPr>
        <w:spacing w:after="280" w:before="280" w:lineRule="auto"/>
        <w:ind w:firstLine="720"/>
        <w:rPr/>
      </w:pPr>
      <w:r w:rsidDel="00000000" w:rsidR="00000000" w:rsidRPr="00000000">
        <w:rPr>
          <w:rtl w:val="0"/>
        </w:rPr>
        <w:t xml:space="preserve">As this debate has taken shape, researchers have begun to clarify the healthy/unhealthy aspects of perfectionism (Speirs Neumeister, 2016). Based on research using various methods, two dimensions consistently emerge: </w:t>
      </w:r>
      <w:r w:rsidDel="00000000" w:rsidR="00000000" w:rsidRPr="00000000">
        <w:rPr>
          <w:i w:val="1"/>
          <w:rtl w:val="0"/>
        </w:rPr>
        <w:t xml:space="preserve">Positive Strivings</w:t>
      </w:r>
      <w:r w:rsidDel="00000000" w:rsidR="00000000" w:rsidRPr="00000000">
        <w:rPr>
          <w:rtl w:val="0"/>
        </w:rPr>
        <w:t xml:space="preserve"> and </w:t>
      </w:r>
      <w:r w:rsidDel="00000000" w:rsidR="00000000" w:rsidRPr="00000000">
        <w:rPr>
          <w:i w:val="1"/>
          <w:rtl w:val="0"/>
        </w:rPr>
        <w:t xml:space="preserve">Evaluative Concerns</w:t>
      </w:r>
      <w:r w:rsidDel="00000000" w:rsidR="00000000" w:rsidRPr="00000000">
        <w:rPr>
          <w:rtl w:val="0"/>
        </w:rPr>
        <w:t xml:space="preserve">. Striving for perfection can be a healthy approach to demands, but when one has concerns about their performance being evaluated, efforts to achieve perfection can be unhealthy or maladaptive. The research bears this out: Positive Strivings correlate with adaptive outcomes, such as positive mood and emotion (affect), conscientiousness, motivation to master a task, and a sense of personal agency (an internal locus of control). Evaluative concerns result in the opposite, with correlations to such negative outcomes as maladaptive motivational goals, negative affect, neuroticism, distress, eating disorders, and anxiety (Damian et al., 2017; Fletcher &amp; Speirs Neumeister, 2012; Speirs Neumeister, 2016; Stoeber &amp; Otto, 2006). In Hewitt and Flett’s (1991) dimensions, positive strivings may be measured by self-oriented perfectionism and evaluative concerns by socially prescribed perfectionism. </w:t>
      </w:r>
    </w:p>
    <w:p w:rsidR="00000000" w:rsidDel="00000000" w:rsidP="00000000" w:rsidRDefault="00000000" w:rsidRPr="00000000" w14:paraId="00001333">
      <w:pPr>
        <w:spacing w:after="280" w:before="280" w:lineRule="auto"/>
        <w:ind w:firstLine="720"/>
        <w:rPr/>
      </w:pPr>
      <w:r w:rsidDel="00000000" w:rsidR="00000000" w:rsidRPr="00000000">
        <w:rPr>
          <w:rtl w:val="0"/>
        </w:rPr>
        <w:t xml:space="preserve">A meta-analysis of 10 studies comparing gifted and non-gifted samples (Stricker et al., 2020) found no difference in measures of evaluative concerns. There was, however, a significant difference in positive striving, with gifted students exhibiting higher levels of this type of perfectionism. Not all gifted students will be high in positive striving (self-oriented perfectionism), nor will all be immune to worries about being negatively evaluated by others. </w:t>
      </w:r>
    </w:p>
    <w:p w:rsidR="00000000" w:rsidDel="00000000" w:rsidP="00000000" w:rsidRDefault="00000000" w:rsidRPr="00000000" w14:paraId="00001334">
      <w:pPr>
        <w:spacing w:after="280" w:before="280" w:lineRule="auto"/>
        <w:ind w:firstLine="720"/>
        <w:rPr/>
      </w:pPr>
      <w:r w:rsidDel="00000000" w:rsidR="00000000" w:rsidRPr="00000000">
        <w:rPr>
          <w:rtl w:val="0"/>
        </w:rPr>
        <w:t xml:space="preserve">The five-factor model personality traits of Conscientiousness and Neuroticism have been associated with perfectionism in the expected directions. Conscientiousness is associated with self-oriented perfectionism or positive striving and Neuroticism is associated with socially prescribed perfectionism or evaluative concerns (Smith et al., 2019; Stoeber et al., 2009). These relationships found in the general population have not been tested among gifted students. </w:t>
      </w:r>
    </w:p>
    <w:p w:rsidR="00000000" w:rsidDel="00000000" w:rsidP="00000000" w:rsidRDefault="00000000" w:rsidRPr="00000000" w14:paraId="00001335">
      <w:pPr>
        <w:spacing w:after="280" w:before="280" w:lineRule="auto"/>
        <w:ind w:firstLine="720"/>
        <w:rPr/>
      </w:pPr>
      <w:r w:rsidDel="00000000" w:rsidR="00000000" w:rsidRPr="00000000">
        <w:rPr>
          <w:rtl w:val="0"/>
        </w:rPr>
        <w:t xml:space="preserve">Adult behavior, particularly that of parents, has been implicated in the development of perfectionistic beliefs, both positive and negative. Children may learn to strive for perfection or to be concerned about being evaluated negatively by observing the model of significant others (Bandura, 1977) or through being rewarded for such striving or punished for not doing so (operant conditioning; Thorndike, 1898). They also learn through their own experience of striving for excellence, by thinking about what has occurred (Mayer, 2011). Parents have an important role in their child’s development of these concerns. Their responsiveness to the child’s needs is critical to developing positive attitudes about their efforts to achieve. Research has supported the most positive outcomes for children raised with a balance between parents’ demandingness and responsiveness (Baumrind, 1971). An excess of demandingness in parenting may contribute to a maladaptive concern for others’ evaluation (Greenspon, 2021). Responsive parents are willing to acquiesce to their child at times, aware that they may need autonomy and a sense of agency that will not be present if parents are constantly demanding. Table 2.29 describes the path parents set for their child through their modeling, responsiveness, and demandingness (Fletcher &amp; Speirs Neumeister, 2017). It is important to note that all contributing factors highlighted in Table 2.29 are based on the perceptions of the child. An outsider may see a behavior as demanding or a model as positive or negative, but that has less impact than the child’s perceptions of the behavior or model. Awareness and interpretation play a critical role in learning (Mayer, 2011). </w:t>
      </w:r>
    </w:p>
    <w:p w:rsidR="00000000" w:rsidDel="00000000" w:rsidP="00000000" w:rsidRDefault="00000000" w:rsidRPr="00000000" w14:paraId="00001336">
      <w:pPr>
        <w:rPr/>
      </w:pPr>
      <w:r w:rsidDel="00000000" w:rsidR="00000000" w:rsidRPr="00000000">
        <w:rPr>
          <w:rtl w:val="0"/>
        </w:rPr>
      </w:r>
    </w:p>
    <w:p w:rsidR="00000000" w:rsidDel="00000000" w:rsidP="00000000" w:rsidRDefault="00000000" w:rsidRPr="00000000" w14:paraId="00001337">
      <w:pPr>
        <w:rPr>
          <w:b w:val="1"/>
        </w:rPr>
      </w:pPr>
      <w:r w:rsidDel="00000000" w:rsidR="00000000" w:rsidRPr="00000000">
        <w:rPr>
          <w:b w:val="1"/>
          <w:rtl w:val="0"/>
        </w:rPr>
        <w:t xml:space="preserve">Table 2.29</w:t>
      </w:r>
    </w:p>
    <w:p w:rsidR="00000000" w:rsidDel="00000000" w:rsidP="00000000" w:rsidRDefault="00000000" w:rsidRPr="00000000" w14:paraId="00001338">
      <w:pPr>
        <w:rPr>
          <w:b w:val="1"/>
        </w:rPr>
      </w:pPr>
      <w:r w:rsidDel="00000000" w:rsidR="00000000" w:rsidRPr="00000000">
        <w:rPr>
          <w:b w:val="1"/>
          <w:rtl w:val="0"/>
        </w:rPr>
        <w:t xml:space="preserve">Paths to Perfectionistic Striving or Concerns</w:t>
      </w:r>
    </w:p>
    <w:tbl>
      <w:tblPr>
        <w:tblStyle w:val="Table33"/>
        <w:tblW w:w="9265.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765"/>
        <w:gridCol w:w="4500"/>
        <w:tblGridChange w:id="0">
          <w:tblGrid>
            <w:gridCol w:w="4765"/>
            <w:gridCol w:w="450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1339">
            <w:pPr>
              <w:jc w:val="center"/>
              <w:rPr>
                <w:b w:val="1"/>
                <w:color w:val="000000"/>
              </w:rPr>
            </w:pPr>
            <w:r w:rsidDel="00000000" w:rsidR="00000000" w:rsidRPr="00000000">
              <w:rPr>
                <w:b w:val="1"/>
                <w:color w:val="000000"/>
                <w:rtl w:val="0"/>
              </w:rPr>
              <w:t xml:space="preserve">Outcome: Striving</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133A">
            <w:pPr>
              <w:jc w:val="center"/>
              <w:rPr>
                <w:b w:val="1"/>
                <w:color w:val="000000"/>
              </w:rPr>
            </w:pPr>
            <w:r w:rsidDel="00000000" w:rsidR="00000000" w:rsidRPr="00000000">
              <w:rPr>
                <w:b w:val="1"/>
                <w:color w:val="000000"/>
                <w:rtl w:val="0"/>
              </w:rPr>
              <w:t xml:space="preserve">Outcome: Concerns</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133B">
            <w:pPr>
              <w:spacing w:after="120" w:before="120" w:lineRule="auto"/>
              <w:rPr>
                <w:b w:val="1"/>
              </w:rPr>
            </w:pPr>
            <w:r w:rsidDel="00000000" w:rsidR="00000000" w:rsidRPr="00000000">
              <w:rPr>
                <w:color w:val="000000"/>
                <w:rtl w:val="0"/>
              </w:rPr>
              <w:t xml:space="preserve">Parent expectations for high standards (</w:t>
            </w:r>
            <w:r w:rsidDel="00000000" w:rsidR="00000000" w:rsidRPr="00000000">
              <w:rPr>
                <w:b w:val="1"/>
                <w:color w:val="000000"/>
                <w:rtl w:val="0"/>
              </w:rPr>
              <w:t xml:space="preserve">demandingness</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133C">
            <w:pPr>
              <w:spacing w:after="120" w:before="120" w:lineRule="auto"/>
              <w:rPr>
                <w:b w:val="1"/>
              </w:rPr>
            </w:pPr>
            <w:r w:rsidDel="00000000" w:rsidR="00000000" w:rsidRPr="00000000">
              <w:rPr>
                <w:color w:val="000000"/>
                <w:rtl w:val="0"/>
              </w:rPr>
              <w:t xml:space="preserve">Parent expectations for high standards (</w:t>
            </w:r>
            <w:r w:rsidDel="00000000" w:rsidR="00000000" w:rsidRPr="00000000">
              <w:rPr>
                <w:b w:val="1"/>
                <w:color w:val="000000"/>
                <w:rtl w:val="0"/>
              </w:rPr>
              <w:t xml:space="preserve">demandingness</w:t>
            </w: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3D">
            <w:pPr>
              <w:spacing w:after="120" w:before="120" w:lineRule="auto"/>
              <w:rPr>
                <w:b w:val="1"/>
              </w:rPr>
            </w:pPr>
            <w:r w:rsidDel="00000000" w:rsidR="00000000" w:rsidRPr="00000000">
              <w:rPr>
                <w:color w:val="000000"/>
                <w:rtl w:val="0"/>
              </w:rPr>
              <w:t xml:space="preserve">Parent </w:t>
            </w:r>
            <w:r w:rsidDel="00000000" w:rsidR="00000000" w:rsidRPr="00000000">
              <w:rPr>
                <w:b w:val="1"/>
                <w:color w:val="000000"/>
                <w:rtl w:val="0"/>
              </w:rPr>
              <w:t xml:space="preserve">models</w:t>
            </w:r>
            <w:r w:rsidDel="00000000" w:rsidR="00000000" w:rsidRPr="00000000">
              <w:rPr>
                <w:color w:val="000000"/>
                <w:rtl w:val="0"/>
              </w:rPr>
              <w:t xml:space="preserve"> striving with positive attitudes toward failure / mistakes as part of learning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3E">
            <w:pPr>
              <w:spacing w:after="120" w:before="120" w:lineRule="auto"/>
              <w:rPr>
                <w:b w:val="1"/>
              </w:rPr>
            </w:pPr>
            <w:r w:rsidDel="00000000" w:rsidR="00000000" w:rsidRPr="00000000">
              <w:rPr>
                <w:color w:val="000000"/>
                <w:rtl w:val="0"/>
              </w:rPr>
              <w:t xml:space="preserve">Parent </w:t>
            </w:r>
            <w:r w:rsidDel="00000000" w:rsidR="00000000" w:rsidRPr="00000000">
              <w:rPr>
                <w:b w:val="1"/>
                <w:color w:val="000000"/>
                <w:rtl w:val="0"/>
              </w:rPr>
              <w:t xml:space="preserve">models</w:t>
            </w:r>
            <w:r w:rsidDel="00000000" w:rsidR="00000000" w:rsidRPr="00000000">
              <w:rPr>
                <w:color w:val="000000"/>
                <w:rtl w:val="0"/>
              </w:rPr>
              <w:t xml:space="preserve"> concerns with negative/fearful attitudes toward failure / mistakes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3F">
            <w:pPr>
              <w:spacing w:after="120" w:before="120" w:lineRule="auto"/>
              <w:rPr>
                <w:b w:val="1"/>
              </w:rPr>
            </w:pPr>
            <w:r w:rsidDel="00000000" w:rsidR="00000000" w:rsidRPr="00000000">
              <w:rPr>
                <w:color w:val="000000"/>
                <w:rtl w:val="0"/>
              </w:rPr>
              <w:t xml:space="preserve">Parent </w:t>
            </w:r>
            <w:r w:rsidDel="00000000" w:rsidR="00000000" w:rsidRPr="00000000">
              <w:rPr>
                <w:b w:val="1"/>
                <w:color w:val="000000"/>
                <w:rtl w:val="0"/>
              </w:rPr>
              <w:t xml:space="preserve">encourages</w:t>
            </w:r>
            <w:r w:rsidDel="00000000" w:rsidR="00000000" w:rsidRPr="00000000">
              <w:rPr>
                <w:color w:val="000000"/>
                <w:rtl w:val="0"/>
              </w:rPr>
              <w:t xml:space="preserve"> high achievement via warm, positive messaging (</w:t>
            </w:r>
            <w:r w:rsidDel="00000000" w:rsidR="00000000" w:rsidRPr="00000000">
              <w:rPr>
                <w:b w:val="1"/>
                <w:color w:val="000000"/>
                <w:rtl w:val="0"/>
              </w:rPr>
              <w:t xml:space="preserve">responsiveness</w:t>
            </w:r>
            <w:r w:rsidDel="00000000" w:rsidR="00000000" w:rsidRPr="00000000">
              <w:rPr>
                <w:color w:val="00000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40">
            <w:pPr>
              <w:spacing w:after="120" w:before="120" w:lineRule="auto"/>
              <w:rPr>
                <w:b w:val="1"/>
              </w:rPr>
            </w:pPr>
            <w:r w:rsidDel="00000000" w:rsidR="00000000" w:rsidRPr="00000000">
              <w:rPr>
                <w:color w:val="000000"/>
                <w:rtl w:val="0"/>
              </w:rPr>
              <w:t xml:space="preserve">Parent </w:t>
            </w:r>
            <w:r w:rsidDel="00000000" w:rsidR="00000000" w:rsidRPr="00000000">
              <w:rPr>
                <w:b w:val="1"/>
                <w:color w:val="000000"/>
                <w:rtl w:val="0"/>
              </w:rPr>
              <w:t xml:space="preserve">demands</w:t>
            </w:r>
            <w:r w:rsidDel="00000000" w:rsidR="00000000" w:rsidRPr="00000000">
              <w:rPr>
                <w:color w:val="000000"/>
                <w:rtl w:val="0"/>
              </w:rPr>
              <w:t xml:space="preserve"> high achievement via harsh, critical teaching (</w:t>
            </w:r>
            <w:r w:rsidDel="00000000" w:rsidR="00000000" w:rsidRPr="00000000">
              <w:rPr>
                <w:b w:val="1"/>
                <w:color w:val="000000"/>
                <w:rtl w:val="0"/>
              </w:rPr>
              <w:t xml:space="preserve">demandingness</w:t>
            </w:r>
            <w:r w:rsidDel="00000000" w:rsidR="00000000" w:rsidRPr="00000000">
              <w:rPr>
                <w:color w:val="000000"/>
                <w:rtl w:val="0"/>
              </w:rPr>
              <w:t xml:space="preserve">)</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1341">
            <w:pPr>
              <w:spacing w:after="120" w:before="120" w:lineRule="auto"/>
              <w:rPr>
                <w:b w:val="1"/>
              </w:rPr>
            </w:pPr>
            <w:r w:rsidDel="00000000" w:rsidR="00000000" w:rsidRPr="00000000">
              <w:rPr>
                <w:color w:val="000000"/>
                <w:rtl w:val="0"/>
              </w:rPr>
              <w:t xml:space="preserve">Parent is </w:t>
            </w:r>
            <w:r w:rsidDel="00000000" w:rsidR="00000000" w:rsidRPr="00000000">
              <w:rPr>
                <w:b w:val="1"/>
                <w:color w:val="000000"/>
                <w:rtl w:val="0"/>
              </w:rPr>
              <w:t xml:space="preserve">accepting</w:t>
            </w:r>
            <w:r w:rsidDel="00000000" w:rsidR="00000000" w:rsidRPr="00000000">
              <w:rPr>
                <w:color w:val="000000"/>
                <w:rtl w:val="0"/>
              </w:rPr>
              <w:t xml:space="preserve"> of child’s efforts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1342">
            <w:pPr>
              <w:spacing w:after="120" w:before="120" w:lineRule="auto"/>
              <w:rPr>
                <w:b w:val="1"/>
              </w:rPr>
            </w:pPr>
            <w:r w:rsidDel="00000000" w:rsidR="00000000" w:rsidRPr="00000000">
              <w:rPr>
                <w:color w:val="000000"/>
                <w:rtl w:val="0"/>
              </w:rPr>
              <w:t xml:space="preserve">Parent is </w:t>
            </w:r>
            <w:r w:rsidDel="00000000" w:rsidR="00000000" w:rsidRPr="00000000">
              <w:rPr>
                <w:b w:val="1"/>
                <w:color w:val="000000"/>
                <w:rtl w:val="0"/>
              </w:rPr>
              <w:t xml:space="preserve">rejecting </w:t>
            </w:r>
            <w:r w:rsidDel="00000000" w:rsidR="00000000" w:rsidRPr="00000000">
              <w:rPr>
                <w:color w:val="000000"/>
                <w:rtl w:val="0"/>
              </w:rPr>
              <w:t xml:space="preserve">of child’s efforts</w:t>
            </w:r>
            <w:r w:rsidDel="00000000" w:rsidR="00000000" w:rsidRPr="00000000">
              <w:rPr>
                <w:rtl w:val="0"/>
              </w:rPr>
            </w:r>
          </w:p>
        </w:tc>
      </w:tr>
    </w:tbl>
    <w:p w:rsidR="00000000" w:rsidDel="00000000" w:rsidP="00000000" w:rsidRDefault="00000000" w:rsidRPr="00000000" w14:paraId="00001343">
      <w:pPr>
        <w:rPr>
          <w:b w:val="1"/>
        </w:rPr>
      </w:pPr>
      <w:r w:rsidDel="00000000" w:rsidR="00000000" w:rsidRPr="00000000">
        <w:rPr>
          <w:rtl w:val="0"/>
        </w:rPr>
      </w:r>
    </w:p>
    <w:p w:rsidR="00000000" w:rsidDel="00000000" w:rsidP="00000000" w:rsidRDefault="00000000" w:rsidRPr="00000000" w14:paraId="00001344">
      <w:pPr>
        <w:spacing w:after="280" w:before="280" w:lineRule="auto"/>
        <w:ind w:firstLine="720"/>
        <w:rPr/>
      </w:pPr>
      <w:r w:rsidDel="00000000" w:rsidR="00000000" w:rsidRPr="00000000">
        <w:rPr>
          <w:b w:val="1"/>
          <w:rtl w:val="0"/>
        </w:rPr>
        <w:t xml:space="preserve">Perfectionism among CTYI Students</w:t>
      </w:r>
      <w:r w:rsidDel="00000000" w:rsidR="00000000" w:rsidRPr="00000000">
        <w:rPr>
          <w:rtl w:val="0"/>
        </w:rPr>
        <w:t xml:space="preserve">. In 2015 and 2016, CTYI and CAT students completed Hewitt and Flett’s (1991) </w:t>
      </w:r>
      <w:r w:rsidDel="00000000" w:rsidR="00000000" w:rsidRPr="00000000">
        <w:rPr>
          <w:i w:val="1"/>
          <w:rtl w:val="0"/>
        </w:rPr>
        <w:t xml:space="preserve">Multidimensional Perfectionism Scale </w:t>
      </w:r>
      <w:r w:rsidDel="00000000" w:rsidR="00000000" w:rsidRPr="00000000">
        <w:rPr>
          <w:rtl w:val="0"/>
        </w:rPr>
        <w:t xml:space="preserve">(MPS). The MPS (Hewitt &amp; Flett, 1991a) is a 45-item instrument that assesses three perfectionism dimensions: self-oriented perfectionism (SOP), other-oriented perfectionism (OOP), and socially prescribed perfectionism (SPP), which involves the perceived need to attain standards and expectations prescribed by significant others. Response options were on a 7-point Likert-type scale (1 = </w:t>
      </w:r>
      <w:r w:rsidDel="00000000" w:rsidR="00000000" w:rsidRPr="00000000">
        <w:rPr>
          <w:i w:val="1"/>
          <w:rtl w:val="0"/>
        </w:rPr>
        <w:t xml:space="preserve">strongly disagree</w:t>
      </w:r>
      <w:r w:rsidDel="00000000" w:rsidR="00000000" w:rsidRPr="00000000">
        <w:rPr>
          <w:rtl w:val="0"/>
        </w:rPr>
        <w:t xml:space="preserve"> to 7 = </w:t>
      </w:r>
      <w:r w:rsidDel="00000000" w:rsidR="00000000" w:rsidRPr="00000000">
        <w:rPr>
          <w:i w:val="1"/>
          <w:rtl w:val="0"/>
        </w:rPr>
        <w:t xml:space="preserve">strongly agree</w:t>
      </w:r>
      <w:r w:rsidDel="00000000" w:rsidR="00000000" w:rsidRPr="00000000">
        <w:rPr>
          <w:rtl w:val="0"/>
        </w:rPr>
        <w:t xml:space="preserve">). The subscales have strong reliability (see Table 2.30). </w:t>
      </w:r>
    </w:p>
    <w:p w:rsidR="00000000" w:rsidDel="00000000" w:rsidP="00000000" w:rsidRDefault="00000000" w:rsidRPr="00000000" w14:paraId="00001345">
      <w:pPr>
        <w:rPr>
          <w:b w:val="1"/>
        </w:rPr>
      </w:pPr>
      <w:r w:rsidDel="00000000" w:rsidR="00000000" w:rsidRPr="00000000">
        <w:rPr>
          <w:b w:val="1"/>
          <w:rtl w:val="0"/>
        </w:rPr>
        <w:t xml:space="preserve">Table 2.30</w:t>
      </w:r>
    </w:p>
    <w:p w:rsidR="00000000" w:rsidDel="00000000" w:rsidP="00000000" w:rsidRDefault="00000000" w:rsidRPr="00000000" w14:paraId="00001346">
      <w:pPr>
        <w:rPr>
          <w:b w:val="1"/>
        </w:rPr>
      </w:pPr>
      <w:r w:rsidDel="00000000" w:rsidR="00000000" w:rsidRPr="00000000">
        <w:rPr>
          <w:b w:val="1"/>
          <w:rtl w:val="0"/>
        </w:rPr>
        <w:t xml:space="preserve">Multidimensional Perfectionism Scale</w:t>
      </w:r>
      <w:r w:rsidDel="00000000" w:rsidR="00000000" w:rsidRPr="00000000">
        <w:rPr>
          <w:i w:val="1"/>
          <w:rtl w:val="0"/>
        </w:rPr>
        <w:t xml:space="preserve"> </w:t>
      </w:r>
      <w:r w:rsidDel="00000000" w:rsidR="00000000" w:rsidRPr="00000000">
        <w:rPr>
          <w:b w:val="1"/>
          <w:rtl w:val="0"/>
        </w:rPr>
        <w:t xml:space="preserve">Reliability and Sample Items</w:t>
      </w:r>
    </w:p>
    <w:p w:rsidR="00000000" w:rsidDel="00000000" w:rsidP="00000000" w:rsidRDefault="00000000" w:rsidRPr="00000000" w14:paraId="00001347">
      <w:pPr>
        <w:rPr/>
      </w:pPr>
      <w:r w:rsidDel="00000000" w:rsidR="00000000" w:rsidRPr="00000000">
        <w:rPr>
          <w:rtl w:val="0"/>
        </w:rPr>
      </w:r>
    </w:p>
    <w:tbl>
      <w:tblPr>
        <w:tblStyle w:val="Table34"/>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00"/>
        <w:gridCol w:w="900"/>
        <w:gridCol w:w="900"/>
        <w:gridCol w:w="4850"/>
        <w:tblGridChange w:id="0">
          <w:tblGrid>
            <w:gridCol w:w="2700"/>
            <w:gridCol w:w="900"/>
            <w:gridCol w:w="900"/>
            <w:gridCol w:w="4850"/>
          </w:tblGrid>
        </w:tblGridChange>
      </w:tblGrid>
      <w:tr>
        <w:trPr>
          <w:cantSplit w:val="0"/>
          <w:trHeight w:val="638" w:hRule="atLeast"/>
          <w:tblHeader w:val="0"/>
        </w:trPr>
        <w:tc>
          <w:tcPr>
            <w:tcBorders>
              <w:top w:color="000000" w:space="0" w:sz="4" w:val="single"/>
            </w:tcBorders>
          </w:tcPr>
          <w:p w:rsidR="00000000" w:rsidDel="00000000" w:rsidP="00000000" w:rsidRDefault="00000000" w:rsidRPr="00000000" w14:paraId="00001348">
            <w:pPr>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134A">
            <w:pPr>
              <w:jc w:val="center"/>
              <w:rPr/>
            </w:pPr>
            <w:r w:rsidDel="00000000" w:rsidR="00000000" w:rsidRPr="00000000">
              <w:rPr>
                <w:b w:val="1"/>
                <w:rtl w:val="0"/>
              </w:rPr>
              <w:t xml:space="preserve">Cronbach’s </w:t>
            </w:r>
            <w:r w:rsidDel="00000000" w:rsidR="00000000" w:rsidRPr="00000000">
              <w:rPr>
                <w:b w:val="1"/>
                <w:rtl w:val="0"/>
              </w:rPr>
              <w:t xml:space="preserve">α</w:t>
            </w:r>
            <w:r w:rsidDel="00000000" w:rsidR="00000000" w:rsidRPr="00000000">
              <w:rPr>
                <w:rtl w:val="0"/>
              </w:rPr>
            </w:r>
          </w:p>
        </w:tc>
        <w:tc>
          <w:tcPr>
            <w:tcBorders>
              <w:top w:color="000000" w:space="0" w:sz="4" w:val="single"/>
            </w:tcBorders>
          </w:tcPr>
          <w:p w:rsidR="00000000" w:rsidDel="00000000" w:rsidP="00000000" w:rsidRDefault="00000000" w:rsidRPr="00000000" w14:paraId="0000134C">
            <w:pPr>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134D">
            <w:pPr>
              <w:rPr>
                <w:b w:val="1"/>
              </w:rPr>
            </w:pPr>
            <w:r w:rsidDel="00000000" w:rsidR="00000000" w:rsidRPr="00000000">
              <w:rPr>
                <w:b w:val="1"/>
                <w:rtl w:val="0"/>
              </w:rPr>
              <w:t xml:space="preserve">Subscale</w:t>
            </w:r>
          </w:p>
        </w:tc>
        <w:tc>
          <w:tcPr>
            <w:tcBorders>
              <w:bottom w:color="000000" w:space="0" w:sz="4" w:val="single"/>
            </w:tcBorders>
            <w:vAlign w:val="center"/>
          </w:tcPr>
          <w:p w:rsidR="00000000" w:rsidDel="00000000" w:rsidP="00000000" w:rsidRDefault="00000000" w:rsidRPr="00000000" w14:paraId="0000134E">
            <w:pPr>
              <w:jc w:val="center"/>
              <w:rPr>
                <w:b w:val="1"/>
              </w:rPr>
            </w:pPr>
            <w:r w:rsidDel="00000000" w:rsidR="00000000" w:rsidRPr="00000000">
              <w:rPr>
                <w:b w:val="1"/>
                <w:rtl w:val="0"/>
              </w:rPr>
              <w:t xml:space="preserve">2015</w:t>
            </w:r>
          </w:p>
          <w:p w:rsidR="00000000" w:rsidDel="00000000" w:rsidP="00000000" w:rsidRDefault="00000000" w:rsidRPr="00000000" w14:paraId="0000134F">
            <w:pPr>
              <w:jc w:val="center"/>
              <w:rPr>
                <w:b w:val="1"/>
              </w:rPr>
            </w:pPr>
            <w:r w:rsidDel="00000000" w:rsidR="00000000" w:rsidRPr="00000000">
              <w:rPr>
                <w:b w:val="1"/>
                <w:rtl w:val="0"/>
              </w:rPr>
              <w:t xml:space="preserve">CTYI</w:t>
            </w:r>
          </w:p>
        </w:tc>
        <w:tc>
          <w:tcPr>
            <w:tcBorders>
              <w:bottom w:color="000000" w:space="0" w:sz="4" w:val="single"/>
            </w:tcBorders>
            <w:vAlign w:val="center"/>
          </w:tcPr>
          <w:p w:rsidR="00000000" w:rsidDel="00000000" w:rsidP="00000000" w:rsidRDefault="00000000" w:rsidRPr="00000000" w14:paraId="00001350">
            <w:pPr>
              <w:jc w:val="center"/>
              <w:rPr>
                <w:b w:val="1"/>
              </w:rPr>
            </w:pPr>
            <w:r w:rsidDel="00000000" w:rsidR="00000000" w:rsidRPr="00000000">
              <w:rPr>
                <w:b w:val="1"/>
                <w:rtl w:val="0"/>
              </w:rPr>
              <w:t xml:space="preserve">2016</w:t>
            </w:r>
          </w:p>
          <w:p w:rsidR="00000000" w:rsidDel="00000000" w:rsidP="00000000" w:rsidRDefault="00000000" w:rsidRPr="00000000" w14:paraId="00001351">
            <w:pPr>
              <w:jc w:val="center"/>
              <w:rPr>
                <w:b w:val="1"/>
              </w:rPr>
            </w:pPr>
            <w:r w:rsidDel="00000000" w:rsidR="00000000" w:rsidRPr="00000000">
              <w:rPr>
                <w:b w:val="1"/>
                <w:rtl w:val="0"/>
              </w:rPr>
              <w:t xml:space="preserve">CAT</w:t>
            </w:r>
          </w:p>
        </w:tc>
        <w:tc>
          <w:tcPr>
            <w:tcBorders>
              <w:bottom w:color="000000" w:space="0" w:sz="4" w:val="single"/>
            </w:tcBorders>
          </w:tcPr>
          <w:p w:rsidR="00000000" w:rsidDel="00000000" w:rsidP="00000000" w:rsidRDefault="00000000" w:rsidRPr="00000000" w14:paraId="00001352">
            <w:pPr>
              <w:rPr>
                <w:b w:val="1"/>
              </w:rPr>
            </w:pPr>
            <w:r w:rsidDel="00000000" w:rsidR="00000000" w:rsidRPr="00000000">
              <w:rPr>
                <w:b w:val="1"/>
                <w:rtl w:val="0"/>
              </w:rPr>
              <w:t xml:space="preserve">Description</w:t>
            </w:r>
          </w:p>
        </w:tc>
      </w:tr>
      <w:tr>
        <w:trPr>
          <w:cantSplit w:val="0"/>
          <w:tblHeader w:val="0"/>
        </w:trPr>
        <w:tc>
          <w:tcPr>
            <w:tcBorders>
              <w:top w:color="000000" w:space="0" w:sz="4" w:val="single"/>
            </w:tcBorders>
            <w:vAlign w:val="center"/>
          </w:tcPr>
          <w:p w:rsidR="00000000" w:rsidDel="00000000" w:rsidP="00000000" w:rsidRDefault="00000000" w:rsidRPr="00000000" w14:paraId="00001353">
            <w:pPr>
              <w:rPr/>
            </w:pPr>
            <w:r w:rsidDel="00000000" w:rsidR="00000000" w:rsidRPr="00000000">
              <w:rPr>
                <w:rtl w:val="0"/>
              </w:rPr>
              <w:t xml:space="preserve">Self-Oriented (SOP)</w:t>
            </w:r>
          </w:p>
        </w:tc>
        <w:tc>
          <w:tcPr>
            <w:tcBorders>
              <w:top w:color="000000" w:space="0" w:sz="4" w:val="single"/>
            </w:tcBorders>
            <w:vAlign w:val="center"/>
          </w:tcPr>
          <w:p w:rsidR="00000000" w:rsidDel="00000000" w:rsidP="00000000" w:rsidRDefault="00000000" w:rsidRPr="00000000" w14:paraId="00001354">
            <w:pPr>
              <w:jc w:val="center"/>
              <w:rPr>
                <w:color w:val="000000"/>
              </w:rPr>
            </w:pPr>
            <w:r w:rsidDel="00000000" w:rsidR="00000000" w:rsidRPr="00000000">
              <w:rPr>
                <w:color w:val="000000"/>
                <w:rtl w:val="0"/>
              </w:rPr>
              <w:t xml:space="preserve">.93</w:t>
            </w:r>
          </w:p>
        </w:tc>
        <w:tc>
          <w:tcPr>
            <w:tcBorders>
              <w:top w:color="000000" w:space="0" w:sz="4" w:val="single"/>
            </w:tcBorders>
            <w:vAlign w:val="center"/>
          </w:tcPr>
          <w:p w:rsidR="00000000" w:rsidDel="00000000" w:rsidP="00000000" w:rsidRDefault="00000000" w:rsidRPr="00000000" w14:paraId="00001355">
            <w:pPr>
              <w:jc w:val="center"/>
              <w:rPr>
                <w:color w:val="000000"/>
              </w:rPr>
            </w:pPr>
            <w:r w:rsidDel="00000000" w:rsidR="00000000" w:rsidRPr="00000000">
              <w:rPr>
                <w:color w:val="000000"/>
                <w:rtl w:val="0"/>
              </w:rPr>
              <w:t xml:space="preserve">.88</w:t>
            </w:r>
          </w:p>
        </w:tc>
        <w:tc>
          <w:tcPr>
            <w:tcBorders>
              <w:top w:color="000000" w:space="0" w:sz="4" w:val="single"/>
            </w:tcBorders>
            <w:vAlign w:val="center"/>
          </w:tcPr>
          <w:p w:rsidR="00000000" w:rsidDel="00000000" w:rsidP="00000000" w:rsidRDefault="00000000" w:rsidRPr="00000000" w14:paraId="00001356">
            <w:pPr>
              <w:rPr/>
            </w:pPr>
            <w:r w:rsidDel="00000000" w:rsidR="00000000" w:rsidRPr="00000000">
              <w:rPr>
                <w:rtl w:val="0"/>
              </w:rPr>
              <w:t xml:space="preserve">Includes self-directed perfectionistic behaviors; e.g. “behaviors such as setting exacting standards for oneself and stringently evaluating and censuring one's own behavior” (Hewitt &amp; Flett, 1991, p. 457)</w:t>
            </w:r>
          </w:p>
        </w:tc>
      </w:tr>
      <w:tr>
        <w:trPr>
          <w:cantSplit w:val="0"/>
          <w:tblHeader w:val="0"/>
        </w:trPr>
        <w:tc>
          <w:tcPr>
            <w:vAlign w:val="center"/>
          </w:tcPr>
          <w:p w:rsidR="00000000" w:rsidDel="00000000" w:rsidP="00000000" w:rsidRDefault="00000000" w:rsidRPr="00000000" w14:paraId="00001357">
            <w:pPr>
              <w:rPr/>
            </w:pPr>
            <w:r w:rsidDel="00000000" w:rsidR="00000000" w:rsidRPr="00000000">
              <w:rPr>
                <w:rtl w:val="0"/>
              </w:rPr>
              <w:t xml:space="preserve">Other-Oriented (OOP)</w:t>
            </w:r>
          </w:p>
        </w:tc>
        <w:tc>
          <w:tcPr>
            <w:vAlign w:val="center"/>
          </w:tcPr>
          <w:p w:rsidR="00000000" w:rsidDel="00000000" w:rsidP="00000000" w:rsidRDefault="00000000" w:rsidRPr="00000000" w14:paraId="00001358">
            <w:pPr>
              <w:jc w:val="center"/>
              <w:rPr>
                <w:color w:val="000000"/>
              </w:rPr>
            </w:pPr>
            <w:r w:rsidDel="00000000" w:rsidR="00000000" w:rsidRPr="00000000">
              <w:rPr>
                <w:color w:val="000000"/>
                <w:rtl w:val="0"/>
              </w:rPr>
              <w:t xml:space="preserve">.79</w:t>
            </w:r>
          </w:p>
        </w:tc>
        <w:tc>
          <w:tcPr>
            <w:vAlign w:val="center"/>
          </w:tcPr>
          <w:p w:rsidR="00000000" w:rsidDel="00000000" w:rsidP="00000000" w:rsidRDefault="00000000" w:rsidRPr="00000000" w14:paraId="00001359">
            <w:pPr>
              <w:jc w:val="center"/>
              <w:rPr>
                <w:color w:val="000000"/>
              </w:rPr>
            </w:pPr>
            <w:r w:rsidDel="00000000" w:rsidR="00000000" w:rsidRPr="00000000">
              <w:rPr>
                <w:color w:val="000000"/>
                <w:rtl w:val="0"/>
              </w:rPr>
              <w:t xml:space="preserve">.79</w:t>
            </w:r>
          </w:p>
        </w:tc>
        <w:tc>
          <w:tcPr>
            <w:vAlign w:val="center"/>
          </w:tcPr>
          <w:p w:rsidR="00000000" w:rsidDel="00000000" w:rsidP="00000000" w:rsidRDefault="00000000" w:rsidRPr="00000000" w14:paraId="0000135A">
            <w:pPr>
              <w:ind w:left="224" w:hanging="224"/>
              <w:rPr/>
            </w:pPr>
            <w:r w:rsidDel="00000000" w:rsidR="00000000" w:rsidRPr="00000000">
              <w:rPr>
                <w:rtl w:val="0"/>
              </w:rPr>
              <w:t xml:space="preserve">Same as self-oriented, but directed at others</w:t>
            </w:r>
          </w:p>
        </w:tc>
      </w:tr>
      <w:tr>
        <w:trPr>
          <w:cantSplit w:val="0"/>
          <w:tblHeader w:val="0"/>
        </w:trPr>
        <w:tc>
          <w:tcPr>
            <w:tcBorders>
              <w:bottom w:color="000000" w:space="0" w:sz="4" w:val="single"/>
            </w:tcBorders>
            <w:vAlign w:val="center"/>
          </w:tcPr>
          <w:p w:rsidR="00000000" w:rsidDel="00000000" w:rsidP="00000000" w:rsidRDefault="00000000" w:rsidRPr="00000000" w14:paraId="0000135B">
            <w:pPr>
              <w:jc w:val="right"/>
              <w:rPr/>
            </w:pPr>
            <w:r w:rsidDel="00000000" w:rsidR="00000000" w:rsidRPr="00000000">
              <w:rPr>
                <w:rtl w:val="0"/>
              </w:rPr>
              <w:t xml:space="preserve">Socially Prescribed (SPP)</w:t>
            </w:r>
          </w:p>
        </w:tc>
        <w:tc>
          <w:tcPr>
            <w:tcBorders>
              <w:bottom w:color="000000" w:space="0" w:sz="4" w:val="single"/>
            </w:tcBorders>
            <w:vAlign w:val="center"/>
          </w:tcPr>
          <w:p w:rsidR="00000000" w:rsidDel="00000000" w:rsidP="00000000" w:rsidRDefault="00000000" w:rsidRPr="00000000" w14:paraId="0000135C">
            <w:pPr>
              <w:jc w:val="center"/>
              <w:rPr>
                <w:color w:val="000000"/>
              </w:rPr>
            </w:pPr>
            <w:r w:rsidDel="00000000" w:rsidR="00000000" w:rsidRPr="00000000">
              <w:rPr>
                <w:color w:val="000000"/>
                <w:rtl w:val="0"/>
              </w:rPr>
              <w:t xml:space="preserve">.89</w:t>
            </w:r>
          </w:p>
        </w:tc>
        <w:tc>
          <w:tcPr>
            <w:tcBorders>
              <w:bottom w:color="000000" w:space="0" w:sz="4" w:val="single"/>
            </w:tcBorders>
            <w:vAlign w:val="center"/>
          </w:tcPr>
          <w:p w:rsidR="00000000" w:rsidDel="00000000" w:rsidP="00000000" w:rsidRDefault="00000000" w:rsidRPr="00000000" w14:paraId="0000135D">
            <w:pPr>
              <w:jc w:val="center"/>
              <w:rPr>
                <w:color w:val="000000"/>
              </w:rPr>
            </w:pPr>
            <w:r w:rsidDel="00000000" w:rsidR="00000000" w:rsidRPr="00000000">
              <w:rPr>
                <w:color w:val="000000"/>
                <w:rtl w:val="0"/>
              </w:rPr>
              <w:t xml:space="preserve">.85</w:t>
            </w:r>
          </w:p>
        </w:tc>
        <w:tc>
          <w:tcPr>
            <w:tcBorders>
              <w:bottom w:color="000000" w:space="0" w:sz="4" w:val="single"/>
            </w:tcBorders>
            <w:vAlign w:val="center"/>
          </w:tcPr>
          <w:p w:rsidR="00000000" w:rsidDel="00000000" w:rsidP="00000000" w:rsidRDefault="00000000" w:rsidRPr="00000000" w14:paraId="0000135E">
            <w:pPr>
              <w:ind w:left="167" w:hanging="90"/>
              <w:rPr/>
            </w:pPr>
            <w:r w:rsidDel="00000000" w:rsidR="00000000" w:rsidRPr="00000000">
              <w:rPr>
                <w:rtl w:val="0"/>
              </w:rPr>
              <w:t xml:space="preserve">“belief or perception that significant others have unrealistic standards for them, evaluate them stringently, and exert pressure on them to be perfect” (Hewitt &amp; Flett, 1991, p. 457)</w:t>
            </w:r>
          </w:p>
        </w:tc>
      </w:tr>
    </w:tbl>
    <w:p w:rsidR="00000000" w:rsidDel="00000000" w:rsidP="00000000" w:rsidRDefault="00000000" w:rsidRPr="00000000" w14:paraId="0000135F">
      <w:pPr>
        <w:rPr/>
      </w:pPr>
      <w:r w:rsidDel="00000000" w:rsidR="00000000" w:rsidRPr="00000000">
        <w:rPr>
          <w:rtl w:val="0"/>
        </w:rPr>
      </w:r>
    </w:p>
    <w:p w:rsidR="00000000" w:rsidDel="00000000" w:rsidP="00000000" w:rsidRDefault="00000000" w:rsidRPr="00000000" w14:paraId="00001360">
      <w:pPr>
        <w:ind w:firstLine="720"/>
        <w:rPr/>
      </w:pPr>
      <w:r w:rsidDel="00000000" w:rsidR="00000000" w:rsidRPr="00000000">
        <w:rPr>
          <w:rtl w:val="0"/>
        </w:rPr>
      </w:r>
    </w:p>
    <w:p w:rsidR="00000000" w:rsidDel="00000000" w:rsidP="00000000" w:rsidRDefault="00000000" w:rsidRPr="00000000" w14:paraId="00001361">
      <w:pPr>
        <w:spacing w:after="280" w:before="280" w:lineRule="auto"/>
        <w:ind w:firstLine="720"/>
        <w:rPr/>
      </w:pPr>
      <w:r w:rsidDel="00000000" w:rsidR="00000000" w:rsidRPr="00000000">
        <w:rPr>
          <w:rtl w:val="0"/>
        </w:rPr>
        <w:t xml:space="preserve">In total, CAT and CTYI students did not differ significantly on any of the MPS dimensions, </w:t>
      </w:r>
      <w:r w:rsidDel="00000000" w:rsidR="00000000" w:rsidRPr="00000000">
        <w:rPr>
          <w:rFonts w:ascii="Times New Roman" w:cs="Times New Roman" w:eastAsia="Times New Roman" w:hAnsi="Times New Roman"/>
          <w:rtl w:val="0"/>
        </w:rPr>
        <w:t xml:space="preserve">Pillai’s Trace = .013,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3.48,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(3, 821), </w:t>
      </w:r>
      <w:r w:rsidDel="00000000" w:rsidR="00000000" w:rsidRPr="00000000">
        <w:rPr>
          <w:rFonts w:ascii="Times" w:cs="Times" w:eastAsia="Times" w:hAnsi="Times"/>
          <w:i w:val="1"/>
          <w:rtl w:val="0"/>
        </w:rPr>
        <w:t xml:space="preserve">p </w:t>
      </w:r>
      <w:r w:rsidDel="00000000" w:rsidR="00000000" w:rsidRPr="00000000">
        <w:rPr>
          <w:rFonts w:ascii="Times" w:cs="Times" w:eastAsia="Times" w:hAnsi="Times"/>
          <w:rtl w:val="0"/>
        </w:rPr>
        <w:t xml:space="preserve">= .</w:t>
      </w:r>
      <w:r w:rsidDel="00000000" w:rsidR="00000000" w:rsidRPr="00000000">
        <w:rPr>
          <w:rtl w:val="0"/>
        </w:rPr>
        <w:t xml:space="preserve">016, post-hoc </w:t>
      </w:r>
      <w:r w:rsidDel="00000000" w:rsidR="00000000" w:rsidRPr="00000000">
        <w:rPr>
          <w:i w:val="1"/>
          <w:rtl w:val="0"/>
        </w:rPr>
        <w:t xml:space="preserve">ps</w:t>
      </w:r>
      <w:r w:rsidDel="00000000" w:rsidR="00000000" w:rsidRPr="00000000">
        <w:rPr>
          <w:rtl w:val="0"/>
        </w:rPr>
        <w:t xml:space="preserve"> &gt; .05 (see Table 2.31). Both CTYI and CAT females had higher SOP scores than CTYI and CAT males. Perfectionism of the five-factor model personality classes among the CTYI secondary students from 2015 are presented in Table 2.32. All FFM profiles have similar OOP scores. The High Resilient class has an adaptive personality profile, with quite high expectations for their own perfect performance (SOP) and low concerns that others have unrealistically high expectations for their performance (SPP) – a healthy combination. The Moderate Resilient class has a similar combination, but at a significantly lower level of SOP than the High class and a comparable level of SPP (Table 2.32). Undercontrollers have a high level of SOP and a high level of SPP. This profile suggests these students may have evaluative concerns that predispose them to some of the negative outcomes found in previous research. The undercontroller personality profile has been associated with externalizing problems (Donellan &amp; Robins, 2010; Huey &amp; Weisz, 1997). This combination of personality profile (high extravert, low agreeable, and low conscientiousness) and perfectionism (high self-expectations and high concern for others’ expectations) may lead to challenging behaviors, but our data does not allow for any such analysis. </w:t>
      </w:r>
    </w:p>
    <w:p w:rsidR="00000000" w:rsidDel="00000000" w:rsidP="00000000" w:rsidRDefault="00000000" w:rsidRPr="00000000" w14:paraId="00001362">
      <w:pPr>
        <w:ind w:firstLine="7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63">
      <w:pPr>
        <w:rPr>
          <w:b w:val="1"/>
        </w:rPr>
      </w:pPr>
      <w:r w:rsidDel="00000000" w:rsidR="00000000" w:rsidRPr="00000000">
        <w:rPr>
          <w:b w:val="1"/>
          <w:rtl w:val="0"/>
        </w:rPr>
        <w:t xml:space="preserve">Table 2.31</w:t>
      </w:r>
    </w:p>
    <w:p w:rsidR="00000000" w:rsidDel="00000000" w:rsidP="00000000" w:rsidRDefault="00000000" w:rsidRPr="00000000" w14:paraId="00001364">
      <w:pPr>
        <w:rPr>
          <w:b w:val="1"/>
        </w:rPr>
      </w:pPr>
      <w:r w:rsidDel="00000000" w:rsidR="00000000" w:rsidRPr="00000000">
        <w:rPr>
          <w:b w:val="1"/>
          <w:rtl w:val="0"/>
        </w:rPr>
        <w:t xml:space="preserve">Perfectionism Means and Standard Deviations by Program and Sex (2015 &amp; 2016 data) </w:t>
      </w:r>
    </w:p>
    <w:tbl>
      <w:tblPr>
        <w:tblStyle w:val="Table35"/>
        <w:tblW w:w="13533.999999999998" w:type="dxa"/>
        <w:jc w:val="left"/>
        <w:tblInd w:w="0.0" w:type="dxa"/>
        <w:tblLayout w:type="fixed"/>
        <w:tblLook w:val="0400"/>
      </w:tblPr>
      <w:tblGrid>
        <w:gridCol w:w="1551"/>
        <w:gridCol w:w="749"/>
        <w:gridCol w:w="749"/>
        <w:gridCol w:w="749"/>
        <w:gridCol w:w="749"/>
        <w:gridCol w:w="748"/>
        <w:gridCol w:w="744"/>
        <w:gridCol w:w="769"/>
        <w:gridCol w:w="749"/>
        <w:gridCol w:w="749"/>
        <w:gridCol w:w="749"/>
        <w:gridCol w:w="748"/>
        <w:gridCol w:w="744"/>
        <w:gridCol w:w="748"/>
        <w:gridCol w:w="741"/>
        <w:gridCol w:w="749"/>
        <w:gridCol w:w="749"/>
        <w:tblGridChange w:id="0">
          <w:tblGrid>
            <w:gridCol w:w="1551"/>
            <w:gridCol w:w="749"/>
            <w:gridCol w:w="749"/>
            <w:gridCol w:w="749"/>
            <w:gridCol w:w="749"/>
            <w:gridCol w:w="748"/>
            <w:gridCol w:w="744"/>
            <w:gridCol w:w="769"/>
            <w:gridCol w:w="749"/>
            <w:gridCol w:w="749"/>
            <w:gridCol w:w="749"/>
            <w:gridCol w:w="748"/>
            <w:gridCol w:w="744"/>
            <w:gridCol w:w="748"/>
            <w:gridCol w:w="741"/>
            <w:gridCol w:w="749"/>
            <w:gridCol w:w="749"/>
          </w:tblGrid>
        </w:tblGridChange>
      </w:tblGrid>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65">
            <w:pPr>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66">
            <w:pPr>
              <w:jc w:val="center"/>
              <w:rPr>
                <w:color w:val="000000"/>
                <w:sz w:val="22"/>
                <w:szCs w:val="22"/>
              </w:rPr>
            </w:pPr>
            <w:r w:rsidDel="00000000" w:rsidR="00000000" w:rsidRPr="00000000">
              <w:rPr>
                <w:color w:val="000000"/>
                <w:sz w:val="22"/>
                <w:szCs w:val="22"/>
                <w:rtl w:val="0"/>
              </w:rPr>
              <w:t xml:space="preserve">CTYI Female</w:t>
            </w:r>
          </w:p>
          <w:p w:rsidR="00000000" w:rsidDel="00000000" w:rsidP="00000000" w:rsidRDefault="00000000" w:rsidRPr="00000000" w14:paraId="00001367">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=218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69">
            <w:pPr>
              <w:jc w:val="center"/>
              <w:rPr>
                <w:color w:val="000000"/>
                <w:sz w:val="22"/>
                <w:szCs w:val="22"/>
              </w:rPr>
            </w:pPr>
            <w:r w:rsidDel="00000000" w:rsidR="00000000" w:rsidRPr="00000000">
              <w:rPr>
                <w:color w:val="000000"/>
                <w:sz w:val="22"/>
                <w:szCs w:val="22"/>
                <w:rtl w:val="0"/>
              </w:rPr>
              <w:t xml:space="preserve">CTYI Male</w:t>
            </w:r>
          </w:p>
          <w:p w:rsidR="00000000" w:rsidDel="00000000" w:rsidP="00000000" w:rsidRDefault="00000000" w:rsidRPr="00000000" w14:paraId="0000136A">
            <w:pPr>
              <w:jc w:val="center"/>
              <w:rPr>
                <w:i w:val="1"/>
                <w:color w:val="000000"/>
                <w:sz w:val="22"/>
                <w:szCs w:val="22"/>
              </w:rPr>
            </w:pPr>
            <w:r w:rsidDel="00000000" w:rsidR="00000000" w:rsidRPr="00000000">
              <w:rPr>
                <w:i w:val="1"/>
                <w:sz w:val="22"/>
                <w:szCs w:val="22"/>
                <w:rtl w:val="0"/>
              </w:rPr>
              <w:t xml:space="preserve">n</w:t>
            </w:r>
            <w:r w:rsidDel="00000000" w:rsidR="00000000" w:rsidRPr="00000000">
              <w:rPr>
                <w:sz w:val="22"/>
                <w:szCs w:val="22"/>
                <w:rtl w:val="0"/>
              </w:rPr>
              <w:t xml:space="preserve">=258</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6C">
            <w:pPr>
              <w:jc w:val="center"/>
              <w:rPr>
                <w:color w:val="000000"/>
                <w:sz w:val="22"/>
                <w:szCs w:val="22"/>
              </w:rPr>
            </w:pPr>
            <w:r w:rsidDel="00000000" w:rsidR="00000000" w:rsidRPr="00000000">
              <w:rPr>
                <w:color w:val="000000"/>
                <w:sz w:val="22"/>
                <w:szCs w:val="22"/>
                <w:rtl w:val="0"/>
              </w:rPr>
              <w:t xml:space="preserve">CTYI Total</w:t>
            </w:r>
          </w:p>
          <w:p w:rsidR="00000000" w:rsidDel="00000000" w:rsidP="00000000" w:rsidRDefault="00000000" w:rsidRPr="00000000" w14:paraId="0000136D">
            <w:pPr>
              <w:jc w:val="center"/>
              <w:rPr>
                <w:color w:val="000000"/>
                <w:sz w:val="22"/>
                <w:szCs w:val="22"/>
              </w:rPr>
            </w:pPr>
            <w:r w:rsidDel="00000000" w:rsidR="00000000" w:rsidRPr="00000000">
              <w:rPr>
                <w:i w:val="1"/>
                <w:color w:val="000000"/>
                <w:sz w:val="22"/>
                <w:szCs w:val="22"/>
                <w:rtl w:val="0"/>
              </w:rPr>
              <w:t xml:space="preserve">n=477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6F">
            <w:pPr>
              <w:jc w:val="center"/>
              <w:rPr>
                <w:color w:val="000000"/>
                <w:sz w:val="22"/>
                <w:szCs w:val="22"/>
              </w:rPr>
            </w:pPr>
            <w:r w:rsidDel="00000000" w:rsidR="00000000" w:rsidRPr="00000000">
              <w:rPr>
                <w:color w:val="000000"/>
                <w:sz w:val="22"/>
                <w:szCs w:val="22"/>
                <w:rtl w:val="0"/>
              </w:rPr>
              <w:t xml:space="preserve">CAT Female</w:t>
            </w:r>
          </w:p>
          <w:p w:rsidR="00000000" w:rsidDel="00000000" w:rsidP="00000000" w:rsidRDefault="00000000" w:rsidRPr="00000000" w14:paraId="00001370">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=157</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72">
            <w:pPr>
              <w:jc w:val="center"/>
              <w:rPr>
                <w:color w:val="000000"/>
                <w:sz w:val="22"/>
                <w:szCs w:val="22"/>
              </w:rPr>
            </w:pPr>
            <w:r w:rsidDel="00000000" w:rsidR="00000000" w:rsidRPr="00000000">
              <w:rPr>
                <w:color w:val="000000"/>
                <w:sz w:val="22"/>
                <w:szCs w:val="22"/>
                <w:rtl w:val="0"/>
              </w:rPr>
              <w:t xml:space="preserve">CAT Male</w:t>
            </w:r>
          </w:p>
          <w:p w:rsidR="00000000" w:rsidDel="00000000" w:rsidP="00000000" w:rsidRDefault="00000000" w:rsidRPr="00000000" w14:paraId="00001373">
            <w:pPr>
              <w:jc w:val="center"/>
              <w:rPr>
                <w:i w:val="1"/>
                <w:color w:val="000000"/>
                <w:sz w:val="22"/>
                <w:szCs w:val="22"/>
              </w:rPr>
            </w:pPr>
            <w:r w:rsidDel="00000000" w:rsidR="00000000" w:rsidRPr="00000000">
              <w:rPr>
                <w:i w:val="1"/>
                <w:sz w:val="22"/>
                <w:szCs w:val="22"/>
                <w:rtl w:val="0"/>
              </w:rPr>
              <w:t xml:space="preserve">n=</w:t>
            </w:r>
            <w:r w:rsidDel="00000000" w:rsidR="00000000" w:rsidRPr="00000000">
              <w:rPr>
                <w:sz w:val="22"/>
                <w:szCs w:val="22"/>
                <w:rtl w:val="0"/>
              </w:rPr>
              <w:t xml:space="preserve">174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75">
            <w:pPr>
              <w:jc w:val="center"/>
              <w:rPr>
                <w:color w:val="000000"/>
                <w:sz w:val="22"/>
                <w:szCs w:val="22"/>
              </w:rPr>
            </w:pPr>
            <w:r w:rsidDel="00000000" w:rsidR="00000000" w:rsidRPr="00000000">
              <w:rPr>
                <w:color w:val="000000"/>
                <w:sz w:val="22"/>
                <w:szCs w:val="22"/>
                <w:rtl w:val="0"/>
              </w:rPr>
              <w:t xml:space="preserve">CAT Total</w:t>
            </w:r>
          </w:p>
          <w:p w:rsidR="00000000" w:rsidDel="00000000" w:rsidP="00000000" w:rsidRDefault="00000000" w:rsidRPr="00000000" w14:paraId="00001376">
            <w:pPr>
              <w:jc w:val="center"/>
              <w:rPr>
                <w:color w:val="000000"/>
                <w:sz w:val="22"/>
                <w:szCs w:val="22"/>
              </w:rPr>
            </w:pPr>
            <w:r w:rsidDel="00000000" w:rsidR="00000000" w:rsidRPr="00000000">
              <w:rPr>
                <w:i w:val="1"/>
                <w:color w:val="000000"/>
                <w:sz w:val="22"/>
                <w:szCs w:val="22"/>
                <w:rtl w:val="0"/>
              </w:rPr>
              <w:t xml:space="preserve">n=350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78">
            <w:pPr>
              <w:jc w:val="center"/>
              <w:rPr>
                <w:color w:val="000000"/>
                <w:sz w:val="22"/>
                <w:szCs w:val="22"/>
              </w:rPr>
            </w:pPr>
            <w:r w:rsidDel="00000000" w:rsidR="00000000" w:rsidRPr="00000000">
              <w:rPr>
                <w:color w:val="000000"/>
                <w:sz w:val="22"/>
                <w:szCs w:val="22"/>
                <w:rtl w:val="0"/>
              </w:rPr>
              <w:t xml:space="preserve">Missing Sex</w:t>
            </w:r>
          </w:p>
          <w:p w:rsidR="00000000" w:rsidDel="00000000" w:rsidP="00000000" w:rsidRDefault="00000000" w:rsidRPr="00000000" w14:paraId="00001379">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20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7B">
            <w:pPr>
              <w:jc w:val="center"/>
              <w:rPr>
                <w:color w:val="000000"/>
                <w:sz w:val="22"/>
                <w:szCs w:val="22"/>
              </w:rPr>
            </w:pPr>
            <w:r w:rsidDel="00000000" w:rsidR="00000000" w:rsidRPr="00000000">
              <w:rPr>
                <w:color w:val="000000"/>
                <w:sz w:val="22"/>
                <w:szCs w:val="22"/>
                <w:rtl w:val="0"/>
              </w:rPr>
              <w:t xml:space="preserve">Total</w:t>
            </w:r>
          </w:p>
          <w:p w:rsidR="00000000" w:rsidDel="00000000" w:rsidP="00000000" w:rsidRDefault="00000000" w:rsidRPr="00000000" w14:paraId="0000137C">
            <w:pPr>
              <w:jc w:val="center"/>
              <w:rPr>
                <w:i w:val="1"/>
                <w:color w:val="000000"/>
                <w:sz w:val="22"/>
                <w:szCs w:val="22"/>
              </w:rPr>
            </w:pPr>
            <w:r w:rsidDel="00000000" w:rsidR="00000000" w:rsidRPr="00000000">
              <w:rPr>
                <w:i w:val="1"/>
                <w:sz w:val="22"/>
                <w:szCs w:val="22"/>
                <w:rtl w:val="0"/>
              </w:rPr>
              <w:t xml:space="preserve">N=827</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7E">
            <w:pPr>
              <w:rPr/>
            </w:pPr>
            <w:r w:rsidDel="00000000" w:rsidR="00000000" w:rsidRPr="00000000">
              <w:rPr>
                <w:rtl w:val="0"/>
              </w:rPr>
              <w:t xml:space="preserve">Range = 1-7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7F">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0">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1">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2">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3">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4">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5">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6">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7">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8">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9">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A">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B">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38C">
            <w:pPr>
              <w:rPr>
                <w:i w:val="1"/>
                <w:color w:val="000000"/>
                <w:sz w:val="22"/>
                <w:szCs w:val="22"/>
              </w:rPr>
            </w:pPr>
            <w:r w:rsidDel="00000000" w:rsidR="00000000" w:rsidRPr="00000000">
              <w:rPr>
                <w:i w:val="1"/>
                <w:color w:val="000000"/>
                <w:sz w:val="22"/>
                <w:szCs w:val="22"/>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D">
            <w:pPr>
              <w:rPr>
                <w:i w:val="1"/>
                <w:color w:val="000000"/>
                <w:sz w:val="22"/>
                <w:szCs w:val="22"/>
              </w:rPr>
            </w:pPr>
            <w:r w:rsidDel="00000000" w:rsidR="00000000" w:rsidRPr="00000000">
              <w:rPr>
                <w:i w:val="1"/>
                <w:color w:val="000000"/>
                <w:sz w:val="22"/>
                <w:szCs w:val="22"/>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E">
            <w:pPr>
              <w:rPr>
                <w:i w:val="1"/>
                <w:color w:val="000000"/>
                <w:sz w:val="22"/>
                <w:szCs w:val="22"/>
              </w:rPr>
            </w:pPr>
            <w:r w:rsidDel="00000000" w:rsidR="00000000" w:rsidRPr="00000000">
              <w:rPr>
                <w:i w:val="1"/>
                <w:color w:val="000000"/>
                <w:sz w:val="22"/>
                <w:szCs w:val="22"/>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8F">
            <w:pPr>
              <w:jc w:val="right"/>
              <w:rPr>
                <w:color w:val="000000"/>
              </w:rPr>
            </w:pPr>
            <w:r w:rsidDel="00000000" w:rsidR="00000000" w:rsidRPr="00000000">
              <w:rPr>
                <w:color w:val="000000"/>
                <w:rtl w:val="0"/>
              </w:rPr>
              <w:t xml:space="preserve">SOP</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0">
            <w:pPr>
              <w:rPr>
                <w:sz w:val="22"/>
                <w:szCs w:val="22"/>
                <w:vertAlign w:val="superscript"/>
              </w:rPr>
            </w:pPr>
            <w:r w:rsidDel="00000000" w:rsidR="00000000" w:rsidRPr="00000000">
              <w:rPr>
                <w:color w:val="000000"/>
                <w:sz w:val="22"/>
                <w:szCs w:val="22"/>
                <w:rtl w:val="0"/>
              </w:rPr>
              <w:t xml:space="preserve">5.02</w:t>
            </w:r>
            <w:r w:rsidDel="00000000" w:rsidR="00000000" w:rsidRPr="00000000">
              <w:rPr>
                <w:color w:val="000000"/>
                <w:sz w:val="22"/>
                <w:szCs w:val="22"/>
                <w:vertAlign w:val="superscript"/>
                <w:rtl w:val="0"/>
              </w:rPr>
              <w:t xml:space="preserve">a</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1">
            <w:pPr>
              <w:rPr>
                <w:sz w:val="22"/>
                <w:szCs w:val="22"/>
              </w:rPr>
            </w:pPr>
            <w:r w:rsidDel="00000000" w:rsidR="00000000" w:rsidRPr="00000000">
              <w:rPr>
                <w:color w:val="000000"/>
                <w:sz w:val="22"/>
                <w:szCs w:val="22"/>
                <w:rtl w:val="0"/>
              </w:rPr>
              <w:t xml:space="preserve">1.18</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2">
            <w:pPr>
              <w:rPr>
                <w:sz w:val="22"/>
                <w:szCs w:val="22"/>
                <w:vertAlign w:val="superscript"/>
              </w:rPr>
            </w:pPr>
            <w:r w:rsidDel="00000000" w:rsidR="00000000" w:rsidRPr="00000000">
              <w:rPr>
                <w:color w:val="000000"/>
                <w:sz w:val="22"/>
                <w:szCs w:val="22"/>
                <w:rtl w:val="0"/>
              </w:rPr>
              <w:t xml:space="preserve">4.45</w:t>
            </w:r>
            <w:r w:rsidDel="00000000" w:rsidR="00000000" w:rsidRPr="00000000">
              <w:rPr>
                <w:color w:val="000000"/>
                <w:sz w:val="22"/>
                <w:szCs w:val="22"/>
                <w:vertAlign w:val="superscript"/>
                <w:rtl w:val="0"/>
              </w:rPr>
              <w:t xml:space="preserve">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3">
            <w:pPr>
              <w:rPr>
                <w:sz w:val="22"/>
                <w:szCs w:val="22"/>
              </w:rPr>
            </w:pPr>
            <w:r w:rsidDel="00000000" w:rsidR="00000000" w:rsidRPr="00000000">
              <w:rPr>
                <w:color w:val="000000"/>
                <w:sz w:val="22"/>
                <w:szCs w:val="22"/>
                <w:rtl w:val="0"/>
              </w:rPr>
              <w:t xml:space="preserve">1.18</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4">
            <w:pPr>
              <w:jc w:val="center"/>
              <w:rPr>
                <w:color w:val="000000"/>
                <w:sz w:val="22"/>
                <w:szCs w:val="22"/>
              </w:rPr>
            </w:pPr>
            <w:r w:rsidDel="00000000" w:rsidR="00000000" w:rsidRPr="00000000">
              <w:rPr>
                <w:color w:val="000000"/>
                <w:sz w:val="22"/>
                <w:szCs w:val="22"/>
                <w:rtl w:val="0"/>
              </w:rPr>
              <w:t xml:space="preserve">4.71</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5">
            <w:pPr>
              <w:jc w:val="center"/>
              <w:rPr>
                <w:color w:val="000000"/>
                <w:sz w:val="22"/>
                <w:szCs w:val="22"/>
              </w:rPr>
            </w:pPr>
            <w:r w:rsidDel="00000000" w:rsidR="00000000" w:rsidRPr="00000000">
              <w:rPr>
                <w:color w:val="000000"/>
                <w:sz w:val="22"/>
                <w:szCs w:val="22"/>
                <w:rtl w:val="0"/>
              </w:rPr>
              <w:t xml:space="preserve">1.21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6">
            <w:pPr>
              <w:rPr>
                <w:sz w:val="22"/>
                <w:szCs w:val="22"/>
                <w:vertAlign w:val="superscript"/>
              </w:rPr>
            </w:pPr>
            <w:r w:rsidDel="00000000" w:rsidR="00000000" w:rsidRPr="00000000">
              <w:rPr>
                <w:color w:val="000000"/>
                <w:sz w:val="22"/>
                <w:szCs w:val="22"/>
                <w:rtl w:val="0"/>
              </w:rPr>
              <w:t xml:space="preserve">4.78</w:t>
            </w:r>
            <w:r w:rsidDel="00000000" w:rsidR="00000000" w:rsidRPr="00000000">
              <w:rPr>
                <w:color w:val="000000"/>
                <w:sz w:val="22"/>
                <w:szCs w:val="22"/>
                <w:vertAlign w:val="superscript"/>
                <w:rtl w:val="0"/>
              </w:rPr>
              <w:t xml:space="preserve">a</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7">
            <w:pPr>
              <w:rPr>
                <w:sz w:val="22"/>
                <w:szCs w:val="22"/>
              </w:rPr>
            </w:pPr>
            <w:r w:rsidDel="00000000" w:rsidR="00000000" w:rsidRPr="00000000">
              <w:rPr>
                <w:color w:val="000000"/>
                <w:sz w:val="22"/>
                <w:szCs w:val="22"/>
                <w:rtl w:val="0"/>
              </w:rPr>
              <w:t xml:space="preserve">1.07</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8">
            <w:pPr>
              <w:rPr>
                <w:sz w:val="22"/>
                <w:szCs w:val="22"/>
                <w:vertAlign w:val="superscript"/>
              </w:rPr>
            </w:pPr>
            <w:r w:rsidDel="00000000" w:rsidR="00000000" w:rsidRPr="00000000">
              <w:rPr>
                <w:color w:val="000000"/>
                <w:sz w:val="22"/>
                <w:szCs w:val="22"/>
                <w:rtl w:val="0"/>
              </w:rPr>
              <w:t xml:space="preserve">4.41</w:t>
            </w:r>
            <w:r w:rsidDel="00000000" w:rsidR="00000000" w:rsidRPr="00000000">
              <w:rPr>
                <w:color w:val="000000"/>
                <w:sz w:val="22"/>
                <w:szCs w:val="22"/>
                <w:vertAlign w:val="superscript"/>
                <w:rtl w:val="0"/>
              </w:rPr>
              <w:t xml:space="preserve">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9">
            <w:pPr>
              <w:rPr>
                <w:sz w:val="22"/>
                <w:szCs w:val="22"/>
              </w:rPr>
            </w:pPr>
            <w:r w:rsidDel="00000000" w:rsidR="00000000" w:rsidRPr="00000000">
              <w:rPr>
                <w:color w:val="000000"/>
                <w:sz w:val="22"/>
                <w:szCs w:val="22"/>
                <w:rtl w:val="0"/>
              </w:rPr>
              <w:t xml:space="preserve">1.23</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A">
            <w:pPr>
              <w:jc w:val="center"/>
              <w:rPr>
                <w:sz w:val="22"/>
                <w:szCs w:val="22"/>
              </w:rPr>
            </w:pPr>
            <w:r w:rsidDel="00000000" w:rsidR="00000000" w:rsidRPr="00000000">
              <w:rPr>
                <w:sz w:val="22"/>
                <w:szCs w:val="22"/>
                <w:rtl w:val="0"/>
              </w:rPr>
              <w:t xml:space="preserve">4.55</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B">
            <w:pPr>
              <w:jc w:val="center"/>
              <w:rPr>
                <w:sz w:val="22"/>
                <w:szCs w:val="22"/>
              </w:rPr>
            </w:pPr>
            <w:r w:rsidDel="00000000" w:rsidR="00000000" w:rsidRPr="00000000">
              <w:rPr>
                <w:sz w:val="22"/>
                <w:szCs w:val="22"/>
                <w:rtl w:val="0"/>
              </w:rPr>
              <w:t xml:space="preserve">1.17</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C">
            <w:pPr>
              <w:rPr>
                <w:sz w:val="22"/>
                <w:szCs w:val="22"/>
              </w:rPr>
            </w:pPr>
            <w:r w:rsidDel="00000000" w:rsidR="00000000" w:rsidRPr="00000000">
              <w:rPr>
                <w:sz w:val="22"/>
                <w:szCs w:val="22"/>
                <w:rtl w:val="0"/>
              </w:rPr>
              <w:t xml:space="preserve">4.03</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39D">
            <w:pPr>
              <w:rPr>
                <w:sz w:val="22"/>
                <w:szCs w:val="22"/>
              </w:rPr>
            </w:pPr>
            <w:r w:rsidDel="00000000" w:rsidR="00000000" w:rsidRPr="00000000">
              <w:rPr>
                <w:sz w:val="22"/>
                <w:szCs w:val="22"/>
                <w:rtl w:val="0"/>
              </w:rPr>
              <w:t xml:space="preserve">.97</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E">
            <w:pPr>
              <w:rPr>
                <w:sz w:val="22"/>
                <w:szCs w:val="22"/>
              </w:rPr>
            </w:pPr>
            <w:r w:rsidDel="00000000" w:rsidR="00000000" w:rsidRPr="00000000">
              <w:rPr>
                <w:color w:val="000000"/>
                <w:sz w:val="22"/>
                <w:szCs w:val="22"/>
                <w:rtl w:val="0"/>
              </w:rPr>
              <w:t xml:space="preserve">4.64</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39F">
            <w:pPr>
              <w:rPr>
                <w:sz w:val="22"/>
                <w:szCs w:val="22"/>
              </w:rPr>
            </w:pPr>
            <w:r w:rsidDel="00000000" w:rsidR="00000000" w:rsidRPr="00000000">
              <w:rPr>
                <w:color w:val="000000"/>
                <w:sz w:val="22"/>
                <w:szCs w:val="22"/>
                <w:rtl w:val="0"/>
              </w:rPr>
              <w:t xml:space="preserve">1.19</w:t>
            </w:r>
            <w:r w:rsidDel="00000000" w:rsidR="00000000" w:rsidRPr="00000000">
              <w:rPr>
                <w:rtl w:val="0"/>
              </w:rPr>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0">
            <w:pPr>
              <w:jc w:val="right"/>
              <w:rPr>
                <w:color w:val="000000"/>
              </w:rPr>
            </w:pPr>
            <w:r w:rsidDel="00000000" w:rsidR="00000000" w:rsidRPr="00000000">
              <w:rPr>
                <w:color w:val="000000"/>
                <w:rtl w:val="0"/>
              </w:rPr>
              <w:t xml:space="preserve">OOP</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1">
            <w:pPr>
              <w:rPr>
                <w:sz w:val="22"/>
                <w:szCs w:val="22"/>
              </w:rPr>
            </w:pPr>
            <w:r w:rsidDel="00000000" w:rsidR="00000000" w:rsidRPr="00000000">
              <w:rPr>
                <w:color w:val="000000"/>
                <w:sz w:val="22"/>
                <w:szCs w:val="22"/>
                <w:rtl w:val="0"/>
              </w:rPr>
              <w:t xml:space="preserve">3.38</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2">
            <w:pPr>
              <w:rPr>
                <w:sz w:val="22"/>
                <w:szCs w:val="22"/>
              </w:rPr>
            </w:pPr>
            <w:r w:rsidDel="00000000" w:rsidR="00000000" w:rsidRPr="00000000">
              <w:rPr>
                <w:color w:val="000000"/>
                <w:sz w:val="22"/>
                <w:szCs w:val="22"/>
                <w:rtl w:val="0"/>
              </w:rPr>
              <w:t xml:space="preserve">0.83</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3">
            <w:pPr>
              <w:rPr>
                <w:sz w:val="22"/>
                <w:szCs w:val="22"/>
              </w:rPr>
            </w:pPr>
            <w:r w:rsidDel="00000000" w:rsidR="00000000" w:rsidRPr="00000000">
              <w:rPr>
                <w:color w:val="000000"/>
                <w:sz w:val="22"/>
                <w:szCs w:val="22"/>
                <w:rtl w:val="0"/>
              </w:rPr>
              <w:t xml:space="preserve">3.41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4">
            <w:pPr>
              <w:rPr>
                <w:sz w:val="22"/>
                <w:szCs w:val="22"/>
              </w:rPr>
            </w:pPr>
            <w:r w:rsidDel="00000000" w:rsidR="00000000" w:rsidRPr="00000000">
              <w:rPr>
                <w:color w:val="000000"/>
                <w:sz w:val="22"/>
                <w:szCs w:val="22"/>
                <w:rtl w:val="0"/>
              </w:rPr>
              <w:t xml:space="preserve">0.74</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5">
            <w:pPr>
              <w:jc w:val="center"/>
              <w:rPr>
                <w:color w:val="000000"/>
                <w:sz w:val="22"/>
                <w:szCs w:val="22"/>
              </w:rPr>
            </w:pPr>
            <w:r w:rsidDel="00000000" w:rsidR="00000000" w:rsidRPr="00000000">
              <w:rPr>
                <w:color w:val="000000"/>
                <w:sz w:val="22"/>
                <w:szCs w:val="22"/>
                <w:rtl w:val="0"/>
              </w:rPr>
              <w:t xml:space="preserve">3.40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6">
            <w:pPr>
              <w:jc w:val="center"/>
              <w:rPr>
                <w:color w:val="000000"/>
                <w:sz w:val="22"/>
                <w:szCs w:val="22"/>
              </w:rPr>
            </w:pPr>
            <w:r w:rsidDel="00000000" w:rsidR="00000000" w:rsidRPr="00000000">
              <w:rPr>
                <w:color w:val="000000"/>
                <w:sz w:val="22"/>
                <w:szCs w:val="22"/>
                <w:rtl w:val="0"/>
              </w:rPr>
              <w:t xml:space="preserve">0.78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7">
            <w:pPr>
              <w:rPr>
                <w:sz w:val="22"/>
                <w:szCs w:val="22"/>
              </w:rPr>
            </w:pPr>
            <w:r w:rsidDel="00000000" w:rsidR="00000000" w:rsidRPr="00000000">
              <w:rPr>
                <w:color w:val="000000"/>
                <w:sz w:val="22"/>
                <w:szCs w:val="22"/>
                <w:rtl w:val="0"/>
              </w:rPr>
              <w:t xml:space="preserve">3.41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8">
            <w:pPr>
              <w:rPr>
                <w:sz w:val="22"/>
                <w:szCs w:val="22"/>
              </w:rPr>
            </w:pPr>
            <w:r w:rsidDel="00000000" w:rsidR="00000000" w:rsidRPr="00000000">
              <w:rPr>
                <w:color w:val="000000"/>
                <w:sz w:val="22"/>
                <w:szCs w:val="22"/>
                <w:rtl w:val="0"/>
              </w:rPr>
              <w:t xml:space="preserve">0.74</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9">
            <w:pPr>
              <w:rPr>
                <w:sz w:val="22"/>
                <w:szCs w:val="22"/>
              </w:rPr>
            </w:pPr>
            <w:r w:rsidDel="00000000" w:rsidR="00000000" w:rsidRPr="00000000">
              <w:rPr>
                <w:color w:val="000000"/>
                <w:sz w:val="22"/>
                <w:szCs w:val="22"/>
                <w:rtl w:val="0"/>
              </w:rPr>
              <w:t xml:space="preserve">3.56</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A">
            <w:pPr>
              <w:rPr>
                <w:sz w:val="22"/>
                <w:szCs w:val="22"/>
              </w:rPr>
            </w:pPr>
            <w:r w:rsidDel="00000000" w:rsidR="00000000" w:rsidRPr="00000000">
              <w:rPr>
                <w:color w:val="000000"/>
                <w:sz w:val="22"/>
                <w:szCs w:val="22"/>
                <w:rtl w:val="0"/>
              </w:rPr>
              <w:t xml:space="preserve">0.82</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B">
            <w:pPr>
              <w:jc w:val="center"/>
              <w:rPr>
                <w:sz w:val="22"/>
                <w:szCs w:val="22"/>
              </w:rPr>
            </w:pPr>
            <w:r w:rsidDel="00000000" w:rsidR="00000000" w:rsidRPr="00000000">
              <w:rPr>
                <w:sz w:val="22"/>
                <w:szCs w:val="22"/>
                <w:rtl w:val="0"/>
              </w:rPr>
              <w:t xml:space="preserve">3.48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C">
            <w:pPr>
              <w:jc w:val="center"/>
              <w:rPr>
                <w:sz w:val="22"/>
                <w:szCs w:val="22"/>
              </w:rPr>
            </w:pPr>
            <w:r w:rsidDel="00000000" w:rsidR="00000000" w:rsidRPr="00000000">
              <w:rPr>
                <w:sz w:val="22"/>
                <w:szCs w:val="22"/>
                <w:rtl w:val="0"/>
              </w:rPr>
              <w:t xml:space="preserve">.79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D">
            <w:pPr>
              <w:rPr>
                <w:sz w:val="22"/>
                <w:szCs w:val="22"/>
              </w:rPr>
            </w:pPr>
            <w:r w:rsidDel="00000000" w:rsidR="00000000" w:rsidRPr="00000000">
              <w:rPr>
                <w:sz w:val="22"/>
                <w:szCs w:val="22"/>
                <w:rtl w:val="0"/>
              </w:rPr>
              <w:t xml:space="preserve">3.33</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3AE">
            <w:pPr>
              <w:rPr>
                <w:sz w:val="22"/>
                <w:szCs w:val="22"/>
              </w:rPr>
            </w:pPr>
            <w:r w:rsidDel="00000000" w:rsidR="00000000" w:rsidRPr="00000000">
              <w:rPr>
                <w:sz w:val="22"/>
                <w:szCs w:val="22"/>
                <w:rtl w:val="0"/>
              </w:rPr>
              <w:t xml:space="preserve">.75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AF">
            <w:pPr>
              <w:rPr>
                <w:sz w:val="22"/>
                <w:szCs w:val="22"/>
              </w:rPr>
            </w:pPr>
            <w:r w:rsidDel="00000000" w:rsidR="00000000" w:rsidRPr="00000000">
              <w:rPr>
                <w:color w:val="000000"/>
                <w:sz w:val="22"/>
                <w:szCs w:val="22"/>
                <w:rtl w:val="0"/>
              </w:rPr>
              <w:t xml:space="preserve">3.43</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3B0">
            <w:pPr>
              <w:rPr>
                <w:sz w:val="22"/>
                <w:szCs w:val="22"/>
              </w:rPr>
            </w:pPr>
            <w:r w:rsidDel="00000000" w:rsidR="00000000" w:rsidRPr="00000000">
              <w:rPr>
                <w:color w:val="000000"/>
                <w:sz w:val="22"/>
                <w:szCs w:val="22"/>
                <w:rtl w:val="0"/>
              </w:rPr>
              <w:t xml:space="preserve">0.79</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1">
            <w:pPr>
              <w:jc w:val="right"/>
              <w:rPr>
                <w:color w:val="000000"/>
              </w:rPr>
            </w:pPr>
            <w:r w:rsidDel="00000000" w:rsidR="00000000" w:rsidRPr="00000000">
              <w:rPr>
                <w:color w:val="000000"/>
                <w:rtl w:val="0"/>
              </w:rPr>
              <w:t xml:space="preserve">SPP</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2">
            <w:pPr>
              <w:rPr>
                <w:sz w:val="22"/>
                <w:szCs w:val="22"/>
                <w:vertAlign w:val="superscript"/>
              </w:rPr>
            </w:pPr>
            <w:r w:rsidDel="00000000" w:rsidR="00000000" w:rsidRPr="00000000">
              <w:rPr>
                <w:color w:val="000000"/>
                <w:sz w:val="22"/>
                <w:szCs w:val="22"/>
                <w:rtl w:val="0"/>
              </w:rPr>
              <w:t xml:space="preserve">4.15</w:t>
            </w:r>
            <w:r w:rsidDel="00000000" w:rsidR="00000000" w:rsidRPr="00000000">
              <w:rPr>
                <w:color w:val="000000"/>
                <w:sz w:val="22"/>
                <w:szCs w:val="22"/>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3">
            <w:pPr>
              <w:rPr>
                <w:sz w:val="22"/>
                <w:szCs w:val="22"/>
              </w:rPr>
            </w:pPr>
            <w:r w:rsidDel="00000000" w:rsidR="00000000" w:rsidRPr="00000000">
              <w:rPr>
                <w:color w:val="000000"/>
                <w:sz w:val="22"/>
                <w:szCs w:val="22"/>
                <w:rtl w:val="0"/>
              </w:rPr>
              <w:t xml:space="preserve">1.11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4">
            <w:pPr>
              <w:rPr>
                <w:sz w:val="22"/>
                <w:szCs w:val="22"/>
                <w:vertAlign w:val="superscript"/>
              </w:rPr>
            </w:pPr>
            <w:r w:rsidDel="00000000" w:rsidR="00000000" w:rsidRPr="00000000">
              <w:rPr>
                <w:color w:val="000000"/>
                <w:sz w:val="22"/>
                <w:szCs w:val="22"/>
                <w:rtl w:val="0"/>
              </w:rPr>
              <w:t xml:space="preserve">3.83</w:t>
            </w:r>
            <w:r w:rsidDel="00000000" w:rsidR="00000000" w:rsidRPr="00000000">
              <w:rPr>
                <w:color w:val="000000"/>
                <w:sz w:val="22"/>
                <w:szCs w:val="22"/>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5">
            <w:pPr>
              <w:rPr>
                <w:sz w:val="22"/>
                <w:szCs w:val="22"/>
              </w:rPr>
            </w:pPr>
            <w:r w:rsidDel="00000000" w:rsidR="00000000" w:rsidRPr="00000000">
              <w:rPr>
                <w:color w:val="000000"/>
                <w:sz w:val="22"/>
                <w:szCs w:val="22"/>
                <w:rtl w:val="0"/>
              </w:rPr>
              <w:t xml:space="preserve">0.92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6">
            <w:pPr>
              <w:jc w:val="center"/>
              <w:rPr>
                <w:color w:val="000000"/>
                <w:sz w:val="22"/>
                <w:szCs w:val="22"/>
              </w:rPr>
            </w:pPr>
            <w:r w:rsidDel="00000000" w:rsidR="00000000" w:rsidRPr="00000000">
              <w:rPr>
                <w:color w:val="000000"/>
                <w:sz w:val="22"/>
                <w:szCs w:val="22"/>
                <w:rtl w:val="0"/>
              </w:rPr>
              <w:t xml:space="preserve">3.97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7">
            <w:pPr>
              <w:jc w:val="center"/>
              <w:rPr>
                <w:color w:val="000000"/>
                <w:sz w:val="22"/>
                <w:szCs w:val="22"/>
              </w:rPr>
            </w:pPr>
            <w:r w:rsidDel="00000000" w:rsidR="00000000" w:rsidRPr="00000000">
              <w:rPr>
                <w:color w:val="000000"/>
                <w:sz w:val="22"/>
                <w:szCs w:val="22"/>
                <w:rtl w:val="0"/>
              </w:rPr>
              <w:t xml:space="preserve">1.02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8">
            <w:pPr>
              <w:rPr>
                <w:sz w:val="22"/>
                <w:szCs w:val="22"/>
                <w:vertAlign w:val="superscript"/>
              </w:rPr>
            </w:pPr>
            <w:r w:rsidDel="00000000" w:rsidR="00000000" w:rsidRPr="00000000">
              <w:rPr>
                <w:color w:val="000000"/>
                <w:sz w:val="22"/>
                <w:szCs w:val="22"/>
                <w:rtl w:val="0"/>
              </w:rPr>
              <w:t xml:space="preserve">3.95</w:t>
            </w:r>
            <w:r w:rsidDel="00000000" w:rsidR="00000000" w:rsidRPr="00000000">
              <w:rPr>
                <w:color w:val="000000"/>
                <w:sz w:val="22"/>
                <w:szCs w:val="22"/>
                <w:vertAlign w:val="superscript"/>
                <w:rtl w:val="0"/>
              </w:rPr>
              <w:t xml:space="preserve">a,b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9">
            <w:pPr>
              <w:rPr>
                <w:sz w:val="22"/>
                <w:szCs w:val="22"/>
              </w:rPr>
            </w:pPr>
            <w:r w:rsidDel="00000000" w:rsidR="00000000" w:rsidRPr="00000000">
              <w:rPr>
                <w:color w:val="000000"/>
                <w:sz w:val="22"/>
                <w:szCs w:val="22"/>
                <w:rtl w:val="0"/>
              </w:rPr>
              <w:t xml:space="preserve">0.94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A">
            <w:pPr>
              <w:rPr>
                <w:sz w:val="22"/>
                <w:szCs w:val="22"/>
                <w:vertAlign w:val="superscript"/>
              </w:rPr>
            </w:pPr>
            <w:r w:rsidDel="00000000" w:rsidR="00000000" w:rsidRPr="00000000">
              <w:rPr>
                <w:color w:val="000000"/>
                <w:sz w:val="22"/>
                <w:szCs w:val="22"/>
                <w:rtl w:val="0"/>
              </w:rPr>
              <w:t xml:space="preserve">3.83</w:t>
            </w:r>
            <w:r w:rsidDel="00000000" w:rsidR="00000000" w:rsidRPr="00000000">
              <w:rPr>
                <w:color w:val="000000"/>
                <w:sz w:val="22"/>
                <w:szCs w:val="22"/>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BB">
            <w:pPr>
              <w:rPr>
                <w:sz w:val="22"/>
                <w:szCs w:val="22"/>
              </w:rPr>
            </w:pPr>
            <w:r w:rsidDel="00000000" w:rsidR="00000000" w:rsidRPr="00000000">
              <w:rPr>
                <w:color w:val="000000"/>
                <w:sz w:val="22"/>
                <w:szCs w:val="22"/>
                <w:rtl w:val="0"/>
              </w:rPr>
              <w:t xml:space="preserve">0.88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C">
            <w:pPr>
              <w:jc w:val="center"/>
              <w:rPr>
                <w:sz w:val="22"/>
                <w:szCs w:val="22"/>
              </w:rPr>
            </w:pPr>
            <w:r w:rsidDel="00000000" w:rsidR="00000000" w:rsidRPr="00000000">
              <w:rPr>
                <w:sz w:val="22"/>
                <w:szCs w:val="22"/>
                <w:rtl w:val="0"/>
              </w:rPr>
              <w:t xml:space="preserve">3.87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D">
            <w:pPr>
              <w:jc w:val="center"/>
              <w:rPr>
                <w:sz w:val="22"/>
                <w:szCs w:val="22"/>
              </w:rPr>
            </w:pPr>
            <w:r w:rsidDel="00000000" w:rsidR="00000000" w:rsidRPr="00000000">
              <w:rPr>
                <w:sz w:val="22"/>
                <w:szCs w:val="22"/>
                <w:rtl w:val="0"/>
              </w:rPr>
              <w:t xml:space="preserve">.90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E">
            <w:pPr>
              <w:rPr>
                <w:sz w:val="22"/>
                <w:szCs w:val="22"/>
              </w:rPr>
            </w:pPr>
            <w:r w:rsidDel="00000000" w:rsidR="00000000" w:rsidRPr="00000000">
              <w:rPr>
                <w:sz w:val="22"/>
                <w:szCs w:val="22"/>
                <w:rtl w:val="0"/>
              </w:rPr>
              <w:t xml:space="preserve">3.68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3BF">
            <w:pPr>
              <w:rPr>
                <w:sz w:val="22"/>
                <w:szCs w:val="22"/>
              </w:rPr>
            </w:pPr>
            <w:r w:rsidDel="00000000" w:rsidR="00000000" w:rsidRPr="00000000">
              <w:rPr>
                <w:sz w:val="22"/>
                <w:szCs w:val="22"/>
                <w:rtl w:val="0"/>
              </w:rPr>
              <w:t xml:space="preserve">.82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C0">
            <w:pPr>
              <w:rPr>
                <w:sz w:val="22"/>
                <w:szCs w:val="22"/>
              </w:rPr>
            </w:pPr>
            <w:r w:rsidDel="00000000" w:rsidR="00000000" w:rsidRPr="00000000">
              <w:rPr>
                <w:color w:val="000000"/>
                <w:sz w:val="22"/>
                <w:szCs w:val="22"/>
                <w:rtl w:val="0"/>
              </w:rPr>
              <w:t xml:space="preserve">3.93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3C1">
            <w:pPr>
              <w:rPr>
                <w:sz w:val="22"/>
                <w:szCs w:val="22"/>
              </w:rPr>
            </w:pPr>
            <w:r w:rsidDel="00000000" w:rsidR="00000000" w:rsidRPr="00000000">
              <w:rPr>
                <w:color w:val="000000"/>
                <w:sz w:val="22"/>
                <w:szCs w:val="22"/>
                <w:rtl w:val="0"/>
              </w:rPr>
              <w:t xml:space="preserve">0.97</w:t>
            </w:r>
            <w:r w:rsidDel="00000000" w:rsidR="00000000" w:rsidRPr="00000000">
              <w:rPr>
                <w:rtl w:val="0"/>
              </w:rPr>
            </w:r>
          </w:p>
        </w:tc>
      </w:tr>
    </w:tbl>
    <w:p w:rsidR="00000000" w:rsidDel="00000000" w:rsidP="00000000" w:rsidRDefault="00000000" w:rsidRPr="00000000" w14:paraId="000013C2">
      <w:pPr>
        <w:rPr/>
      </w:pPr>
      <w:r w:rsidDel="00000000" w:rsidR="00000000" w:rsidRPr="00000000">
        <w:rPr>
          <w:rtl w:val="0"/>
        </w:rPr>
        <w:t xml:space="preserve">Note: Superscript letters indicate homogeneous subsets (missing not included), </w:t>
      </w:r>
      <w:r w:rsidDel="00000000" w:rsidR="00000000" w:rsidRPr="00000000">
        <w:rPr>
          <w:rFonts w:ascii="Times New Roman" w:cs="Times New Roman" w:eastAsia="Times New Roman" w:hAnsi="Times New Roman"/>
          <w:rtl w:val="0"/>
        </w:rPr>
        <w:t xml:space="preserve">Pillai’s Trace = .079,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7.21,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(9, 2403), </w:t>
      </w:r>
      <w:r w:rsidDel="00000000" w:rsidR="00000000" w:rsidRPr="00000000">
        <w:rPr>
          <w:rFonts w:ascii="Times" w:cs="Times" w:eastAsia="Times" w:hAnsi="Times"/>
          <w:i w:val="1"/>
          <w:rtl w:val="0"/>
        </w:rPr>
        <w:t xml:space="preserve">p </w:t>
      </w:r>
      <w:r w:rsidDel="00000000" w:rsidR="00000000" w:rsidRPr="00000000">
        <w:rPr>
          <w:rFonts w:ascii="Times" w:cs="Times" w:eastAsia="Times" w:hAnsi="Times"/>
          <w:rtl w:val="0"/>
        </w:rPr>
        <w:t xml:space="preserve">&lt; .001; SOP = </w:t>
      </w:r>
      <w:r w:rsidDel="00000000" w:rsidR="00000000" w:rsidRPr="00000000">
        <w:rPr>
          <w:rtl w:val="0"/>
        </w:rPr>
        <w:t xml:space="preserve">Self-Oriented Perfectionism</w:t>
      </w:r>
      <w:r w:rsidDel="00000000" w:rsidR="00000000" w:rsidRPr="00000000">
        <w:rPr>
          <w:rFonts w:ascii="Times" w:cs="Times" w:eastAsia="Times" w:hAnsi="Times"/>
          <w:rtl w:val="0"/>
        </w:rPr>
        <w:t xml:space="preserve">, OOP = </w:t>
      </w:r>
      <w:r w:rsidDel="00000000" w:rsidR="00000000" w:rsidRPr="00000000">
        <w:rPr>
          <w:rtl w:val="0"/>
        </w:rPr>
        <w:t xml:space="preserve">Other-Oriented Perfectionism</w:t>
      </w:r>
      <w:r w:rsidDel="00000000" w:rsidR="00000000" w:rsidRPr="00000000">
        <w:rPr>
          <w:rFonts w:ascii="Times" w:cs="Times" w:eastAsia="Times" w:hAnsi="Times"/>
          <w:rtl w:val="0"/>
        </w:rPr>
        <w:t xml:space="preserve">, SPP = </w:t>
      </w:r>
      <w:r w:rsidDel="00000000" w:rsidR="00000000" w:rsidRPr="00000000">
        <w:rPr>
          <w:rtl w:val="0"/>
        </w:rPr>
        <w:t xml:space="preserve">Socially Prescribed Perfectionism; CTYI and CAT total scores do not differ, </w:t>
      </w:r>
      <w:r w:rsidDel="00000000" w:rsidR="00000000" w:rsidRPr="00000000">
        <w:rPr>
          <w:i w:val="1"/>
          <w:rtl w:val="0"/>
        </w:rPr>
        <w:t xml:space="preserve">ps </w:t>
      </w:r>
      <w:r w:rsidDel="00000000" w:rsidR="00000000" w:rsidRPr="00000000">
        <w:rPr>
          <w:rtl w:val="0"/>
        </w:rPr>
        <w:t xml:space="preserve">&gt; .05</w:t>
      </w:r>
    </w:p>
    <w:p w:rsidR="00000000" w:rsidDel="00000000" w:rsidP="00000000" w:rsidRDefault="00000000" w:rsidRPr="00000000" w14:paraId="000013C3">
      <w:pPr>
        <w:rPr/>
      </w:pPr>
      <w:r w:rsidDel="00000000" w:rsidR="00000000" w:rsidRPr="00000000">
        <w:rPr>
          <w:rtl w:val="0"/>
        </w:rPr>
      </w:r>
    </w:p>
    <w:bookmarkStart w:colFirst="0" w:colLast="0" w:name="bookmark=id.4i7ojhp" w:id="21"/>
    <w:bookmarkEnd w:id="21"/>
    <w:p w:rsidR="00000000" w:rsidDel="00000000" w:rsidP="00000000" w:rsidRDefault="00000000" w:rsidRPr="00000000" w14:paraId="000013C4">
      <w:pPr>
        <w:rPr>
          <w:b w:val="1"/>
        </w:rPr>
      </w:pPr>
      <w:r w:rsidDel="00000000" w:rsidR="00000000" w:rsidRPr="00000000">
        <w:rPr>
          <w:b w:val="1"/>
          <w:rtl w:val="0"/>
        </w:rPr>
        <w:t xml:space="preserve">Table 2.32</w:t>
      </w:r>
    </w:p>
    <w:p w:rsidR="00000000" w:rsidDel="00000000" w:rsidP="00000000" w:rsidRDefault="00000000" w:rsidRPr="00000000" w14:paraId="000013C5">
      <w:pPr>
        <w:rPr>
          <w:b w:val="1"/>
        </w:rPr>
      </w:pPr>
      <w:r w:rsidDel="00000000" w:rsidR="00000000" w:rsidRPr="00000000">
        <w:rPr>
          <w:b w:val="1"/>
          <w:rtl w:val="0"/>
        </w:rPr>
        <w:t xml:space="preserve">Perfectionism Means and Standard Deviations by Personality Class (2015 CTYI Students) </w:t>
      </w:r>
    </w:p>
    <w:tbl>
      <w:tblPr>
        <w:tblStyle w:val="Table36"/>
        <w:tblW w:w="8043.999999999998" w:type="dxa"/>
        <w:jc w:val="left"/>
        <w:tblInd w:w="0.0" w:type="dxa"/>
        <w:tblLayout w:type="fixed"/>
        <w:tblLook w:val="0400"/>
      </w:tblPr>
      <w:tblGrid>
        <w:gridCol w:w="900"/>
        <w:gridCol w:w="893"/>
        <w:gridCol w:w="893"/>
        <w:gridCol w:w="893"/>
        <w:gridCol w:w="893"/>
        <w:gridCol w:w="893"/>
        <w:gridCol w:w="893"/>
        <w:gridCol w:w="893"/>
        <w:gridCol w:w="893"/>
        <w:tblGridChange w:id="0">
          <w:tblGrid>
            <w:gridCol w:w="900"/>
            <w:gridCol w:w="893"/>
            <w:gridCol w:w="893"/>
            <w:gridCol w:w="893"/>
            <w:gridCol w:w="893"/>
            <w:gridCol w:w="893"/>
            <w:gridCol w:w="893"/>
            <w:gridCol w:w="893"/>
            <w:gridCol w:w="893"/>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bookmarkStart w:colFirst="0" w:colLast="0" w:name="bookmark=id.2xcytpi" w:id="22"/>
          <w:bookmarkEnd w:id="22"/>
          <w:p w:rsidR="00000000" w:rsidDel="00000000" w:rsidP="00000000" w:rsidRDefault="00000000" w:rsidRPr="00000000" w14:paraId="000013C6">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3C7">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13C8">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13C9">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244</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3CB">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13CC">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13CD">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3CF">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13D0">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13D1">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44</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3D3">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13D4">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13D5">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65</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7">
            <w:pPr>
              <w:rPr>
                <w:color w:val="00000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8">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9">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A">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B">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C">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D">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3DE">
            <w:pPr>
              <w:jc w:val="center"/>
              <w:rPr>
                <w:i w:val="1"/>
                <w:color w:val="000000"/>
                <w:sz w:val="22"/>
                <w:szCs w:val="22"/>
              </w:rPr>
            </w:pPr>
            <w:r w:rsidDel="00000000" w:rsidR="00000000" w:rsidRPr="00000000">
              <w:rPr>
                <w:i w:val="1"/>
                <w:color w:val="000000"/>
                <w:sz w:val="22"/>
                <w:szCs w:val="22"/>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3DF">
            <w:pPr>
              <w:jc w:val="center"/>
              <w:rPr>
                <w:i w:val="1"/>
                <w:color w:val="000000"/>
                <w:sz w:val="22"/>
                <w:szCs w:val="22"/>
              </w:rPr>
            </w:pPr>
            <w:r w:rsidDel="00000000" w:rsidR="00000000" w:rsidRPr="00000000">
              <w:rPr>
                <w:i w:val="1"/>
                <w:color w:val="000000"/>
                <w:sz w:val="22"/>
                <w:szCs w:val="22"/>
                <w:rtl w:val="0"/>
              </w:rPr>
              <w:t xml:space="preserve">SD</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0">
            <w:pPr>
              <w:jc w:val="right"/>
              <w:rPr>
                <w:color w:val="000000"/>
              </w:rPr>
            </w:pPr>
            <w:r w:rsidDel="00000000" w:rsidR="00000000" w:rsidRPr="00000000">
              <w:rPr>
                <w:color w:val="000000"/>
                <w:rtl w:val="0"/>
              </w:rPr>
              <w:t xml:space="preserve">SOP</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1">
            <w:pPr>
              <w:jc w:val="center"/>
              <w:rPr>
                <w:color w:val="000000"/>
                <w:sz w:val="22"/>
                <w:szCs w:val="22"/>
                <w:vertAlign w:val="superscript"/>
              </w:rPr>
            </w:pPr>
            <w:r w:rsidDel="00000000" w:rsidR="00000000" w:rsidRPr="00000000">
              <w:rPr>
                <w:color w:val="000000"/>
                <w:rtl w:val="0"/>
              </w:rPr>
              <w:t xml:space="preserve">4.60</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2">
            <w:pPr>
              <w:jc w:val="center"/>
              <w:rPr>
                <w:color w:val="000000"/>
                <w:sz w:val="22"/>
                <w:szCs w:val="22"/>
              </w:rPr>
            </w:pPr>
            <w:r w:rsidDel="00000000" w:rsidR="00000000" w:rsidRPr="00000000">
              <w:rPr>
                <w:color w:val="000000"/>
                <w:rtl w:val="0"/>
              </w:rPr>
              <w:t xml:space="preserve">1.12</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3">
            <w:pPr>
              <w:jc w:val="center"/>
              <w:rPr>
                <w:color w:val="000000"/>
                <w:sz w:val="22"/>
                <w:szCs w:val="22"/>
                <w:vertAlign w:val="superscript"/>
              </w:rPr>
            </w:pPr>
            <w:r w:rsidDel="00000000" w:rsidR="00000000" w:rsidRPr="00000000">
              <w:rPr>
                <w:color w:val="000000"/>
                <w:rtl w:val="0"/>
              </w:rPr>
              <w:t xml:space="preserve">4.79</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4">
            <w:pPr>
              <w:jc w:val="center"/>
              <w:rPr>
                <w:color w:val="000000"/>
                <w:sz w:val="22"/>
                <w:szCs w:val="22"/>
              </w:rPr>
            </w:pPr>
            <w:r w:rsidDel="00000000" w:rsidR="00000000" w:rsidRPr="00000000">
              <w:rPr>
                <w:color w:val="000000"/>
                <w:rtl w:val="0"/>
              </w:rPr>
              <w:t xml:space="preserve">1.20</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5">
            <w:pPr>
              <w:jc w:val="center"/>
              <w:rPr>
                <w:color w:val="000000"/>
                <w:sz w:val="22"/>
                <w:szCs w:val="22"/>
                <w:vertAlign w:val="superscript"/>
              </w:rPr>
            </w:pPr>
            <w:r w:rsidDel="00000000" w:rsidR="00000000" w:rsidRPr="00000000">
              <w:rPr>
                <w:color w:val="000000"/>
                <w:rtl w:val="0"/>
              </w:rPr>
              <w:t xml:space="preserve">4.41</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6">
            <w:pPr>
              <w:jc w:val="center"/>
              <w:rPr>
                <w:color w:val="000000"/>
                <w:sz w:val="22"/>
                <w:szCs w:val="22"/>
              </w:rPr>
            </w:pPr>
            <w:r w:rsidDel="00000000" w:rsidR="00000000" w:rsidRPr="00000000">
              <w:rPr>
                <w:color w:val="000000"/>
                <w:rtl w:val="0"/>
              </w:rPr>
              <w:t xml:space="preserve">1.64</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7">
            <w:pPr>
              <w:jc w:val="center"/>
              <w:rPr>
                <w:color w:val="000000"/>
                <w:sz w:val="22"/>
                <w:szCs w:val="22"/>
                <w:vertAlign w:val="superscript"/>
              </w:rPr>
            </w:pPr>
            <w:r w:rsidDel="00000000" w:rsidR="00000000" w:rsidRPr="00000000">
              <w:rPr>
                <w:color w:val="000000"/>
                <w:rtl w:val="0"/>
              </w:rPr>
              <w:t xml:space="preserve">5.25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3E8">
            <w:pPr>
              <w:jc w:val="center"/>
              <w:rPr>
                <w:color w:val="000000"/>
                <w:sz w:val="22"/>
                <w:szCs w:val="22"/>
              </w:rPr>
            </w:pPr>
            <w:r w:rsidDel="00000000" w:rsidR="00000000" w:rsidRPr="00000000">
              <w:rPr>
                <w:color w:val="000000"/>
                <w:rtl w:val="0"/>
              </w:rPr>
              <w:t xml:space="preserve">1.10</w:t>
            </w: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3E9">
            <w:pPr>
              <w:jc w:val="right"/>
              <w:rPr>
                <w:color w:val="000000"/>
              </w:rPr>
            </w:pPr>
            <w:r w:rsidDel="00000000" w:rsidR="00000000" w:rsidRPr="00000000">
              <w:rPr>
                <w:color w:val="000000"/>
                <w:rtl w:val="0"/>
              </w:rPr>
              <w:t xml:space="preserve">OOP</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A">
            <w:pPr>
              <w:jc w:val="center"/>
              <w:rPr>
                <w:color w:val="000000"/>
                <w:sz w:val="22"/>
                <w:szCs w:val="22"/>
                <w:vertAlign w:val="superscript"/>
              </w:rPr>
            </w:pPr>
            <w:r w:rsidDel="00000000" w:rsidR="00000000" w:rsidRPr="00000000">
              <w:rPr>
                <w:color w:val="000000"/>
                <w:rtl w:val="0"/>
              </w:rPr>
              <w:t xml:space="preserve">3.47</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B">
            <w:pPr>
              <w:jc w:val="center"/>
              <w:rPr>
                <w:color w:val="000000"/>
                <w:sz w:val="22"/>
                <w:szCs w:val="22"/>
              </w:rPr>
            </w:pPr>
            <w:r w:rsidDel="00000000" w:rsidR="00000000" w:rsidRPr="00000000">
              <w:rPr>
                <w:color w:val="000000"/>
                <w:rtl w:val="0"/>
              </w:rPr>
              <w:t xml:space="preserve">0.69</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C">
            <w:pPr>
              <w:jc w:val="center"/>
              <w:rPr>
                <w:color w:val="000000"/>
                <w:sz w:val="22"/>
                <w:szCs w:val="22"/>
                <w:vertAlign w:val="superscript"/>
              </w:rPr>
            </w:pPr>
            <w:r w:rsidDel="00000000" w:rsidR="00000000" w:rsidRPr="00000000">
              <w:rPr>
                <w:color w:val="000000"/>
                <w:rtl w:val="0"/>
              </w:rPr>
              <w:t xml:space="preserve">3.33</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D">
            <w:pPr>
              <w:jc w:val="center"/>
              <w:rPr>
                <w:color w:val="000000"/>
                <w:sz w:val="22"/>
                <w:szCs w:val="22"/>
              </w:rPr>
            </w:pPr>
            <w:r w:rsidDel="00000000" w:rsidR="00000000" w:rsidRPr="00000000">
              <w:rPr>
                <w:color w:val="000000"/>
                <w:rtl w:val="0"/>
              </w:rPr>
              <w:t xml:space="preserve">0.86</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E">
            <w:pPr>
              <w:jc w:val="center"/>
              <w:rPr>
                <w:color w:val="000000"/>
                <w:sz w:val="22"/>
                <w:szCs w:val="22"/>
                <w:vertAlign w:val="superscript"/>
              </w:rPr>
            </w:pPr>
            <w:r w:rsidDel="00000000" w:rsidR="00000000" w:rsidRPr="00000000">
              <w:rPr>
                <w:color w:val="000000"/>
                <w:rtl w:val="0"/>
              </w:rPr>
              <w:t xml:space="preserve">3.29</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EF">
            <w:pPr>
              <w:jc w:val="center"/>
              <w:rPr>
                <w:color w:val="000000"/>
                <w:sz w:val="22"/>
                <w:szCs w:val="22"/>
              </w:rPr>
            </w:pPr>
            <w:r w:rsidDel="00000000" w:rsidR="00000000" w:rsidRPr="00000000">
              <w:rPr>
                <w:color w:val="000000"/>
                <w:rtl w:val="0"/>
              </w:rPr>
              <w:t xml:space="preserve">0.96</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F0">
            <w:pPr>
              <w:jc w:val="center"/>
              <w:rPr>
                <w:color w:val="000000"/>
                <w:sz w:val="22"/>
                <w:szCs w:val="22"/>
                <w:vertAlign w:val="superscript"/>
              </w:rPr>
            </w:pPr>
            <w:r w:rsidDel="00000000" w:rsidR="00000000" w:rsidRPr="00000000">
              <w:rPr>
                <w:color w:val="000000"/>
                <w:rtl w:val="0"/>
              </w:rPr>
              <w:t xml:space="preserve">3.32</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3F1">
            <w:pPr>
              <w:jc w:val="center"/>
              <w:rPr>
                <w:color w:val="000000"/>
                <w:sz w:val="22"/>
                <w:szCs w:val="22"/>
              </w:rPr>
            </w:pPr>
            <w:r w:rsidDel="00000000" w:rsidR="00000000" w:rsidRPr="00000000">
              <w:rPr>
                <w:color w:val="000000"/>
                <w:rtl w:val="0"/>
              </w:rPr>
              <w:t xml:space="preserve">0.85</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2">
            <w:pPr>
              <w:jc w:val="right"/>
              <w:rPr>
                <w:color w:val="000000"/>
              </w:rPr>
            </w:pPr>
            <w:r w:rsidDel="00000000" w:rsidR="00000000" w:rsidRPr="00000000">
              <w:rPr>
                <w:color w:val="000000"/>
                <w:rtl w:val="0"/>
              </w:rPr>
              <w:t xml:space="preserve">SPP</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3">
            <w:pPr>
              <w:jc w:val="center"/>
              <w:rPr>
                <w:color w:val="000000"/>
                <w:sz w:val="22"/>
                <w:szCs w:val="22"/>
                <w:vertAlign w:val="superscript"/>
              </w:rPr>
            </w:pPr>
            <w:r w:rsidDel="00000000" w:rsidR="00000000" w:rsidRPr="00000000">
              <w:rPr>
                <w:color w:val="000000"/>
                <w:rtl w:val="0"/>
              </w:rPr>
              <w:t xml:space="preserve">3.83</w:t>
            </w:r>
            <w:r w:rsidDel="00000000" w:rsidR="00000000" w:rsidRPr="00000000">
              <w:rPr>
                <w:color w:val="000000"/>
                <w:vertAlign w:val="superscript"/>
                <w:rtl w:val="0"/>
              </w:rPr>
              <w:t xml:space="preserve">b,c</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4">
            <w:pPr>
              <w:jc w:val="center"/>
              <w:rPr>
                <w:color w:val="000000"/>
                <w:sz w:val="22"/>
                <w:szCs w:val="22"/>
              </w:rPr>
            </w:pPr>
            <w:r w:rsidDel="00000000" w:rsidR="00000000" w:rsidRPr="00000000">
              <w:rPr>
                <w:color w:val="000000"/>
                <w:rtl w:val="0"/>
              </w:rPr>
              <w:t xml:space="preserve">0.84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5">
            <w:pPr>
              <w:jc w:val="center"/>
              <w:rPr>
                <w:color w:val="000000"/>
                <w:sz w:val="22"/>
                <w:szCs w:val="22"/>
                <w:vertAlign w:val="superscript"/>
              </w:rPr>
            </w:pPr>
            <w:r w:rsidDel="00000000" w:rsidR="00000000" w:rsidRPr="00000000">
              <w:rPr>
                <w:color w:val="000000"/>
                <w:rtl w:val="0"/>
              </w:rPr>
              <w:t xml:space="preserve">4.52</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6">
            <w:pPr>
              <w:jc w:val="center"/>
              <w:rPr>
                <w:color w:val="000000"/>
                <w:sz w:val="22"/>
                <w:szCs w:val="22"/>
              </w:rPr>
            </w:pPr>
            <w:r w:rsidDel="00000000" w:rsidR="00000000" w:rsidRPr="00000000">
              <w:rPr>
                <w:color w:val="000000"/>
                <w:rtl w:val="0"/>
              </w:rPr>
              <w:t xml:space="preserve">1.10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7">
            <w:pPr>
              <w:jc w:val="center"/>
              <w:rPr>
                <w:color w:val="000000"/>
                <w:sz w:val="22"/>
                <w:szCs w:val="22"/>
                <w:vertAlign w:val="superscript"/>
              </w:rPr>
            </w:pPr>
            <w:r w:rsidDel="00000000" w:rsidR="00000000" w:rsidRPr="00000000">
              <w:rPr>
                <w:color w:val="000000"/>
                <w:rtl w:val="0"/>
              </w:rPr>
              <w:t xml:space="preserve">4.00</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8">
            <w:pPr>
              <w:jc w:val="center"/>
              <w:rPr>
                <w:color w:val="000000"/>
                <w:sz w:val="22"/>
                <w:szCs w:val="22"/>
              </w:rPr>
            </w:pPr>
            <w:r w:rsidDel="00000000" w:rsidR="00000000" w:rsidRPr="00000000">
              <w:rPr>
                <w:color w:val="000000"/>
                <w:rtl w:val="0"/>
              </w:rPr>
              <w:t xml:space="preserve">1.28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9">
            <w:pPr>
              <w:jc w:val="center"/>
              <w:rPr>
                <w:color w:val="000000"/>
                <w:sz w:val="22"/>
                <w:szCs w:val="22"/>
                <w:vertAlign w:val="superscript"/>
              </w:rPr>
            </w:pPr>
            <w:r w:rsidDel="00000000" w:rsidR="00000000" w:rsidRPr="00000000">
              <w:rPr>
                <w:color w:val="000000"/>
                <w:rtl w:val="0"/>
              </w:rPr>
              <w:t xml:space="preserve">3.55</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A">
            <w:pPr>
              <w:jc w:val="center"/>
              <w:rPr>
                <w:color w:val="000000"/>
                <w:sz w:val="22"/>
                <w:szCs w:val="22"/>
              </w:rPr>
            </w:pPr>
            <w:r w:rsidDel="00000000" w:rsidR="00000000" w:rsidRPr="00000000">
              <w:rPr>
                <w:color w:val="000000"/>
                <w:rtl w:val="0"/>
              </w:rPr>
              <w:t xml:space="preserve">1.00</w:t>
            </w:r>
            <w:r w:rsidDel="00000000" w:rsidR="00000000" w:rsidRPr="00000000">
              <w:rPr>
                <w:rtl w:val="0"/>
              </w:rPr>
            </w:r>
          </w:p>
        </w:tc>
      </w:tr>
    </w:tbl>
    <w:p w:rsidR="00000000" w:rsidDel="00000000" w:rsidP="00000000" w:rsidRDefault="00000000" w:rsidRPr="00000000" w14:paraId="000013FB">
      <w:pPr>
        <w:rPr/>
      </w:pPr>
      <w:r w:rsidDel="00000000" w:rsidR="00000000" w:rsidRPr="00000000">
        <w:rPr>
          <w:rtl w:val="0"/>
        </w:rPr>
        <w:t xml:space="preserve">Note: Superscript letters indicate homogeneous subsets; Range 1-7; </w:t>
      </w:r>
      <w:r w:rsidDel="00000000" w:rsidR="00000000" w:rsidRPr="00000000">
        <w:rPr>
          <w:rFonts w:ascii="Times New Roman" w:cs="Times New Roman" w:eastAsia="Times New Roman" w:hAnsi="Times New Roman"/>
          <w:rtl w:val="0"/>
        </w:rPr>
        <w:t xml:space="preserve">Pillai’s Trace = .198, </w:t>
      </w:r>
      <w:r w:rsidDel="00000000" w:rsidR="00000000" w:rsidRPr="00000000">
        <w:rPr>
          <w:rFonts w:ascii="Times" w:cs="Times" w:eastAsia="Times" w:hAnsi="Times"/>
          <w:i w:val="1"/>
          <w:rtl w:val="0"/>
        </w:rPr>
        <w:t xml:space="preserve">F </w:t>
      </w:r>
      <w:r w:rsidDel="00000000" w:rsidR="00000000" w:rsidRPr="00000000">
        <w:rPr>
          <w:rFonts w:ascii="Times New Roman" w:cs="Times New Roman" w:eastAsia="Times New Roman" w:hAnsi="Times New Roman"/>
          <w:rtl w:val="0"/>
        </w:rPr>
        <w:t xml:space="preserve">= 10.91, </w:t>
      </w:r>
      <w:r w:rsidDel="00000000" w:rsidR="00000000" w:rsidRPr="00000000">
        <w:rPr>
          <w:rFonts w:ascii="Times" w:cs="Times" w:eastAsia="Times" w:hAnsi="Times"/>
          <w:i w:val="1"/>
          <w:rtl w:val="0"/>
        </w:rPr>
        <w:t xml:space="preserve">df </w:t>
      </w:r>
      <w:r w:rsidDel="00000000" w:rsidR="00000000" w:rsidRPr="00000000">
        <w:rPr>
          <w:rFonts w:ascii="Times New Roman" w:cs="Times New Roman" w:eastAsia="Times New Roman" w:hAnsi="Times New Roman"/>
          <w:rtl w:val="0"/>
        </w:rPr>
        <w:t xml:space="preserve">= (9, 1386), </w:t>
      </w:r>
      <w:r w:rsidDel="00000000" w:rsidR="00000000" w:rsidRPr="00000000">
        <w:rPr>
          <w:rFonts w:ascii="Times" w:cs="Times" w:eastAsia="Times" w:hAnsi="Times"/>
          <w:i w:val="1"/>
          <w:rtl w:val="0"/>
        </w:rPr>
        <w:t xml:space="preserve">p </w:t>
      </w:r>
      <w:r w:rsidDel="00000000" w:rsidR="00000000" w:rsidRPr="00000000">
        <w:rPr>
          <w:rFonts w:ascii="Times" w:cs="Times" w:eastAsia="Times" w:hAnsi="Times"/>
          <w:rtl w:val="0"/>
        </w:rPr>
        <w:t xml:space="preserve">&lt; .001; SOP = </w:t>
      </w:r>
      <w:r w:rsidDel="00000000" w:rsidR="00000000" w:rsidRPr="00000000">
        <w:rPr>
          <w:rtl w:val="0"/>
        </w:rPr>
        <w:t xml:space="preserve">Self-Oriented Perfectionism</w:t>
      </w:r>
      <w:r w:rsidDel="00000000" w:rsidR="00000000" w:rsidRPr="00000000">
        <w:rPr>
          <w:rFonts w:ascii="Times" w:cs="Times" w:eastAsia="Times" w:hAnsi="Times"/>
          <w:rtl w:val="0"/>
        </w:rPr>
        <w:t xml:space="preserve">, OOP = </w:t>
      </w:r>
      <w:r w:rsidDel="00000000" w:rsidR="00000000" w:rsidRPr="00000000">
        <w:rPr>
          <w:rtl w:val="0"/>
        </w:rPr>
        <w:t xml:space="preserve">Other-Oriented Perfectionism</w:t>
      </w:r>
      <w:r w:rsidDel="00000000" w:rsidR="00000000" w:rsidRPr="00000000">
        <w:rPr>
          <w:rFonts w:ascii="Times" w:cs="Times" w:eastAsia="Times" w:hAnsi="Times"/>
          <w:rtl w:val="0"/>
        </w:rPr>
        <w:t xml:space="preserve">, SPP = </w:t>
      </w:r>
      <w:r w:rsidDel="00000000" w:rsidR="00000000" w:rsidRPr="00000000">
        <w:rPr>
          <w:rtl w:val="0"/>
        </w:rPr>
        <w:t xml:space="preserve">Socially Prescribed Perfectionism</w:t>
      </w:r>
    </w:p>
    <w:p w:rsidR="00000000" w:rsidDel="00000000" w:rsidP="00000000" w:rsidRDefault="00000000" w:rsidRPr="00000000" w14:paraId="000013FC">
      <w:pPr>
        <w:ind w:firstLine="7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3FD">
      <w:pPr>
        <w:spacing w:after="280" w:before="280" w:lineRule="auto"/>
        <w:ind w:firstLine="720"/>
        <w:rPr/>
      </w:pPr>
      <w:r w:rsidDel="00000000" w:rsidR="00000000" w:rsidRPr="00000000">
        <w:rPr>
          <w:rtl w:val="0"/>
        </w:rPr>
        <w:t xml:space="preserve">The Overcontrollers class, high in Neuroticism and low in Extraversion, had the highest SPP scores of all the FFM personality classes and one of the highest SOP scores. Driven by their own high expectations, these students also have high evaluative concerns. These concerns have been associated in research with internalizing problems, such as depression or anxiety (</w:t>
      </w:r>
      <w:r w:rsidDel="00000000" w:rsidR="00000000" w:rsidRPr="00000000">
        <w:rPr>
          <w:color w:val="000000"/>
          <w:rtl w:val="0"/>
        </w:rPr>
        <w:t xml:space="preserve">Van Leeuwen et al., 2004)</w:t>
      </w:r>
      <w:r w:rsidDel="00000000" w:rsidR="00000000" w:rsidRPr="00000000">
        <w:rPr>
          <w:rtl w:val="0"/>
        </w:rPr>
        <w:t xml:space="preserve">, which is also related to the Overcontroller personality characteristics (Donellan &amp; Robins, 2010). While this indicates a potential for special risk among this group, it also indicates multiple routes for intervention. </w:t>
      </w:r>
    </w:p>
    <w:p w:rsidR="00000000" w:rsidDel="00000000" w:rsidP="00000000" w:rsidRDefault="00000000" w:rsidRPr="00000000" w14:paraId="000013FE">
      <w:pPr>
        <w:spacing w:after="280" w:before="280" w:lineRule="auto"/>
        <w:ind w:firstLine="720"/>
        <w:rPr/>
      </w:pPr>
      <w:r w:rsidDel="00000000" w:rsidR="00000000" w:rsidRPr="00000000">
        <w:rPr>
          <w:rtl w:val="0"/>
        </w:rPr>
        <w:t xml:space="preserve">Because the 2015 sample has so few students in the Pushovers, Insecure, and Confident Pushovers classes, a nonparametric analysis was necessary to identify differences in perfectionism among the self-efficacy classes. The Kruskal-Wallis H test identified differences between classes in SPP (χ</w:t>
      </w:r>
      <w:r w:rsidDel="00000000" w:rsidR="00000000" w:rsidRPr="00000000">
        <w:rPr>
          <w:vertAlign w:val="superscript"/>
          <w:rtl w:val="0"/>
        </w:rPr>
        <w:t xml:space="preserve">2</w:t>
      </w:r>
      <w:r w:rsidDel="00000000" w:rsidR="00000000" w:rsidRPr="00000000">
        <w:rPr>
          <w:rtl w:val="0"/>
        </w:rPr>
        <w:t xml:space="preserve">[5] = 67.41, </w:t>
      </w:r>
      <w:r w:rsidDel="00000000" w:rsidR="00000000" w:rsidRPr="00000000">
        <w:rPr>
          <w:i w:val="1"/>
          <w:rtl w:val="0"/>
        </w:rPr>
        <w:t xml:space="preserve">p</w:t>
      </w:r>
      <w:r w:rsidDel="00000000" w:rsidR="00000000" w:rsidRPr="00000000">
        <w:rPr>
          <w:rtl w:val="0"/>
        </w:rPr>
        <w:t xml:space="preserve"> &lt; .001), but not SOP (χ</w:t>
      </w:r>
      <w:r w:rsidDel="00000000" w:rsidR="00000000" w:rsidRPr="00000000">
        <w:rPr>
          <w:vertAlign w:val="superscript"/>
          <w:rtl w:val="0"/>
        </w:rPr>
        <w:t xml:space="preserve">2</w:t>
      </w:r>
      <w:r w:rsidDel="00000000" w:rsidR="00000000" w:rsidRPr="00000000">
        <w:rPr>
          <w:rtl w:val="0"/>
        </w:rPr>
        <w:t xml:space="preserve">[5] = 12.83, </w:t>
      </w:r>
      <w:r w:rsidDel="00000000" w:rsidR="00000000" w:rsidRPr="00000000">
        <w:rPr>
          <w:i w:val="1"/>
          <w:rtl w:val="0"/>
        </w:rPr>
        <w:t xml:space="preserve">p</w:t>
      </w:r>
      <w:r w:rsidDel="00000000" w:rsidR="00000000" w:rsidRPr="00000000">
        <w:rPr>
          <w:rtl w:val="0"/>
        </w:rPr>
        <w:t xml:space="preserve"> = .025, Bonferroni posthoc eliminated differences) and OOP, (χ</w:t>
      </w:r>
      <w:r w:rsidDel="00000000" w:rsidR="00000000" w:rsidRPr="00000000">
        <w:rPr>
          <w:vertAlign w:val="superscript"/>
          <w:rtl w:val="0"/>
        </w:rPr>
        <w:t xml:space="preserve">2</w:t>
      </w:r>
      <w:r w:rsidDel="00000000" w:rsidR="00000000" w:rsidRPr="00000000">
        <w:rPr>
          <w:rtl w:val="0"/>
        </w:rPr>
        <w:t xml:space="preserve">[5] = 7.43, </w:t>
      </w:r>
      <w:r w:rsidDel="00000000" w:rsidR="00000000" w:rsidRPr="00000000">
        <w:rPr>
          <w:i w:val="1"/>
          <w:rtl w:val="0"/>
        </w:rPr>
        <w:t xml:space="preserve">p</w:t>
      </w:r>
      <w:r w:rsidDel="00000000" w:rsidR="00000000" w:rsidRPr="00000000">
        <w:rPr>
          <w:rtl w:val="0"/>
        </w:rPr>
        <w:t xml:space="preserve"> = .191). Figure 2.12 displays perfectionism profiles of the self-efficacy classes. Table 2.33 contains median scores. The Superstars, those highest in all self-efficacy domains, had the lowest SPP of all classes – the least concern about being evaluated negatively for their performance. The Confident Majority, also high in self-efficacy, had less concern about being evaluated than the Insecure or Need a Boost classes. A belief in one’s competence appears to be accompanied by a lack of concern about socially prescribed perfectionism. The Pushovers and Insecure students lack confidence in their abilities and have high concern that others expect them to be perfect, an unfavorable combination of beliefs. These are the two smallest classes, with only 12 students between them who completed the MPS. These few students may be in need of significant support, however, to improve their confidence and concerns about others’ expectations. While confident in other domains, the Confident Pushovers did not believe they could resist peer pressure. Their high SPP suggests a fear that they will not be seen as perfect may be contributing to their beliefs about being able to resist. </w:t>
      </w:r>
    </w:p>
    <w:p w:rsidR="00000000" w:rsidDel="00000000" w:rsidP="00000000" w:rsidRDefault="00000000" w:rsidRPr="00000000" w14:paraId="000013FF">
      <w:pPr>
        <w:ind w:firstLine="720"/>
        <w:rPr/>
      </w:pPr>
      <w:r w:rsidDel="00000000" w:rsidR="00000000" w:rsidRPr="00000000">
        <w:rPr>
          <w:rtl w:val="0"/>
        </w:rPr>
      </w:r>
    </w:p>
    <w:p w:rsidR="00000000" w:rsidDel="00000000" w:rsidP="00000000" w:rsidRDefault="00000000" w:rsidRPr="00000000" w14:paraId="00001400">
      <w:pPr>
        <w:rPr>
          <w:b w:val="1"/>
        </w:rPr>
      </w:pPr>
      <w:r w:rsidDel="00000000" w:rsidR="00000000" w:rsidRPr="00000000">
        <w:rPr>
          <w:b w:val="1"/>
          <w:rtl w:val="0"/>
        </w:rPr>
        <w:t xml:space="preserve">Figure 2.12</w:t>
      </w:r>
    </w:p>
    <w:p w:rsidR="00000000" w:rsidDel="00000000" w:rsidP="00000000" w:rsidRDefault="00000000" w:rsidRPr="00000000" w14:paraId="00001401">
      <w:pPr>
        <w:rPr>
          <w:b w:val="1"/>
        </w:rPr>
      </w:pPr>
      <w:r w:rsidDel="00000000" w:rsidR="00000000" w:rsidRPr="00000000">
        <w:rPr>
          <w:b w:val="1"/>
          <w:rtl w:val="0"/>
        </w:rPr>
        <w:t xml:space="preserve">Perfectionism Median Score Profiles Among Self-Efficacy Class</w:t>
      </w:r>
    </w:p>
    <w:p w:rsidR="00000000" w:rsidDel="00000000" w:rsidP="00000000" w:rsidRDefault="00000000" w:rsidRPr="00000000" w14:paraId="00001402">
      <w:pPr>
        <w:rPr>
          <w:b w:val="1"/>
        </w:rPr>
      </w:pPr>
      <w:r w:rsidDel="00000000" w:rsidR="00000000" w:rsidRPr="00000000">
        <w:rPr/>
        <w:drawing>
          <wp:inline distB="0" distT="0" distL="0" distR="0">
            <wp:extent cx="5981700" cy="2804160"/>
            <wp:docPr id="275" name=""/>
            <a:graphic>
              <a:graphicData uri="http://schemas.openxmlformats.org/drawingml/2006/chart">
                <c:chart r:id="rId34"/>
              </a:graphicData>
            </a:graphic>
          </wp:inline>
        </w:drawing>
      </w:r>
      <w:r w:rsidDel="00000000" w:rsidR="00000000" w:rsidRPr="00000000">
        <w:rPr>
          <w:rtl w:val="0"/>
        </w:rPr>
      </w:r>
    </w:p>
    <w:p w:rsidR="00000000" w:rsidDel="00000000" w:rsidP="00000000" w:rsidRDefault="00000000" w:rsidRPr="00000000" w14:paraId="00001403">
      <w:pPr>
        <w:rPr>
          <w:b w:val="1"/>
        </w:rPr>
      </w:pPr>
      <w:r w:rsidDel="00000000" w:rsidR="00000000" w:rsidRPr="00000000">
        <w:rPr>
          <w:rtl w:val="0"/>
        </w:rPr>
      </w:r>
    </w:p>
    <w:p w:rsidR="00000000" w:rsidDel="00000000" w:rsidP="00000000" w:rsidRDefault="00000000" w:rsidRPr="00000000" w14:paraId="00001404">
      <w:pPr>
        <w:rPr>
          <w:b w:val="1"/>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05">
      <w:pPr>
        <w:rPr>
          <w:b w:val="1"/>
        </w:rPr>
      </w:pPr>
      <w:r w:rsidDel="00000000" w:rsidR="00000000" w:rsidRPr="00000000">
        <w:rPr>
          <w:b w:val="1"/>
          <w:rtl w:val="0"/>
        </w:rPr>
        <w:t xml:space="preserve">Table 2.33</w:t>
      </w:r>
    </w:p>
    <w:p w:rsidR="00000000" w:rsidDel="00000000" w:rsidP="00000000" w:rsidRDefault="00000000" w:rsidRPr="00000000" w14:paraId="00001406">
      <w:pPr>
        <w:rPr>
          <w:b w:val="1"/>
        </w:rPr>
      </w:pPr>
      <w:r w:rsidDel="00000000" w:rsidR="00000000" w:rsidRPr="00000000">
        <w:rPr>
          <w:b w:val="1"/>
          <w:rtl w:val="0"/>
        </w:rPr>
        <w:t xml:space="preserve">Perfectionism Median Scores and Interquartile Range by Self-Efficacy Class (2015 CTYI Students) </w:t>
      </w:r>
    </w:p>
    <w:p w:rsidR="00000000" w:rsidDel="00000000" w:rsidP="00000000" w:rsidRDefault="00000000" w:rsidRPr="00000000" w14:paraId="00001407">
      <w:pPr>
        <w:rPr>
          <w:b w:val="1"/>
        </w:rPr>
      </w:pPr>
      <w:r w:rsidDel="00000000" w:rsidR="00000000" w:rsidRPr="00000000">
        <w:rPr>
          <w:rtl w:val="0"/>
        </w:rPr>
      </w:r>
    </w:p>
    <w:tbl>
      <w:tblPr>
        <w:tblStyle w:val="Table37"/>
        <w:tblW w:w="11536.0" w:type="dxa"/>
        <w:jc w:val="left"/>
        <w:tblInd w:w="0.0" w:type="dxa"/>
        <w:tblLayout w:type="fixed"/>
        <w:tblLook w:val="0400"/>
      </w:tblPr>
      <w:tblGrid>
        <w:gridCol w:w="720"/>
        <w:gridCol w:w="888"/>
        <w:gridCol w:w="893"/>
        <w:gridCol w:w="888"/>
        <w:gridCol w:w="962"/>
        <w:gridCol w:w="924"/>
        <w:gridCol w:w="821"/>
        <w:gridCol w:w="34"/>
        <w:gridCol w:w="891"/>
        <w:gridCol w:w="889"/>
        <w:gridCol w:w="33"/>
        <w:gridCol w:w="897"/>
        <w:gridCol w:w="848"/>
        <w:gridCol w:w="891"/>
        <w:gridCol w:w="957"/>
        <w:tblGridChange w:id="0">
          <w:tblGrid>
            <w:gridCol w:w="720"/>
            <w:gridCol w:w="888"/>
            <w:gridCol w:w="893"/>
            <w:gridCol w:w="888"/>
            <w:gridCol w:w="962"/>
            <w:gridCol w:w="924"/>
            <w:gridCol w:w="821"/>
            <w:gridCol w:w="34"/>
            <w:gridCol w:w="891"/>
            <w:gridCol w:w="889"/>
            <w:gridCol w:w="33"/>
            <w:gridCol w:w="897"/>
            <w:gridCol w:w="848"/>
            <w:gridCol w:w="891"/>
            <w:gridCol w:w="957"/>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bookmarkStart w:colFirst="0" w:colLast="0" w:name="bookmark=id.1ci93xb" w:id="23"/>
          <w:bookmarkEnd w:id="23"/>
          <w:p w:rsidR="00000000" w:rsidDel="00000000" w:rsidP="00000000" w:rsidRDefault="00000000" w:rsidRPr="00000000" w14:paraId="00001408">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409">
            <w:pPr>
              <w:jc w:val="center"/>
              <w:rPr>
                <w:color w:val="000000"/>
                <w:sz w:val="22"/>
                <w:szCs w:val="22"/>
              </w:rPr>
            </w:pPr>
            <w:r w:rsidDel="00000000" w:rsidR="00000000" w:rsidRPr="00000000">
              <w:rPr>
                <w:color w:val="000000"/>
                <w:sz w:val="22"/>
                <w:szCs w:val="22"/>
                <w:rtl w:val="0"/>
              </w:rPr>
              <w:t xml:space="preserve">Pushovers</w:t>
            </w:r>
          </w:p>
          <w:p w:rsidR="00000000" w:rsidDel="00000000" w:rsidP="00000000" w:rsidRDefault="00000000" w:rsidRPr="00000000" w14:paraId="0000140A">
            <w:pPr>
              <w:jc w:val="center"/>
              <w:rPr>
                <w:i w:val="1"/>
                <w:color w:val="000000"/>
                <w:sz w:val="22"/>
                <w:szCs w:val="22"/>
              </w:rPr>
            </w:pPr>
            <w:r w:rsidDel="00000000" w:rsidR="00000000" w:rsidRPr="00000000">
              <w:rPr>
                <w:color w:val="000000"/>
                <w:sz w:val="22"/>
                <w:szCs w:val="22"/>
                <w:rtl w:val="0"/>
              </w:rPr>
              <w:t xml:space="preserve">SECL1 n=6</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40C">
            <w:pPr>
              <w:jc w:val="center"/>
              <w:rPr>
                <w:color w:val="000000"/>
                <w:sz w:val="22"/>
                <w:szCs w:val="22"/>
              </w:rPr>
            </w:pPr>
            <w:r w:rsidDel="00000000" w:rsidR="00000000" w:rsidRPr="00000000">
              <w:rPr>
                <w:color w:val="000000"/>
                <w:sz w:val="22"/>
                <w:szCs w:val="22"/>
                <w:rtl w:val="0"/>
              </w:rPr>
              <w:t xml:space="preserve">Insecure</w:t>
            </w:r>
          </w:p>
          <w:p w:rsidR="00000000" w:rsidDel="00000000" w:rsidP="00000000" w:rsidRDefault="00000000" w:rsidRPr="00000000" w14:paraId="0000140D">
            <w:pPr>
              <w:jc w:val="center"/>
              <w:rPr>
                <w:i w:val="1"/>
                <w:color w:val="000000"/>
                <w:sz w:val="22"/>
                <w:szCs w:val="22"/>
              </w:rPr>
            </w:pPr>
            <w:r w:rsidDel="00000000" w:rsidR="00000000" w:rsidRPr="00000000">
              <w:rPr>
                <w:color w:val="000000"/>
                <w:sz w:val="22"/>
                <w:szCs w:val="22"/>
                <w:rtl w:val="0"/>
              </w:rPr>
              <w:t xml:space="preserve">SECL2 n=6</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40F">
            <w:pPr>
              <w:jc w:val="center"/>
              <w:rPr>
                <w:color w:val="000000"/>
                <w:sz w:val="22"/>
                <w:szCs w:val="22"/>
              </w:rPr>
            </w:pPr>
            <w:r w:rsidDel="00000000" w:rsidR="00000000" w:rsidRPr="00000000">
              <w:rPr>
                <w:color w:val="000000"/>
                <w:sz w:val="22"/>
                <w:szCs w:val="22"/>
                <w:rtl w:val="0"/>
              </w:rPr>
              <w:t xml:space="preserve">Need Boost</w:t>
            </w:r>
          </w:p>
          <w:p w:rsidR="00000000" w:rsidDel="00000000" w:rsidP="00000000" w:rsidRDefault="00000000" w:rsidRPr="00000000" w14:paraId="00001410">
            <w:pPr>
              <w:jc w:val="center"/>
              <w:rPr>
                <w:i w:val="1"/>
                <w:color w:val="000000"/>
                <w:sz w:val="22"/>
                <w:szCs w:val="22"/>
              </w:rPr>
            </w:pPr>
            <w:r w:rsidDel="00000000" w:rsidR="00000000" w:rsidRPr="00000000">
              <w:rPr>
                <w:color w:val="000000"/>
                <w:sz w:val="22"/>
                <w:szCs w:val="22"/>
                <w:rtl w:val="0"/>
              </w:rPr>
              <w:t xml:space="preserve">SECL3 n=91</w:t>
            </w:r>
            <w:r w:rsidDel="00000000" w:rsidR="00000000" w:rsidRPr="00000000">
              <w:rPr>
                <w:rtl w:val="0"/>
              </w:rPr>
            </w:r>
          </w:p>
        </w:tc>
        <w:tc>
          <w:tcPr>
            <w:gridSpan w:val="4"/>
            <w:tcBorders>
              <w:top w:color="000000" w:space="0" w:sz="4" w:val="single"/>
              <w:left w:color="000000" w:space="0" w:sz="0" w:val="nil"/>
              <w:right w:color="000000" w:space="0" w:sz="0" w:val="nil"/>
            </w:tcBorders>
            <w:vAlign w:val="bottom"/>
          </w:tcPr>
          <w:p w:rsidR="00000000" w:rsidDel="00000000" w:rsidP="00000000" w:rsidRDefault="00000000" w:rsidRPr="00000000" w14:paraId="00001412">
            <w:pPr>
              <w:jc w:val="center"/>
              <w:rPr>
                <w:color w:val="000000"/>
                <w:sz w:val="22"/>
                <w:szCs w:val="22"/>
              </w:rPr>
            </w:pPr>
            <w:r w:rsidDel="00000000" w:rsidR="00000000" w:rsidRPr="00000000">
              <w:rPr>
                <w:color w:val="000000"/>
                <w:sz w:val="22"/>
                <w:szCs w:val="22"/>
                <w:rtl w:val="0"/>
              </w:rPr>
              <w:t xml:space="preserve">Confident Majority</w:t>
            </w:r>
          </w:p>
          <w:p w:rsidR="00000000" w:rsidDel="00000000" w:rsidP="00000000" w:rsidRDefault="00000000" w:rsidRPr="00000000" w14:paraId="00001413">
            <w:pPr>
              <w:jc w:val="center"/>
              <w:rPr>
                <w:i w:val="1"/>
                <w:color w:val="000000"/>
                <w:sz w:val="22"/>
                <w:szCs w:val="22"/>
              </w:rPr>
            </w:pPr>
            <w:r w:rsidDel="00000000" w:rsidR="00000000" w:rsidRPr="00000000">
              <w:rPr>
                <w:color w:val="000000"/>
                <w:sz w:val="22"/>
                <w:szCs w:val="22"/>
                <w:rtl w:val="0"/>
              </w:rPr>
              <w:t xml:space="preserve">SECL4 n=229</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417">
            <w:pPr>
              <w:jc w:val="center"/>
              <w:rPr>
                <w:color w:val="000000"/>
                <w:sz w:val="22"/>
                <w:szCs w:val="22"/>
              </w:rPr>
            </w:pPr>
            <w:r w:rsidDel="00000000" w:rsidR="00000000" w:rsidRPr="00000000">
              <w:rPr>
                <w:color w:val="000000"/>
                <w:sz w:val="22"/>
                <w:szCs w:val="22"/>
                <w:rtl w:val="0"/>
              </w:rPr>
              <w:t xml:space="preserve">Superstars</w:t>
            </w:r>
          </w:p>
          <w:p w:rsidR="00000000" w:rsidDel="00000000" w:rsidP="00000000" w:rsidRDefault="00000000" w:rsidRPr="00000000" w14:paraId="00001418">
            <w:pPr>
              <w:jc w:val="center"/>
              <w:rPr>
                <w:i w:val="1"/>
                <w:color w:val="000000"/>
                <w:sz w:val="22"/>
                <w:szCs w:val="22"/>
              </w:rPr>
            </w:pPr>
            <w:r w:rsidDel="00000000" w:rsidR="00000000" w:rsidRPr="00000000">
              <w:rPr>
                <w:color w:val="000000"/>
                <w:sz w:val="22"/>
                <w:szCs w:val="22"/>
                <w:rtl w:val="0"/>
              </w:rPr>
              <w:t xml:space="preserve">SECL5 n=113</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41A">
            <w:pPr>
              <w:jc w:val="center"/>
              <w:rPr>
                <w:color w:val="000000"/>
                <w:sz w:val="22"/>
                <w:szCs w:val="22"/>
              </w:rPr>
            </w:pPr>
            <w:r w:rsidDel="00000000" w:rsidR="00000000" w:rsidRPr="00000000">
              <w:rPr>
                <w:color w:val="000000"/>
                <w:sz w:val="22"/>
                <w:szCs w:val="22"/>
                <w:rtl w:val="0"/>
              </w:rPr>
              <w:t xml:space="preserve">Confident Pushovers</w:t>
            </w:r>
          </w:p>
          <w:p w:rsidR="00000000" w:rsidDel="00000000" w:rsidP="00000000" w:rsidRDefault="00000000" w:rsidRPr="00000000" w14:paraId="0000141B">
            <w:pPr>
              <w:jc w:val="center"/>
              <w:rPr>
                <w:i w:val="1"/>
                <w:color w:val="000000"/>
                <w:sz w:val="22"/>
                <w:szCs w:val="22"/>
              </w:rPr>
            </w:pPr>
            <w:r w:rsidDel="00000000" w:rsidR="00000000" w:rsidRPr="00000000">
              <w:rPr>
                <w:color w:val="000000"/>
                <w:sz w:val="22"/>
                <w:szCs w:val="22"/>
                <w:rtl w:val="0"/>
              </w:rPr>
              <w:t xml:space="preserve">SECL6 n=18</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1D">
            <w:pPr>
              <w:rPr>
                <w:color w:val="00000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1E">
            <w:pPr>
              <w:jc w:val="center"/>
              <w:rPr>
                <w:i w:val="1"/>
                <w:color w:val="000000"/>
              </w:rPr>
            </w:pPr>
            <w:r w:rsidDel="00000000" w:rsidR="00000000" w:rsidRPr="00000000">
              <w:rPr>
                <w:i w:val="1"/>
                <w:color w:val="000000"/>
                <w:rtl w:val="0"/>
              </w:rPr>
              <w:t xml:space="preserve">Mdn</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1F">
            <w:pPr>
              <w:jc w:val="center"/>
              <w:rPr>
                <w:i w:val="1"/>
                <w:color w:val="000000"/>
              </w:rPr>
            </w:pPr>
            <w:r w:rsidDel="00000000" w:rsidR="00000000" w:rsidRPr="00000000">
              <w:rPr>
                <w:i w:val="1"/>
                <w:color w:val="000000"/>
                <w:rtl w:val="0"/>
              </w:rPr>
              <w:t xml:space="preserve">IQR</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20">
            <w:pPr>
              <w:jc w:val="center"/>
              <w:rPr>
                <w:i w:val="1"/>
                <w:color w:val="000000"/>
              </w:rPr>
            </w:pPr>
            <w:r w:rsidDel="00000000" w:rsidR="00000000" w:rsidRPr="00000000">
              <w:rPr>
                <w:i w:val="1"/>
                <w:color w:val="000000"/>
                <w:rtl w:val="0"/>
              </w:rPr>
              <w:t xml:space="preserve">Mdn</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21">
            <w:pPr>
              <w:jc w:val="center"/>
              <w:rPr>
                <w:i w:val="1"/>
                <w:color w:val="000000"/>
              </w:rPr>
            </w:pPr>
            <w:r w:rsidDel="00000000" w:rsidR="00000000" w:rsidRPr="00000000">
              <w:rPr>
                <w:i w:val="1"/>
                <w:color w:val="000000"/>
                <w:rtl w:val="0"/>
              </w:rPr>
              <w:t xml:space="preserve">IQR</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22">
            <w:pPr>
              <w:jc w:val="center"/>
              <w:rPr>
                <w:i w:val="1"/>
                <w:color w:val="000000"/>
              </w:rPr>
            </w:pPr>
            <w:r w:rsidDel="00000000" w:rsidR="00000000" w:rsidRPr="00000000">
              <w:rPr>
                <w:i w:val="1"/>
                <w:color w:val="000000"/>
                <w:rtl w:val="0"/>
              </w:rPr>
              <w:t xml:space="preserve">Mdn</w:t>
            </w:r>
          </w:p>
        </w:tc>
        <w:tc>
          <w:tcPr>
            <w:gridSpan w:val="2"/>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23">
            <w:pPr>
              <w:jc w:val="center"/>
              <w:rPr>
                <w:i w:val="1"/>
                <w:color w:val="000000"/>
              </w:rPr>
            </w:pPr>
            <w:r w:rsidDel="00000000" w:rsidR="00000000" w:rsidRPr="00000000">
              <w:rPr>
                <w:i w:val="1"/>
                <w:color w:val="000000"/>
                <w:rtl w:val="0"/>
              </w:rPr>
              <w:t xml:space="preserve">IQR</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425">
            <w:pPr>
              <w:jc w:val="center"/>
              <w:rPr>
                <w:i w:val="1"/>
                <w:color w:val="000000"/>
              </w:rPr>
            </w:pPr>
            <w:r w:rsidDel="00000000" w:rsidR="00000000" w:rsidRPr="00000000">
              <w:rPr>
                <w:i w:val="1"/>
                <w:color w:val="000000"/>
                <w:rtl w:val="0"/>
              </w:rPr>
              <w:t xml:space="preserve">Mdn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426">
            <w:pPr>
              <w:jc w:val="center"/>
              <w:rPr>
                <w:i w:val="1"/>
                <w:color w:val="000000"/>
              </w:rPr>
            </w:pPr>
            <w:r w:rsidDel="00000000" w:rsidR="00000000" w:rsidRPr="00000000">
              <w:rPr>
                <w:i w:val="1"/>
                <w:color w:val="000000"/>
                <w:rtl w:val="0"/>
              </w:rPr>
              <w:t xml:space="preserve">IQR</w:t>
            </w:r>
          </w:p>
        </w:tc>
        <w:tc>
          <w:tcPr>
            <w:gridSpan w:val="2"/>
            <w:tcBorders>
              <w:left w:color="000000" w:space="0" w:sz="0" w:val="nil"/>
              <w:bottom w:color="000000" w:space="0" w:sz="4" w:val="single"/>
              <w:right w:color="000000" w:space="0" w:sz="0" w:val="nil"/>
            </w:tcBorders>
            <w:vAlign w:val="bottom"/>
          </w:tcPr>
          <w:p w:rsidR="00000000" w:rsidDel="00000000" w:rsidP="00000000" w:rsidRDefault="00000000" w:rsidRPr="00000000" w14:paraId="00001427">
            <w:pPr>
              <w:jc w:val="center"/>
              <w:rPr>
                <w:i w:val="1"/>
                <w:color w:val="000000"/>
              </w:rPr>
            </w:pPr>
            <w:r w:rsidDel="00000000" w:rsidR="00000000" w:rsidRPr="00000000">
              <w:rPr>
                <w:i w:val="1"/>
                <w:color w:val="000000"/>
                <w:rtl w:val="0"/>
              </w:rPr>
              <w:t xml:space="preserve">Mdn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429">
            <w:pPr>
              <w:jc w:val="center"/>
              <w:rPr>
                <w:i w:val="1"/>
                <w:color w:val="000000"/>
              </w:rPr>
            </w:pPr>
            <w:r w:rsidDel="00000000" w:rsidR="00000000" w:rsidRPr="00000000">
              <w:rPr>
                <w:i w:val="1"/>
                <w:color w:val="000000"/>
                <w:rtl w:val="0"/>
              </w:rPr>
              <w:t xml:space="preserve">IQR</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42A">
            <w:pPr>
              <w:jc w:val="center"/>
              <w:rPr>
                <w:i w:val="1"/>
                <w:color w:val="000000"/>
              </w:rPr>
            </w:pPr>
            <w:r w:rsidDel="00000000" w:rsidR="00000000" w:rsidRPr="00000000">
              <w:rPr>
                <w:i w:val="1"/>
                <w:color w:val="000000"/>
                <w:rtl w:val="0"/>
              </w:rPr>
              <w:t xml:space="preserve">Mdn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42B">
            <w:pPr>
              <w:jc w:val="center"/>
              <w:rPr>
                <w:i w:val="1"/>
                <w:color w:val="000000"/>
              </w:rPr>
            </w:pPr>
            <w:r w:rsidDel="00000000" w:rsidR="00000000" w:rsidRPr="00000000">
              <w:rPr>
                <w:i w:val="1"/>
                <w:color w:val="000000"/>
                <w:rtl w:val="0"/>
              </w:rPr>
              <w:t xml:space="preserve">IQR</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2C">
            <w:pPr>
              <w:jc w:val="right"/>
              <w:rPr>
                <w:color w:val="000000"/>
              </w:rPr>
            </w:pPr>
            <w:r w:rsidDel="00000000" w:rsidR="00000000" w:rsidRPr="00000000">
              <w:rPr>
                <w:color w:val="000000"/>
                <w:rtl w:val="0"/>
              </w:rPr>
              <w:t xml:space="preserve">SOP</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2D">
            <w:pPr>
              <w:jc w:val="center"/>
              <w:rPr>
                <w:color w:val="000000"/>
              </w:rPr>
            </w:pPr>
            <w:r w:rsidDel="00000000" w:rsidR="00000000" w:rsidRPr="00000000">
              <w:rPr>
                <w:color w:val="000000"/>
                <w:rtl w:val="0"/>
              </w:rPr>
              <w:t xml:space="preserve">5.46</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2E">
            <w:pPr>
              <w:jc w:val="center"/>
              <w:rPr>
                <w:color w:val="000000"/>
              </w:rPr>
            </w:pPr>
            <w:r w:rsidDel="00000000" w:rsidR="00000000" w:rsidRPr="00000000">
              <w:rPr>
                <w:color w:val="000000"/>
                <w:rtl w:val="0"/>
              </w:rPr>
              <w:t xml:space="preserve">2.80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2F">
            <w:pPr>
              <w:jc w:val="center"/>
              <w:rPr>
                <w:color w:val="000000"/>
              </w:rPr>
            </w:pPr>
            <w:r w:rsidDel="00000000" w:rsidR="00000000" w:rsidRPr="00000000">
              <w:rPr>
                <w:color w:val="000000"/>
                <w:rtl w:val="0"/>
              </w:rPr>
              <w:t xml:space="preserve">3.97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0">
            <w:pPr>
              <w:jc w:val="center"/>
              <w:rPr>
                <w:color w:val="000000"/>
              </w:rPr>
            </w:pPr>
            <w:r w:rsidDel="00000000" w:rsidR="00000000" w:rsidRPr="00000000">
              <w:rPr>
                <w:color w:val="000000"/>
                <w:rtl w:val="0"/>
              </w:rPr>
              <w:t xml:space="preserve">1.47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1">
            <w:pPr>
              <w:jc w:val="center"/>
              <w:rPr>
                <w:color w:val="000000"/>
              </w:rPr>
            </w:pPr>
            <w:r w:rsidDel="00000000" w:rsidR="00000000" w:rsidRPr="00000000">
              <w:rPr>
                <w:color w:val="000000"/>
                <w:rtl w:val="0"/>
              </w:rPr>
              <w:t xml:space="preserve">4.60</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2">
            <w:pPr>
              <w:jc w:val="center"/>
              <w:rPr>
                <w:color w:val="000000"/>
              </w:rPr>
            </w:pPr>
            <w:r w:rsidDel="00000000" w:rsidR="00000000" w:rsidRPr="00000000">
              <w:rPr>
                <w:color w:val="000000"/>
                <w:rtl w:val="0"/>
              </w:rPr>
              <w:t xml:space="preserve">1.70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4">
            <w:pPr>
              <w:jc w:val="center"/>
              <w:rPr>
                <w:color w:val="000000"/>
              </w:rPr>
            </w:pPr>
            <w:r w:rsidDel="00000000" w:rsidR="00000000" w:rsidRPr="00000000">
              <w:rPr>
                <w:color w:val="000000"/>
                <w:rtl w:val="0"/>
              </w:rPr>
              <w:t xml:space="preserve">4.73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5">
            <w:pPr>
              <w:jc w:val="center"/>
              <w:rPr>
                <w:color w:val="000000"/>
              </w:rPr>
            </w:pPr>
            <w:r w:rsidDel="00000000" w:rsidR="00000000" w:rsidRPr="00000000">
              <w:rPr>
                <w:color w:val="000000"/>
                <w:rtl w:val="0"/>
              </w:rPr>
              <w:t xml:space="preserve">1.60</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6">
            <w:pPr>
              <w:jc w:val="center"/>
              <w:rPr>
                <w:color w:val="000000"/>
              </w:rPr>
            </w:pPr>
            <w:r w:rsidDel="00000000" w:rsidR="00000000" w:rsidRPr="00000000">
              <w:rPr>
                <w:color w:val="000000"/>
                <w:rtl w:val="0"/>
              </w:rPr>
              <w:t xml:space="preserve">5.13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8">
            <w:pPr>
              <w:jc w:val="center"/>
              <w:rPr>
                <w:color w:val="000000"/>
              </w:rPr>
            </w:pPr>
            <w:r w:rsidDel="00000000" w:rsidR="00000000" w:rsidRPr="00000000">
              <w:rPr>
                <w:color w:val="000000"/>
                <w:rtl w:val="0"/>
              </w:rPr>
              <w:t xml:space="preserve">1.33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9">
            <w:pPr>
              <w:jc w:val="center"/>
              <w:rPr>
                <w:color w:val="000000"/>
              </w:rPr>
            </w:pPr>
            <w:r w:rsidDel="00000000" w:rsidR="00000000" w:rsidRPr="00000000">
              <w:rPr>
                <w:color w:val="000000"/>
                <w:rtl w:val="0"/>
              </w:rPr>
              <w:t xml:space="preserve">4.47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3A">
            <w:pPr>
              <w:jc w:val="center"/>
              <w:rPr>
                <w:color w:val="000000"/>
              </w:rPr>
            </w:pPr>
            <w:r w:rsidDel="00000000" w:rsidR="00000000" w:rsidRPr="00000000">
              <w:rPr>
                <w:color w:val="000000"/>
                <w:rtl w:val="0"/>
              </w:rPr>
              <w:t xml:space="preserve">1.67</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43B">
            <w:pPr>
              <w:jc w:val="right"/>
              <w:rPr>
                <w:color w:val="000000"/>
              </w:rPr>
            </w:pPr>
            <w:r w:rsidDel="00000000" w:rsidR="00000000" w:rsidRPr="00000000">
              <w:rPr>
                <w:color w:val="000000"/>
                <w:rtl w:val="0"/>
              </w:rPr>
              <w:t xml:space="preserve">OOP</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3C">
            <w:pPr>
              <w:jc w:val="center"/>
              <w:rPr>
                <w:color w:val="000000"/>
              </w:rPr>
            </w:pPr>
            <w:r w:rsidDel="00000000" w:rsidR="00000000" w:rsidRPr="00000000">
              <w:rPr>
                <w:color w:val="000000"/>
                <w:rtl w:val="0"/>
              </w:rPr>
              <w:t xml:space="preserve">3.29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3D">
            <w:pPr>
              <w:jc w:val="center"/>
              <w:rPr>
                <w:color w:val="000000"/>
              </w:rPr>
            </w:pPr>
            <w:r w:rsidDel="00000000" w:rsidR="00000000" w:rsidRPr="00000000">
              <w:rPr>
                <w:color w:val="000000"/>
                <w:rtl w:val="0"/>
              </w:rPr>
              <w:t xml:space="preserve">0.92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3E">
            <w:pPr>
              <w:jc w:val="center"/>
              <w:rPr>
                <w:color w:val="000000"/>
              </w:rPr>
            </w:pPr>
            <w:r w:rsidDel="00000000" w:rsidR="00000000" w:rsidRPr="00000000">
              <w:rPr>
                <w:color w:val="000000"/>
                <w:rtl w:val="0"/>
              </w:rPr>
              <w:t xml:space="preserve">2.83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3F">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0">
            <w:pPr>
              <w:jc w:val="center"/>
              <w:rPr>
                <w:color w:val="000000"/>
              </w:rPr>
            </w:pPr>
            <w:r w:rsidDel="00000000" w:rsidR="00000000" w:rsidRPr="00000000">
              <w:rPr>
                <w:color w:val="000000"/>
                <w:rtl w:val="0"/>
              </w:rPr>
              <w:t xml:space="preserve">3.33</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1">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3">
            <w:pPr>
              <w:jc w:val="center"/>
              <w:rPr>
                <w:color w:val="000000"/>
              </w:rPr>
            </w:pPr>
            <w:r w:rsidDel="00000000" w:rsidR="00000000" w:rsidRPr="00000000">
              <w:rPr>
                <w:color w:val="000000"/>
                <w:rtl w:val="0"/>
              </w:rPr>
              <w:t xml:space="preserve">3.47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4">
            <w:pPr>
              <w:jc w:val="center"/>
              <w:rPr>
                <w:color w:val="000000"/>
              </w:rPr>
            </w:pPr>
            <w:r w:rsidDel="00000000" w:rsidR="00000000" w:rsidRPr="00000000">
              <w:rPr>
                <w:color w:val="000000"/>
                <w:rtl w:val="0"/>
              </w:rPr>
              <w:t xml:space="preserve">0.90</w:t>
            </w:r>
          </w:p>
        </w:tc>
        <w:tc>
          <w:tcPr>
            <w:gridSpan w:val="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5">
            <w:pPr>
              <w:jc w:val="center"/>
              <w:rPr>
                <w:color w:val="000000"/>
              </w:rPr>
            </w:pPr>
            <w:r w:rsidDel="00000000" w:rsidR="00000000" w:rsidRPr="00000000">
              <w:rPr>
                <w:color w:val="000000"/>
                <w:rtl w:val="0"/>
              </w:rPr>
              <w:t xml:space="preserve">3.47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7">
            <w:pPr>
              <w:jc w:val="center"/>
              <w:rPr>
                <w:color w:val="000000"/>
              </w:rPr>
            </w:pPr>
            <w:r w:rsidDel="00000000" w:rsidR="00000000" w:rsidRPr="00000000">
              <w:rPr>
                <w:color w:val="000000"/>
                <w:rtl w:val="0"/>
              </w:rPr>
              <w:t xml:space="preserve">0.93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8">
            <w:pPr>
              <w:jc w:val="center"/>
              <w:rPr>
                <w:color w:val="000000"/>
              </w:rPr>
            </w:pPr>
            <w:r w:rsidDel="00000000" w:rsidR="00000000" w:rsidRPr="00000000">
              <w:rPr>
                <w:color w:val="000000"/>
                <w:rtl w:val="0"/>
              </w:rPr>
              <w:t xml:space="preserve">3.80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449">
            <w:pPr>
              <w:jc w:val="center"/>
              <w:rPr>
                <w:color w:val="000000"/>
              </w:rPr>
            </w:pPr>
            <w:r w:rsidDel="00000000" w:rsidR="00000000" w:rsidRPr="00000000">
              <w:rPr>
                <w:color w:val="000000"/>
                <w:rtl w:val="0"/>
              </w:rPr>
              <w:t xml:space="preserve">1.00</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A">
            <w:pPr>
              <w:jc w:val="right"/>
              <w:rPr>
                <w:color w:val="000000"/>
              </w:rPr>
            </w:pPr>
            <w:r w:rsidDel="00000000" w:rsidR="00000000" w:rsidRPr="00000000">
              <w:rPr>
                <w:color w:val="000000"/>
                <w:rtl w:val="0"/>
              </w:rPr>
              <w:t xml:space="preserve">SPP</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B">
            <w:pPr>
              <w:jc w:val="center"/>
              <w:rPr>
                <w:color w:val="000000"/>
              </w:rPr>
            </w:pPr>
            <w:r w:rsidDel="00000000" w:rsidR="00000000" w:rsidRPr="00000000">
              <w:rPr>
                <w:color w:val="000000"/>
                <w:rtl w:val="0"/>
              </w:rPr>
              <w:t xml:space="preserve">5.33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C">
            <w:pPr>
              <w:jc w:val="center"/>
              <w:rPr>
                <w:color w:val="000000"/>
              </w:rPr>
            </w:pPr>
            <w:r w:rsidDel="00000000" w:rsidR="00000000" w:rsidRPr="00000000">
              <w:rPr>
                <w:color w:val="000000"/>
                <w:rtl w:val="0"/>
              </w:rPr>
              <w:t xml:space="preserve">1.93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D">
            <w:pPr>
              <w:jc w:val="center"/>
              <w:rPr>
                <w:color w:val="000000"/>
              </w:rPr>
            </w:pPr>
            <w:r w:rsidDel="00000000" w:rsidR="00000000" w:rsidRPr="00000000">
              <w:rPr>
                <w:color w:val="000000"/>
                <w:rtl w:val="0"/>
              </w:rPr>
              <w:t xml:space="preserve">5.53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E">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4F">
            <w:pPr>
              <w:jc w:val="center"/>
              <w:rPr>
                <w:color w:val="000000"/>
              </w:rPr>
            </w:pPr>
            <w:r w:rsidDel="00000000" w:rsidR="00000000" w:rsidRPr="00000000">
              <w:rPr>
                <w:color w:val="000000"/>
                <w:rtl w:val="0"/>
              </w:rPr>
              <w:t xml:space="preserve">4.60</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0">
            <w:pPr>
              <w:jc w:val="center"/>
              <w:rPr>
                <w:color w:val="000000"/>
              </w:rPr>
            </w:pPr>
            <w:r w:rsidDel="00000000" w:rsidR="00000000" w:rsidRPr="00000000">
              <w:rPr>
                <w:color w:val="000000"/>
                <w:rtl w:val="0"/>
              </w:rPr>
              <w:t xml:space="preserve">1.23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2">
            <w:pPr>
              <w:jc w:val="center"/>
              <w:rPr>
                <w:color w:val="000000"/>
              </w:rPr>
            </w:pPr>
            <w:r w:rsidDel="00000000" w:rsidR="00000000" w:rsidRPr="00000000">
              <w:rPr>
                <w:color w:val="000000"/>
                <w:rtl w:val="0"/>
              </w:rPr>
              <w:t xml:space="preserve">3.87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3">
            <w:pPr>
              <w:jc w:val="center"/>
              <w:rPr>
                <w:color w:val="000000"/>
              </w:rPr>
            </w:pPr>
            <w:r w:rsidDel="00000000" w:rsidR="00000000" w:rsidRPr="00000000">
              <w:rPr>
                <w:color w:val="000000"/>
                <w:rtl w:val="0"/>
              </w:rPr>
              <w:t xml:space="preserve">1.13</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4">
            <w:pPr>
              <w:jc w:val="center"/>
              <w:rPr>
                <w:color w:val="000000"/>
              </w:rPr>
            </w:pPr>
            <w:r w:rsidDel="00000000" w:rsidR="00000000" w:rsidRPr="00000000">
              <w:rPr>
                <w:color w:val="000000"/>
                <w:rtl w:val="0"/>
              </w:rPr>
              <w:t xml:space="preserve">3.60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6">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7">
            <w:pPr>
              <w:jc w:val="center"/>
              <w:rPr>
                <w:color w:val="000000"/>
              </w:rPr>
            </w:pPr>
            <w:r w:rsidDel="00000000" w:rsidR="00000000" w:rsidRPr="00000000">
              <w:rPr>
                <w:color w:val="000000"/>
                <w:rtl w:val="0"/>
              </w:rPr>
              <w:t xml:space="preserve">4.23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58">
            <w:pPr>
              <w:jc w:val="center"/>
              <w:rPr>
                <w:color w:val="000000"/>
              </w:rPr>
            </w:pPr>
            <w:r w:rsidDel="00000000" w:rsidR="00000000" w:rsidRPr="00000000">
              <w:rPr>
                <w:color w:val="000000"/>
                <w:rtl w:val="0"/>
              </w:rPr>
              <w:t xml:space="preserve">1.40</w:t>
            </w:r>
          </w:p>
        </w:tc>
      </w:tr>
    </w:tbl>
    <w:p w:rsidR="00000000" w:rsidDel="00000000" w:rsidP="00000000" w:rsidRDefault="00000000" w:rsidRPr="00000000" w14:paraId="00001459">
      <w:pPr>
        <w:rPr>
          <w:b w:val="1"/>
        </w:rPr>
      </w:pPr>
      <w:r w:rsidDel="00000000" w:rsidR="00000000" w:rsidRPr="00000000">
        <w:rPr>
          <w:rtl w:val="0"/>
        </w:rPr>
        <w:t xml:space="preserve">Note:</w:t>
      </w:r>
      <w:r w:rsidDel="00000000" w:rsidR="00000000" w:rsidRPr="00000000">
        <w:rPr>
          <w:b w:val="1"/>
          <w:rtl w:val="0"/>
        </w:rPr>
        <w:t xml:space="preserve"> </w:t>
      </w:r>
      <w:r w:rsidDel="00000000" w:rsidR="00000000" w:rsidRPr="00000000">
        <w:rPr>
          <w:rFonts w:ascii="Times" w:cs="Times" w:eastAsia="Times" w:hAnsi="Times"/>
          <w:rtl w:val="0"/>
        </w:rPr>
        <w:t xml:space="preserve">SOP = </w:t>
      </w:r>
      <w:r w:rsidDel="00000000" w:rsidR="00000000" w:rsidRPr="00000000">
        <w:rPr>
          <w:rtl w:val="0"/>
        </w:rPr>
        <w:t xml:space="preserve">Self-Oriented Perfectionism</w:t>
      </w:r>
      <w:r w:rsidDel="00000000" w:rsidR="00000000" w:rsidRPr="00000000">
        <w:rPr>
          <w:rFonts w:ascii="Times" w:cs="Times" w:eastAsia="Times" w:hAnsi="Times"/>
          <w:rtl w:val="0"/>
        </w:rPr>
        <w:t xml:space="preserve">, OOP = </w:t>
      </w:r>
      <w:r w:rsidDel="00000000" w:rsidR="00000000" w:rsidRPr="00000000">
        <w:rPr>
          <w:rtl w:val="0"/>
        </w:rPr>
        <w:t xml:space="preserve">Other-Oriented Perfectionism</w:t>
      </w:r>
      <w:r w:rsidDel="00000000" w:rsidR="00000000" w:rsidRPr="00000000">
        <w:rPr>
          <w:rFonts w:ascii="Times" w:cs="Times" w:eastAsia="Times" w:hAnsi="Times"/>
          <w:rtl w:val="0"/>
        </w:rPr>
        <w:t xml:space="preserve">, SPP = </w:t>
      </w:r>
      <w:r w:rsidDel="00000000" w:rsidR="00000000" w:rsidRPr="00000000">
        <w:rPr>
          <w:rtl w:val="0"/>
        </w:rPr>
        <w:t xml:space="preserve">Socially Prescribed Perfectionism; Range 1-7</w:t>
      </w:r>
      <w:r w:rsidDel="00000000" w:rsidR="00000000" w:rsidRPr="00000000">
        <w:rPr>
          <w:rtl w:val="0"/>
        </w:rPr>
      </w:r>
    </w:p>
    <w:p w:rsidR="00000000" w:rsidDel="00000000" w:rsidP="00000000" w:rsidRDefault="00000000" w:rsidRPr="00000000" w14:paraId="0000145A">
      <w:pPr>
        <w:rPr>
          <w:b w:val="1"/>
        </w:rPr>
      </w:pPr>
      <w:r w:rsidDel="00000000" w:rsidR="00000000" w:rsidRPr="00000000">
        <w:rPr>
          <w:rtl w:val="0"/>
        </w:rPr>
      </w:r>
    </w:p>
    <w:p w:rsidR="00000000" w:rsidDel="00000000" w:rsidP="00000000" w:rsidRDefault="00000000" w:rsidRPr="00000000" w14:paraId="0000145B">
      <w:pPr>
        <w:rPr>
          <w:b w:val="1"/>
        </w:rPr>
      </w:pPr>
      <w:r w:rsidDel="00000000" w:rsidR="00000000" w:rsidRPr="00000000">
        <w:rPr>
          <w:rtl w:val="0"/>
        </w:rPr>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Perfectionistic beliefs will not always have a negative effect on psychological well-being, as evidenced by the research cited above. High SOP is associated with positive, adaptive outcomes, except when it exists in combination with high SPP, as in the case of the Under- and Overcontrollers, who tend to be in the lower self-efficacy classes. The secondary students in the 2015 study have developed beliefs about their abilities and the need to achieve over a lifetime of rewards, punishments, models, and opportunities, or a lack of them. Many of the CTYI students have positive attitudes and beliefs, but some may need encouragement to challenge their evaluative concerns or to adjust their maladaptive responses to situations. It may also be helpful to encourage greater responsiveness or positive modeling among parents or other significant adults. Mofield and Chakraborti-Ghosh (2010) had success with a curriculum designed to address evaluative concerns.</w:t>
      </w:r>
    </w:p>
    <w:p w:rsidR="00000000" w:rsidDel="00000000" w:rsidP="00000000" w:rsidRDefault="00000000" w:rsidRPr="00000000" w14:paraId="00001465">
      <w:pPr>
        <w:pStyle w:val="Heading3"/>
        <w:rPr/>
      </w:pPr>
      <w:bookmarkStart w:colFirst="0" w:colLast="0" w:name="_heading=h.3whwml4" w:id="24"/>
      <w:bookmarkEnd w:id="24"/>
      <w:r w:rsidDel="00000000" w:rsidR="00000000" w:rsidRPr="00000000">
        <w:rPr>
          <w:rtl w:val="0"/>
        </w:rPr>
        <w:t xml:space="preserve">Social Dominance Orientation</w:t>
      </w:r>
    </w:p>
    <w:p w:rsidR="00000000" w:rsidDel="00000000" w:rsidP="00000000" w:rsidRDefault="00000000" w:rsidRPr="00000000" w14:paraId="00001466">
      <w:pPr>
        <w:spacing w:after="280" w:before="280" w:lineRule="auto"/>
        <w:ind w:firstLine="720"/>
        <w:rPr/>
      </w:pPr>
      <w:r w:rsidDel="00000000" w:rsidR="00000000" w:rsidRPr="00000000">
        <w:rPr>
          <w:rtl w:val="0"/>
        </w:rPr>
        <w:t xml:space="preserve">Another psychological construct of interest collected in the 2012 study was </w:t>
      </w:r>
      <w:r w:rsidDel="00000000" w:rsidR="00000000" w:rsidRPr="00000000">
        <w:rPr>
          <w:i w:val="1"/>
          <w:rtl w:val="0"/>
        </w:rPr>
        <w:t xml:space="preserve">social dominance orientation </w:t>
      </w:r>
      <w:r w:rsidDel="00000000" w:rsidR="00000000" w:rsidRPr="00000000">
        <w:rPr>
          <w:rtl w:val="0"/>
        </w:rPr>
        <w:t xml:space="preserve">(SDO; Sidanius &amp; Pratto, 1999). SDO is one’s preference for hierarchical or egalitarian intergroup relations. A high SDO is associated with beliefs that a dominant group should have disproportionate control over resources of positive social value, whereas a low SDO is associated with a preference for greater equality in the distribution of resources (see Figure 2.13). The resources are anything of positive social value, such as money, power, or attention. “Group” is also a broad term, as humans tend to see themselves and others as group members at the drop of a hat. Adolescents assigned randomly to a group as either over- or underestimators of the number of dots displayed in a prompt, showed an in-group bias, even when they had never met other members of their group (Tajfel, 1971). The groups had no meaning to the subjects, but simply being told they were a group member had an effect on their behavior. In one study of preschool children, Patterson and Bigler (2006) had students randomly assigned to wear red shirts or blue shirts. She found their choice of toys matched the preference of their assigned group – an ingroup bias – even if teachers made no comments about the shirts or distinguished between them in any way. The bias was higher if the teachers did make them aware of their group (i.e., “Good morning, Reds and Blues,” red and blue labels on their cubbies, etc.). In adolescence, the </w:t>
      </w:r>
      <w:r w:rsidDel="00000000" w:rsidR="00000000" w:rsidRPr="00000000">
        <w:rPr>
          <w:i w:val="1"/>
          <w:rtl w:val="0"/>
        </w:rPr>
        <w:t xml:space="preserve">crowds </w:t>
      </w:r>
      <w:r w:rsidDel="00000000" w:rsidR="00000000" w:rsidRPr="00000000">
        <w:rPr>
          <w:rtl w:val="0"/>
        </w:rPr>
        <w:t xml:space="preserve">in schools (e.g., the jocks, skaters, freaks, goths, preppies, etc.) signal membership in a group based on appearance and behaviors (J. Cross, 2016). Any of these groups may have more or less control over resources of positive social value and their members each have a preference for this to be given disproportionately to the dominant group (high SDO) or distributed more equally (low SDO). </w:t>
      </w:r>
    </w:p>
    <w:p w:rsidR="00000000" w:rsidDel="00000000" w:rsidP="00000000" w:rsidRDefault="00000000" w:rsidRPr="00000000" w14:paraId="00001467">
      <w:pPr>
        <w:ind w:firstLine="720"/>
        <w:rPr/>
      </w:pPr>
      <w:r w:rsidDel="00000000" w:rsidR="00000000" w:rsidRPr="00000000">
        <w:rPr>
          <w:rtl w:val="0"/>
        </w:rPr>
      </w:r>
    </w:p>
    <w:p w:rsidR="00000000" w:rsidDel="00000000" w:rsidP="00000000" w:rsidRDefault="00000000" w:rsidRPr="00000000" w14:paraId="00001468">
      <w:pPr>
        <w:rPr>
          <w:b w:val="1"/>
        </w:rPr>
      </w:pPr>
      <w:r w:rsidDel="00000000" w:rsidR="00000000" w:rsidRPr="00000000">
        <w:rPr>
          <w:rtl w:val="0"/>
        </w:rPr>
      </w:r>
    </w:p>
    <w:p w:rsidR="00000000" w:rsidDel="00000000" w:rsidP="00000000" w:rsidRDefault="00000000" w:rsidRPr="00000000" w14:paraId="00001469">
      <w:pPr>
        <w:rPr>
          <w:b w:val="1"/>
        </w:rPr>
      </w:pPr>
      <w:r w:rsidDel="00000000" w:rsidR="00000000" w:rsidRPr="00000000">
        <w:rPr>
          <w:rtl w:val="0"/>
        </w:rPr>
      </w:r>
    </w:p>
    <w:p w:rsidR="00000000" w:rsidDel="00000000" w:rsidP="00000000" w:rsidRDefault="00000000" w:rsidRPr="00000000" w14:paraId="0000146A">
      <w:pPr>
        <w:rPr>
          <w:b w:val="1"/>
        </w:rPr>
      </w:pPr>
      <w:r w:rsidDel="00000000" w:rsidR="00000000" w:rsidRPr="00000000">
        <w:rPr>
          <w:rtl w:val="0"/>
        </w:rPr>
      </w:r>
    </w:p>
    <w:p w:rsidR="00000000" w:rsidDel="00000000" w:rsidP="00000000" w:rsidRDefault="00000000" w:rsidRPr="00000000" w14:paraId="0000146B">
      <w:pPr>
        <w:rPr>
          <w:b w:val="1"/>
        </w:rPr>
      </w:pPr>
      <w:r w:rsidDel="00000000" w:rsidR="00000000" w:rsidRPr="00000000">
        <w:rPr>
          <w:rtl w:val="0"/>
        </w:rPr>
      </w:r>
    </w:p>
    <w:p w:rsidR="00000000" w:rsidDel="00000000" w:rsidP="00000000" w:rsidRDefault="00000000" w:rsidRPr="00000000" w14:paraId="0000146C">
      <w:pPr>
        <w:rPr>
          <w:b w:val="1"/>
        </w:rPr>
      </w:pPr>
      <w:r w:rsidDel="00000000" w:rsidR="00000000" w:rsidRPr="00000000">
        <w:rPr>
          <w:rtl w:val="0"/>
        </w:rPr>
      </w:r>
    </w:p>
    <w:p w:rsidR="00000000" w:rsidDel="00000000" w:rsidP="00000000" w:rsidRDefault="00000000" w:rsidRPr="00000000" w14:paraId="0000146D">
      <w:pPr>
        <w:rPr>
          <w:b w:val="1"/>
        </w:rPr>
      </w:pPr>
      <w:r w:rsidDel="00000000" w:rsidR="00000000" w:rsidRPr="00000000">
        <w:rPr>
          <w:rtl w:val="0"/>
        </w:rPr>
      </w:r>
    </w:p>
    <w:p w:rsidR="00000000" w:rsidDel="00000000" w:rsidP="00000000" w:rsidRDefault="00000000" w:rsidRPr="00000000" w14:paraId="0000146E">
      <w:pPr>
        <w:rPr>
          <w:b w:val="1"/>
        </w:rPr>
      </w:pPr>
      <w:r w:rsidDel="00000000" w:rsidR="00000000" w:rsidRPr="00000000">
        <w:rPr>
          <w:rtl w:val="0"/>
        </w:rPr>
      </w:r>
    </w:p>
    <w:p w:rsidR="00000000" w:rsidDel="00000000" w:rsidP="00000000" w:rsidRDefault="00000000" w:rsidRPr="00000000" w14:paraId="0000146F">
      <w:pPr>
        <w:rPr>
          <w:b w:val="1"/>
        </w:rPr>
      </w:pPr>
      <w:r w:rsidDel="00000000" w:rsidR="00000000" w:rsidRPr="00000000">
        <w:rPr>
          <w:rtl w:val="0"/>
        </w:rPr>
      </w:r>
    </w:p>
    <w:p w:rsidR="00000000" w:rsidDel="00000000" w:rsidP="00000000" w:rsidRDefault="00000000" w:rsidRPr="00000000" w14:paraId="00001470">
      <w:pPr>
        <w:rPr>
          <w:b w:val="1"/>
        </w:rPr>
      </w:pPr>
      <w:r w:rsidDel="00000000" w:rsidR="00000000" w:rsidRPr="00000000">
        <w:rPr>
          <w:rtl w:val="0"/>
        </w:rPr>
      </w:r>
    </w:p>
    <w:p w:rsidR="00000000" w:rsidDel="00000000" w:rsidP="00000000" w:rsidRDefault="00000000" w:rsidRPr="00000000" w14:paraId="00001471">
      <w:pPr>
        <w:rPr>
          <w:b w:val="1"/>
        </w:rPr>
      </w:pPr>
      <w:r w:rsidDel="00000000" w:rsidR="00000000" w:rsidRPr="00000000">
        <w:rPr>
          <w:b w:val="1"/>
          <w:rtl w:val="0"/>
        </w:rPr>
        <w:t xml:space="preserve">Figure 2.13</w:t>
      </w:r>
    </w:p>
    <w:p w:rsidR="00000000" w:rsidDel="00000000" w:rsidP="00000000" w:rsidRDefault="00000000" w:rsidRPr="00000000" w14:paraId="00001472">
      <w:pPr>
        <w:rPr>
          <w:b w:val="1"/>
        </w:rPr>
      </w:pPr>
      <w:r w:rsidDel="00000000" w:rsidR="00000000" w:rsidRPr="00000000">
        <w:rPr>
          <w:b w:val="1"/>
          <w:rtl w:val="0"/>
        </w:rPr>
        <w:t xml:space="preserve">Graphic Representation of High and Low Social Dominance Orientation</w:t>
      </w:r>
    </w:p>
    <w:p w:rsidR="00000000" w:rsidDel="00000000" w:rsidP="00000000" w:rsidRDefault="00000000" w:rsidRPr="00000000" w14:paraId="00001473">
      <w:pPr>
        <w:rPr/>
      </w:pPr>
      <w:r w:rsidDel="00000000" w:rsidR="00000000" w:rsidRPr="00000000">
        <w:rPr/>
        <w:drawing>
          <wp:inline distB="0" distT="0" distL="0" distR="0">
            <wp:extent cx="5943600" cy="2439035"/>
            <wp:effectExtent b="0" l="0" r="0" t="0"/>
            <wp:docPr descr="Diagram&#10;&#10;Description automatically generated" id="295" name="image1.png"/>
            <a:graphic>
              <a:graphicData uri="http://schemas.openxmlformats.org/drawingml/2006/picture">
                <pic:pic>
                  <pic:nvPicPr>
                    <pic:cNvPr descr="Diagram&#10;&#10;Description automatically generated" id="0" name="image1.png"/>
                    <pic:cNvPicPr preferRelativeResize="0"/>
                  </pic:nvPicPr>
                  <pic:blipFill>
                    <a:blip r:embed="rId35"/>
                    <a:srcRect b="0" l="0" r="0" t="0"/>
                    <a:stretch>
                      <a:fillRect/>
                    </a:stretch>
                  </pic:blipFill>
                  <pic:spPr>
                    <a:xfrm>
                      <a:off x="0" y="0"/>
                      <a:ext cx="5943600" cy="2439035"/>
                    </a:xfrm>
                    <a:prstGeom prst="rect"/>
                    <a:ln/>
                  </pic:spPr>
                </pic:pic>
              </a:graphicData>
            </a:graphic>
          </wp:inline>
        </w:drawing>
      </w:r>
      <w:r w:rsidDel="00000000" w:rsidR="00000000" w:rsidRPr="00000000">
        <w:rPr>
          <w:rtl w:val="0"/>
        </w:rPr>
      </w:r>
    </w:p>
    <w:p w:rsidR="00000000" w:rsidDel="00000000" w:rsidP="00000000" w:rsidRDefault="00000000" w:rsidRPr="00000000" w14:paraId="00001474">
      <w:pPr>
        <w:rPr/>
      </w:pPr>
      <w:r w:rsidDel="00000000" w:rsidR="00000000" w:rsidRPr="00000000">
        <w:rPr>
          <w:rtl w:val="0"/>
        </w:rPr>
      </w:r>
    </w:p>
    <w:p w:rsidR="00000000" w:rsidDel="00000000" w:rsidP="00000000" w:rsidRDefault="00000000" w:rsidRPr="00000000" w14:paraId="00001475">
      <w:pPr>
        <w:spacing w:after="280" w:before="280" w:lineRule="auto"/>
        <w:ind w:firstLine="720"/>
        <w:rPr>
          <w:color w:val="000000"/>
        </w:rPr>
      </w:pPr>
      <w:r w:rsidDel="00000000" w:rsidR="00000000" w:rsidRPr="00000000">
        <w:rPr>
          <w:rtl w:val="0"/>
        </w:rPr>
        <w:t xml:space="preserve">SDO was originally proposed as a personality trait (Pratto et al., 1994) and recent research supports its stability over time (Bratt et al., 2022). Some studies have found that changing the group a person is thinking about (priming) can change how much they preferred equality or hierarchy (e.g., Huang &amp; Liu, 2005). One’s </w:t>
      </w:r>
      <w:r w:rsidDel="00000000" w:rsidR="00000000" w:rsidRPr="00000000">
        <w:rPr>
          <w:i w:val="1"/>
          <w:rtl w:val="0"/>
        </w:rPr>
        <w:t xml:space="preserve">relative </w:t>
      </w:r>
      <w:r w:rsidDel="00000000" w:rsidR="00000000" w:rsidRPr="00000000">
        <w:rPr>
          <w:rtl w:val="0"/>
        </w:rPr>
        <w:t xml:space="preserve">SDO did not change, however, even if there were variations in responses based on the situation (Bratt et al., 2022; Pratto et al., 2006; Sidanius et al., 2006). Research has found SDO to be predictive of various generalized prejudices: homosexual, racial, and ethnic (Duckitt, 2001; Ekehammar et al., 2004; Thomsen et al., 2008; Whitley, 1999). Wilson (2003) found that SDO was negatively associated with idealism, a belief that actions should never harm others, indicating that those high in SDO ruthlessly consider the “end justifying the means” (p. 556). SDO is associated with beliefs that show a lack of concern for others, including an acceptance of unkind behaviors towards those under one’s supervision or enjoyment of hurtful practical jokes (Altemeyer, 1998), and a negative correlation with the agreeableness factor of the Big 5 personality construct (Heaven &amp; Bucci, 2001; Lippa &amp; Arad, 1999). Low SDO, on the other hand, is associated with a preference for </w:t>
      </w:r>
      <w:r w:rsidDel="00000000" w:rsidR="00000000" w:rsidRPr="00000000">
        <w:rPr>
          <w:color w:val="000000"/>
          <w:rtl w:val="0"/>
        </w:rPr>
        <w:t xml:space="preserve">more egalitarian policies, such as affirmative action, progressive taxation, and publicly funded healthcare (Ho et al., 2012). Adolescents who considered themselves part of the “normal” or academic (“Brain”) crowds had lower SDO than high-status crowds (e.g., “Jocks”, “Preps”, and “Farmers”), as would be predicted by prior research on status of one’s group. </w:t>
      </w:r>
    </w:p>
    <w:p w:rsidR="00000000" w:rsidDel="00000000" w:rsidP="00000000" w:rsidRDefault="00000000" w:rsidRPr="00000000" w14:paraId="00001476">
      <w:pPr>
        <w:spacing w:after="280" w:before="280" w:lineRule="auto"/>
        <w:ind w:firstLine="720"/>
        <w:rPr/>
      </w:pPr>
      <w:r w:rsidDel="00000000" w:rsidR="00000000" w:rsidRPr="00000000">
        <w:rPr>
          <w:color w:val="000000"/>
          <w:rtl w:val="0"/>
        </w:rPr>
        <w:t xml:space="preserve">Marques et al. (2022</w:t>
      </w:r>
      <w:r w:rsidDel="00000000" w:rsidR="00000000" w:rsidRPr="00000000">
        <w:rPr>
          <w:rtl w:val="0"/>
        </w:rPr>
        <w:t xml:space="preserve">) found SDO was associated with a preference to see “Tall Poppies” fall, an unexpected outcome that is possibly significant for gifted students, the tall poppies of their classes. Those lower in SDO would prefer to see someone who had gained high status remain there. The majority of SDO research has been with adults, even though it is hypothesized to have its roots in childhood. Studying this construct among children can be difficult, as it is an abstract concept. Reliabilities are consistently low in studies of young children (e.g., Ruffman et al., 2020). There is evidence that parents transmit their attitudes about intergroup relations to their children (Ruffman et al., 2022). J. Cross and Fletcher (2010) found parents’ responsiveness to their children’s needs was negatively correlated with SDO. As parents were perceived to be more responsive, their child’s SDO was lower. </w:t>
      </w:r>
    </w:p>
    <w:p w:rsidR="00000000" w:rsidDel="00000000" w:rsidP="00000000" w:rsidRDefault="00000000" w:rsidRPr="00000000" w14:paraId="00001477">
      <w:pPr>
        <w:spacing w:after="280" w:before="280" w:lineRule="auto"/>
        <w:rPr/>
      </w:pPr>
      <w:r w:rsidDel="00000000" w:rsidR="00000000" w:rsidRPr="00000000">
        <w:rPr>
          <w:rtl w:val="0"/>
        </w:rPr>
        <w:t xml:space="preserve">The prejudice associated with a strong preference for group inequality (a high SDO) can be harmful in an increasingly global society. Even in the world of sports, we see the impact of a preference to maintain the social hierarchy. Does and Mentovich (2016) found higher SDO predicted support for dominant teams (top dogs) in FIFA World Cup and Olympics fans. Hierarchy preference extends to dominance over the planet, according to a study by Milfont et al. (2018). Higher SDO was associated with a lower likelihood of engaging in environmental activism or support for pro-environmental action. Changing attitudes toward gender fluidity will likely meet resistance from those high in SDO. In addition to consistent findings of a relationship between higher SDO and prejudice toward LGBTQ+ (Poteat et al., 2017; Whitley, 1999), Puckett et al. (2020) found it to be related to gender minority stigma, “stigma directed at non-normative gender identities, experiences, and expressions, as well as gender minority communities” (Herek, 2016, p. 387). High SDO scores were associated with a stronger endorsement of the stigma. The security that comes from maintaining intergroup relations as they have been is threatened by egalitarianism. Felicia Pratto, one of the developers of social dominance theory, describes the acceptance of varied gender identities as deeply disturbing to those who have a strong preference for hierarchy among groups: “When you have a declaration of rights for particular people that formerly were not accorded any respect, were not accorded any consideration, not accorded any empathy, that is, I think, deeply disconcerting” (Taub, 2022, Hierarchy and Threat, para. 10). </w:t>
      </w:r>
    </w:p>
    <w:p w:rsidR="00000000" w:rsidDel="00000000" w:rsidP="00000000" w:rsidRDefault="00000000" w:rsidRPr="00000000" w14:paraId="00001478">
      <w:pPr>
        <w:spacing w:after="280" w:before="280" w:lineRule="auto"/>
        <w:ind w:firstLine="720"/>
        <w:rPr/>
      </w:pPr>
      <w:r w:rsidDel="00000000" w:rsidR="00000000" w:rsidRPr="00000000">
        <w:rPr>
          <w:rtl w:val="0"/>
        </w:rPr>
        <w:t xml:space="preserve">SDO scores tend to be low, so a high SDO score is not necessarily numerically high. For example, Sidanius and Pratto (1999) described 39 studies with approximately 10,000 respondents. On the 7-point Likert-type scale, a score of 4 would indicate actual agreement with the dominance-oriented statement. The average means for these studies, however, were from 1.59 (a sample of 56 Los Angeles public defenders) to 3.83 (a sample of 59 Los Angeles police officers), with an overall average of the 39 studies being 2.6 (</w:t>
      </w:r>
      <w:r w:rsidDel="00000000" w:rsidR="00000000" w:rsidRPr="00000000">
        <w:rPr>
          <w:i w:val="1"/>
          <w:rtl w:val="0"/>
        </w:rPr>
        <w:t xml:space="preserve">SD</w:t>
      </w:r>
      <w:r w:rsidDel="00000000" w:rsidR="00000000" w:rsidRPr="00000000">
        <w:rPr>
          <w:rtl w:val="0"/>
        </w:rPr>
        <w:t xml:space="preserve"> = .79). Researchers have found scores that appear to be low, in relation to the highest possible score of 7, may still be high relative to others and associated with measures of prejudice or support for hierarchy-enhancing policies (Sidanius &amp; Pratto, 1999). </w:t>
      </w:r>
    </w:p>
    <w:p w:rsidR="00000000" w:rsidDel="00000000" w:rsidP="00000000" w:rsidRDefault="00000000" w:rsidRPr="00000000" w14:paraId="00001479">
      <w:pPr>
        <w:spacing w:after="280" w:before="280" w:lineRule="auto"/>
        <w:ind w:firstLine="720"/>
        <w:rPr/>
      </w:pPr>
      <w:r w:rsidDel="00000000" w:rsidR="00000000" w:rsidRPr="00000000">
        <w:rPr>
          <w:rtl w:val="0"/>
        </w:rPr>
        <w:t xml:space="preserve">In previous studies, there is some indication that intelligence has a relationship with SDO, but there is too little research to say exactly what that relationship is. Adolescents in the academic (Brain) crowd in J. Cross and Fletcher’s (2010) study tended to have lower SDO than members of other crowds. Heaven et al. (2011) found high SDO scores could be predicted by low verbal ability among 7</w:t>
      </w:r>
      <w:r w:rsidDel="00000000" w:rsidR="00000000" w:rsidRPr="00000000">
        <w:rPr>
          <w:vertAlign w:val="superscript"/>
          <w:rtl w:val="0"/>
        </w:rPr>
        <w:t xml:space="preserve">th</w:t>
      </w:r>
      <w:r w:rsidDel="00000000" w:rsidR="00000000" w:rsidRPr="00000000">
        <w:rPr>
          <w:rtl w:val="0"/>
        </w:rPr>
        <w:t xml:space="preserve"> grade students in Australia. In a study of college students, those participating in an honors program had lower SDO scores than those of students in the general population (J. Cross &amp; Fletcher, 2017). </w:t>
      </w:r>
    </w:p>
    <w:p w:rsidR="00000000" w:rsidDel="00000000" w:rsidP="00000000" w:rsidRDefault="00000000" w:rsidRPr="00000000" w14:paraId="0000147A">
      <w:pPr>
        <w:spacing w:after="280" w:before="280" w:lineRule="auto"/>
        <w:ind w:firstLine="720"/>
        <w:rPr/>
      </w:pPr>
      <w:r w:rsidDel="00000000" w:rsidR="00000000" w:rsidRPr="00000000">
        <w:rPr>
          <w:b w:val="1"/>
          <w:rtl w:val="0"/>
        </w:rPr>
        <w:t xml:space="preserve">Social Dominance Orientation Among CTYI Students. </w:t>
      </w:r>
      <w:r w:rsidDel="00000000" w:rsidR="00000000" w:rsidRPr="00000000">
        <w:rPr>
          <w:rtl w:val="0"/>
        </w:rPr>
        <w:t xml:space="preserve">In the summer of 2012, CTYI students completed a modified version of the original SDO scale. The SDO for Children (SDO-C) was adapted from Jost and Thompson’s (2000) 16-item counterbalanced survey. Rather than a 7-item response option, a mid-point of “No Opinion” was not included in the SDO-C. Options were from 1 = </w:t>
      </w:r>
      <w:r w:rsidDel="00000000" w:rsidR="00000000" w:rsidRPr="00000000">
        <w:rPr>
          <w:i w:val="1"/>
          <w:rtl w:val="0"/>
        </w:rPr>
        <w:t xml:space="preserve">Strongly Disagree</w:t>
      </w:r>
      <w:r w:rsidDel="00000000" w:rsidR="00000000" w:rsidRPr="00000000">
        <w:rPr>
          <w:rtl w:val="0"/>
        </w:rPr>
        <w:t xml:space="preserve"> to 6 = </w:t>
      </w:r>
      <w:r w:rsidDel="00000000" w:rsidR="00000000" w:rsidRPr="00000000">
        <w:rPr>
          <w:i w:val="1"/>
          <w:rtl w:val="0"/>
        </w:rPr>
        <w:t xml:space="preserve">Strongly Agree</w:t>
      </w:r>
      <w:r w:rsidDel="00000000" w:rsidR="00000000" w:rsidRPr="00000000">
        <w:rPr>
          <w:rtl w:val="0"/>
        </w:rPr>
        <w:t xml:space="preserve">. High scores indicate a stronger preference for hierarchy in intergroup relations. Readability was improved, from a Flesch Reading Ease score for Jost and Thompson’s instrument of 84.01 to 93.18 for the SDO-C. See Table 2.34 for a comparison. Jost and Thompson identified two factors, with eight items each (half reverse coded): Group-Based Dominance (GBD) and Opposition to Equality (OEQ). These factors have been found to have different relationships to prejudice and other psychological constructs (Ho et al., 2012). Scale reliability was good with this sample (Full scale Cronbach’s </w:t>
      </w:r>
      <w:r w:rsidDel="00000000" w:rsidR="00000000" w:rsidRPr="00000000">
        <w:rPr>
          <w:i w:val="1"/>
          <w:rtl w:val="0"/>
        </w:rPr>
        <w:t xml:space="preserve">α </w:t>
      </w:r>
      <w:r w:rsidDel="00000000" w:rsidR="00000000" w:rsidRPr="00000000">
        <w:rPr>
          <w:rtl w:val="0"/>
        </w:rPr>
        <w:t xml:space="preserve">= .89; GBD </w:t>
      </w:r>
      <w:r w:rsidDel="00000000" w:rsidR="00000000" w:rsidRPr="00000000">
        <w:rPr>
          <w:i w:val="1"/>
          <w:rtl w:val="0"/>
        </w:rPr>
        <w:t xml:space="preserve">α </w:t>
      </w:r>
      <w:r w:rsidDel="00000000" w:rsidR="00000000" w:rsidRPr="00000000">
        <w:rPr>
          <w:rtl w:val="0"/>
        </w:rPr>
        <w:t xml:space="preserve">= .76; OEQ </w:t>
      </w:r>
      <w:r w:rsidDel="00000000" w:rsidR="00000000" w:rsidRPr="00000000">
        <w:rPr>
          <w:i w:val="1"/>
          <w:rtl w:val="0"/>
        </w:rPr>
        <w:t xml:space="preserve">α </w:t>
      </w:r>
      <w:r w:rsidDel="00000000" w:rsidR="00000000" w:rsidRPr="00000000">
        <w:rPr>
          <w:rtl w:val="0"/>
        </w:rPr>
        <w:t xml:space="preserve">= .86), although reliability of GBD was low among younger students (primary </w:t>
      </w:r>
      <w:r w:rsidDel="00000000" w:rsidR="00000000" w:rsidRPr="00000000">
        <w:rPr>
          <w:i w:val="1"/>
          <w:rtl w:val="0"/>
        </w:rPr>
        <w:t xml:space="preserve">α </w:t>
      </w:r>
      <w:r w:rsidDel="00000000" w:rsidR="00000000" w:rsidRPr="00000000">
        <w:rPr>
          <w:rtl w:val="0"/>
        </w:rPr>
        <w:t xml:space="preserve">= .54; secondary </w:t>
      </w:r>
      <w:r w:rsidDel="00000000" w:rsidR="00000000" w:rsidRPr="00000000">
        <w:rPr>
          <w:i w:val="1"/>
          <w:rtl w:val="0"/>
        </w:rPr>
        <w:t xml:space="preserve">α </w:t>
      </w:r>
      <w:r w:rsidDel="00000000" w:rsidR="00000000" w:rsidRPr="00000000">
        <w:rPr>
          <w:rtl w:val="0"/>
        </w:rPr>
        <w:t xml:space="preserve">= .78). OEQ reliability was similar in both age groups (primary </w:t>
      </w:r>
      <w:r w:rsidDel="00000000" w:rsidR="00000000" w:rsidRPr="00000000">
        <w:rPr>
          <w:i w:val="1"/>
          <w:rtl w:val="0"/>
        </w:rPr>
        <w:t xml:space="preserve">α </w:t>
      </w:r>
      <w:r w:rsidDel="00000000" w:rsidR="00000000" w:rsidRPr="00000000">
        <w:rPr>
          <w:rtl w:val="0"/>
        </w:rPr>
        <w:t xml:space="preserve">= .84; secondary </w:t>
      </w:r>
      <w:r w:rsidDel="00000000" w:rsidR="00000000" w:rsidRPr="00000000">
        <w:rPr>
          <w:i w:val="1"/>
          <w:rtl w:val="0"/>
        </w:rPr>
        <w:t xml:space="preserve">α </w:t>
      </w:r>
      <w:r w:rsidDel="00000000" w:rsidR="00000000" w:rsidRPr="00000000">
        <w:rPr>
          <w:rtl w:val="0"/>
        </w:rPr>
        <w:t xml:space="preserve">= .86). </w:t>
      </w:r>
    </w:p>
    <w:p w:rsidR="00000000" w:rsidDel="00000000" w:rsidP="00000000" w:rsidRDefault="00000000" w:rsidRPr="00000000" w14:paraId="0000147B">
      <w:pPr>
        <w:rPr>
          <w:b w:val="1"/>
        </w:rPr>
      </w:pPr>
      <w:r w:rsidDel="00000000" w:rsidR="00000000" w:rsidRPr="00000000">
        <w:rPr>
          <w:b w:val="1"/>
          <w:rtl w:val="0"/>
        </w:rPr>
        <w:t xml:space="preserve">Table 2.34</w:t>
      </w:r>
    </w:p>
    <w:p w:rsidR="00000000" w:rsidDel="00000000" w:rsidP="00000000" w:rsidRDefault="00000000" w:rsidRPr="00000000" w14:paraId="0000147C">
      <w:pPr>
        <w:rPr>
          <w:b w:val="1"/>
        </w:rPr>
      </w:pPr>
      <w:r w:rsidDel="00000000" w:rsidR="00000000" w:rsidRPr="00000000">
        <w:rPr>
          <w:b w:val="1"/>
          <w:rtl w:val="0"/>
        </w:rPr>
        <w:t xml:space="preserve">Social Dominance Orientation Scale Item Comparison</w:t>
      </w:r>
    </w:p>
    <w:tbl>
      <w:tblPr>
        <w:tblStyle w:val="Table38"/>
        <w:tblW w:w="9350.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972"/>
        <w:gridCol w:w="652"/>
        <w:gridCol w:w="3291"/>
        <w:gridCol w:w="3510"/>
        <w:gridCol w:w="925"/>
        <w:tblGridChange w:id="0">
          <w:tblGrid>
            <w:gridCol w:w="972"/>
            <w:gridCol w:w="652"/>
            <w:gridCol w:w="3291"/>
            <w:gridCol w:w="3510"/>
            <w:gridCol w:w="925"/>
          </w:tblGrid>
        </w:tblGridChange>
      </w:tblGrid>
      <w:tr>
        <w:trPr>
          <w:cantSplit w:val="0"/>
          <w:tblHeader w:val="0"/>
        </w:trPr>
        <w:tc>
          <w:tcPr/>
          <w:p w:rsidR="00000000" w:rsidDel="00000000" w:rsidP="00000000" w:rsidRDefault="00000000" w:rsidRPr="00000000" w14:paraId="0000147D">
            <w:pPr>
              <w:rPr>
                <w:sz w:val="22"/>
                <w:szCs w:val="22"/>
              </w:rPr>
            </w:pPr>
            <w:r w:rsidDel="00000000" w:rsidR="00000000" w:rsidRPr="00000000">
              <w:rPr>
                <w:sz w:val="22"/>
                <w:szCs w:val="22"/>
                <w:rtl w:val="0"/>
              </w:rPr>
              <w:t xml:space="preserve">Factor</w:t>
            </w:r>
          </w:p>
        </w:tc>
        <w:tc>
          <w:tcPr/>
          <w:p w:rsidR="00000000" w:rsidDel="00000000" w:rsidP="00000000" w:rsidRDefault="00000000" w:rsidRPr="00000000" w14:paraId="0000147E">
            <w:pPr>
              <w:rPr>
                <w:sz w:val="22"/>
                <w:szCs w:val="22"/>
              </w:rPr>
            </w:pPr>
            <w:r w:rsidDel="00000000" w:rsidR="00000000" w:rsidRPr="00000000">
              <w:rPr>
                <w:sz w:val="22"/>
                <w:szCs w:val="22"/>
                <w:rtl w:val="0"/>
              </w:rPr>
              <w:t xml:space="preserve">Item No.</w:t>
            </w:r>
          </w:p>
        </w:tc>
        <w:tc>
          <w:tcPr/>
          <w:p w:rsidR="00000000" w:rsidDel="00000000" w:rsidP="00000000" w:rsidRDefault="00000000" w:rsidRPr="00000000" w14:paraId="0000147F">
            <w:pPr>
              <w:rPr>
                <w:sz w:val="22"/>
                <w:szCs w:val="22"/>
              </w:rPr>
            </w:pPr>
            <w:r w:rsidDel="00000000" w:rsidR="00000000" w:rsidRPr="00000000">
              <w:rPr>
                <w:sz w:val="22"/>
                <w:szCs w:val="22"/>
                <w:rtl w:val="0"/>
              </w:rPr>
              <w:t xml:space="preserve">Jost &amp; Thompson (2000) item</w:t>
            </w:r>
          </w:p>
        </w:tc>
        <w:tc>
          <w:tcPr/>
          <w:p w:rsidR="00000000" w:rsidDel="00000000" w:rsidP="00000000" w:rsidRDefault="00000000" w:rsidRPr="00000000" w14:paraId="00001480">
            <w:pPr>
              <w:rPr>
                <w:sz w:val="22"/>
                <w:szCs w:val="22"/>
              </w:rPr>
            </w:pPr>
            <w:r w:rsidDel="00000000" w:rsidR="00000000" w:rsidRPr="00000000">
              <w:rPr>
                <w:sz w:val="22"/>
                <w:szCs w:val="22"/>
                <w:rtl w:val="0"/>
              </w:rPr>
              <w:t xml:space="preserve">SDO-C item</w:t>
            </w:r>
          </w:p>
        </w:tc>
        <w:tc>
          <w:tcPr/>
          <w:p w:rsidR="00000000" w:rsidDel="00000000" w:rsidP="00000000" w:rsidRDefault="00000000" w:rsidRPr="00000000" w14:paraId="00001481">
            <w:pPr>
              <w:rPr>
                <w:sz w:val="22"/>
                <w:szCs w:val="22"/>
              </w:rPr>
            </w:pPr>
            <w:r w:rsidDel="00000000" w:rsidR="00000000" w:rsidRPr="00000000">
              <w:rPr>
                <w:sz w:val="22"/>
                <w:szCs w:val="22"/>
                <w:rtl w:val="0"/>
              </w:rPr>
              <w:t xml:space="preserve">Reverse Code</w:t>
            </w:r>
          </w:p>
        </w:tc>
      </w:tr>
      <w:tr>
        <w:trPr>
          <w:cantSplit w:val="0"/>
          <w:tblHeader w:val="0"/>
        </w:trPr>
        <w:tc>
          <w:tcPr>
            <w:vMerge w:val="restart"/>
            <w:vAlign w:val="center"/>
          </w:tcPr>
          <w:p w:rsidR="00000000" w:rsidDel="00000000" w:rsidP="00000000" w:rsidRDefault="00000000" w:rsidRPr="00000000" w14:paraId="00001482">
            <w:pPr>
              <w:ind w:left="113" w:right="113" w:firstLine="0"/>
              <w:jc w:val="center"/>
              <w:rPr>
                <w:sz w:val="22"/>
                <w:szCs w:val="22"/>
              </w:rPr>
            </w:pPr>
            <w:r w:rsidDel="00000000" w:rsidR="00000000" w:rsidRPr="00000000">
              <w:rPr>
                <w:sz w:val="22"/>
                <w:szCs w:val="22"/>
                <w:rtl w:val="0"/>
              </w:rPr>
              <w:t xml:space="preserve">Group-Based Dominance</w:t>
            </w:r>
          </w:p>
        </w:tc>
        <w:tc>
          <w:tcPr>
            <w:vAlign w:val="center"/>
          </w:tcPr>
          <w:p w:rsidR="00000000" w:rsidDel="00000000" w:rsidP="00000000" w:rsidRDefault="00000000" w:rsidRPr="00000000" w14:paraId="00001483">
            <w:pPr>
              <w:jc w:val="right"/>
              <w:rPr>
                <w:sz w:val="22"/>
                <w:szCs w:val="22"/>
              </w:rPr>
            </w:pPr>
            <w:r w:rsidDel="00000000" w:rsidR="00000000" w:rsidRPr="00000000">
              <w:rPr>
                <w:sz w:val="22"/>
                <w:szCs w:val="22"/>
                <w:rtl w:val="0"/>
              </w:rPr>
              <w:t xml:space="preserve">01.</w:t>
            </w:r>
          </w:p>
        </w:tc>
        <w:tc>
          <w:tcPr/>
          <w:p w:rsidR="00000000" w:rsidDel="00000000" w:rsidP="00000000" w:rsidRDefault="00000000" w:rsidRPr="00000000" w14:paraId="00001484">
            <w:pPr>
              <w:rPr>
                <w:sz w:val="22"/>
                <w:szCs w:val="22"/>
              </w:rPr>
            </w:pPr>
            <w:r w:rsidDel="00000000" w:rsidR="00000000" w:rsidRPr="00000000">
              <w:rPr>
                <w:sz w:val="22"/>
                <w:szCs w:val="22"/>
                <w:rtl w:val="0"/>
              </w:rPr>
              <w:t xml:space="preserve">Inferior groups should stay in their place.</w:t>
            </w:r>
          </w:p>
        </w:tc>
        <w:tc>
          <w:tcPr/>
          <w:p w:rsidR="00000000" w:rsidDel="00000000" w:rsidP="00000000" w:rsidRDefault="00000000" w:rsidRPr="00000000" w14:paraId="00001485">
            <w:pPr>
              <w:rPr>
                <w:sz w:val="22"/>
                <w:szCs w:val="22"/>
              </w:rPr>
            </w:pPr>
            <w:r w:rsidDel="00000000" w:rsidR="00000000" w:rsidRPr="00000000">
              <w:rPr>
                <w:sz w:val="22"/>
                <w:szCs w:val="22"/>
                <w:rtl w:val="0"/>
              </w:rPr>
              <w:t xml:space="preserve">Groups that aren’t as good as others should just accept it.</w:t>
            </w:r>
          </w:p>
        </w:tc>
        <w:tc>
          <w:tcPr/>
          <w:p w:rsidR="00000000" w:rsidDel="00000000" w:rsidP="00000000" w:rsidRDefault="00000000" w:rsidRPr="00000000" w14:paraId="00001486">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88">
            <w:pPr>
              <w:jc w:val="right"/>
              <w:rPr>
                <w:sz w:val="22"/>
                <w:szCs w:val="22"/>
              </w:rPr>
            </w:pPr>
            <w:r w:rsidDel="00000000" w:rsidR="00000000" w:rsidRPr="00000000">
              <w:rPr>
                <w:sz w:val="22"/>
                <w:szCs w:val="22"/>
                <w:rtl w:val="0"/>
              </w:rPr>
              <w:t xml:space="preserve">02.</w:t>
            </w:r>
          </w:p>
        </w:tc>
        <w:tc>
          <w:tcPr/>
          <w:p w:rsidR="00000000" w:rsidDel="00000000" w:rsidP="00000000" w:rsidRDefault="00000000" w:rsidRPr="00000000" w14:paraId="00001489">
            <w:pPr>
              <w:rPr>
                <w:sz w:val="22"/>
                <w:szCs w:val="22"/>
              </w:rPr>
            </w:pPr>
            <w:r w:rsidDel="00000000" w:rsidR="00000000" w:rsidRPr="00000000">
              <w:rPr>
                <w:sz w:val="22"/>
                <w:szCs w:val="22"/>
                <w:rtl w:val="0"/>
              </w:rPr>
              <w:t xml:space="preserve">Sometimes other groups must be kept in their place.</w:t>
            </w:r>
          </w:p>
        </w:tc>
        <w:tc>
          <w:tcPr/>
          <w:p w:rsidR="00000000" w:rsidDel="00000000" w:rsidP="00000000" w:rsidRDefault="00000000" w:rsidRPr="00000000" w14:paraId="0000148A">
            <w:pPr>
              <w:rPr>
                <w:sz w:val="22"/>
                <w:szCs w:val="22"/>
              </w:rPr>
            </w:pPr>
            <w:r w:rsidDel="00000000" w:rsidR="00000000" w:rsidRPr="00000000">
              <w:rPr>
                <w:sz w:val="22"/>
                <w:szCs w:val="22"/>
                <w:rtl w:val="0"/>
              </w:rPr>
              <w:t xml:space="preserve">Groups that aren’t as good as others must be kept that way.</w:t>
            </w:r>
          </w:p>
        </w:tc>
        <w:tc>
          <w:tcPr/>
          <w:p w:rsidR="00000000" w:rsidDel="00000000" w:rsidP="00000000" w:rsidRDefault="00000000" w:rsidRPr="00000000" w14:paraId="0000148B">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8D">
            <w:pPr>
              <w:jc w:val="right"/>
              <w:rPr>
                <w:sz w:val="22"/>
                <w:szCs w:val="22"/>
              </w:rPr>
            </w:pPr>
            <w:r w:rsidDel="00000000" w:rsidR="00000000" w:rsidRPr="00000000">
              <w:rPr>
                <w:sz w:val="22"/>
                <w:szCs w:val="22"/>
                <w:rtl w:val="0"/>
              </w:rPr>
              <w:t xml:space="preserve">03.</w:t>
            </w:r>
          </w:p>
        </w:tc>
        <w:tc>
          <w:tcPr/>
          <w:p w:rsidR="00000000" w:rsidDel="00000000" w:rsidP="00000000" w:rsidRDefault="00000000" w:rsidRPr="00000000" w14:paraId="0000148E">
            <w:pPr>
              <w:rPr>
                <w:sz w:val="22"/>
                <w:szCs w:val="22"/>
              </w:rPr>
            </w:pPr>
            <w:r w:rsidDel="00000000" w:rsidR="00000000" w:rsidRPr="00000000">
              <w:rPr>
                <w:sz w:val="22"/>
                <w:szCs w:val="22"/>
                <w:rtl w:val="0"/>
              </w:rPr>
              <w:t xml:space="preserve">It’s a real problem that certain groups are at the top and other groups are at the bottom.</w:t>
            </w:r>
          </w:p>
        </w:tc>
        <w:tc>
          <w:tcPr/>
          <w:p w:rsidR="00000000" w:rsidDel="00000000" w:rsidP="00000000" w:rsidRDefault="00000000" w:rsidRPr="00000000" w14:paraId="0000148F">
            <w:pPr>
              <w:rPr>
                <w:sz w:val="22"/>
                <w:szCs w:val="22"/>
              </w:rPr>
            </w:pPr>
            <w:r w:rsidDel="00000000" w:rsidR="00000000" w:rsidRPr="00000000">
              <w:rPr>
                <w:sz w:val="22"/>
                <w:szCs w:val="22"/>
                <w:rtl w:val="0"/>
              </w:rPr>
              <w:t xml:space="preserve">It’s troubling that some groups are on top and other groups are at the bottom.</w:t>
            </w:r>
          </w:p>
        </w:tc>
        <w:tc>
          <w:tcPr/>
          <w:p w:rsidR="00000000" w:rsidDel="00000000" w:rsidP="00000000" w:rsidRDefault="00000000" w:rsidRPr="00000000" w14:paraId="00001490">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92">
            <w:pPr>
              <w:jc w:val="right"/>
              <w:rPr>
                <w:sz w:val="22"/>
                <w:szCs w:val="22"/>
              </w:rPr>
            </w:pPr>
            <w:r w:rsidDel="00000000" w:rsidR="00000000" w:rsidRPr="00000000">
              <w:rPr>
                <w:sz w:val="22"/>
                <w:szCs w:val="22"/>
                <w:rtl w:val="0"/>
              </w:rPr>
              <w:t xml:space="preserve">04.</w:t>
            </w:r>
          </w:p>
        </w:tc>
        <w:tc>
          <w:tcPr/>
          <w:p w:rsidR="00000000" w:rsidDel="00000000" w:rsidP="00000000" w:rsidRDefault="00000000" w:rsidRPr="00000000" w14:paraId="00001493">
            <w:pPr>
              <w:rPr>
                <w:sz w:val="22"/>
                <w:szCs w:val="22"/>
              </w:rPr>
            </w:pPr>
            <w:r w:rsidDel="00000000" w:rsidR="00000000" w:rsidRPr="00000000">
              <w:rPr>
                <w:sz w:val="22"/>
                <w:szCs w:val="22"/>
                <w:rtl w:val="0"/>
              </w:rPr>
              <w:t xml:space="preserve">If certain groups of people stayed in their place, we would have fewer problems.</w:t>
            </w:r>
          </w:p>
        </w:tc>
        <w:tc>
          <w:tcPr/>
          <w:p w:rsidR="00000000" w:rsidDel="00000000" w:rsidP="00000000" w:rsidRDefault="00000000" w:rsidRPr="00000000" w14:paraId="00001494">
            <w:pPr>
              <w:rPr>
                <w:sz w:val="22"/>
                <w:szCs w:val="22"/>
              </w:rPr>
            </w:pPr>
            <w:r w:rsidDel="00000000" w:rsidR="00000000" w:rsidRPr="00000000">
              <w:rPr>
                <w:sz w:val="22"/>
                <w:szCs w:val="22"/>
                <w:rtl w:val="0"/>
              </w:rPr>
              <w:t xml:space="preserve">If people from some groups stayed in their place, there would be fewer problems.</w:t>
            </w:r>
          </w:p>
        </w:tc>
        <w:tc>
          <w:tcPr/>
          <w:p w:rsidR="00000000" w:rsidDel="00000000" w:rsidP="00000000" w:rsidRDefault="00000000" w:rsidRPr="00000000" w14:paraId="00001495">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97">
            <w:pPr>
              <w:jc w:val="right"/>
              <w:rPr>
                <w:sz w:val="22"/>
                <w:szCs w:val="22"/>
              </w:rPr>
            </w:pPr>
            <w:r w:rsidDel="00000000" w:rsidR="00000000" w:rsidRPr="00000000">
              <w:rPr>
                <w:sz w:val="22"/>
                <w:szCs w:val="22"/>
                <w:rtl w:val="0"/>
              </w:rPr>
              <w:t xml:space="preserve">05.</w:t>
            </w:r>
          </w:p>
        </w:tc>
        <w:tc>
          <w:tcPr/>
          <w:p w:rsidR="00000000" w:rsidDel="00000000" w:rsidP="00000000" w:rsidRDefault="00000000" w:rsidRPr="00000000" w14:paraId="00001498">
            <w:pPr>
              <w:rPr>
                <w:sz w:val="22"/>
                <w:szCs w:val="22"/>
              </w:rPr>
            </w:pPr>
            <w:r w:rsidDel="00000000" w:rsidR="00000000" w:rsidRPr="00000000">
              <w:rPr>
                <w:sz w:val="22"/>
                <w:szCs w:val="22"/>
                <w:rtl w:val="0"/>
              </w:rPr>
              <w:t xml:space="preserve">No group of people is more worthy than any other.</w:t>
            </w:r>
          </w:p>
        </w:tc>
        <w:tc>
          <w:tcPr/>
          <w:p w:rsidR="00000000" w:rsidDel="00000000" w:rsidP="00000000" w:rsidRDefault="00000000" w:rsidRPr="00000000" w14:paraId="00001499">
            <w:pPr>
              <w:rPr>
                <w:sz w:val="22"/>
                <w:szCs w:val="22"/>
              </w:rPr>
            </w:pPr>
            <w:r w:rsidDel="00000000" w:rsidR="00000000" w:rsidRPr="00000000">
              <w:rPr>
                <w:sz w:val="22"/>
                <w:szCs w:val="22"/>
                <w:rtl w:val="0"/>
              </w:rPr>
              <w:t xml:space="preserve">No group of people is better than any other.</w:t>
            </w:r>
          </w:p>
        </w:tc>
        <w:tc>
          <w:tcPr/>
          <w:p w:rsidR="00000000" w:rsidDel="00000000" w:rsidP="00000000" w:rsidRDefault="00000000" w:rsidRPr="00000000" w14:paraId="0000149A">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9C">
            <w:pPr>
              <w:jc w:val="right"/>
              <w:rPr>
                <w:sz w:val="22"/>
                <w:szCs w:val="22"/>
              </w:rPr>
            </w:pPr>
            <w:r w:rsidDel="00000000" w:rsidR="00000000" w:rsidRPr="00000000">
              <w:rPr>
                <w:sz w:val="22"/>
                <w:szCs w:val="22"/>
                <w:rtl w:val="0"/>
              </w:rPr>
              <w:t xml:space="preserve">06.</w:t>
            </w:r>
          </w:p>
        </w:tc>
        <w:tc>
          <w:tcPr/>
          <w:p w:rsidR="00000000" w:rsidDel="00000000" w:rsidP="00000000" w:rsidRDefault="00000000" w:rsidRPr="00000000" w14:paraId="0000149D">
            <w:pPr>
              <w:rPr>
                <w:sz w:val="22"/>
                <w:szCs w:val="22"/>
              </w:rPr>
            </w:pPr>
            <w:r w:rsidDel="00000000" w:rsidR="00000000" w:rsidRPr="00000000">
              <w:rPr>
                <w:sz w:val="22"/>
                <w:szCs w:val="22"/>
                <w:rtl w:val="0"/>
              </w:rPr>
              <w:t xml:space="preserve">To get ahead in life, it is sometimes necessary to step on other groups.</w:t>
            </w:r>
          </w:p>
        </w:tc>
        <w:tc>
          <w:tcPr/>
          <w:p w:rsidR="00000000" w:rsidDel="00000000" w:rsidP="00000000" w:rsidRDefault="00000000" w:rsidRPr="00000000" w14:paraId="0000149E">
            <w:pPr>
              <w:rPr>
                <w:sz w:val="22"/>
                <w:szCs w:val="22"/>
              </w:rPr>
            </w:pPr>
            <w:r w:rsidDel="00000000" w:rsidR="00000000" w:rsidRPr="00000000">
              <w:rPr>
                <w:sz w:val="22"/>
                <w:szCs w:val="22"/>
                <w:rtl w:val="0"/>
              </w:rPr>
              <w:t xml:space="preserve">No group of people should be given more than any other group.</w:t>
            </w:r>
          </w:p>
        </w:tc>
        <w:tc>
          <w:tcPr/>
          <w:p w:rsidR="00000000" w:rsidDel="00000000" w:rsidP="00000000" w:rsidRDefault="00000000" w:rsidRPr="00000000" w14:paraId="0000149F">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A1">
            <w:pPr>
              <w:jc w:val="right"/>
              <w:rPr>
                <w:sz w:val="22"/>
                <w:szCs w:val="22"/>
              </w:rPr>
            </w:pPr>
            <w:r w:rsidDel="00000000" w:rsidR="00000000" w:rsidRPr="00000000">
              <w:rPr>
                <w:sz w:val="22"/>
                <w:szCs w:val="22"/>
                <w:rtl w:val="0"/>
              </w:rPr>
              <w:t xml:space="preserve">07.</w:t>
            </w:r>
          </w:p>
        </w:tc>
        <w:tc>
          <w:tcPr/>
          <w:p w:rsidR="00000000" w:rsidDel="00000000" w:rsidP="00000000" w:rsidRDefault="00000000" w:rsidRPr="00000000" w14:paraId="000014A2">
            <w:pPr>
              <w:rPr>
                <w:sz w:val="22"/>
                <w:szCs w:val="22"/>
              </w:rPr>
            </w:pPr>
            <w:r w:rsidDel="00000000" w:rsidR="00000000" w:rsidRPr="00000000">
              <w:rPr>
                <w:sz w:val="22"/>
                <w:szCs w:val="22"/>
                <w:rtl w:val="0"/>
              </w:rPr>
              <w:t xml:space="preserve">Superior groups should not seek to dominate inferior groups.</w:t>
            </w:r>
          </w:p>
        </w:tc>
        <w:tc>
          <w:tcPr/>
          <w:p w:rsidR="00000000" w:rsidDel="00000000" w:rsidP="00000000" w:rsidRDefault="00000000" w:rsidRPr="00000000" w14:paraId="000014A3">
            <w:pPr>
              <w:rPr>
                <w:sz w:val="22"/>
                <w:szCs w:val="22"/>
              </w:rPr>
            </w:pPr>
            <w:r w:rsidDel="00000000" w:rsidR="00000000" w:rsidRPr="00000000">
              <w:rPr>
                <w:sz w:val="22"/>
                <w:szCs w:val="22"/>
                <w:rtl w:val="0"/>
              </w:rPr>
              <w:t xml:space="preserve">Groups on top shouldn’t try to keep other groups down.</w:t>
            </w:r>
          </w:p>
        </w:tc>
        <w:tc>
          <w:tcPr/>
          <w:p w:rsidR="00000000" w:rsidDel="00000000" w:rsidP="00000000" w:rsidRDefault="00000000" w:rsidRPr="00000000" w14:paraId="000014A4">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A6">
            <w:pPr>
              <w:jc w:val="right"/>
              <w:rPr>
                <w:sz w:val="22"/>
                <w:szCs w:val="22"/>
              </w:rPr>
            </w:pPr>
            <w:r w:rsidDel="00000000" w:rsidR="00000000" w:rsidRPr="00000000">
              <w:rPr>
                <w:sz w:val="22"/>
                <w:szCs w:val="22"/>
                <w:rtl w:val="0"/>
              </w:rPr>
              <w:t xml:space="preserve">08.</w:t>
            </w:r>
          </w:p>
        </w:tc>
        <w:tc>
          <w:tcPr/>
          <w:p w:rsidR="00000000" w:rsidDel="00000000" w:rsidP="00000000" w:rsidRDefault="00000000" w:rsidRPr="00000000" w14:paraId="000014A7">
            <w:pPr>
              <w:rPr>
                <w:sz w:val="22"/>
                <w:szCs w:val="22"/>
              </w:rPr>
            </w:pPr>
            <w:r w:rsidDel="00000000" w:rsidR="00000000" w:rsidRPr="00000000">
              <w:rPr>
                <w:sz w:val="22"/>
                <w:szCs w:val="22"/>
                <w:rtl w:val="0"/>
              </w:rPr>
              <w:t xml:space="preserve">In getting what your group wants, it should never be necessary to use force against other groups.</w:t>
            </w:r>
          </w:p>
        </w:tc>
        <w:tc>
          <w:tcPr/>
          <w:p w:rsidR="00000000" w:rsidDel="00000000" w:rsidP="00000000" w:rsidRDefault="00000000" w:rsidRPr="00000000" w14:paraId="000014A8">
            <w:pPr>
              <w:rPr>
                <w:sz w:val="22"/>
                <w:szCs w:val="22"/>
              </w:rPr>
            </w:pPr>
            <w:r w:rsidDel="00000000" w:rsidR="00000000" w:rsidRPr="00000000">
              <w:rPr>
                <w:sz w:val="22"/>
                <w:szCs w:val="22"/>
                <w:rtl w:val="0"/>
              </w:rPr>
              <w:t xml:space="preserve">Groups should never have to fight other groups to get what they want.</w:t>
            </w:r>
          </w:p>
        </w:tc>
        <w:tc>
          <w:tcPr/>
          <w:p w:rsidR="00000000" w:rsidDel="00000000" w:rsidP="00000000" w:rsidRDefault="00000000" w:rsidRPr="00000000" w14:paraId="000014A9">
            <w:pPr>
              <w:rPr>
                <w:sz w:val="22"/>
                <w:szCs w:val="22"/>
              </w:rPr>
            </w:pPr>
            <w:r w:rsidDel="00000000" w:rsidR="00000000" w:rsidRPr="00000000">
              <w:rPr>
                <w:sz w:val="22"/>
                <w:szCs w:val="22"/>
                <w:rtl w:val="0"/>
              </w:rPr>
              <w:t xml:space="preserve">(-)</w:t>
            </w:r>
          </w:p>
        </w:tc>
      </w:tr>
      <w:tr>
        <w:trPr>
          <w:cantSplit w:val="0"/>
          <w:tblHeader w:val="0"/>
        </w:trPr>
        <w:tc>
          <w:tcPr>
            <w:vMerge w:val="restart"/>
            <w:vAlign w:val="center"/>
          </w:tcPr>
          <w:p w:rsidR="00000000" w:rsidDel="00000000" w:rsidP="00000000" w:rsidRDefault="00000000" w:rsidRPr="00000000" w14:paraId="000014AA">
            <w:pPr>
              <w:ind w:left="113" w:right="113" w:firstLine="0"/>
              <w:jc w:val="center"/>
              <w:rPr>
                <w:sz w:val="22"/>
                <w:szCs w:val="22"/>
              </w:rPr>
            </w:pPr>
            <w:r w:rsidDel="00000000" w:rsidR="00000000" w:rsidRPr="00000000">
              <w:rPr>
                <w:sz w:val="22"/>
                <w:szCs w:val="22"/>
                <w:rtl w:val="0"/>
              </w:rPr>
              <w:t xml:space="preserve">Opposition to Equality</w:t>
            </w:r>
          </w:p>
        </w:tc>
        <w:tc>
          <w:tcPr>
            <w:vAlign w:val="center"/>
          </w:tcPr>
          <w:p w:rsidR="00000000" w:rsidDel="00000000" w:rsidP="00000000" w:rsidRDefault="00000000" w:rsidRPr="00000000" w14:paraId="000014AB">
            <w:pPr>
              <w:jc w:val="right"/>
              <w:rPr>
                <w:sz w:val="22"/>
                <w:szCs w:val="22"/>
              </w:rPr>
            </w:pPr>
            <w:r w:rsidDel="00000000" w:rsidR="00000000" w:rsidRPr="00000000">
              <w:rPr>
                <w:sz w:val="22"/>
                <w:szCs w:val="22"/>
                <w:rtl w:val="0"/>
              </w:rPr>
              <w:t xml:space="preserve">09.</w:t>
            </w:r>
          </w:p>
        </w:tc>
        <w:tc>
          <w:tcPr/>
          <w:p w:rsidR="00000000" w:rsidDel="00000000" w:rsidP="00000000" w:rsidRDefault="00000000" w:rsidRPr="00000000" w14:paraId="000014AC">
            <w:pPr>
              <w:rPr>
                <w:sz w:val="22"/>
                <w:szCs w:val="22"/>
              </w:rPr>
            </w:pPr>
            <w:r w:rsidDel="00000000" w:rsidR="00000000" w:rsidRPr="00000000">
              <w:rPr>
                <w:sz w:val="22"/>
                <w:szCs w:val="22"/>
                <w:rtl w:val="0"/>
              </w:rPr>
              <w:t xml:space="preserve">We should do what we can to equalize conditions for different groups.</w:t>
            </w:r>
          </w:p>
        </w:tc>
        <w:tc>
          <w:tcPr/>
          <w:p w:rsidR="00000000" w:rsidDel="00000000" w:rsidP="00000000" w:rsidRDefault="00000000" w:rsidRPr="00000000" w14:paraId="000014AD">
            <w:pPr>
              <w:rPr>
                <w:sz w:val="22"/>
                <w:szCs w:val="22"/>
              </w:rPr>
            </w:pPr>
            <w:r w:rsidDel="00000000" w:rsidR="00000000" w:rsidRPr="00000000">
              <w:rPr>
                <w:sz w:val="22"/>
                <w:szCs w:val="22"/>
                <w:rtl w:val="0"/>
              </w:rPr>
              <w:t xml:space="preserve">We should try hard to make things the same for all groups of people.</w:t>
            </w:r>
          </w:p>
        </w:tc>
        <w:tc>
          <w:tcPr/>
          <w:p w:rsidR="00000000" w:rsidDel="00000000" w:rsidP="00000000" w:rsidRDefault="00000000" w:rsidRPr="00000000" w14:paraId="000014AE">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B0">
            <w:pPr>
              <w:jc w:val="right"/>
              <w:rPr>
                <w:sz w:val="22"/>
                <w:szCs w:val="22"/>
              </w:rPr>
            </w:pPr>
            <w:r w:rsidDel="00000000" w:rsidR="00000000" w:rsidRPr="00000000">
              <w:rPr>
                <w:sz w:val="22"/>
                <w:szCs w:val="22"/>
                <w:rtl w:val="0"/>
              </w:rPr>
              <w:t xml:space="preserve">10.</w:t>
            </w:r>
          </w:p>
        </w:tc>
        <w:tc>
          <w:tcPr/>
          <w:p w:rsidR="00000000" w:rsidDel="00000000" w:rsidP="00000000" w:rsidRDefault="00000000" w:rsidRPr="00000000" w14:paraId="000014B1">
            <w:pPr>
              <w:rPr>
                <w:sz w:val="22"/>
                <w:szCs w:val="22"/>
              </w:rPr>
            </w:pPr>
            <w:r w:rsidDel="00000000" w:rsidR="00000000" w:rsidRPr="00000000">
              <w:rPr>
                <w:sz w:val="22"/>
                <w:szCs w:val="22"/>
                <w:rtl w:val="0"/>
              </w:rPr>
              <w:t xml:space="preserve">No one group should dominate in society.</w:t>
            </w:r>
          </w:p>
        </w:tc>
        <w:tc>
          <w:tcPr/>
          <w:p w:rsidR="00000000" w:rsidDel="00000000" w:rsidP="00000000" w:rsidRDefault="00000000" w:rsidRPr="00000000" w14:paraId="000014B2">
            <w:pPr>
              <w:rPr>
                <w:sz w:val="22"/>
                <w:szCs w:val="22"/>
              </w:rPr>
            </w:pPr>
            <w:r w:rsidDel="00000000" w:rsidR="00000000" w:rsidRPr="00000000">
              <w:rPr>
                <w:sz w:val="22"/>
                <w:szCs w:val="22"/>
                <w:rtl w:val="0"/>
              </w:rPr>
              <w:t xml:space="preserve">No one group should keep other groups down.</w:t>
            </w:r>
          </w:p>
        </w:tc>
        <w:tc>
          <w:tcPr/>
          <w:p w:rsidR="00000000" w:rsidDel="00000000" w:rsidP="00000000" w:rsidRDefault="00000000" w:rsidRPr="00000000" w14:paraId="000014B3">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B5">
            <w:pPr>
              <w:jc w:val="right"/>
              <w:rPr>
                <w:sz w:val="22"/>
                <w:szCs w:val="22"/>
              </w:rPr>
            </w:pPr>
            <w:r w:rsidDel="00000000" w:rsidR="00000000" w:rsidRPr="00000000">
              <w:rPr>
                <w:sz w:val="22"/>
                <w:szCs w:val="22"/>
                <w:rtl w:val="0"/>
              </w:rPr>
              <w:t xml:space="preserve">11.</w:t>
            </w:r>
          </w:p>
        </w:tc>
        <w:tc>
          <w:tcPr/>
          <w:p w:rsidR="00000000" w:rsidDel="00000000" w:rsidP="00000000" w:rsidRDefault="00000000" w:rsidRPr="00000000" w14:paraId="000014B6">
            <w:pPr>
              <w:rPr>
                <w:sz w:val="22"/>
                <w:szCs w:val="22"/>
              </w:rPr>
            </w:pPr>
            <w:r w:rsidDel="00000000" w:rsidR="00000000" w:rsidRPr="00000000">
              <w:rPr>
                <w:sz w:val="22"/>
                <w:szCs w:val="22"/>
                <w:rtl w:val="0"/>
              </w:rPr>
              <w:t xml:space="preserve">Increased social equality would be a bad thing.</w:t>
            </w:r>
          </w:p>
        </w:tc>
        <w:tc>
          <w:tcPr/>
          <w:p w:rsidR="00000000" w:rsidDel="00000000" w:rsidP="00000000" w:rsidRDefault="00000000" w:rsidRPr="00000000" w14:paraId="000014B7">
            <w:pPr>
              <w:rPr>
                <w:sz w:val="22"/>
                <w:szCs w:val="22"/>
              </w:rPr>
            </w:pPr>
            <w:r w:rsidDel="00000000" w:rsidR="00000000" w:rsidRPr="00000000">
              <w:rPr>
                <w:sz w:val="22"/>
                <w:szCs w:val="22"/>
                <w:rtl w:val="0"/>
              </w:rPr>
              <w:t xml:space="preserve">If all groups were treated the same, it would be a bad thing.</w:t>
            </w:r>
          </w:p>
        </w:tc>
        <w:tc>
          <w:tcPr/>
          <w:p w:rsidR="00000000" w:rsidDel="00000000" w:rsidP="00000000" w:rsidRDefault="00000000" w:rsidRPr="00000000" w14:paraId="000014B8">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BA">
            <w:pPr>
              <w:jc w:val="right"/>
              <w:rPr>
                <w:sz w:val="22"/>
                <w:szCs w:val="22"/>
              </w:rPr>
            </w:pPr>
            <w:r w:rsidDel="00000000" w:rsidR="00000000" w:rsidRPr="00000000">
              <w:rPr>
                <w:sz w:val="22"/>
                <w:szCs w:val="22"/>
                <w:rtl w:val="0"/>
              </w:rPr>
              <w:t xml:space="preserve">12.</w:t>
            </w:r>
          </w:p>
        </w:tc>
        <w:tc>
          <w:tcPr/>
          <w:p w:rsidR="00000000" w:rsidDel="00000000" w:rsidP="00000000" w:rsidRDefault="00000000" w:rsidRPr="00000000" w14:paraId="000014BB">
            <w:pPr>
              <w:rPr>
                <w:sz w:val="22"/>
                <w:szCs w:val="22"/>
              </w:rPr>
            </w:pPr>
            <w:r w:rsidDel="00000000" w:rsidR="00000000" w:rsidRPr="00000000">
              <w:rPr>
                <w:sz w:val="22"/>
                <w:szCs w:val="22"/>
                <w:rtl w:val="0"/>
              </w:rPr>
              <w:t xml:space="preserve">Treating different groups more equally would create more problems than it would solve.</w:t>
            </w:r>
          </w:p>
        </w:tc>
        <w:tc>
          <w:tcPr/>
          <w:p w:rsidR="00000000" w:rsidDel="00000000" w:rsidP="00000000" w:rsidRDefault="00000000" w:rsidRPr="00000000" w14:paraId="000014BC">
            <w:pPr>
              <w:rPr>
                <w:sz w:val="22"/>
                <w:szCs w:val="22"/>
              </w:rPr>
            </w:pPr>
            <w:r w:rsidDel="00000000" w:rsidR="00000000" w:rsidRPr="00000000">
              <w:rPr>
                <w:sz w:val="22"/>
                <w:szCs w:val="22"/>
                <w:rtl w:val="0"/>
              </w:rPr>
              <w:t xml:space="preserve">Treating different groups the same would make more problems than it would solve.</w:t>
            </w:r>
          </w:p>
        </w:tc>
        <w:tc>
          <w:tcPr/>
          <w:p w:rsidR="00000000" w:rsidDel="00000000" w:rsidP="00000000" w:rsidRDefault="00000000" w:rsidRPr="00000000" w14:paraId="000014BD">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BF">
            <w:pPr>
              <w:jc w:val="right"/>
              <w:rPr>
                <w:sz w:val="22"/>
                <w:szCs w:val="22"/>
              </w:rPr>
            </w:pPr>
            <w:r w:rsidDel="00000000" w:rsidR="00000000" w:rsidRPr="00000000">
              <w:rPr>
                <w:sz w:val="22"/>
                <w:szCs w:val="22"/>
                <w:rtl w:val="0"/>
              </w:rPr>
              <w:t xml:space="preserve">13.</w:t>
            </w:r>
          </w:p>
        </w:tc>
        <w:tc>
          <w:tcPr/>
          <w:p w:rsidR="00000000" w:rsidDel="00000000" w:rsidP="00000000" w:rsidRDefault="00000000" w:rsidRPr="00000000" w14:paraId="000014C0">
            <w:pPr>
              <w:rPr>
                <w:sz w:val="22"/>
                <w:szCs w:val="22"/>
              </w:rPr>
            </w:pPr>
            <w:r w:rsidDel="00000000" w:rsidR="00000000" w:rsidRPr="00000000">
              <w:rPr>
                <w:sz w:val="22"/>
                <w:szCs w:val="22"/>
                <w:rtl w:val="0"/>
              </w:rPr>
              <w:t xml:space="preserve">It would be good if all groups could be equal.</w:t>
            </w:r>
          </w:p>
        </w:tc>
        <w:tc>
          <w:tcPr/>
          <w:p w:rsidR="00000000" w:rsidDel="00000000" w:rsidP="00000000" w:rsidRDefault="00000000" w:rsidRPr="00000000" w14:paraId="000014C1">
            <w:pPr>
              <w:rPr>
                <w:sz w:val="22"/>
                <w:szCs w:val="22"/>
              </w:rPr>
            </w:pPr>
            <w:r w:rsidDel="00000000" w:rsidR="00000000" w:rsidRPr="00000000">
              <w:rPr>
                <w:sz w:val="22"/>
                <w:szCs w:val="22"/>
                <w:rtl w:val="0"/>
              </w:rPr>
              <w:t xml:space="preserve">It would be good if all groups could be treated equally.</w:t>
            </w:r>
          </w:p>
        </w:tc>
        <w:tc>
          <w:tcPr/>
          <w:p w:rsidR="00000000" w:rsidDel="00000000" w:rsidP="00000000" w:rsidRDefault="00000000" w:rsidRPr="00000000" w14:paraId="000014C2">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C4">
            <w:pPr>
              <w:jc w:val="right"/>
              <w:rPr>
                <w:sz w:val="22"/>
                <w:szCs w:val="22"/>
              </w:rPr>
            </w:pPr>
            <w:r w:rsidDel="00000000" w:rsidR="00000000" w:rsidRPr="00000000">
              <w:rPr>
                <w:sz w:val="22"/>
                <w:szCs w:val="22"/>
                <w:rtl w:val="0"/>
              </w:rPr>
              <w:t xml:space="preserve">14.</w:t>
            </w:r>
          </w:p>
        </w:tc>
        <w:tc>
          <w:tcPr/>
          <w:p w:rsidR="00000000" w:rsidDel="00000000" w:rsidP="00000000" w:rsidRDefault="00000000" w:rsidRPr="00000000" w14:paraId="000014C5">
            <w:pPr>
              <w:rPr>
                <w:sz w:val="22"/>
                <w:szCs w:val="22"/>
              </w:rPr>
            </w:pPr>
            <w:r w:rsidDel="00000000" w:rsidR="00000000" w:rsidRPr="00000000">
              <w:rPr>
                <w:sz w:val="22"/>
                <w:szCs w:val="22"/>
                <w:rtl w:val="0"/>
              </w:rPr>
              <w:t xml:space="preserve">All groups should have an equal chance.</w:t>
            </w:r>
          </w:p>
        </w:tc>
        <w:tc>
          <w:tcPr/>
          <w:p w:rsidR="00000000" w:rsidDel="00000000" w:rsidP="00000000" w:rsidRDefault="00000000" w:rsidRPr="00000000" w14:paraId="000014C6">
            <w:pPr>
              <w:rPr>
                <w:sz w:val="22"/>
                <w:szCs w:val="22"/>
              </w:rPr>
            </w:pPr>
            <w:r w:rsidDel="00000000" w:rsidR="00000000" w:rsidRPr="00000000">
              <w:rPr>
                <w:sz w:val="22"/>
                <w:szCs w:val="22"/>
                <w:rtl w:val="0"/>
              </w:rPr>
              <w:t xml:space="preserve">All groups should have an equal chance.</w:t>
            </w:r>
          </w:p>
        </w:tc>
        <w:tc>
          <w:tcPr/>
          <w:p w:rsidR="00000000" w:rsidDel="00000000" w:rsidP="00000000" w:rsidRDefault="00000000" w:rsidRPr="00000000" w14:paraId="000014C7">
            <w:pPr>
              <w:rPr>
                <w:sz w:val="22"/>
                <w:szCs w:val="22"/>
              </w:rPr>
            </w:pPr>
            <w:r w:rsidDel="00000000" w:rsidR="00000000" w:rsidRPr="00000000">
              <w:rPr>
                <w:sz w:val="22"/>
                <w:szCs w:val="22"/>
                <w:rtl w:val="0"/>
              </w:rPr>
              <w:t xml:space="preserve">(-)</w:t>
            </w:r>
          </w:p>
        </w:tc>
      </w:tr>
      <w:tr>
        <w:trPr>
          <w:cantSplit w:val="0"/>
          <w:tblHeader w:val="0"/>
        </w:trPr>
        <w:tc>
          <w:tcPr>
            <w:vMerge w:val="continue"/>
            <w:vAlign w:val="center"/>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C9">
            <w:pPr>
              <w:jc w:val="right"/>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14CA">
            <w:pPr>
              <w:rPr>
                <w:sz w:val="22"/>
                <w:szCs w:val="22"/>
              </w:rPr>
            </w:pPr>
            <w:r w:rsidDel="00000000" w:rsidR="00000000" w:rsidRPr="00000000">
              <w:rPr>
                <w:sz w:val="22"/>
                <w:szCs w:val="22"/>
                <w:rtl w:val="0"/>
              </w:rPr>
              <w:t xml:space="preserve">There is no point in trying to make incomes more equal.</w:t>
            </w:r>
          </w:p>
        </w:tc>
        <w:tc>
          <w:tcPr/>
          <w:p w:rsidR="00000000" w:rsidDel="00000000" w:rsidP="00000000" w:rsidRDefault="00000000" w:rsidRPr="00000000" w14:paraId="000014CB">
            <w:pPr>
              <w:rPr>
                <w:sz w:val="22"/>
                <w:szCs w:val="22"/>
              </w:rPr>
            </w:pPr>
            <w:r w:rsidDel="00000000" w:rsidR="00000000" w:rsidRPr="00000000">
              <w:rPr>
                <w:sz w:val="22"/>
                <w:szCs w:val="22"/>
                <w:rtl w:val="0"/>
              </w:rPr>
              <w:t xml:space="preserve">It’s useless trying to make all groups equal.</w:t>
            </w:r>
          </w:p>
        </w:tc>
        <w:tc>
          <w:tcPr/>
          <w:p w:rsidR="00000000" w:rsidDel="00000000" w:rsidP="00000000" w:rsidRDefault="00000000" w:rsidRPr="00000000" w14:paraId="000014CC">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Align w:val="center"/>
          </w:tcPr>
          <w:p w:rsidR="00000000" w:rsidDel="00000000" w:rsidP="00000000" w:rsidRDefault="00000000" w:rsidRPr="00000000" w14:paraId="000014CE">
            <w:pPr>
              <w:jc w:val="right"/>
              <w:rPr>
                <w:sz w:val="22"/>
                <w:szCs w:val="22"/>
              </w:rPr>
            </w:pPr>
            <w:r w:rsidDel="00000000" w:rsidR="00000000" w:rsidRPr="00000000">
              <w:rPr>
                <w:sz w:val="22"/>
                <w:szCs w:val="22"/>
                <w:rtl w:val="0"/>
              </w:rPr>
              <w:t xml:space="preserve">16.</w:t>
            </w:r>
          </w:p>
        </w:tc>
        <w:tc>
          <w:tcPr/>
          <w:p w:rsidR="00000000" w:rsidDel="00000000" w:rsidP="00000000" w:rsidRDefault="00000000" w:rsidRPr="00000000" w14:paraId="000014CF">
            <w:pPr>
              <w:rPr>
                <w:sz w:val="22"/>
                <w:szCs w:val="22"/>
              </w:rPr>
            </w:pPr>
            <w:r w:rsidDel="00000000" w:rsidR="00000000" w:rsidRPr="00000000">
              <w:rPr>
                <w:sz w:val="22"/>
                <w:szCs w:val="22"/>
                <w:rtl w:val="0"/>
              </w:rPr>
              <w:t xml:space="preserve">Group equality is not a worthwhile ideal.</w:t>
            </w:r>
          </w:p>
        </w:tc>
        <w:tc>
          <w:tcPr/>
          <w:p w:rsidR="00000000" w:rsidDel="00000000" w:rsidP="00000000" w:rsidRDefault="00000000" w:rsidRPr="00000000" w14:paraId="000014D0">
            <w:pPr>
              <w:rPr>
                <w:sz w:val="22"/>
                <w:szCs w:val="22"/>
              </w:rPr>
            </w:pPr>
            <w:r w:rsidDel="00000000" w:rsidR="00000000" w:rsidRPr="00000000">
              <w:rPr>
                <w:sz w:val="22"/>
                <w:szCs w:val="22"/>
                <w:rtl w:val="0"/>
              </w:rPr>
              <w:t xml:space="preserve">It would not be good for all groups to be treated equally.</w:t>
            </w:r>
          </w:p>
        </w:tc>
        <w:tc>
          <w:tcPr/>
          <w:p w:rsidR="00000000" w:rsidDel="00000000" w:rsidP="00000000" w:rsidRDefault="00000000" w:rsidRPr="00000000" w14:paraId="000014D1">
            <w:pPr>
              <w:rPr>
                <w:sz w:val="22"/>
                <w:szCs w:val="22"/>
              </w:rPr>
            </w:pPr>
            <w:r w:rsidDel="00000000" w:rsidR="00000000" w:rsidRPr="00000000">
              <w:rPr>
                <w:rtl w:val="0"/>
              </w:rPr>
            </w:r>
          </w:p>
        </w:tc>
      </w:tr>
    </w:tbl>
    <w:p w:rsidR="00000000" w:rsidDel="00000000" w:rsidP="00000000" w:rsidRDefault="00000000" w:rsidRPr="00000000" w14:paraId="000014D2">
      <w:pPr>
        <w:rPr/>
      </w:pPr>
      <w:r w:rsidDel="00000000" w:rsidR="00000000" w:rsidRPr="00000000">
        <w:rPr>
          <w:rtl w:val="0"/>
        </w:rPr>
      </w:r>
    </w:p>
    <w:p w:rsidR="00000000" w:rsidDel="00000000" w:rsidP="00000000" w:rsidRDefault="00000000" w:rsidRPr="00000000" w14:paraId="000014D3">
      <w:pPr>
        <w:spacing w:after="280" w:before="280" w:lineRule="auto"/>
        <w:ind w:firstLine="720"/>
        <w:rPr/>
      </w:pPr>
      <w:r w:rsidDel="00000000" w:rsidR="00000000" w:rsidRPr="00000000">
        <w:rPr>
          <w:rtl w:val="0"/>
        </w:rPr>
        <w:t xml:space="preserve">SDO is consistently found to be higher among males than females, what Sidanius and Pratto (1999) called the </w:t>
      </w:r>
      <w:r w:rsidDel="00000000" w:rsidR="00000000" w:rsidRPr="00000000">
        <w:rPr>
          <w:i w:val="1"/>
          <w:rtl w:val="0"/>
        </w:rPr>
        <w:t xml:space="preserve">invariance hypothesis</w:t>
      </w:r>
      <w:r w:rsidDel="00000000" w:rsidR="00000000" w:rsidRPr="00000000">
        <w:rPr>
          <w:rtl w:val="0"/>
        </w:rPr>
        <w:t xml:space="preserve">.  This was true among CTYI students (see Table 2.35; Figure 2.14). To compare the small group of primary students with the secondary students, a Kruskal-Wallis H test found significant differences for SDO (Table 2.36; </w:t>
      </w:r>
      <w:r w:rsidDel="00000000" w:rsidR="00000000" w:rsidRPr="00000000">
        <w:rPr>
          <w:i w:val="1"/>
          <w:rtl w:val="0"/>
        </w:rPr>
        <w:t xml:space="preserve">χ2</w:t>
      </w:r>
      <w:r w:rsidDel="00000000" w:rsidR="00000000" w:rsidRPr="00000000">
        <w:rPr>
          <w:rtl w:val="0"/>
        </w:rPr>
        <w:t xml:space="preserve">[3] = 37.90,</w:t>
      </w:r>
      <w:r w:rsidDel="00000000" w:rsidR="00000000" w:rsidRPr="00000000">
        <w:rPr>
          <w:i w:val="1"/>
          <w:rtl w:val="0"/>
        </w:rPr>
        <w:t xml:space="preserve"> p</w:t>
      </w:r>
      <w:r w:rsidDel="00000000" w:rsidR="00000000" w:rsidRPr="00000000">
        <w:rPr>
          <w:rtl w:val="0"/>
        </w:rPr>
        <w:t xml:space="preserve"> &lt; .001), OEQ (</w:t>
      </w:r>
      <w:r w:rsidDel="00000000" w:rsidR="00000000" w:rsidRPr="00000000">
        <w:rPr>
          <w:i w:val="1"/>
          <w:rtl w:val="0"/>
        </w:rPr>
        <w:t xml:space="preserve">χ2</w:t>
      </w:r>
      <w:r w:rsidDel="00000000" w:rsidR="00000000" w:rsidRPr="00000000">
        <w:rPr>
          <w:rtl w:val="0"/>
        </w:rPr>
        <w:t xml:space="preserve">[3] = 43.48, </w:t>
      </w:r>
      <w:r w:rsidDel="00000000" w:rsidR="00000000" w:rsidRPr="00000000">
        <w:rPr>
          <w:i w:val="1"/>
          <w:rtl w:val="0"/>
        </w:rPr>
        <w:t xml:space="preserve">p</w:t>
      </w:r>
      <w:r w:rsidDel="00000000" w:rsidR="00000000" w:rsidRPr="00000000">
        <w:rPr>
          <w:rtl w:val="0"/>
        </w:rPr>
        <w:t xml:space="preserve"> &lt; .001), and GBD (</w:t>
      </w:r>
      <w:r w:rsidDel="00000000" w:rsidR="00000000" w:rsidRPr="00000000">
        <w:rPr>
          <w:i w:val="1"/>
          <w:rtl w:val="0"/>
        </w:rPr>
        <w:t xml:space="preserve">χ2</w:t>
      </w:r>
      <w:r w:rsidDel="00000000" w:rsidR="00000000" w:rsidRPr="00000000">
        <w:rPr>
          <w:rtl w:val="0"/>
        </w:rPr>
        <w:t xml:space="preserve">[3] = 22.65,</w:t>
      </w:r>
      <w:r w:rsidDel="00000000" w:rsidR="00000000" w:rsidRPr="00000000">
        <w:rPr>
          <w:i w:val="1"/>
          <w:rtl w:val="0"/>
        </w:rPr>
        <w:t xml:space="preserve"> p</w:t>
      </w:r>
      <w:r w:rsidDel="00000000" w:rsidR="00000000" w:rsidRPr="00000000">
        <w:rPr>
          <w:rtl w:val="0"/>
        </w:rPr>
        <w:t xml:space="preserve"> &lt; .001). Secondary males had higher median scores than females in total SDO and both subscales. Primary males were similar to secondary males in total SDO, but were lower in both subscales. These differences indicate that sex and age may contribute differently to the variance in SDO scores. </w:t>
      </w:r>
    </w:p>
    <w:p w:rsidR="00000000" w:rsidDel="00000000" w:rsidP="00000000" w:rsidRDefault="00000000" w:rsidRPr="00000000" w14:paraId="000014D4">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D5">
      <w:pPr>
        <w:rPr>
          <w:b w:val="1"/>
        </w:rPr>
      </w:pPr>
      <w:r w:rsidDel="00000000" w:rsidR="00000000" w:rsidRPr="00000000">
        <w:rPr>
          <w:b w:val="1"/>
          <w:rtl w:val="0"/>
        </w:rPr>
        <w:t xml:space="preserve">Table 2.35</w:t>
      </w:r>
    </w:p>
    <w:p w:rsidR="00000000" w:rsidDel="00000000" w:rsidP="00000000" w:rsidRDefault="00000000" w:rsidRPr="00000000" w14:paraId="000014D6">
      <w:pPr>
        <w:rPr>
          <w:b w:val="1"/>
        </w:rPr>
      </w:pPr>
      <w:r w:rsidDel="00000000" w:rsidR="00000000" w:rsidRPr="00000000">
        <w:rPr>
          <w:b w:val="1"/>
          <w:rtl w:val="0"/>
        </w:rPr>
        <w:t xml:space="preserve">Social Dominance Orientation Means and Standard Deviations by Grade Level and Sex (2012 data)</w:t>
      </w:r>
    </w:p>
    <w:tbl>
      <w:tblPr>
        <w:tblStyle w:val="Table39"/>
        <w:tblW w:w="12960.000000000002" w:type="dxa"/>
        <w:jc w:val="left"/>
        <w:tblInd w:w="0.0" w:type="dxa"/>
        <w:tblLayout w:type="fixed"/>
        <w:tblLook w:val="0400"/>
      </w:tblPr>
      <w:tblGrid>
        <w:gridCol w:w="1306"/>
        <w:gridCol w:w="798"/>
        <w:gridCol w:w="802"/>
        <w:gridCol w:w="798"/>
        <w:gridCol w:w="802"/>
        <w:gridCol w:w="978"/>
        <w:gridCol w:w="802"/>
        <w:gridCol w:w="978"/>
        <w:gridCol w:w="802"/>
        <w:gridCol w:w="798"/>
        <w:gridCol w:w="802"/>
        <w:gridCol w:w="978"/>
        <w:gridCol w:w="802"/>
        <w:gridCol w:w="712"/>
        <w:gridCol w:w="802"/>
        <w:tblGridChange w:id="0">
          <w:tblGrid>
            <w:gridCol w:w="1306"/>
            <w:gridCol w:w="798"/>
            <w:gridCol w:w="802"/>
            <w:gridCol w:w="798"/>
            <w:gridCol w:w="802"/>
            <w:gridCol w:w="978"/>
            <w:gridCol w:w="802"/>
            <w:gridCol w:w="978"/>
            <w:gridCol w:w="802"/>
            <w:gridCol w:w="798"/>
            <w:gridCol w:w="802"/>
            <w:gridCol w:w="978"/>
            <w:gridCol w:w="802"/>
            <w:gridCol w:w="712"/>
            <w:gridCol w:w="802"/>
          </w:tblGrid>
        </w:tblGridChange>
      </w:tblGrid>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D7">
            <w:pPr>
              <w:rPr>
                <w:i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D8">
            <w:pPr>
              <w:jc w:val="center"/>
              <w:rPr>
                <w:color w:val="000000"/>
                <w:sz w:val="20"/>
                <w:szCs w:val="20"/>
              </w:rPr>
            </w:pPr>
            <w:r w:rsidDel="00000000" w:rsidR="00000000" w:rsidRPr="00000000">
              <w:rPr>
                <w:color w:val="000000"/>
                <w:sz w:val="20"/>
                <w:szCs w:val="20"/>
                <w:rtl w:val="0"/>
              </w:rPr>
              <w:t xml:space="preserve">Primary Male </w:t>
            </w:r>
          </w:p>
          <w:p w:rsidR="00000000" w:rsidDel="00000000" w:rsidP="00000000" w:rsidRDefault="00000000" w:rsidRPr="00000000" w14:paraId="000014D9">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 = 24)</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DB">
            <w:pPr>
              <w:jc w:val="center"/>
              <w:rPr>
                <w:i w:val="1"/>
                <w:color w:val="000000"/>
                <w:sz w:val="20"/>
                <w:szCs w:val="20"/>
              </w:rPr>
            </w:pPr>
            <w:r w:rsidDel="00000000" w:rsidR="00000000" w:rsidRPr="00000000">
              <w:rPr>
                <w:color w:val="000000"/>
                <w:sz w:val="20"/>
                <w:szCs w:val="20"/>
                <w:rtl w:val="0"/>
              </w:rPr>
              <w:t xml:space="preserve">Primary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21)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DD">
            <w:pPr>
              <w:jc w:val="center"/>
              <w:rPr>
                <w:color w:val="000000"/>
                <w:sz w:val="20"/>
                <w:szCs w:val="20"/>
              </w:rPr>
            </w:pPr>
            <w:r w:rsidDel="00000000" w:rsidR="00000000" w:rsidRPr="00000000">
              <w:rPr>
                <w:color w:val="000000"/>
                <w:sz w:val="20"/>
                <w:szCs w:val="20"/>
                <w:rtl w:val="0"/>
              </w:rPr>
              <w:t xml:space="preserve">Secondary Male </w:t>
            </w:r>
          </w:p>
          <w:p w:rsidR="00000000" w:rsidDel="00000000" w:rsidP="00000000" w:rsidRDefault="00000000" w:rsidRPr="00000000" w14:paraId="000014DE">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141)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0">
            <w:pPr>
              <w:jc w:val="center"/>
              <w:rPr>
                <w:i w:val="1"/>
                <w:color w:val="000000"/>
                <w:sz w:val="20"/>
                <w:szCs w:val="20"/>
              </w:rPr>
            </w:pPr>
            <w:r w:rsidDel="00000000" w:rsidR="00000000" w:rsidRPr="00000000">
              <w:rPr>
                <w:color w:val="000000"/>
                <w:sz w:val="20"/>
                <w:szCs w:val="20"/>
                <w:rtl w:val="0"/>
              </w:rPr>
              <w:t xml:space="preserve">Secondary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139)</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2">
            <w:pPr>
              <w:jc w:val="center"/>
              <w:rPr>
                <w:color w:val="000000"/>
                <w:sz w:val="20"/>
                <w:szCs w:val="20"/>
              </w:rPr>
            </w:pPr>
            <w:r w:rsidDel="00000000" w:rsidR="00000000" w:rsidRPr="00000000">
              <w:rPr>
                <w:color w:val="000000"/>
                <w:sz w:val="20"/>
                <w:szCs w:val="20"/>
                <w:rtl w:val="0"/>
              </w:rPr>
              <w:t xml:space="preserve">Primary Missing </w:t>
            </w:r>
          </w:p>
          <w:p w:rsidR="00000000" w:rsidDel="00000000" w:rsidP="00000000" w:rsidRDefault="00000000" w:rsidRPr="00000000" w14:paraId="000014E3">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5">
            <w:pPr>
              <w:jc w:val="center"/>
              <w:rPr>
                <w:color w:val="000000"/>
                <w:sz w:val="20"/>
                <w:szCs w:val="20"/>
              </w:rPr>
            </w:pPr>
            <w:r w:rsidDel="00000000" w:rsidR="00000000" w:rsidRPr="00000000">
              <w:rPr>
                <w:color w:val="000000"/>
                <w:sz w:val="20"/>
                <w:szCs w:val="20"/>
                <w:rtl w:val="0"/>
              </w:rPr>
              <w:t xml:space="preserve">Secondary Missing </w:t>
            </w:r>
          </w:p>
          <w:p w:rsidR="00000000" w:rsidDel="00000000" w:rsidP="00000000" w:rsidRDefault="00000000" w:rsidRPr="00000000" w14:paraId="000014E6">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16)</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8">
            <w:pPr>
              <w:jc w:val="center"/>
              <w:rPr>
                <w:color w:val="000000"/>
                <w:sz w:val="20"/>
                <w:szCs w:val="20"/>
              </w:rPr>
            </w:pPr>
            <w:r w:rsidDel="00000000" w:rsidR="00000000" w:rsidRPr="00000000">
              <w:rPr>
                <w:color w:val="000000"/>
                <w:sz w:val="20"/>
                <w:szCs w:val="20"/>
                <w:rtl w:val="0"/>
              </w:rPr>
              <w:t xml:space="preserve">Total </w:t>
            </w:r>
          </w:p>
          <w:p w:rsidR="00000000" w:rsidDel="00000000" w:rsidP="00000000" w:rsidRDefault="00000000" w:rsidRPr="00000000" w14:paraId="000014E9">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344)</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EB">
            <w:pPr>
              <w:rPr>
                <w:i w:val="1"/>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C">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D">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E">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F">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0">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1">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2">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3">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4">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5">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6">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7">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8">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F9">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A">
            <w:pPr>
              <w:jc w:val="right"/>
              <w:rPr>
                <w:color w:val="000000"/>
                <w:sz w:val="20"/>
                <w:szCs w:val="20"/>
              </w:rPr>
            </w:pPr>
            <w:r w:rsidDel="00000000" w:rsidR="00000000" w:rsidRPr="00000000">
              <w:rPr>
                <w:color w:val="000000"/>
                <w:sz w:val="20"/>
                <w:szCs w:val="20"/>
                <w:rtl w:val="0"/>
              </w:rPr>
              <w:t xml:space="preserve">SDO Total</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B">
            <w:pPr>
              <w:jc w:val="center"/>
              <w:rPr>
                <w:color w:val="000000"/>
                <w:sz w:val="22"/>
                <w:szCs w:val="22"/>
              </w:rPr>
            </w:pPr>
            <w:r w:rsidDel="00000000" w:rsidR="00000000" w:rsidRPr="00000000">
              <w:rPr>
                <w:color w:val="000000"/>
                <w:sz w:val="22"/>
                <w:szCs w:val="22"/>
                <w:rtl w:val="0"/>
              </w:rPr>
              <w:t xml:space="preserve">2.11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C">
            <w:pPr>
              <w:jc w:val="center"/>
              <w:rPr>
                <w:color w:val="000000"/>
                <w:sz w:val="22"/>
                <w:szCs w:val="22"/>
              </w:rPr>
            </w:pPr>
            <w:r w:rsidDel="00000000" w:rsidR="00000000" w:rsidRPr="00000000">
              <w:rPr>
                <w:color w:val="000000"/>
                <w:sz w:val="22"/>
                <w:szCs w:val="22"/>
                <w:rtl w:val="0"/>
              </w:rPr>
              <w:t xml:space="preserve">0.79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D">
            <w:pPr>
              <w:jc w:val="center"/>
              <w:rPr>
                <w:color w:val="000000"/>
                <w:sz w:val="22"/>
                <w:szCs w:val="22"/>
              </w:rPr>
            </w:pPr>
            <w:r w:rsidDel="00000000" w:rsidR="00000000" w:rsidRPr="00000000">
              <w:rPr>
                <w:color w:val="000000"/>
                <w:sz w:val="22"/>
                <w:szCs w:val="22"/>
                <w:rtl w:val="0"/>
              </w:rPr>
              <w:t xml:space="preserve">1.47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E">
            <w:pPr>
              <w:jc w:val="center"/>
              <w:rPr>
                <w:color w:val="000000"/>
                <w:sz w:val="22"/>
                <w:szCs w:val="22"/>
              </w:rPr>
            </w:pPr>
            <w:r w:rsidDel="00000000" w:rsidR="00000000" w:rsidRPr="00000000">
              <w:rPr>
                <w:color w:val="000000"/>
                <w:sz w:val="22"/>
                <w:szCs w:val="22"/>
                <w:rtl w:val="0"/>
              </w:rPr>
              <w:t xml:space="preserve">0.34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F">
            <w:pPr>
              <w:jc w:val="center"/>
              <w:rPr>
                <w:color w:val="000000"/>
                <w:sz w:val="22"/>
                <w:szCs w:val="22"/>
              </w:rPr>
            </w:pPr>
            <w:r w:rsidDel="00000000" w:rsidR="00000000" w:rsidRPr="00000000">
              <w:rPr>
                <w:color w:val="000000"/>
                <w:sz w:val="22"/>
                <w:szCs w:val="22"/>
                <w:rtl w:val="0"/>
              </w:rPr>
              <w:t xml:space="preserve">2.51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0">
            <w:pPr>
              <w:jc w:val="center"/>
              <w:rPr>
                <w:color w:val="000000"/>
                <w:sz w:val="22"/>
                <w:szCs w:val="22"/>
              </w:rPr>
            </w:pPr>
            <w:r w:rsidDel="00000000" w:rsidR="00000000" w:rsidRPr="00000000">
              <w:rPr>
                <w:color w:val="000000"/>
                <w:sz w:val="22"/>
                <w:szCs w:val="22"/>
                <w:rtl w:val="0"/>
              </w:rPr>
              <w:t xml:space="preserve">0.92</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1">
            <w:pPr>
              <w:jc w:val="center"/>
              <w:rPr>
                <w:color w:val="000000"/>
                <w:sz w:val="22"/>
                <w:szCs w:val="22"/>
              </w:rPr>
            </w:pPr>
            <w:r w:rsidDel="00000000" w:rsidR="00000000" w:rsidRPr="00000000">
              <w:rPr>
                <w:color w:val="000000"/>
                <w:sz w:val="22"/>
                <w:szCs w:val="22"/>
                <w:rtl w:val="0"/>
              </w:rPr>
              <w:t xml:space="preserve">2.07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2">
            <w:pPr>
              <w:jc w:val="center"/>
              <w:rPr>
                <w:color w:val="000000"/>
                <w:sz w:val="22"/>
                <w:szCs w:val="22"/>
              </w:rPr>
            </w:pPr>
            <w:r w:rsidDel="00000000" w:rsidR="00000000" w:rsidRPr="00000000">
              <w:rPr>
                <w:color w:val="000000"/>
                <w:sz w:val="22"/>
                <w:szCs w:val="22"/>
                <w:rtl w:val="0"/>
              </w:rPr>
              <w:t xml:space="preserve">0.74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3">
            <w:pPr>
              <w:jc w:val="center"/>
              <w:rPr>
                <w:color w:val="000000"/>
                <w:sz w:val="22"/>
                <w:szCs w:val="22"/>
              </w:rPr>
            </w:pPr>
            <w:r w:rsidDel="00000000" w:rsidR="00000000" w:rsidRPr="00000000">
              <w:rPr>
                <w:color w:val="000000"/>
                <w:sz w:val="22"/>
                <w:szCs w:val="22"/>
                <w:rtl w:val="0"/>
              </w:rPr>
              <w:t xml:space="preserve">2.25</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4">
            <w:pPr>
              <w:jc w:val="center"/>
              <w:rPr>
                <w:color w:val="000000"/>
                <w:sz w:val="22"/>
                <w:szCs w:val="22"/>
              </w:rPr>
            </w:pPr>
            <w:r w:rsidDel="00000000" w:rsidR="00000000" w:rsidRPr="00000000">
              <w:rPr>
                <w:color w:val="000000"/>
                <w:sz w:val="22"/>
                <w:szCs w:val="22"/>
                <w:rtl w:val="0"/>
              </w:rPr>
              <w:t xml:space="preserve">0.72</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5">
            <w:pPr>
              <w:jc w:val="center"/>
              <w:rPr>
                <w:color w:val="000000"/>
                <w:sz w:val="22"/>
                <w:szCs w:val="22"/>
              </w:rPr>
            </w:pPr>
            <w:r w:rsidDel="00000000" w:rsidR="00000000" w:rsidRPr="00000000">
              <w:rPr>
                <w:color w:val="000000"/>
                <w:sz w:val="22"/>
                <w:szCs w:val="22"/>
                <w:rtl w:val="0"/>
              </w:rPr>
              <w:t xml:space="preserve">2.60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6">
            <w:pPr>
              <w:jc w:val="center"/>
              <w:rPr>
                <w:color w:val="000000"/>
                <w:sz w:val="22"/>
                <w:szCs w:val="22"/>
              </w:rPr>
            </w:pPr>
            <w:r w:rsidDel="00000000" w:rsidR="00000000" w:rsidRPr="00000000">
              <w:rPr>
                <w:color w:val="000000"/>
                <w:sz w:val="22"/>
                <w:szCs w:val="22"/>
                <w:rtl w:val="0"/>
              </w:rPr>
              <w:t xml:space="preserve">1.23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7">
            <w:pPr>
              <w:jc w:val="center"/>
              <w:rPr>
                <w:color w:val="000000"/>
                <w:sz w:val="22"/>
                <w:szCs w:val="22"/>
              </w:rPr>
            </w:pPr>
            <w:r w:rsidDel="00000000" w:rsidR="00000000" w:rsidRPr="00000000">
              <w:rPr>
                <w:color w:val="000000"/>
                <w:sz w:val="22"/>
                <w:szCs w:val="22"/>
                <w:rtl w:val="0"/>
              </w:rPr>
              <w:t xml:space="preserve">2.24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8">
            <w:pPr>
              <w:jc w:val="center"/>
              <w:rPr>
                <w:color w:val="000000"/>
                <w:sz w:val="22"/>
                <w:szCs w:val="22"/>
              </w:rPr>
            </w:pPr>
            <w:r w:rsidDel="00000000" w:rsidR="00000000" w:rsidRPr="00000000">
              <w:rPr>
                <w:color w:val="000000"/>
                <w:sz w:val="22"/>
                <w:szCs w:val="22"/>
                <w:rtl w:val="0"/>
              </w:rPr>
              <w:t xml:space="preserve">0.88</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9">
            <w:pPr>
              <w:jc w:val="right"/>
              <w:rPr>
                <w:color w:val="000000"/>
                <w:sz w:val="20"/>
                <w:szCs w:val="20"/>
              </w:rPr>
            </w:pPr>
            <w:r w:rsidDel="00000000" w:rsidR="00000000" w:rsidRPr="00000000">
              <w:rPr>
                <w:color w:val="000000"/>
                <w:sz w:val="20"/>
                <w:szCs w:val="20"/>
                <w:rtl w:val="0"/>
              </w:rPr>
              <w:t xml:space="preserve">GBD</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A">
            <w:pPr>
              <w:jc w:val="center"/>
              <w:rPr>
                <w:color w:val="000000"/>
                <w:sz w:val="22"/>
                <w:szCs w:val="22"/>
              </w:rPr>
            </w:pPr>
            <w:r w:rsidDel="00000000" w:rsidR="00000000" w:rsidRPr="00000000">
              <w:rPr>
                <w:color w:val="000000"/>
                <w:sz w:val="22"/>
                <w:szCs w:val="22"/>
                <w:rtl w:val="0"/>
              </w:rPr>
              <w:t xml:space="preserve">2.17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B">
            <w:pPr>
              <w:jc w:val="center"/>
              <w:rPr>
                <w:color w:val="000000"/>
                <w:sz w:val="22"/>
                <w:szCs w:val="22"/>
              </w:rPr>
            </w:pPr>
            <w:r w:rsidDel="00000000" w:rsidR="00000000" w:rsidRPr="00000000">
              <w:rPr>
                <w:color w:val="000000"/>
                <w:sz w:val="22"/>
                <w:szCs w:val="22"/>
                <w:rtl w:val="0"/>
              </w:rPr>
              <w:t xml:space="preserve">0.69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C">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D">
            <w:pPr>
              <w:jc w:val="center"/>
              <w:rPr>
                <w:color w:val="000000"/>
                <w:sz w:val="22"/>
                <w:szCs w:val="22"/>
              </w:rPr>
            </w:pPr>
            <w:r w:rsidDel="00000000" w:rsidR="00000000" w:rsidRPr="00000000">
              <w:rPr>
                <w:color w:val="000000"/>
                <w:sz w:val="22"/>
                <w:szCs w:val="22"/>
                <w:rtl w:val="0"/>
              </w:rPr>
              <w:t xml:space="preserve">0.54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E">
            <w:pPr>
              <w:jc w:val="center"/>
              <w:rPr>
                <w:color w:val="000000"/>
                <w:sz w:val="22"/>
                <w:szCs w:val="22"/>
              </w:rPr>
            </w:pPr>
            <w:r w:rsidDel="00000000" w:rsidR="00000000" w:rsidRPr="00000000">
              <w:rPr>
                <w:color w:val="000000"/>
                <w:sz w:val="22"/>
                <w:szCs w:val="22"/>
                <w:rtl w:val="0"/>
              </w:rPr>
              <w:t xml:space="preserve">2.40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0F">
            <w:pPr>
              <w:jc w:val="center"/>
              <w:rPr>
                <w:color w:val="000000"/>
                <w:sz w:val="22"/>
                <w:szCs w:val="22"/>
              </w:rPr>
            </w:pPr>
            <w:r w:rsidDel="00000000" w:rsidR="00000000" w:rsidRPr="00000000">
              <w:rPr>
                <w:color w:val="000000"/>
                <w:sz w:val="22"/>
                <w:szCs w:val="22"/>
                <w:rtl w:val="0"/>
              </w:rPr>
              <w:t xml:space="preserve">0.94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0">
            <w:pPr>
              <w:jc w:val="center"/>
              <w:rPr>
                <w:color w:val="000000"/>
                <w:sz w:val="22"/>
                <w:szCs w:val="22"/>
              </w:rPr>
            </w:pPr>
            <w:r w:rsidDel="00000000" w:rsidR="00000000" w:rsidRPr="00000000">
              <w:rPr>
                <w:color w:val="000000"/>
                <w:sz w:val="22"/>
                <w:szCs w:val="22"/>
                <w:rtl w:val="0"/>
              </w:rPr>
              <w:t xml:space="preserve">1.97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1">
            <w:pPr>
              <w:jc w:val="center"/>
              <w:rPr>
                <w:color w:val="000000"/>
                <w:sz w:val="22"/>
                <w:szCs w:val="22"/>
              </w:rPr>
            </w:pPr>
            <w:r w:rsidDel="00000000" w:rsidR="00000000" w:rsidRPr="00000000">
              <w:rPr>
                <w:color w:val="000000"/>
                <w:sz w:val="22"/>
                <w:szCs w:val="22"/>
                <w:rtl w:val="0"/>
              </w:rPr>
              <w:t xml:space="preserve">0.75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2">
            <w:pPr>
              <w:jc w:val="center"/>
              <w:rPr>
                <w:color w:val="000000"/>
                <w:sz w:val="22"/>
                <w:szCs w:val="22"/>
              </w:rPr>
            </w:pPr>
            <w:r w:rsidDel="00000000" w:rsidR="00000000" w:rsidRPr="00000000">
              <w:rPr>
                <w:color w:val="000000"/>
                <w:sz w:val="22"/>
                <w:szCs w:val="22"/>
                <w:rtl w:val="0"/>
              </w:rPr>
              <w:t xml:space="preserve">2.58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3">
            <w:pPr>
              <w:jc w:val="center"/>
              <w:rPr>
                <w:color w:val="000000"/>
                <w:sz w:val="22"/>
                <w:szCs w:val="22"/>
              </w:rPr>
            </w:pPr>
            <w:r w:rsidDel="00000000" w:rsidR="00000000" w:rsidRPr="00000000">
              <w:rPr>
                <w:color w:val="000000"/>
                <w:sz w:val="22"/>
                <w:szCs w:val="22"/>
                <w:rtl w:val="0"/>
              </w:rPr>
              <w:t xml:space="preserve">0.38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4">
            <w:pPr>
              <w:jc w:val="center"/>
              <w:rPr>
                <w:color w:val="000000"/>
                <w:sz w:val="22"/>
                <w:szCs w:val="22"/>
              </w:rPr>
            </w:pPr>
            <w:r w:rsidDel="00000000" w:rsidR="00000000" w:rsidRPr="00000000">
              <w:rPr>
                <w:color w:val="000000"/>
                <w:sz w:val="22"/>
                <w:szCs w:val="22"/>
                <w:rtl w:val="0"/>
              </w:rPr>
              <w:t xml:space="preserve">2.60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5">
            <w:pPr>
              <w:jc w:val="center"/>
              <w:rPr>
                <w:color w:val="000000"/>
                <w:sz w:val="22"/>
                <w:szCs w:val="22"/>
              </w:rPr>
            </w:pPr>
            <w:r w:rsidDel="00000000" w:rsidR="00000000" w:rsidRPr="00000000">
              <w:rPr>
                <w:color w:val="000000"/>
                <w:sz w:val="22"/>
                <w:szCs w:val="22"/>
                <w:rtl w:val="0"/>
              </w:rPr>
              <w:t xml:space="preserve">1.12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6">
            <w:pPr>
              <w:jc w:val="center"/>
              <w:rPr>
                <w:color w:val="000000"/>
                <w:sz w:val="22"/>
                <w:szCs w:val="22"/>
              </w:rPr>
            </w:pPr>
            <w:r w:rsidDel="00000000" w:rsidR="00000000" w:rsidRPr="00000000">
              <w:rPr>
                <w:color w:val="000000"/>
                <w:sz w:val="22"/>
                <w:szCs w:val="22"/>
                <w:rtl w:val="0"/>
              </w:rPr>
              <w:t xml:space="preserve">2.18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17">
            <w:pPr>
              <w:jc w:val="center"/>
              <w:rPr>
                <w:color w:val="000000"/>
                <w:sz w:val="22"/>
                <w:szCs w:val="22"/>
              </w:rPr>
            </w:pPr>
            <w:r w:rsidDel="00000000" w:rsidR="00000000" w:rsidRPr="00000000">
              <w:rPr>
                <w:color w:val="000000"/>
                <w:sz w:val="22"/>
                <w:szCs w:val="22"/>
                <w:rtl w:val="0"/>
              </w:rPr>
              <w:t xml:space="preserve">0.87</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8">
            <w:pPr>
              <w:jc w:val="right"/>
              <w:rPr>
                <w:color w:val="000000"/>
                <w:sz w:val="20"/>
                <w:szCs w:val="20"/>
              </w:rPr>
            </w:pPr>
            <w:r w:rsidDel="00000000" w:rsidR="00000000" w:rsidRPr="00000000">
              <w:rPr>
                <w:color w:val="000000"/>
                <w:sz w:val="20"/>
                <w:szCs w:val="20"/>
                <w:rtl w:val="0"/>
              </w:rPr>
              <w:t xml:space="preserve">OEQ</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9">
            <w:pPr>
              <w:jc w:val="center"/>
              <w:rPr>
                <w:color w:val="000000"/>
                <w:sz w:val="22"/>
                <w:szCs w:val="22"/>
              </w:rPr>
            </w:pPr>
            <w:r w:rsidDel="00000000" w:rsidR="00000000" w:rsidRPr="00000000">
              <w:rPr>
                <w:color w:val="000000"/>
                <w:sz w:val="22"/>
                <w:szCs w:val="22"/>
                <w:rtl w:val="0"/>
              </w:rPr>
              <w:t xml:space="preserve">2.05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A">
            <w:pPr>
              <w:jc w:val="center"/>
              <w:rPr>
                <w:color w:val="000000"/>
                <w:sz w:val="22"/>
                <w:szCs w:val="22"/>
              </w:rPr>
            </w:pPr>
            <w:r w:rsidDel="00000000" w:rsidR="00000000" w:rsidRPr="00000000">
              <w:rPr>
                <w:color w:val="000000"/>
                <w:sz w:val="22"/>
                <w:szCs w:val="22"/>
                <w:rtl w:val="0"/>
              </w:rPr>
              <w:t xml:space="preserve">1.07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B">
            <w:pPr>
              <w:jc w:val="center"/>
              <w:rPr>
                <w:color w:val="000000"/>
                <w:sz w:val="22"/>
                <w:szCs w:val="22"/>
              </w:rPr>
            </w:pPr>
            <w:r w:rsidDel="00000000" w:rsidR="00000000" w:rsidRPr="00000000">
              <w:rPr>
                <w:color w:val="000000"/>
                <w:sz w:val="22"/>
                <w:szCs w:val="22"/>
                <w:rtl w:val="0"/>
              </w:rPr>
              <w:t xml:space="preserve">1.27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C">
            <w:pPr>
              <w:jc w:val="center"/>
              <w:rPr>
                <w:color w:val="000000"/>
                <w:sz w:val="22"/>
                <w:szCs w:val="22"/>
              </w:rPr>
            </w:pPr>
            <w:r w:rsidDel="00000000" w:rsidR="00000000" w:rsidRPr="00000000">
              <w:rPr>
                <w:color w:val="000000"/>
                <w:sz w:val="22"/>
                <w:szCs w:val="22"/>
                <w:rtl w:val="0"/>
              </w:rPr>
              <w:t xml:space="preserve">0.33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D">
            <w:pPr>
              <w:jc w:val="center"/>
              <w:rPr>
                <w:color w:val="000000"/>
                <w:sz w:val="22"/>
                <w:szCs w:val="22"/>
              </w:rPr>
            </w:pPr>
            <w:r w:rsidDel="00000000" w:rsidR="00000000" w:rsidRPr="00000000">
              <w:rPr>
                <w:color w:val="000000"/>
                <w:sz w:val="22"/>
                <w:szCs w:val="22"/>
                <w:rtl w:val="0"/>
              </w:rPr>
              <w:t xml:space="preserve">2.63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E">
            <w:pPr>
              <w:jc w:val="center"/>
              <w:rPr>
                <w:color w:val="000000"/>
                <w:sz w:val="22"/>
                <w:szCs w:val="22"/>
              </w:rPr>
            </w:pPr>
            <w:r w:rsidDel="00000000" w:rsidR="00000000" w:rsidRPr="00000000">
              <w:rPr>
                <w:color w:val="000000"/>
                <w:sz w:val="22"/>
                <w:szCs w:val="22"/>
                <w:rtl w:val="0"/>
              </w:rPr>
              <w:t xml:space="preserve">1.04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1F">
            <w:pPr>
              <w:jc w:val="center"/>
              <w:rPr>
                <w:color w:val="000000"/>
                <w:sz w:val="22"/>
                <w:szCs w:val="22"/>
              </w:rPr>
            </w:pPr>
            <w:r w:rsidDel="00000000" w:rsidR="00000000" w:rsidRPr="00000000">
              <w:rPr>
                <w:color w:val="000000"/>
                <w:sz w:val="22"/>
                <w:szCs w:val="22"/>
                <w:rtl w:val="0"/>
              </w:rPr>
              <w:t xml:space="preserve">2.16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0">
            <w:pPr>
              <w:jc w:val="center"/>
              <w:rPr>
                <w:color w:val="000000"/>
                <w:sz w:val="22"/>
                <w:szCs w:val="22"/>
              </w:rPr>
            </w:pPr>
            <w:r w:rsidDel="00000000" w:rsidR="00000000" w:rsidRPr="00000000">
              <w:rPr>
                <w:color w:val="000000"/>
                <w:sz w:val="22"/>
                <w:szCs w:val="22"/>
                <w:rtl w:val="0"/>
              </w:rPr>
              <w:t xml:space="preserve">0.86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1">
            <w:pPr>
              <w:jc w:val="center"/>
              <w:rPr>
                <w:color w:val="000000"/>
                <w:sz w:val="22"/>
                <w:szCs w:val="22"/>
              </w:rPr>
            </w:pPr>
            <w:r w:rsidDel="00000000" w:rsidR="00000000" w:rsidRPr="00000000">
              <w:rPr>
                <w:color w:val="000000"/>
                <w:sz w:val="22"/>
                <w:szCs w:val="22"/>
                <w:rtl w:val="0"/>
              </w:rPr>
              <w:t xml:space="preserve">1.92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2">
            <w:pPr>
              <w:jc w:val="center"/>
              <w:rPr>
                <w:color w:val="000000"/>
                <w:sz w:val="22"/>
                <w:szCs w:val="22"/>
              </w:rPr>
            </w:pPr>
            <w:r w:rsidDel="00000000" w:rsidR="00000000" w:rsidRPr="00000000">
              <w:rPr>
                <w:color w:val="000000"/>
                <w:sz w:val="22"/>
                <w:szCs w:val="22"/>
                <w:rtl w:val="0"/>
              </w:rPr>
              <w:t xml:space="preserve">1.48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3">
            <w:pPr>
              <w:jc w:val="center"/>
              <w:rPr>
                <w:color w:val="000000"/>
                <w:sz w:val="22"/>
                <w:szCs w:val="22"/>
              </w:rPr>
            </w:pPr>
            <w:r w:rsidDel="00000000" w:rsidR="00000000" w:rsidRPr="00000000">
              <w:rPr>
                <w:color w:val="000000"/>
                <w:sz w:val="22"/>
                <w:szCs w:val="22"/>
                <w:rtl w:val="0"/>
              </w:rPr>
              <w:t xml:space="preserve">2.60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4">
            <w:pPr>
              <w:jc w:val="center"/>
              <w:rPr>
                <w:color w:val="000000"/>
                <w:sz w:val="22"/>
                <w:szCs w:val="22"/>
              </w:rPr>
            </w:pPr>
            <w:r w:rsidDel="00000000" w:rsidR="00000000" w:rsidRPr="00000000">
              <w:rPr>
                <w:color w:val="000000"/>
                <w:sz w:val="22"/>
                <w:szCs w:val="22"/>
                <w:rtl w:val="0"/>
              </w:rPr>
              <w:t xml:space="preserve">1.42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5">
            <w:pPr>
              <w:jc w:val="center"/>
              <w:rPr>
                <w:color w:val="000000"/>
                <w:sz w:val="22"/>
                <w:szCs w:val="22"/>
              </w:rPr>
            </w:pPr>
            <w:r w:rsidDel="00000000" w:rsidR="00000000" w:rsidRPr="00000000">
              <w:rPr>
                <w:color w:val="000000"/>
                <w:sz w:val="22"/>
                <w:szCs w:val="22"/>
                <w:rtl w:val="0"/>
              </w:rPr>
              <w:t xml:space="preserve">2.31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6">
            <w:pPr>
              <w:jc w:val="center"/>
              <w:rPr>
                <w:color w:val="000000"/>
                <w:sz w:val="22"/>
                <w:szCs w:val="22"/>
              </w:rPr>
            </w:pPr>
            <w:r w:rsidDel="00000000" w:rsidR="00000000" w:rsidRPr="00000000">
              <w:rPr>
                <w:color w:val="000000"/>
                <w:sz w:val="22"/>
                <w:szCs w:val="22"/>
                <w:rtl w:val="0"/>
              </w:rPr>
              <w:t xml:space="preserve">1.02</w:t>
            </w:r>
          </w:p>
        </w:tc>
      </w:tr>
    </w:tbl>
    <w:p w:rsidR="00000000" w:rsidDel="00000000" w:rsidP="00000000" w:rsidRDefault="00000000" w:rsidRPr="00000000" w14:paraId="00001527">
      <w:pPr>
        <w:rPr>
          <w:b w:val="1"/>
        </w:rPr>
      </w:pPr>
      <w:r w:rsidDel="00000000" w:rsidR="00000000" w:rsidRPr="00000000">
        <w:rPr>
          <w:rtl w:val="0"/>
        </w:rPr>
      </w:r>
    </w:p>
    <w:p w:rsidR="00000000" w:rsidDel="00000000" w:rsidP="00000000" w:rsidRDefault="00000000" w:rsidRPr="00000000" w14:paraId="00001528">
      <w:pPr>
        <w:rPr>
          <w:b w:val="1"/>
        </w:rPr>
      </w:pPr>
      <w:r w:rsidDel="00000000" w:rsidR="00000000" w:rsidRPr="00000000">
        <w:rPr>
          <w:b w:val="1"/>
          <w:rtl w:val="0"/>
        </w:rPr>
        <w:t xml:space="preserve">Figure 2.14</w:t>
      </w:r>
    </w:p>
    <w:p w:rsidR="00000000" w:rsidDel="00000000" w:rsidP="00000000" w:rsidRDefault="00000000" w:rsidRPr="00000000" w14:paraId="00001529">
      <w:pPr>
        <w:rPr>
          <w:b w:val="1"/>
        </w:rPr>
      </w:pPr>
      <w:r w:rsidDel="00000000" w:rsidR="00000000" w:rsidRPr="00000000">
        <w:rPr>
          <w:b w:val="1"/>
          <w:rtl w:val="0"/>
        </w:rPr>
        <w:t xml:space="preserve">Social Dominance Orientation Means by Grade Level and Sex (2012 data)</w:t>
      </w:r>
    </w:p>
    <w:p w:rsidR="00000000" w:rsidDel="00000000" w:rsidP="00000000" w:rsidRDefault="00000000" w:rsidRPr="00000000" w14:paraId="0000152A">
      <w:pPr>
        <w:ind w:firstLine="720"/>
        <w:rPr>
          <w:b w:val="1"/>
        </w:rPr>
      </w:pPr>
      <w:r w:rsidDel="00000000" w:rsidR="00000000" w:rsidRPr="00000000">
        <w:rPr/>
        <w:drawing>
          <wp:inline distB="0" distT="0" distL="0" distR="0">
            <wp:extent cx="4572000" cy="2743200"/>
            <wp:docPr id="276" name=""/>
            <a:graphic>
              <a:graphicData uri="http://schemas.openxmlformats.org/drawingml/2006/chart">
                <c:chart r:id="rId36"/>
              </a:graphicData>
            </a:graphic>
          </wp:inline>
        </w:drawing>
      </w:r>
      <w:r w:rsidDel="00000000" w:rsidR="00000000" w:rsidRPr="00000000">
        <w:rPr>
          <w:rtl w:val="0"/>
        </w:rPr>
      </w:r>
    </w:p>
    <w:p w:rsidR="00000000" w:rsidDel="00000000" w:rsidP="00000000" w:rsidRDefault="00000000" w:rsidRPr="00000000" w14:paraId="0000152B">
      <w:pPr>
        <w:rPr>
          <w:b w:val="1"/>
        </w:rPr>
      </w:pPr>
      <w:r w:rsidDel="00000000" w:rsidR="00000000" w:rsidRPr="00000000">
        <w:rPr>
          <w:rtl w:val="0"/>
        </w:rPr>
      </w:r>
    </w:p>
    <w:p w:rsidR="00000000" w:rsidDel="00000000" w:rsidP="00000000" w:rsidRDefault="00000000" w:rsidRPr="00000000" w14:paraId="0000152C">
      <w:pPr>
        <w:rPr>
          <w:b w:val="1"/>
        </w:rPr>
      </w:pPr>
      <w:r w:rsidDel="00000000" w:rsidR="00000000" w:rsidRPr="00000000">
        <w:rPr>
          <w:b w:val="1"/>
          <w:rtl w:val="0"/>
        </w:rPr>
        <w:t xml:space="preserve">Table 2.36</w:t>
      </w:r>
    </w:p>
    <w:p w:rsidR="00000000" w:rsidDel="00000000" w:rsidP="00000000" w:rsidRDefault="00000000" w:rsidRPr="00000000" w14:paraId="0000152D">
      <w:pPr>
        <w:rPr>
          <w:b w:val="1"/>
        </w:rPr>
      </w:pPr>
      <w:r w:rsidDel="00000000" w:rsidR="00000000" w:rsidRPr="00000000">
        <w:rPr>
          <w:b w:val="1"/>
          <w:rtl w:val="0"/>
        </w:rPr>
        <w:t xml:space="preserve">Social Dominance Orientation Medians and Interquartile Ranges by Grade Level and Sex (2012 data) </w:t>
      </w:r>
    </w:p>
    <w:p w:rsidR="00000000" w:rsidDel="00000000" w:rsidP="00000000" w:rsidRDefault="00000000" w:rsidRPr="00000000" w14:paraId="0000152E">
      <w:pPr>
        <w:ind w:firstLine="720"/>
        <w:rPr>
          <w:b w:val="1"/>
        </w:rPr>
      </w:pPr>
      <w:r w:rsidDel="00000000" w:rsidR="00000000" w:rsidRPr="00000000">
        <w:rPr>
          <w:rtl w:val="0"/>
        </w:rPr>
      </w:r>
    </w:p>
    <w:tbl>
      <w:tblPr>
        <w:tblStyle w:val="Table40"/>
        <w:tblW w:w="12158.000000000002" w:type="dxa"/>
        <w:jc w:val="left"/>
        <w:tblInd w:w="0.0" w:type="dxa"/>
        <w:tblLayout w:type="fixed"/>
        <w:tblLook w:val="0400"/>
      </w:tblPr>
      <w:tblGrid>
        <w:gridCol w:w="1306"/>
        <w:gridCol w:w="798"/>
        <w:gridCol w:w="802"/>
        <w:gridCol w:w="798"/>
        <w:gridCol w:w="802"/>
        <w:gridCol w:w="978"/>
        <w:gridCol w:w="802"/>
        <w:gridCol w:w="978"/>
        <w:gridCol w:w="802"/>
        <w:gridCol w:w="798"/>
        <w:gridCol w:w="802"/>
        <w:gridCol w:w="978"/>
        <w:gridCol w:w="802"/>
        <w:gridCol w:w="712"/>
        <w:tblGridChange w:id="0">
          <w:tblGrid>
            <w:gridCol w:w="1306"/>
            <w:gridCol w:w="798"/>
            <w:gridCol w:w="802"/>
            <w:gridCol w:w="798"/>
            <w:gridCol w:w="802"/>
            <w:gridCol w:w="978"/>
            <w:gridCol w:w="802"/>
            <w:gridCol w:w="978"/>
            <w:gridCol w:w="802"/>
            <w:gridCol w:w="798"/>
            <w:gridCol w:w="802"/>
            <w:gridCol w:w="978"/>
            <w:gridCol w:w="802"/>
            <w:gridCol w:w="712"/>
          </w:tblGrid>
        </w:tblGridChange>
      </w:tblGrid>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2F">
            <w:pPr>
              <w:rPr>
                <w:i w:val="1"/>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0">
            <w:pPr>
              <w:jc w:val="center"/>
              <w:rPr>
                <w:color w:val="000000"/>
                <w:sz w:val="20"/>
                <w:szCs w:val="20"/>
              </w:rPr>
            </w:pPr>
            <w:r w:rsidDel="00000000" w:rsidR="00000000" w:rsidRPr="00000000">
              <w:rPr>
                <w:color w:val="000000"/>
                <w:sz w:val="20"/>
                <w:szCs w:val="20"/>
                <w:rtl w:val="0"/>
              </w:rPr>
              <w:t xml:space="preserve">Primary Male </w:t>
            </w:r>
          </w:p>
          <w:p w:rsidR="00000000" w:rsidDel="00000000" w:rsidP="00000000" w:rsidRDefault="00000000" w:rsidRPr="00000000" w14:paraId="00001531">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 = 24)</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3">
            <w:pPr>
              <w:jc w:val="center"/>
              <w:rPr>
                <w:i w:val="1"/>
                <w:color w:val="000000"/>
                <w:sz w:val="20"/>
                <w:szCs w:val="20"/>
              </w:rPr>
            </w:pPr>
            <w:r w:rsidDel="00000000" w:rsidR="00000000" w:rsidRPr="00000000">
              <w:rPr>
                <w:color w:val="000000"/>
                <w:sz w:val="20"/>
                <w:szCs w:val="20"/>
                <w:rtl w:val="0"/>
              </w:rPr>
              <w:t xml:space="preserve">Primary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21)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5">
            <w:pPr>
              <w:jc w:val="center"/>
              <w:rPr>
                <w:color w:val="000000"/>
                <w:sz w:val="20"/>
                <w:szCs w:val="20"/>
              </w:rPr>
            </w:pPr>
            <w:r w:rsidDel="00000000" w:rsidR="00000000" w:rsidRPr="00000000">
              <w:rPr>
                <w:color w:val="000000"/>
                <w:sz w:val="20"/>
                <w:szCs w:val="20"/>
                <w:rtl w:val="0"/>
              </w:rPr>
              <w:t xml:space="preserve">Secondary Male </w:t>
            </w:r>
          </w:p>
          <w:p w:rsidR="00000000" w:rsidDel="00000000" w:rsidP="00000000" w:rsidRDefault="00000000" w:rsidRPr="00000000" w14:paraId="00001536">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141)</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8">
            <w:pPr>
              <w:jc w:val="center"/>
              <w:rPr>
                <w:i w:val="1"/>
                <w:color w:val="000000"/>
                <w:sz w:val="20"/>
                <w:szCs w:val="20"/>
              </w:rPr>
            </w:pPr>
            <w:r w:rsidDel="00000000" w:rsidR="00000000" w:rsidRPr="00000000">
              <w:rPr>
                <w:color w:val="000000"/>
                <w:sz w:val="20"/>
                <w:szCs w:val="20"/>
                <w:rtl w:val="0"/>
              </w:rPr>
              <w:t xml:space="preserve">Secondary Female (</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139)</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A">
            <w:pPr>
              <w:jc w:val="center"/>
              <w:rPr>
                <w:color w:val="000000"/>
                <w:sz w:val="20"/>
                <w:szCs w:val="20"/>
              </w:rPr>
            </w:pPr>
            <w:r w:rsidDel="00000000" w:rsidR="00000000" w:rsidRPr="00000000">
              <w:rPr>
                <w:color w:val="000000"/>
                <w:sz w:val="20"/>
                <w:szCs w:val="20"/>
                <w:rtl w:val="0"/>
              </w:rPr>
              <w:t xml:space="preserve">Primary Missing </w:t>
            </w:r>
          </w:p>
          <w:p w:rsidR="00000000" w:rsidDel="00000000" w:rsidP="00000000" w:rsidRDefault="00000000" w:rsidRPr="00000000" w14:paraId="0000153B">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3D">
            <w:pPr>
              <w:jc w:val="center"/>
              <w:rPr>
                <w:color w:val="000000"/>
                <w:sz w:val="20"/>
                <w:szCs w:val="20"/>
              </w:rPr>
            </w:pPr>
            <w:r w:rsidDel="00000000" w:rsidR="00000000" w:rsidRPr="00000000">
              <w:rPr>
                <w:color w:val="000000"/>
                <w:sz w:val="20"/>
                <w:szCs w:val="20"/>
                <w:rtl w:val="0"/>
              </w:rPr>
              <w:t xml:space="preserve">Secondary Missing </w:t>
            </w:r>
          </w:p>
          <w:p w:rsidR="00000000" w:rsidDel="00000000" w:rsidP="00000000" w:rsidRDefault="00000000" w:rsidRPr="00000000" w14:paraId="0000153E">
            <w:pPr>
              <w:jc w:val="center"/>
              <w:rPr>
                <w:i w:val="1"/>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16)</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0">
            <w:pPr>
              <w:jc w:val="center"/>
              <w:rPr>
                <w:color w:val="000000"/>
                <w:sz w:val="20"/>
                <w:szCs w:val="20"/>
              </w:rPr>
            </w:pP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344)</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41">
            <w:pPr>
              <w:rPr>
                <w:i w:val="1"/>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2">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3">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4">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5">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6">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7">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8">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9">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A">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B">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C">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D">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4E">
            <w:pPr>
              <w:jc w:val="center"/>
              <w:rPr>
                <w:i w:val="1"/>
                <w:color w:val="000000"/>
                <w:sz w:val="20"/>
                <w:szCs w:val="20"/>
              </w:rPr>
            </w:pPr>
            <w:r w:rsidDel="00000000" w:rsidR="00000000" w:rsidRPr="00000000">
              <w:rPr>
                <w:i w:val="1"/>
                <w:color w:val="000000"/>
                <w:sz w:val="20"/>
                <w:szCs w:val="20"/>
                <w:rtl w:val="0"/>
              </w:rPr>
              <w:t xml:space="preserve">Mdn</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F">
            <w:pPr>
              <w:jc w:val="right"/>
              <w:rPr>
                <w:color w:val="000000"/>
                <w:sz w:val="20"/>
                <w:szCs w:val="20"/>
              </w:rPr>
            </w:pPr>
            <w:r w:rsidDel="00000000" w:rsidR="00000000" w:rsidRPr="00000000">
              <w:rPr>
                <w:color w:val="000000"/>
                <w:sz w:val="20"/>
                <w:szCs w:val="20"/>
                <w:rtl w:val="0"/>
              </w:rPr>
              <w:t xml:space="preserve">SDO Total</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0">
            <w:pPr>
              <w:jc w:val="center"/>
              <w:rPr>
                <w:color w:val="000000"/>
                <w:sz w:val="22"/>
                <w:szCs w:val="22"/>
                <w:vertAlign w:val="superscript"/>
              </w:rPr>
            </w:pPr>
            <w:r w:rsidDel="00000000" w:rsidR="00000000" w:rsidRPr="00000000">
              <w:rPr>
                <w:color w:val="000000"/>
                <w:sz w:val="22"/>
                <w:szCs w:val="22"/>
                <w:rtl w:val="0"/>
              </w:rPr>
              <w:t xml:space="preserve">2.00</w:t>
            </w:r>
            <w:r w:rsidDel="00000000" w:rsidR="00000000" w:rsidRPr="00000000">
              <w:rPr>
                <w:color w:val="000000"/>
                <w:sz w:val="22"/>
                <w:szCs w:val="22"/>
                <w:vertAlign w:val="superscript"/>
                <w:rtl w:val="0"/>
              </w:rPr>
              <w:t xml:space="preserve">a,b</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1">
            <w:pPr>
              <w:jc w:val="center"/>
              <w:rPr>
                <w:color w:val="000000"/>
                <w:sz w:val="22"/>
                <w:szCs w:val="22"/>
              </w:rPr>
            </w:pPr>
            <w:r w:rsidDel="00000000" w:rsidR="00000000" w:rsidRPr="00000000">
              <w:rPr>
                <w:color w:val="000000"/>
                <w:sz w:val="22"/>
                <w:szCs w:val="22"/>
                <w:rtl w:val="0"/>
              </w:rPr>
              <w:t xml:space="preserve">1.25</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2">
            <w:pPr>
              <w:jc w:val="center"/>
              <w:rPr>
                <w:color w:val="000000"/>
                <w:sz w:val="22"/>
                <w:szCs w:val="22"/>
                <w:vertAlign w:val="superscript"/>
              </w:rPr>
            </w:pPr>
            <w:r w:rsidDel="00000000" w:rsidR="00000000" w:rsidRPr="00000000">
              <w:rPr>
                <w:color w:val="000000"/>
                <w:sz w:val="22"/>
                <w:szCs w:val="22"/>
                <w:rtl w:val="0"/>
              </w:rPr>
              <w:t xml:space="preserve">1.39</w:t>
            </w:r>
            <w:r w:rsidDel="00000000" w:rsidR="00000000" w:rsidRPr="00000000">
              <w:rPr>
                <w:color w:val="000000"/>
                <w:sz w:val="22"/>
                <w:szCs w:val="22"/>
                <w:vertAlign w:val="superscript"/>
                <w:rtl w:val="0"/>
              </w:rPr>
              <w:t xml:space="preserve">c</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3">
            <w:pPr>
              <w:jc w:val="center"/>
              <w:rPr>
                <w:color w:val="000000"/>
                <w:sz w:val="22"/>
                <w:szCs w:val="22"/>
              </w:rPr>
            </w:pPr>
            <w:r w:rsidDel="00000000" w:rsidR="00000000" w:rsidRPr="00000000">
              <w:rPr>
                <w:color w:val="000000"/>
                <w:sz w:val="22"/>
                <w:szCs w:val="22"/>
                <w:rtl w:val="0"/>
              </w:rPr>
              <w:t xml:space="preserve">0.38</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4">
            <w:pPr>
              <w:jc w:val="center"/>
              <w:rPr>
                <w:color w:val="000000"/>
                <w:sz w:val="22"/>
                <w:szCs w:val="22"/>
                <w:vertAlign w:val="superscript"/>
              </w:rPr>
            </w:pPr>
            <w:r w:rsidDel="00000000" w:rsidR="00000000" w:rsidRPr="00000000">
              <w:rPr>
                <w:color w:val="000000"/>
                <w:sz w:val="22"/>
                <w:szCs w:val="22"/>
                <w:rtl w:val="0"/>
              </w:rPr>
              <w:t xml:space="preserve">2.44</w:t>
            </w:r>
            <w:r w:rsidDel="00000000" w:rsidR="00000000" w:rsidRPr="00000000">
              <w:rPr>
                <w:color w:val="000000"/>
                <w:sz w:val="22"/>
                <w:szCs w:val="22"/>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5">
            <w:pPr>
              <w:jc w:val="center"/>
              <w:rPr>
                <w:color w:val="000000"/>
                <w:sz w:val="22"/>
                <w:szCs w:val="22"/>
              </w:rPr>
            </w:pPr>
            <w:r w:rsidDel="00000000" w:rsidR="00000000" w:rsidRPr="00000000">
              <w:rPr>
                <w:color w:val="000000"/>
                <w:sz w:val="22"/>
                <w:szCs w:val="22"/>
                <w:rtl w:val="0"/>
              </w:rPr>
              <w:t xml:space="preserve">1.55</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6">
            <w:pPr>
              <w:jc w:val="center"/>
              <w:rPr>
                <w:color w:val="000000"/>
                <w:sz w:val="22"/>
                <w:szCs w:val="22"/>
                <w:vertAlign w:val="superscript"/>
              </w:rPr>
            </w:pPr>
            <w:r w:rsidDel="00000000" w:rsidR="00000000" w:rsidRPr="00000000">
              <w:rPr>
                <w:color w:val="000000"/>
                <w:sz w:val="22"/>
                <w:szCs w:val="22"/>
                <w:rtl w:val="0"/>
              </w:rPr>
              <w:t xml:space="preserve">1.88</w:t>
            </w:r>
            <w:r w:rsidDel="00000000" w:rsidR="00000000" w:rsidRPr="00000000">
              <w:rPr>
                <w:color w:val="000000"/>
                <w:sz w:val="22"/>
                <w:szCs w:val="22"/>
                <w:vertAlign w:val="superscript"/>
                <w:rtl w:val="0"/>
              </w:rPr>
              <w:t xml:space="preserve">b</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7">
            <w:pPr>
              <w:jc w:val="center"/>
              <w:rPr>
                <w:color w:val="000000"/>
                <w:sz w:val="22"/>
                <w:szCs w:val="22"/>
              </w:rPr>
            </w:pPr>
            <w:r w:rsidDel="00000000" w:rsidR="00000000" w:rsidRPr="00000000">
              <w:rPr>
                <w:color w:val="000000"/>
                <w:sz w:val="22"/>
                <w:szCs w:val="22"/>
                <w:rtl w:val="0"/>
              </w:rPr>
              <w:t xml:space="preserve">0.87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8">
            <w:pPr>
              <w:jc w:val="center"/>
              <w:rPr>
                <w:color w:val="000000"/>
                <w:sz w:val="22"/>
                <w:szCs w:val="22"/>
              </w:rPr>
            </w:pPr>
            <w:r w:rsidDel="00000000" w:rsidR="00000000" w:rsidRPr="00000000">
              <w:rPr>
                <w:color w:val="000000"/>
                <w:sz w:val="22"/>
                <w:szCs w:val="22"/>
                <w:rtl w:val="0"/>
              </w:rPr>
              <w:t xml:space="preserve">2.00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9">
            <w:pPr>
              <w:jc w:val="center"/>
              <w:rPr>
                <w:color w:val="000000"/>
                <w:sz w:val="22"/>
                <w:szCs w:val="22"/>
              </w:rPr>
            </w:pPr>
            <w:r w:rsidDel="00000000" w:rsidR="00000000" w:rsidRPr="00000000">
              <w:rPr>
                <w:color w:val="000000"/>
                <w:sz w:val="22"/>
                <w:szCs w:val="22"/>
                <w:rtl w:val="0"/>
              </w:rPr>
              <w:t xml:space="preserve">0.69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A">
            <w:pPr>
              <w:jc w:val="center"/>
              <w:rPr>
                <w:color w:val="000000"/>
                <w:sz w:val="22"/>
                <w:szCs w:val="22"/>
              </w:rPr>
            </w:pPr>
            <w:r w:rsidDel="00000000" w:rsidR="00000000" w:rsidRPr="00000000">
              <w:rPr>
                <w:color w:val="000000"/>
                <w:sz w:val="22"/>
                <w:szCs w:val="22"/>
                <w:rtl w:val="0"/>
              </w:rPr>
              <w:t xml:space="preserve">2.38</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B">
            <w:pPr>
              <w:jc w:val="center"/>
              <w:rPr>
                <w:color w:val="000000"/>
                <w:sz w:val="22"/>
                <w:szCs w:val="22"/>
              </w:rPr>
            </w:pPr>
            <w:r w:rsidDel="00000000" w:rsidR="00000000" w:rsidRPr="00000000">
              <w:rPr>
                <w:color w:val="000000"/>
                <w:sz w:val="22"/>
                <w:szCs w:val="22"/>
                <w:rtl w:val="0"/>
              </w:rPr>
              <w:t xml:space="preserve">2.03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C">
            <w:pPr>
              <w:jc w:val="center"/>
              <w:rPr>
                <w:color w:val="000000"/>
                <w:sz w:val="22"/>
                <w:szCs w:val="22"/>
              </w:rPr>
            </w:pPr>
            <w:r w:rsidDel="00000000" w:rsidR="00000000" w:rsidRPr="00000000">
              <w:rPr>
                <w:color w:val="000000"/>
                <w:sz w:val="22"/>
                <w:szCs w:val="22"/>
                <w:rtl w:val="0"/>
              </w:rPr>
              <w:t xml:space="preserve">2.06</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5D">
            <w:pPr>
              <w:jc w:val="right"/>
              <w:rPr>
                <w:color w:val="000000"/>
                <w:sz w:val="20"/>
                <w:szCs w:val="20"/>
              </w:rPr>
            </w:pPr>
            <w:r w:rsidDel="00000000" w:rsidR="00000000" w:rsidRPr="00000000">
              <w:rPr>
                <w:color w:val="000000"/>
                <w:sz w:val="20"/>
                <w:szCs w:val="20"/>
                <w:rtl w:val="0"/>
              </w:rPr>
              <w:t xml:space="preserve">GBD</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5E">
            <w:pPr>
              <w:jc w:val="center"/>
              <w:rPr>
                <w:color w:val="000000"/>
                <w:sz w:val="22"/>
                <w:szCs w:val="22"/>
                <w:vertAlign w:val="superscript"/>
              </w:rPr>
            </w:pPr>
            <w:r w:rsidDel="00000000" w:rsidR="00000000" w:rsidRPr="00000000">
              <w:rPr>
                <w:color w:val="000000"/>
                <w:sz w:val="22"/>
                <w:szCs w:val="22"/>
                <w:rtl w:val="0"/>
              </w:rPr>
              <w:t xml:space="preserve">2.25</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5F">
            <w:pPr>
              <w:jc w:val="center"/>
              <w:rPr>
                <w:color w:val="000000"/>
                <w:sz w:val="22"/>
                <w:szCs w:val="22"/>
              </w:rPr>
            </w:pPr>
            <w:r w:rsidDel="00000000" w:rsidR="00000000" w:rsidRPr="00000000">
              <w:rPr>
                <w:color w:val="000000"/>
                <w:sz w:val="22"/>
                <w:szCs w:val="22"/>
                <w:rtl w:val="0"/>
              </w:rPr>
              <w:t xml:space="preserve">0.88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0">
            <w:pPr>
              <w:jc w:val="center"/>
              <w:rPr>
                <w:color w:val="000000"/>
                <w:sz w:val="22"/>
                <w:szCs w:val="22"/>
                <w:vertAlign w:val="superscript"/>
              </w:rPr>
            </w:pPr>
            <w:r w:rsidDel="00000000" w:rsidR="00000000" w:rsidRPr="00000000">
              <w:rPr>
                <w:color w:val="000000"/>
                <w:sz w:val="22"/>
                <w:szCs w:val="22"/>
                <w:rtl w:val="0"/>
              </w:rPr>
              <w:t xml:space="preserve">1.63</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1">
            <w:pPr>
              <w:jc w:val="center"/>
              <w:rPr>
                <w:color w:val="000000"/>
                <w:sz w:val="22"/>
                <w:szCs w:val="22"/>
              </w:rPr>
            </w:pPr>
            <w:r w:rsidDel="00000000" w:rsidR="00000000" w:rsidRPr="00000000">
              <w:rPr>
                <w:color w:val="000000"/>
                <w:sz w:val="22"/>
                <w:szCs w:val="22"/>
                <w:rtl w:val="0"/>
              </w:rPr>
              <w:t xml:space="preserve">0.63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2">
            <w:pPr>
              <w:jc w:val="center"/>
              <w:rPr>
                <w:color w:val="000000"/>
                <w:sz w:val="22"/>
                <w:szCs w:val="22"/>
                <w:vertAlign w:val="superscript"/>
              </w:rPr>
            </w:pPr>
            <w:r w:rsidDel="00000000" w:rsidR="00000000" w:rsidRPr="00000000">
              <w:rPr>
                <w:color w:val="000000"/>
                <w:sz w:val="22"/>
                <w:szCs w:val="22"/>
                <w:rtl w:val="0"/>
              </w:rPr>
              <w:t xml:space="preserve">2.38</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3">
            <w:pPr>
              <w:jc w:val="center"/>
              <w:rPr>
                <w:color w:val="000000"/>
                <w:sz w:val="22"/>
                <w:szCs w:val="22"/>
              </w:rPr>
            </w:pPr>
            <w:r w:rsidDel="00000000" w:rsidR="00000000" w:rsidRPr="00000000">
              <w:rPr>
                <w:color w:val="000000"/>
                <w:sz w:val="22"/>
                <w:szCs w:val="22"/>
                <w:rtl w:val="0"/>
              </w:rPr>
              <w:t xml:space="preserve">1.50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4">
            <w:pPr>
              <w:jc w:val="center"/>
              <w:rPr>
                <w:color w:val="000000"/>
                <w:sz w:val="22"/>
                <w:szCs w:val="22"/>
                <w:vertAlign w:val="superscript"/>
              </w:rPr>
            </w:pPr>
            <w:r w:rsidDel="00000000" w:rsidR="00000000" w:rsidRPr="00000000">
              <w:rPr>
                <w:color w:val="000000"/>
                <w:sz w:val="22"/>
                <w:szCs w:val="22"/>
                <w:rtl w:val="0"/>
              </w:rPr>
              <w:t xml:space="preserve">1.75</w:t>
            </w:r>
            <w:r w:rsidDel="00000000" w:rsidR="00000000" w:rsidRPr="00000000">
              <w:rPr>
                <w:color w:val="000000"/>
                <w:sz w:val="22"/>
                <w:szCs w:val="22"/>
                <w:vertAlign w:val="superscript"/>
                <w:rtl w:val="0"/>
              </w:rPr>
              <w:t xml:space="preserve">b,c</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5">
            <w:pPr>
              <w:jc w:val="center"/>
              <w:rPr>
                <w:color w:val="000000"/>
                <w:sz w:val="22"/>
                <w:szCs w:val="22"/>
              </w:rPr>
            </w:pPr>
            <w:r w:rsidDel="00000000" w:rsidR="00000000" w:rsidRPr="00000000">
              <w:rPr>
                <w:color w:val="000000"/>
                <w:sz w:val="22"/>
                <w:szCs w:val="22"/>
                <w:rtl w:val="0"/>
              </w:rPr>
              <w:t xml:space="preserve">1.13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6">
            <w:pPr>
              <w:jc w:val="center"/>
              <w:rPr>
                <w:color w:val="000000"/>
                <w:sz w:val="22"/>
                <w:szCs w:val="22"/>
              </w:rPr>
            </w:pPr>
            <w:r w:rsidDel="00000000" w:rsidR="00000000" w:rsidRPr="00000000">
              <w:rPr>
                <w:color w:val="000000"/>
                <w:sz w:val="22"/>
                <w:szCs w:val="22"/>
                <w:rtl w:val="0"/>
              </w:rPr>
              <w:t xml:space="preserve">2.50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7">
            <w:pPr>
              <w:jc w:val="center"/>
              <w:rPr>
                <w:color w:val="000000"/>
                <w:sz w:val="22"/>
                <w:szCs w:val="22"/>
              </w:rPr>
            </w:pPr>
            <w:r w:rsidDel="00000000" w:rsidR="00000000" w:rsidRPr="00000000">
              <w:rPr>
                <w:color w:val="000000"/>
                <w:sz w:val="22"/>
                <w:szCs w:val="22"/>
                <w:rtl w:val="0"/>
              </w:rPr>
              <w:t xml:space="preserve">0.38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8">
            <w:pPr>
              <w:jc w:val="center"/>
              <w:rPr>
                <w:color w:val="000000"/>
                <w:sz w:val="22"/>
                <w:szCs w:val="22"/>
              </w:rPr>
            </w:pPr>
            <w:r w:rsidDel="00000000" w:rsidR="00000000" w:rsidRPr="00000000">
              <w:rPr>
                <w:color w:val="000000"/>
                <w:sz w:val="22"/>
                <w:szCs w:val="22"/>
                <w:rtl w:val="0"/>
              </w:rPr>
              <w:t xml:space="preserve">2.31</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9">
            <w:pPr>
              <w:jc w:val="center"/>
              <w:rPr>
                <w:color w:val="000000"/>
                <w:sz w:val="22"/>
                <w:szCs w:val="22"/>
              </w:rPr>
            </w:pPr>
            <w:r w:rsidDel="00000000" w:rsidR="00000000" w:rsidRPr="00000000">
              <w:rPr>
                <w:color w:val="000000"/>
                <w:sz w:val="22"/>
                <w:szCs w:val="22"/>
                <w:rtl w:val="0"/>
              </w:rPr>
              <w:t xml:space="preserve">1.84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56A">
            <w:pPr>
              <w:jc w:val="center"/>
              <w:rPr>
                <w:color w:val="000000"/>
                <w:sz w:val="22"/>
                <w:szCs w:val="22"/>
              </w:rPr>
            </w:pPr>
            <w:r w:rsidDel="00000000" w:rsidR="00000000" w:rsidRPr="00000000">
              <w:rPr>
                <w:color w:val="000000"/>
                <w:sz w:val="22"/>
                <w:szCs w:val="22"/>
                <w:rtl w:val="0"/>
              </w:rPr>
              <w:t xml:space="preserve">2.00</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6B">
            <w:pPr>
              <w:jc w:val="right"/>
              <w:rPr>
                <w:color w:val="000000"/>
                <w:sz w:val="20"/>
                <w:szCs w:val="20"/>
              </w:rPr>
            </w:pPr>
            <w:r w:rsidDel="00000000" w:rsidR="00000000" w:rsidRPr="00000000">
              <w:rPr>
                <w:color w:val="000000"/>
                <w:sz w:val="20"/>
                <w:szCs w:val="20"/>
                <w:rtl w:val="0"/>
              </w:rPr>
              <w:t xml:space="preserve">OEQ</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6C">
            <w:pPr>
              <w:jc w:val="center"/>
              <w:rPr>
                <w:color w:val="000000"/>
                <w:sz w:val="22"/>
                <w:szCs w:val="22"/>
                <w:vertAlign w:val="superscript"/>
              </w:rPr>
            </w:pPr>
            <w:r w:rsidDel="00000000" w:rsidR="00000000" w:rsidRPr="00000000">
              <w:rPr>
                <w:color w:val="000000"/>
                <w:sz w:val="22"/>
                <w:szCs w:val="22"/>
                <w:rtl w:val="0"/>
              </w:rPr>
              <w:t xml:space="preserve">1.75</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6D">
            <w:pPr>
              <w:jc w:val="center"/>
              <w:rPr>
                <w:color w:val="000000"/>
                <w:sz w:val="22"/>
                <w:szCs w:val="22"/>
              </w:rPr>
            </w:pPr>
            <w:r w:rsidDel="00000000" w:rsidR="00000000" w:rsidRPr="00000000">
              <w:rPr>
                <w:color w:val="000000"/>
                <w:sz w:val="22"/>
                <w:szCs w:val="22"/>
                <w:rtl w:val="0"/>
              </w:rPr>
              <w:t xml:space="preserve">1.81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6E">
            <w:pPr>
              <w:jc w:val="center"/>
              <w:rPr>
                <w:color w:val="000000"/>
                <w:sz w:val="22"/>
                <w:szCs w:val="22"/>
                <w:vertAlign w:val="superscript"/>
              </w:rPr>
            </w:pPr>
            <w:r w:rsidDel="00000000" w:rsidR="00000000" w:rsidRPr="00000000">
              <w:rPr>
                <w:color w:val="000000"/>
                <w:sz w:val="22"/>
                <w:szCs w:val="22"/>
                <w:rtl w:val="0"/>
              </w:rPr>
              <w:t xml:space="preserve">1.13</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6F">
            <w:pPr>
              <w:jc w:val="center"/>
              <w:rPr>
                <w:color w:val="000000"/>
                <w:sz w:val="22"/>
                <w:szCs w:val="22"/>
              </w:rPr>
            </w:pPr>
            <w:r w:rsidDel="00000000" w:rsidR="00000000" w:rsidRPr="00000000">
              <w:rPr>
                <w:color w:val="000000"/>
                <w:sz w:val="22"/>
                <w:szCs w:val="22"/>
                <w:rtl w:val="0"/>
              </w:rPr>
              <w:t xml:space="preserve">0.63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0">
            <w:pPr>
              <w:jc w:val="center"/>
              <w:rPr>
                <w:color w:val="000000"/>
                <w:sz w:val="22"/>
                <w:szCs w:val="22"/>
                <w:vertAlign w:val="superscript"/>
              </w:rPr>
            </w:pPr>
            <w:r w:rsidDel="00000000" w:rsidR="00000000" w:rsidRPr="00000000">
              <w:rPr>
                <w:color w:val="000000"/>
                <w:sz w:val="22"/>
                <w:szCs w:val="22"/>
                <w:rtl w:val="0"/>
              </w:rPr>
              <w:t xml:space="preserve">2.75</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1">
            <w:pPr>
              <w:jc w:val="center"/>
              <w:rPr>
                <w:color w:val="000000"/>
                <w:sz w:val="22"/>
                <w:szCs w:val="22"/>
              </w:rPr>
            </w:pPr>
            <w:r w:rsidDel="00000000" w:rsidR="00000000" w:rsidRPr="00000000">
              <w:rPr>
                <w:color w:val="000000"/>
                <w:sz w:val="22"/>
                <w:szCs w:val="22"/>
                <w:rtl w:val="0"/>
              </w:rPr>
              <w:t xml:space="preserve">1.75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2">
            <w:pPr>
              <w:jc w:val="center"/>
              <w:rPr>
                <w:color w:val="000000"/>
                <w:sz w:val="22"/>
                <w:szCs w:val="22"/>
              </w:rPr>
            </w:pPr>
            <w:r w:rsidDel="00000000" w:rsidR="00000000" w:rsidRPr="00000000">
              <w:rPr>
                <w:color w:val="000000"/>
                <w:sz w:val="22"/>
                <w:szCs w:val="22"/>
                <w:rtl w:val="0"/>
              </w:rPr>
              <w:t xml:space="preserve">2.13</w:t>
            </w:r>
            <w:r w:rsidDel="00000000" w:rsidR="00000000" w:rsidRPr="00000000">
              <w:rPr>
                <w:color w:val="000000"/>
                <w:sz w:val="22"/>
                <w:szCs w:val="22"/>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3">
            <w:pPr>
              <w:jc w:val="center"/>
              <w:rPr>
                <w:color w:val="000000"/>
                <w:sz w:val="22"/>
                <w:szCs w:val="22"/>
              </w:rPr>
            </w:pPr>
            <w:r w:rsidDel="00000000" w:rsidR="00000000" w:rsidRPr="00000000">
              <w:rPr>
                <w:color w:val="000000"/>
                <w:sz w:val="22"/>
                <w:szCs w:val="22"/>
                <w:rtl w:val="0"/>
              </w:rPr>
              <w:t xml:space="preserve">1.26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4">
            <w:pPr>
              <w:jc w:val="center"/>
              <w:rPr>
                <w:color w:val="000000"/>
                <w:sz w:val="22"/>
                <w:szCs w:val="22"/>
              </w:rPr>
            </w:pPr>
            <w:r w:rsidDel="00000000" w:rsidR="00000000" w:rsidRPr="00000000">
              <w:rPr>
                <w:color w:val="000000"/>
                <w:sz w:val="22"/>
                <w:szCs w:val="22"/>
                <w:rtl w:val="0"/>
              </w:rPr>
              <w:t xml:space="preserve">1.13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5">
            <w:pPr>
              <w:jc w:val="center"/>
              <w:rPr>
                <w:color w:val="000000"/>
                <w:sz w:val="22"/>
                <w:szCs w:val="22"/>
              </w:rPr>
            </w:pPr>
            <w:r w:rsidDel="00000000" w:rsidR="00000000" w:rsidRPr="00000000">
              <w:rPr>
                <w:color w:val="000000"/>
                <w:sz w:val="22"/>
                <w:szCs w:val="22"/>
                <w:rtl w:val="0"/>
              </w:rPr>
              <w:t xml:space="preserve">1.31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6">
            <w:pPr>
              <w:jc w:val="center"/>
              <w:rPr>
                <w:color w:val="000000"/>
                <w:sz w:val="22"/>
                <w:szCs w:val="22"/>
              </w:rPr>
            </w:pPr>
            <w:r w:rsidDel="00000000" w:rsidR="00000000" w:rsidRPr="00000000">
              <w:rPr>
                <w:color w:val="000000"/>
                <w:sz w:val="22"/>
                <w:szCs w:val="22"/>
                <w:rtl w:val="0"/>
              </w:rPr>
              <w:t xml:space="preserve">2.44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7">
            <w:pPr>
              <w:jc w:val="center"/>
              <w:rPr>
                <w:color w:val="000000"/>
                <w:sz w:val="22"/>
                <w:szCs w:val="22"/>
              </w:rPr>
            </w:pPr>
            <w:r w:rsidDel="00000000" w:rsidR="00000000" w:rsidRPr="00000000">
              <w:rPr>
                <w:color w:val="000000"/>
                <w:sz w:val="22"/>
                <w:szCs w:val="22"/>
                <w:rtl w:val="0"/>
              </w:rPr>
              <w:t xml:space="preserve">2.38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578">
            <w:pPr>
              <w:jc w:val="center"/>
              <w:rPr>
                <w:color w:val="000000"/>
                <w:sz w:val="22"/>
                <w:szCs w:val="22"/>
              </w:rPr>
            </w:pPr>
            <w:r w:rsidDel="00000000" w:rsidR="00000000" w:rsidRPr="00000000">
              <w:rPr>
                <w:color w:val="000000"/>
                <w:sz w:val="22"/>
                <w:szCs w:val="22"/>
                <w:rtl w:val="0"/>
              </w:rPr>
              <w:t xml:space="preserve">2.13</w:t>
            </w:r>
          </w:p>
        </w:tc>
      </w:tr>
    </w:tbl>
    <w:p w:rsidR="00000000" w:rsidDel="00000000" w:rsidP="00000000" w:rsidRDefault="00000000" w:rsidRPr="00000000" w14:paraId="00001579">
      <w:pPr>
        <w:rPr/>
      </w:pPr>
      <w:r w:rsidDel="00000000" w:rsidR="00000000" w:rsidRPr="00000000">
        <w:rPr>
          <w:rtl w:val="0"/>
        </w:rPr>
        <w:t xml:space="preserve">Note: Missing not included in comparisons</w:t>
      </w:r>
    </w:p>
    <w:p w:rsidR="00000000" w:rsidDel="00000000" w:rsidP="00000000" w:rsidRDefault="00000000" w:rsidRPr="00000000" w14:paraId="0000157A">
      <w:pPr>
        <w:ind w:firstLine="720"/>
        <w:rPr>
          <w:b w:val="1"/>
        </w:rPr>
      </w:pPr>
      <w:r w:rsidDel="00000000" w:rsidR="00000000" w:rsidRPr="00000000">
        <w:rPr>
          <w:rtl w:val="0"/>
        </w:rPr>
      </w:r>
    </w:p>
    <w:p w:rsidR="00000000" w:rsidDel="00000000" w:rsidP="00000000" w:rsidRDefault="00000000" w:rsidRPr="00000000" w14:paraId="0000157B">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57C">
      <w:pPr>
        <w:spacing w:after="280" w:before="280" w:lineRule="auto"/>
        <w:ind w:firstLine="720"/>
        <w:rPr/>
      </w:pPr>
      <w:r w:rsidDel="00000000" w:rsidR="00000000" w:rsidRPr="00000000">
        <w:rPr>
          <w:rtl w:val="0"/>
        </w:rPr>
        <w:t xml:space="preserve">As in other studies, SDO scores were low among CTYI students, who mostly disagreed with statements about inequality. A subset of 60 students (16% of the sample), however, had average scores above 3.5 in GBD or OEQ, indicating an agreement with group-based dominance (</w:t>
      </w:r>
      <w:r w:rsidDel="00000000" w:rsidR="00000000" w:rsidRPr="00000000">
        <w:rPr>
          <w:i w:val="1"/>
          <w:rtl w:val="0"/>
        </w:rPr>
        <w:t xml:space="preserve">n </w:t>
      </w:r>
      <w:r w:rsidDel="00000000" w:rsidR="00000000" w:rsidRPr="00000000">
        <w:rPr>
          <w:rtl w:val="0"/>
        </w:rPr>
        <w:t xml:space="preserve">= 8), opposition to equality (</w:t>
      </w:r>
      <w:r w:rsidDel="00000000" w:rsidR="00000000" w:rsidRPr="00000000">
        <w:rPr>
          <w:i w:val="1"/>
          <w:rtl w:val="0"/>
        </w:rPr>
        <w:t xml:space="preserve">n </w:t>
      </w:r>
      <w:r w:rsidDel="00000000" w:rsidR="00000000" w:rsidRPr="00000000">
        <w:rPr>
          <w:rtl w:val="0"/>
        </w:rPr>
        <w:t xml:space="preserve">= 32), or both (</w:t>
      </w:r>
      <w:r w:rsidDel="00000000" w:rsidR="00000000" w:rsidRPr="00000000">
        <w:rPr>
          <w:i w:val="1"/>
          <w:rtl w:val="0"/>
        </w:rPr>
        <w:t xml:space="preserve">n </w:t>
      </w:r>
      <w:r w:rsidDel="00000000" w:rsidR="00000000" w:rsidRPr="00000000">
        <w:rPr>
          <w:rtl w:val="0"/>
        </w:rPr>
        <w:t xml:space="preserve">= 20). These students were proportionally distributed among primary and secondary grade level and by sex,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(4, </w:t>
      </w:r>
      <w:r w:rsidDel="00000000" w:rsidR="00000000" w:rsidRPr="00000000">
        <w:rPr>
          <w:i w:val="1"/>
          <w:color w:val="000000"/>
          <w:rtl w:val="0"/>
        </w:rPr>
        <w:t xml:space="preserve">N</w:t>
      </w:r>
      <w:r w:rsidDel="00000000" w:rsidR="00000000" w:rsidRPr="00000000">
        <w:rPr>
          <w:color w:val="000000"/>
          <w:rtl w:val="0"/>
        </w:rPr>
        <w:t xml:space="preserve"> = 60) = 6.03, </w:t>
      </w:r>
      <w:r w:rsidDel="00000000" w:rsidR="00000000" w:rsidRPr="00000000">
        <w:rPr>
          <w:i w:val="1"/>
          <w:color w:val="000000"/>
          <w:rtl w:val="0"/>
        </w:rPr>
        <w:t xml:space="preserve">p </w:t>
      </w:r>
      <w:r w:rsidDel="00000000" w:rsidR="00000000" w:rsidRPr="00000000">
        <w:rPr>
          <w:color w:val="000000"/>
          <w:rtl w:val="0"/>
        </w:rPr>
        <w:t xml:space="preserve">= .20. </w:t>
      </w:r>
      <w:r w:rsidDel="00000000" w:rsidR="00000000" w:rsidRPr="00000000">
        <w:rPr>
          <w:rtl w:val="0"/>
        </w:rPr>
      </w:r>
    </w:p>
    <w:p w:rsidR="00000000" w:rsidDel="00000000" w:rsidP="00000000" w:rsidRDefault="00000000" w:rsidRPr="00000000" w14:paraId="0000157D">
      <w:pPr>
        <w:spacing w:after="280" w:before="280" w:lineRule="auto"/>
        <w:ind w:firstLine="720"/>
        <w:rPr>
          <w:color w:val="000000"/>
        </w:rPr>
      </w:pPr>
      <w:r w:rsidDel="00000000" w:rsidR="00000000" w:rsidRPr="00000000">
        <w:rPr>
          <w:b w:val="1"/>
          <w:rtl w:val="0"/>
        </w:rPr>
        <w:t xml:space="preserve">Social Dominance Orientation and Self-Concept</w:t>
      </w:r>
      <w:r w:rsidDel="00000000" w:rsidR="00000000" w:rsidRPr="00000000">
        <w:rPr>
          <w:rtl w:val="0"/>
        </w:rPr>
        <w:t xml:space="preserve">. The 2012 data included self-concept, as measured by the SDQ-I (Marsh, 1990). The self-concept clusters (see Tables 2.10, 2.11) did not differ in either of the SDO subscales (Pillai’s Trace = .029, </w:t>
      </w:r>
      <w:r w:rsidDel="00000000" w:rsidR="00000000" w:rsidRPr="00000000">
        <w:rPr>
          <w:i w:val="1"/>
          <w:rtl w:val="0"/>
        </w:rPr>
        <w:t xml:space="preserve">F</w:t>
      </w:r>
      <w:r w:rsidDel="00000000" w:rsidR="00000000" w:rsidRPr="00000000">
        <w:rPr>
          <w:rtl w:val="0"/>
        </w:rPr>
        <w:t xml:space="preserve"> = 1.66, </w:t>
      </w:r>
      <w:r w:rsidDel="00000000" w:rsidR="00000000" w:rsidRPr="00000000">
        <w:rPr>
          <w:i w:val="1"/>
          <w:rtl w:val="0"/>
        </w:rPr>
        <w:t xml:space="preserve">df </w:t>
      </w:r>
      <w:r w:rsidDel="00000000" w:rsidR="00000000" w:rsidRPr="00000000">
        <w:rPr>
          <w:rtl w:val="0"/>
        </w:rPr>
        <w:t xml:space="preserve">= [6, 666], </w:t>
      </w:r>
      <w:r w:rsidDel="00000000" w:rsidR="00000000" w:rsidRPr="00000000">
        <w:rPr>
          <w:i w:val="1"/>
          <w:rtl w:val="0"/>
        </w:rPr>
        <w:t xml:space="preserve">p</w:t>
      </w:r>
      <w:r w:rsidDel="00000000" w:rsidR="00000000" w:rsidRPr="00000000">
        <w:rPr>
          <w:rtl w:val="0"/>
        </w:rPr>
        <w:t xml:space="preserve"> &lt; .05, but posthoc analyses eliminated statistical differences). To further explore connections between SDO, a belief about how others should be given resources, and self-concept, beliefs about one’s individual characteristics, we carried out a stepwise hierarchical regression to predict first GBD and then OEQ, with sex and age as independent variables in the first step and the self-concept subscales in the second step (GBD </w:t>
      </w:r>
      <w:r w:rsidDel="00000000" w:rsidR="00000000" w:rsidRPr="00000000">
        <w:rPr>
          <w:i w:val="1"/>
          <w:rtl w:val="0"/>
        </w:rPr>
        <w:t xml:space="preserve">ΔR</w:t>
      </w:r>
      <w:r w:rsidDel="00000000" w:rsidR="00000000" w:rsidRPr="00000000">
        <w:rPr>
          <w:i w:val="1"/>
          <w:vertAlign w:val="superscript"/>
          <w:rtl w:val="0"/>
        </w:rPr>
        <w:t xml:space="preserve">2</w:t>
      </w:r>
      <w:r w:rsidDel="00000000" w:rsidR="00000000" w:rsidRPr="00000000">
        <w:rPr>
          <w:rtl w:val="0"/>
        </w:rPr>
        <w:t xml:space="preserve"> = .11; OEQ </w:t>
      </w:r>
      <w:r w:rsidDel="00000000" w:rsidR="00000000" w:rsidRPr="00000000">
        <w:rPr>
          <w:i w:val="1"/>
          <w:rtl w:val="0"/>
        </w:rPr>
        <w:t xml:space="preserve">ΔR</w:t>
      </w:r>
      <w:r w:rsidDel="00000000" w:rsidR="00000000" w:rsidRPr="00000000">
        <w:rPr>
          <w:i w:val="1"/>
          <w:vertAlign w:val="superscript"/>
          <w:rtl w:val="0"/>
        </w:rPr>
        <w:t xml:space="preserve">2</w:t>
      </w:r>
      <w:r w:rsidDel="00000000" w:rsidR="00000000" w:rsidRPr="00000000">
        <w:rPr>
          <w:rtl w:val="0"/>
        </w:rPr>
        <w:t xml:space="preserve"> = .07). In the prediction of GBD (Table 2.37), sex remained significant, once self-concept scores were entered, but age did not, </w:t>
      </w:r>
      <w:r w:rsidDel="00000000" w:rsidR="00000000" w:rsidRPr="00000000">
        <w:rPr>
          <w:i w:val="1"/>
          <w:color w:val="000000"/>
          <w:rtl w:val="0"/>
        </w:rPr>
        <w:t xml:space="preserve">F</w:t>
      </w:r>
      <w:r w:rsidDel="00000000" w:rsidR="00000000" w:rsidRPr="00000000">
        <w:rPr>
          <w:color w:val="000000"/>
          <w:rtl w:val="0"/>
        </w:rPr>
        <w:t xml:space="preserve">(8, 306) = 5.17,</w:t>
      </w:r>
      <w:r w:rsidDel="00000000" w:rsidR="00000000" w:rsidRPr="00000000">
        <w:rPr>
          <w:i w:val="1"/>
          <w:color w:val="000000"/>
          <w:rtl w:val="0"/>
        </w:rPr>
        <w:t xml:space="preserve"> p</w:t>
      </w:r>
      <w:r w:rsidDel="00000000" w:rsidR="00000000" w:rsidRPr="00000000">
        <w:rPr>
          <w:color w:val="000000"/>
          <w:rtl w:val="0"/>
        </w:rPr>
        <w:t xml:space="preserve"> &lt; .001, </w:t>
      </w:r>
      <w:r w:rsidDel="00000000" w:rsidR="00000000" w:rsidRPr="00000000">
        <w:rPr>
          <w:i w:val="1"/>
          <w:color w:val="000000"/>
          <w:rtl w:val="0"/>
        </w:rPr>
        <w:t xml:space="preserve">R</w:t>
      </w:r>
      <w:r w:rsidDel="00000000" w:rsidR="00000000" w:rsidRPr="00000000">
        <w:rPr>
          <w:i w:val="1"/>
          <w:color w:val="000000"/>
          <w:vertAlign w:val="superscript"/>
          <w:rtl w:val="0"/>
        </w:rPr>
        <w:t xml:space="preserve">2</w:t>
      </w:r>
      <w:r w:rsidDel="00000000" w:rsidR="00000000" w:rsidRPr="00000000">
        <w:rPr>
          <w:color w:val="000000"/>
          <w:rtl w:val="0"/>
        </w:rPr>
        <w:t xml:space="preserve"> = .16</w:t>
      </w:r>
      <w:r w:rsidDel="00000000" w:rsidR="00000000" w:rsidRPr="00000000">
        <w:rPr>
          <w:i w:val="1"/>
          <w:color w:val="000000"/>
          <w:rtl w:val="0"/>
        </w:rPr>
        <w:t xml:space="preserve">. </w:t>
      </w:r>
      <w:r w:rsidDel="00000000" w:rsidR="00000000" w:rsidRPr="00000000">
        <w:rPr>
          <w:color w:val="000000"/>
          <w:rtl w:val="0"/>
        </w:rPr>
        <w:t xml:space="preserve">General-school and Parent Relations self-concept had the strongest relationships to GBD, going down by .24 and .22, respectively, for each unit increase in GBD. As CTYI students had better relationships with parents and felt more positively about school, they were less likely to believe some groups should be dominated by others. Physical Appearance was positively associated with GBD in this model, increasing by .17 for each unit increase in GBD. The full model explained only 16% of variance in GBD scores, indicating other factors are likely to be much more important to its development. </w:t>
      </w:r>
    </w:p>
    <w:p w:rsidR="00000000" w:rsidDel="00000000" w:rsidP="00000000" w:rsidRDefault="00000000" w:rsidRPr="00000000" w14:paraId="0000157E">
      <w:pPr>
        <w:rPr>
          <w:b w:val="1"/>
        </w:rPr>
      </w:pPr>
      <w:r w:rsidDel="00000000" w:rsidR="00000000" w:rsidRPr="00000000">
        <w:rPr>
          <w:b w:val="1"/>
          <w:rtl w:val="0"/>
        </w:rPr>
        <w:t xml:space="preserve">Table 2.37</w:t>
      </w:r>
    </w:p>
    <w:p w:rsidR="00000000" w:rsidDel="00000000" w:rsidP="00000000" w:rsidRDefault="00000000" w:rsidRPr="00000000" w14:paraId="00001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Stepwise Regression Coefficients Predicting SDO Group-Based Domination (GBD)</w:t>
      </w:r>
    </w:p>
    <w:tbl>
      <w:tblPr>
        <w:tblStyle w:val="Table41"/>
        <w:tblW w:w="8550.0" w:type="dxa"/>
        <w:jc w:val="left"/>
        <w:tblInd w:w="0.0" w:type="pct"/>
        <w:tblLayout w:type="fixed"/>
        <w:tblLook w:val="0000"/>
      </w:tblPr>
      <w:tblGrid>
        <w:gridCol w:w="270"/>
        <w:gridCol w:w="2520"/>
        <w:gridCol w:w="900"/>
        <w:gridCol w:w="1080"/>
        <w:gridCol w:w="1530"/>
        <w:gridCol w:w="900"/>
        <w:gridCol w:w="1350"/>
        <w:tblGridChange w:id="0">
          <w:tblGrid>
            <w:gridCol w:w="270"/>
            <w:gridCol w:w="2520"/>
            <w:gridCol w:w="900"/>
            <w:gridCol w:w="1080"/>
            <w:gridCol w:w="1530"/>
            <w:gridCol w:w="900"/>
            <w:gridCol w:w="1350"/>
          </w:tblGrid>
        </w:tblGridChange>
      </w:tblGrid>
      <w:tr>
        <w:trPr>
          <w:cantSplit w:val="1"/>
          <w:tblHeader w:val="1"/>
        </w:trPr>
        <w:tc>
          <w:tcPr>
            <w:gridSpan w:val="2"/>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80">
            <w:pPr>
              <w:widowControl w:val="0"/>
              <w:ind w:left="60" w:right="60" w:firstLine="0"/>
              <w:jc w:val="center"/>
              <w:rPr>
                <w:color w:val="000000"/>
              </w:rPr>
            </w:pPr>
            <w:r w:rsidDel="00000000" w:rsidR="00000000" w:rsidRPr="00000000">
              <w:rPr>
                <w:color w:val="000000"/>
                <w:rtl w:val="0"/>
              </w:rPr>
              <w:t xml:space="preserve">Model</w:t>
            </w:r>
          </w:p>
        </w:tc>
        <w:tc>
          <w:tcPr>
            <w:gridSpan w:val="2"/>
            <w:tcBorders>
              <w:top w:color="000000" w:space="0" w:sz="4" w:val="single"/>
            </w:tcBorders>
            <w:shd w:fill="ffffff" w:val="clear"/>
            <w:vAlign w:val="bottom"/>
          </w:tcPr>
          <w:p w:rsidR="00000000" w:rsidDel="00000000" w:rsidP="00000000" w:rsidRDefault="00000000" w:rsidRPr="00000000" w14:paraId="00001582">
            <w:pPr>
              <w:widowControl w:val="0"/>
              <w:ind w:left="60" w:right="60" w:firstLine="0"/>
              <w:jc w:val="center"/>
              <w:rPr>
                <w:color w:val="000000"/>
              </w:rPr>
            </w:pPr>
            <w:r w:rsidDel="00000000" w:rsidR="00000000" w:rsidRPr="00000000">
              <w:rPr>
                <w:color w:val="000000"/>
                <w:rtl w:val="0"/>
              </w:rPr>
              <w:t xml:space="preserve">Unstandardized Coefficients</w:t>
            </w:r>
          </w:p>
        </w:tc>
        <w:tc>
          <w:tcPr>
            <w:tcBorders>
              <w:top w:color="000000" w:space="0" w:sz="4" w:val="single"/>
            </w:tcBorders>
            <w:shd w:fill="ffffff" w:val="clear"/>
            <w:vAlign w:val="bottom"/>
          </w:tcPr>
          <w:p w:rsidR="00000000" w:rsidDel="00000000" w:rsidP="00000000" w:rsidRDefault="00000000" w:rsidRPr="00000000" w14:paraId="00001584">
            <w:pPr>
              <w:widowControl w:val="0"/>
              <w:ind w:left="60" w:right="60" w:firstLine="0"/>
              <w:jc w:val="center"/>
              <w:rPr>
                <w:color w:val="000000"/>
              </w:rPr>
            </w:pPr>
            <w:r w:rsidDel="00000000" w:rsidR="00000000" w:rsidRPr="00000000">
              <w:rPr>
                <w:color w:val="000000"/>
                <w:rtl w:val="0"/>
              </w:rPr>
              <w:t xml:space="preserve">Standardized Coefficients</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85">
            <w:pPr>
              <w:widowControl w:val="0"/>
              <w:ind w:left="60" w:right="60" w:firstLine="0"/>
              <w:jc w:val="center"/>
              <w:rPr>
                <w:i w:val="1"/>
                <w:color w:val="000000"/>
              </w:rPr>
            </w:pPr>
            <w:r w:rsidDel="00000000" w:rsidR="00000000" w:rsidRPr="00000000">
              <w:rPr>
                <w:i w:val="1"/>
                <w:color w:val="000000"/>
                <w:rtl w:val="0"/>
              </w:rPr>
              <w:t xml:space="preserve">t</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86">
            <w:pPr>
              <w:widowControl w:val="0"/>
              <w:ind w:left="60" w:right="60" w:firstLine="0"/>
              <w:jc w:val="center"/>
              <w:rPr>
                <w:i w:val="1"/>
                <w:color w:val="000000"/>
              </w:rPr>
            </w:pPr>
            <w:r w:rsidDel="00000000" w:rsidR="00000000" w:rsidRPr="00000000">
              <w:rPr>
                <w:i w:val="1"/>
                <w:color w:val="000000"/>
                <w:rtl w:val="0"/>
              </w:rPr>
              <w:t xml:space="preserve">p</w:t>
            </w:r>
          </w:p>
        </w:tc>
      </w:tr>
      <w:tr>
        <w:trPr>
          <w:cantSplit w:val="1"/>
          <w:tblHeader w:val="1"/>
        </w:trPr>
        <w:tc>
          <w:tcPr>
            <w:gridSpan w:val="2"/>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tcBorders>
              <w:bottom w:color="000000" w:space="0" w:sz="4" w:val="single"/>
            </w:tcBorders>
            <w:shd w:fill="ffffff" w:val="clear"/>
            <w:vAlign w:val="bottom"/>
          </w:tcPr>
          <w:p w:rsidR="00000000" w:rsidDel="00000000" w:rsidP="00000000" w:rsidRDefault="00000000" w:rsidRPr="00000000" w14:paraId="00001589">
            <w:pPr>
              <w:widowControl w:val="0"/>
              <w:ind w:left="60" w:right="60" w:firstLine="0"/>
              <w:jc w:val="center"/>
              <w:rPr>
                <w:i w:val="1"/>
                <w:color w:val="000000"/>
              </w:rPr>
            </w:pPr>
            <w:r w:rsidDel="00000000" w:rsidR="00000000" w:rsidRPr="00000000">
              <w:rPr>
                <w:i w:val="1"/>
                <w:color w:val="000000"/>
                <w:rtl w:val="0"/>
              </w:rPr>
              <w:t xml:space="preserve">B</w:t>
            </w:r>
          </w:p>
        </w:tc>
        <w:tc>
          <w:tcPr>
            <w:tcBorders>
              <w:bottom w:color="000000" w:space="0" w:sz="4" w:val="single"/>
            </w:tcBorders>
            <w:shd w:fill="ffffff" w:val="clear"/>
            <w:vAlign w:val="bottom"/>
          </w:tcPr>
          <w:p w:rsidR="00000000" w:rsidDel="00000000" w:rsidP="00000000" w:rsidRDefault="00000000" w:rsidRPr="00000000" w14:paraId="0000158A">
            <w:pPr>
              <w:widowControl w:val="0"/>
              <w:ind w:left="60" w:right="60" w:firstLine="0"/>
              <w:jc w:val="center"/>
              <w:rPr>
                <w:color w:val="000000"/>
              </w:rPr>
            </w:pPr>
            <w:r w:rsidDel="00000000" w:rsidR="00000000" w:rsidRPr="00000000">
              <w:rPr>
                <w:color w:val="000000"/>
                <w:rtl w:val="0"/>
              </w:rPr>
              <w:t xml:space="preserve">Std. Error</w:t>
            </w:r>
          </w:p>
        </w:tc>
        <w:tc>
          <w:tcPr>
            <w:tcBorders>
              <w:bottom w:color="000000" w:space="0" w:sz="4" w:val="single"/>
            </w:tcBorders>
            <w:shd w:fill="ffffff" w:val="clear"/>
            <w:vAlign w:val="bottom"/>
          </w:tcPr>
          <w:p w:rsidR="00000000" w:rsidDel="00000000" w:rsidP="00000000" w:rsidRDefault="00000000" w:rsidRPr="00000000" w14:paraId="0000158B">
            <w:pPr>
              <w:widowControl w:val="0"/>
              <w:ind w:left="60" w:right="60" w:firstLine="0"/>
              <w:jc w:val="center"/>
              <w:rPr>
                <w:color w:val="000000"/>
              </w:rPr>
            </w:pPr>
            <w:r w:rsidDel="00000000" w:rsidR="00000000" w:rsidRPr="00000000">
              <w:rPr>
                <w:i w:val="1"/>
                <w:color w:val="000000"/>
                <w:rtl w:val="0"/>
              </w:rPr>
              <w:t xml:space="preserve">ß</w:t>
            </w: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1"/>
          <w:tblHeader w:val="0"/>
        </w:trPr>
        <w:tc>
          <w:tcPr>
            <w:vMerge w:val="restart"/>
            <w:tcBorders>
              <w:top w:color="000000" w:space="0" w:sz="4" w:val="single"/>
            </w:tcBorders>
            <w:shd w:fill="ffffff" w:val="clear"/>
          </w:tcPr>
          <w:p w:rsidR="00000000" w:rsidDel="00000000" w:rsidP="00000000" w:rsidRDefault="00000000" w:rsidRPr="00000000" w14:paraId="0000158E">
            <w:pPr>
              <w:widowControl w:val="0"/>
              <w:ind w:left="60" w:right="60" w:firstLine="0"/>
              <w:jc w:val="center"/>
              <w:rPr>
                <w:color w:val="000000"/>
              </w:rPr>
            </w:pPr>
            <w:r w:rsidDel="00000000" w:rsidR="00000000" w:rsidRPr="00000000">
              <w:rPr>
                <w:color w:val="000000"/>
                <w:rtl w:val="0"/>
              </w:rPr>
              <w:t xml:space="preserve">1</w:t>
            </w:r>
          </w:p>
          <w:p w:rsidR="00000000" w:rsidDel="00000000" w:rsidP="00000000" w:rsidRDefault="00000000" w:rsidRPr="00000000" w14:paraId="0000158F">
            <w:pPr>
              <w:widowControl w:val="0"/>
              <w:ind w:left="60" w:right="60" w:firstLine="0"/>
              <w:jc w:val="center"/>
              <w:rPr>
                <w:color w:val="000000"/>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1590">
            <w:pPr>
              <w:widowControl w:val="0"/>
              <w:ind w:left="60" w:right="60" w:firstLine="0"/>
              <w:rPr>
                <w:color w:val="000000"/>
              </w:rPr>
            </w:pPr>
            <w:r w:rsidDel="00000000" w:rsidR="00000000" w:rsidRPr="00000000">
              <w:rPr>
                <w:color w:val="000000"/>
                <w:rtl w:val="0"/>
              </w:rPr>
              <w:t xml:space="preserve">(Constant)</w:t>
            </w:r>
          </w:p>
        </w:tc>
        <w:tc>
          <w:tcPr>
            <w:tcBorders>
              <w:top w:color="000000" w:space="0" w:sz="4" w:val="single"/>
            </w:tcBorders>
            <w:shd w:fill="ffffff" w:val="clear"/>
            <w:vAlign w:val="center"/>
          </w:tcPr>
          <w:p w:rsidR="00000000" w:rsidDel="00000000" w:rsidP="00000000" w:rsidRDefault="00000000" w:rsidRPr="00000000" w14:paraId="00001591">
            <w:pPr>
              <w:widowControl w:val="0"/>
              <w:spacing w:line="360" w:lineRule="auto"/>
              <w:ind w:left="60" w:right="60" w:firstLine="0"/>
              <w:jc w:val="center"/>
              <w:rPr>
                <w:color w:val="000000"/>
              </w:rPr>
            </w:pPr>
            <w:r w:rsidDel="00000000" w:rsidR="00000000" w:rsidRPr="00000000">
              <w:rPr>
                <w:color w:val="000000"/>
                <w:rtl w:val="0"/>
              </w:rPr>
              <w:t xml:space="preserve">2.10</w:t>
            </w:r>
          </w:p>
        </w:tc>
        <w:tc>
          <w:tcPr>
            <w:tcBorders>
              <w:top w:color="000000" w:space="0" w:sz="4" w:val="single"/>
            </w:tcBorders>
            <w:shd w:fill="ffffff" w:val="clear"/>
            <w:vAlign w:val="center"/>
          </w:tcPr>
          <w:p w:rsidR="00000000" w:rsidDel="00000000" w:rsidP="00000000" w:rsidRDefault="00000000" w:rsidRPr="00000000" w14:paraId="00001592">
            <w:pPr>
              <w:widowControl w:val="0"/>
              <w:spacing w:line="360" w:lineRule="auto"/>
              <w:ind w:left="60" w:right="60" w:firstLine="0"/>
              <w:jc w:val="center"/>
              <w:rPr>
                <w:color w:val="000000"/>
              </w:rPr>
            </w:pPr>
            <w:r w:rsidDel="00000000" w:rsidR="00000000" w:rsidRPr="00000000">
              <w:rPr>
                <w:color w:val="000000"/>
                <w:rtl w:val="0"/>
              </w:rPr>
              <w:t xml:space="preserve">0.34</w:t>
            </w:r>
          </w:p>
        </w:tc>
        <w:tc>
          <w:tcPr>
            <w:tcBorders>
              <w:top w:color="000000" w:space="0" w:sz="4" w:val="single"/>
            </w:tcBorders>
            <w:shd w:fill="ffffff" w:val="clear"/>
            <w:vAlign w:val="center"/>
          </w:tcPr>
          <w:p w:rsidR="00000000" w:rsidDel="00000000" w:rsidP="00000000" w:rsidRDefault="00000000" w:rsidRPr="00000000" w14:paraId="00001593">
            <w:pPr>
              <w:widowControl w:val="0"/>
              <w:spacing w:line="360" w:lineRule="auto"/>
              <w:jc w:val="cente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1594">
            <w:pPr>
              <w:widowControl w:val="0"/>
              <w:spacing w:line="360" w:lineRule="auto"/>
              <w:ind w:left="60" w:right="60" w:firstLine="0"/>
              <w:jc w:val="center"/>
              <w:rPr>
                <w:color w:val="000000"/>
              </w:rPr>
            </w:pPr>
            <w:r w:rsidDel="00000000" w:rsidR="00000000" w:rsidRPr="00000000">
              <w:rPr>
                <w:color w:val="000000"/>
                <w:rtl w:val="0"/>
              </w:rPr>
              <w:t xml:space="preserve">6.24</w:t>
            </w:r>
          </w:p>
        </w:tc>
        <w:tc>
          <w:tcPr>
            <w:tcBorders>
              <w:top w:color="000000" w:space="0" w:sz="4" w:val="single"/>
            </w:tcBorders>
            <w:shd w:fill="ffffff" w:val="clear"/>
            <w:vAlign w:val="center"/>
          </w:tcPr>
          <w:p w:rsidR="00000000" w:rsidDel="00000000" w:rsidP="00000000" w:rsidRDefault="00000000" w:rsidRPr="00000000" w14:paraId="00001595">
            <w:pPr>
              <w:widowControl w:val="0"/>
              <w:spacing w:line="360" w:lineRule="auto"/>
              <w:ind w:left="60" w:right="60" w:firstLine="0"/>
              <w:jc w:val="center"/>
              <w:rPr>
                <w:color w:val="000000"/>
              </w:rPr>
            </w:pPr>
            <w:r w:rsidDel="00000000" w:rsidR="00000000" w:rsidRPr="00000000">
              <w:rPr>
                <w:color w:val="000000"/>
                <w:rtl w:val="0"/>
              </w:rPr>
              <w:t xml:space="preserve">&lt; .001</w:t>
            </w:r>
          </w:p>
        </w:tc>
      </w:tr>
      <w:tr>
        <w:trPr>
          <w:cantSplit w:val="1"/>
          <w:tblHeader w:val="0"/>
        </w:trPr>
        <w:tc>
          <w:tcPr>
            <w:vMerge w:val="continue"/>
            <w:tcBorders>
              <w:top w:color="000000" w:space="0" w:sz="4" w:val="single"/>
            </w:tcBorders>
            <w:shd w:fill="ffffff" w:val="clear"/>
          </w:tcPr>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97">
            <w:pPr>
              <w:widowControl w:val="0"/>
              <w:ind w:left="60" w:right="60" w:firstLine="0"/>
              <w:rPr>
                <w:color w:val="000000"/>
              </w:rPr>
            </w:pPr>
            <w:r w:rsidDel="00000000" w:rsidR="00000000" w:rsidRPr="00000000">
              <w:rPr>
                <w:color w:val="000000"/>
                <w:rtl w:val="0"/>
              </w:rPr>
              <w:t xml:space="preserve">Sex</w:t>
            </w:r>
          </w:p>
        </w:tc>
        <w:tc>
          <w:tcPr>
            <w:shd w:fill="ffffff" w:val="clear"/>
            <w:vAlign w:val="center"/>
          </w:tcPr>
          <w:p w:rsidR="00000000" w:rsidDel="00000000" w:rsidP="00000000" w:rsidRDefault="00000000" w:rsidRPr="00000000" w14:paraId="00001598">
            <w:pPr>
              <w:widowControl w:val="0"/>
              <w:spacing w:line="360" w:lineRule="auto"/>
              <w:ind w:left="60" w:right="60" w:firstLine="0"/>
              <w:jc w:val="center"/>
              <w:rPr>
                <w:color w:val="000000"/>
              </w:rPr>
            </w:pPr>
            <w:r w:rsidDel="00000000" w:rsidR="00000000" w:rsidRPr="00000000">
              <w:rPr>
                <w:color w:val="000000"/>
                <w:rtl w:val="0"/>
              </w:rPr>
              <w:t xml:space="preserve">-0.44</w:t>
            </w:r>
          </w:p>
        </w:tc>
        <w:tc>
          <w:tcPr>
            <w:shd w:fill="ffffff" w:val="clear"/>
            <w:vAlign w:val="center"/>
          </w:tcPr>
          <w:p w:rsidR="00000000" w:rsidDel="00000000" w:rsidP="00000000" w:rsidRDefault="00000000" w:rsidRPr="00000000" w14:paraId="00001599">
            <w:pPr>
              <w:widowControl w:val="0"/>
              <w:spacing w:line="360" w:lineRule="auto"/>
              <w:ind w:left="60" w:right="60" w:firstLine="0"/>
              <w:jc w:val="center"/>
              <w:rPr>
                <w:color w:val="000000"/>
              </w:rPr>
            </w:pPr>
            <w:r w:rsidDel="00000000" w:rsidR="00000000" w:rsidRPr="00000000">
              <w:rPr>
                <w:color w:val="000000"/>
                <w:rtl w:val="0"/>
              </w:rPr>
              <w:t xml:space="preserve">0.09</w:t>
            </w:r>
          </w:p>
        </w:tc>
        <w:tc>
          <w:tcPr>
            <w:shd w:fill="ffffff" w:val="clear"/>
            <w:vAlign w:val="center"/>
          </w:tcPr>
          <w:p w:rsidR="00000000" w:rsidDel="00000000" w:rsidP="00000000" w:rsidRDefault="00000000" w:rsidRPr="00000000" w14:paraId="0000159A">
            <w:pPr>
              <w:widowControl w:val="0"/>
              <w:spacing w:line="360" w:lineRule="auto"/>
              <w:ind w:left="60" w:right="60" w:firstLine="0"/>
              <w:jc w:val="center"/>
              <w:rPr>
                <w:color w:val="000000"/>
              </w:rPr>
            </w:pPr>
            <w:r w:rsidDel="00000000" w:rsidR="00000000" w:rsidRPr="00000000">
              <w:rPr>
                <w:color w:val="000000"/>
                <w:rtl w:val="0"/>
              </w:rPr>
              <w:t xml:space="preserve">-0.26</w:t>
            </w:r>
          </w:p>
        </w:tc>
        <w:tc>
          <w:tcPr>
            <w:shd w:fill="ffffff" w:val="clear"/>
            <w:vAlign w:val="center"/>
          </w:tcPr>
          <w:p w:rsidR="00000000" w:rsidDel="00000000" w:rsidP="00000000" w:rsidRDefault="00000000" w:rsidRPr="00000000" w14:paraId="0000159B">
            <w:pPr>
              <w:widowControl w:val="0"/>
              <w:spacing w:line="360" w:lineRule="auto"/>
              <w:ind w:left="60" w:right="60" w:firstLine="0"/>
              <w:jc w:val="center"/>
              <w:rPr>
                <w:color w:val="000000"/>
              </w:rPr>
            </w:pPr>
            <w:r w:rsidDel="00000000" w:rsidR="00000000" w:rsidRPr="00000000">
              <w:rPr>
                <w:color w:val="000000"/>
                <w:rtl w:val="0"/>
              </w:rPr>
              <w:t xml:space="preserve">-4.76</w:t>
            </w:r>
          </w:p>
        </w:tc>
        <w:tc>
          <w:tcPr>
            <w:shd w:fill="ffffff" w:val="clear"/>
            <w:vAlign w:val="center"/>
          </w:tcPr>
          <w:p w:rsidR="00000000" w:rsidDel="00000000" w:rsidP="00000000" w:rsidRDefault="00000000" w:rsidRPr="00000000" w14:paraId="0000159C">
            <w:pPr>
              <w:widowControl w:val="0"/>
              <w:spacing w:line="360" w:lineRule="auto"/>
              <w:ind w:left="60" w:right="60" w:firstLine="0"/>
              <w:jc w:val="center"/>
              <w:rPr>
                <w:color w:val="000000"/>
              </w:rPr>
            </w:pPr>
            <w:r w:rsidDel="00000000" w:rsidR="00000000" w:rsidRPr="00000000">
              <w:rPr>
                <w:color w:val="000000"/>
                <w:rtl w:val="0"/>
              </w:rPr>
              <w:t xml:space="preserve">&lt; .001</w:t>
            </w:r>
          </w:p>
        </w:tc>
      </w:tr>
      <w:tr>
        <w:trPr>
          <w:cantSplit w:val="1"/>
          <w:tblHeader w:val="0"/>
        </w:trPr>
        <w:tc>
          <w:tcPr>
            <w:vMerge w:val="continue"/>
            <w:tcBorders>
              <w:top w:color="000000" w:space="0" w:sz="4" w:val="single"/>
            </w:tcBorders>
            <w:shd w:fill="ffffff" w:val="clear"/>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9E">
            <w:pPr>
              <w:widowControl w:val="0"/>
              <w:ind w:left="60" w:right="60" w:firstLine="0"/>
              <w:rPr>
                <w:color w:val="000000"/>
              </w:rPr>
            </w:pPr>
            <w:r w:rsidDel="00000000" w:rsidR="00000000" w:rsidRPr="00000000">
              <w:rPr>
                <w:color w:val="000000"/>
                <w:rtl w:val="0"/>
              </w:rPr>
              <w:t xml:space="preserve">Age</w:t>
            </w:r>
          </w:p>
        </w:tc>
        <w:tc>
          <w:tcPr>
            <w:shd w:fill="ffffff" w:val="clear"/>
            <w:vAlign w:val="center"/>
          </w:tcPr>
          <w:p w:rsidR="00000000" w:rsidDel="00000000" w:rsidP="00000000" w:rsidRDefault="00000000" w:rsidRPr="00000000" w14:paraId="0000159F">
            <w:pPr>
              <w:widowControl w:val="0"/>
              <w:spacing w:line="360" w:lineRule="auto"/>
              <w:ind w:left="60" w:right="60" w:firstLine="0"/>
              <w:jc w:val="center"/>
              <w:rPr>
                <w:color w:val="000000"/>
              </w:rPr>
            </w:pPr>
            <w:r w:rsidDel="00000000" w:rsidR="00000000" w:rsidRPr="00000000">
              <w:rPr>
                <w:color w:val="000000"/>
                <w:rtl w:val="0"/>
              </w:rPr>
              <w:t xml:space="preserve">0.05</w:t>
            </w:r>
          </w:p>
        </w:tc>
        <w:tc>
          <w:tcPr>
            <w:shd w:fill="ffffff" w:val="clear"/>
            <w:vAlign w:val="center"/>
          </w:tcPr>
          <w:p w:rsidR="00000000" w:rsidDel="00000000" w:rsidP="00000000" w:rsidRDefault="00000000" w:rsidRPr="00000000" w14:paraId="000015A0">
            <w:pPr>
              <w:widowControl w:val="0"/>
              <w:spacing w:line="360" w:lineRule="auto"/>
              <w:ind w:left="60" w:right="60" w:firstLine="0"/>
              <w:jc w:val="center"/>
              <w:rPr>
                <w:color w:val="000000"/>
              </w:rPr>
            </w:pPr>
            <w:r w:rsidDel="00000000" w:rsidR="00000000" w:rsidRPr="00000000">
              <w:rPr>
                <w:color w:val="000000"/>
                <w:rtl w:val="0"/>
              </w:rPr>
              <w:t xml:space="preserve">0.02</w:t>
            </w:r>
          </w:p>
        </w:tc>
        <w:tc>
          <w:tcPr>
            <w:shd w:fill="ffffff" w:val="clear"/>
            <w:vAlign w:val="center"/>
          </w:tcPr>
          <w:p w:rsidR="00000000" w:rsidDel="00000000" w:rsidP="00000000" w:rsidRDefault="00000000" w:rsidRPr="00000000" w14:paraId="000015A1">
            <w:pPr>
              <w:widowControl w:val="0"/>
              <w:spacing w:line="360" w:lineRule="auto"/>
              <w:jc w:val="center"/>
              <w:rPr/>
            </w:pPr>
            <w:r w:rsidDel="00000000" w:rsidR="00000000" w:rsidRPr="00000000">
              <w:rPr>
                <w:color w:val="000000"/>
                <w:rtl w:val="0"/>
              </w:rPr>
              <w:t xml:space="preserve">0.12</w:t>
            </w:r>
            <w:r w:rsidDel="00000000" w:rsidR="00000000" w:rsidRPr="00000000">
              <w:rPr>
                <w:rtl w:val="0"/>
              </w:rPr>
            </w:r>
          </w:p>
        </w:tc>
        <w:tc>
          <w:tcPr>
            <w:shd w:fill="ffffff" w:val="clear"/>
            <w:vAlign w:val="center"/>
          </w:tcPr>
          <w:p w:rsidR="00000000" w:rsidDel="00000000" w:rsidP="00000000" w:rsidRDefault="00000000" w:rsidRPr="00000000" w14:paraId="000015A2">
            <w:pPr>
              <w:widowControl w:val="0"/>
              <w:spacing w:line="360" w:lineRule="auto"/>
              <w:ind w:left="60" w:right="60" w:firstLine="0"/>
              <w:jc w:val="center"/>
              <w:rPr>
                <w:color w:val="000000"/>
              </w:rPr>
            </w:pPr>
            <w:r w:rsidDel="00000000" w:rsidR="00000000" w:rsidRPr="00000000">
              <w:rPr>
                <w:color w:val="000000"/>
                <w:rtl w:val="0"/>
              </w:rPr>
              <w:t xml:space="preserve">2.22</w:t>
            </w:r>
          </w:p>
        </w:tc>
        <w:tc>
          <w:tcPr>
            <w:shd w:fill="ffffff" w:val="clear"/>
            <w:vAlign w:val="center"/>
          </w:tcPr>
          <w:p w:rsidR="00000000" w:rsidDel="00000000" w:rsidP="00000000" w:rsidRDefault="00000000" w:rsidRPr="00000000" w14:paraId="000015A3">
            <w:pPr>
              <w:widowControl w:val="0"/>
              <w:spacing w:line="360" w:lineRule="auto"/>
              <w:ind w:left="60" w:right="60" w:firstLine="0"/>
              <w:jc w:val="center"/>
              <w:rPr>
                <w:color w:val="000000"/>
              </w:rPr>
            </w:pPr>
            <w:r w:rsidDel="00000000" w:rsidR="00000000" w:rsidRPr="00000000">
              <w:rPr>
                <w:color w:val="000000"/>
                <w:rtl w:val="0"/>
              </w:rPr>
              <w:t xml:space="preserve">&lt; .05</w:t>
            </w:r>
          </w:p>
        </w:tc>
      </w:tr>
      <w:tr>
        <w:trPr>
          <w:cantSplit w:val="1"/>
          <w:tblHeader w:val="0"/>
        </w:trPr>
        <w:tc>
          <w:tcPr>
            <w:vMerge w:val="restart"/>
            <w:shd w:fill="ffffff" w:val="clear"/>
          </w:tcPr>
          <w:p w:rsidR="00000000" w:rsidDel="00000000" w:rsidP="00000000" w:rsidRDefault="00000000" w:rsidRPr="00000000" w14:paraId="000015A4">
            <w:pPr>
              <w:widowControl w:val="0"/>
              <w:ind w:left="60" w:right="60" w:firstLine="0"/>
              <w:jc w:val="center"/>
              <w:rPr>
                <w:color w:val="000000"/>
              </w:rPr>
            </w:pPr>
            <w:r w:rsidDel="00000000" w:rsidR="00000000" w:rsidRPr="00000000">
              <w:rPr>
                <w:color w:val="000000"/>
                <w:rtl w:val="0"/>
              </w:rPr>
              <w:t xml:space="preserve">2</w:t>
            </w:r>
          </w:p>
        </w:tc>
        <w:tc>
          <w:tcPr>
            <w:shd w:fill="ffffff" w:val="clear"/>
            <w:vAlign w:val="center"/>
          </w:tcPr>
          <w:p w:rsidR="00000000" w:rsidDel="00000000" w:rsidP="00000000" w:rsidRDefault="00000000" w:rsidRPr="00000000" w14:paraId="000015A5">
            <w:pPr>
              <w:widowControl w:val="0"/>
              <w:ind w:left="60" w:right="60" w:firstLine="0"/>
              <w:rPr>
                <w:color w:val="000000"/>
              </w:rPr>
            </w:pPr>
            <w:r w:rsidDel="00000000" w:rsidR="00000000" w:rsidRPr="00000000">
              <w:rPr>
                <w:color w:val="000000"/>
                <w:rtl w:val="0"/>
              </w:rPr>
              <w:t xml:space="preserve">(Constant)</w:t>
            </w:r>
          </w:p>
        </w:tc>
        <w:tc>
          <w:tcPr>
            <w:shd w:fill="ffffff" w:val="clear"/>
            <w:vAlign w:val="center"/>
          </w:tcPr>
          <w:p w:rsidR="00000000" w:rsidDel="00000000" w:rsidP="00000000" w:rsidRDefault="00000000" w:rsidRPr="00000000" w14:paraId="000015A6">
            <w:pPr>
              <w:widowControl w:val="0"/>
              <w:spacing w:line="360" w:lineRule="auto"/>
              <w:ind w:left="60" w:right="60" w:firstLine="0"/>
              <w:jc w:val="center"/>
              <w:rPr>
                <w:color w:val="000000"/>
              </w:rPr>
            </w:pPr>
            <w:r w:rsidDel="00000000" w:rsidR="00000000" w:rsidRPr="00000000">
              <w:rPr>
                <w:color w:val="000000"/>
                <w:rtl w:val="0"/>
              </w:rPr>
              <w:t xml:space="preserve">2.12</w:t>
            </w:r>
          </w:p>
        </w:tc>
        <w:tc>
          <w:tcPr>
            <w:shd w:fill="ffffff" w:val="clear"/>
            <w:vAlign w:val="center"/>
          </w:tcPr>
          <w:p w:rsidR="00000000" w:rsidDel="00000000" w:rsidP="00000000" w:rsidRDefault="00000000" w:rsidRPr="00000000" w14:paraId="000015A7">
            <w:pPr>
              <w:widowControl w:val="0"/>
              <w:spacing w:line="360" w:lineRule="auto"/>
              <w:ind w:left="60" w:right="60" w:firstLine="0"/>
              <w:jc w:val="center"/>
              <w:rPr>
                <w:color w:val="000000"/>
              </w:rPr>
            </w:pPr>
            <w:r w:rsidDel="00000000" w:rsidR="00000000" w:rsidRPr="00000000">
              <w:rPr>
                <w:color w:val="000000"/>
                <w:rtl w:val="0"/>
              </w:rPr>
              <w:t xml:space="preserve">0.61</w:t>
            </w:r>
          </w:p>
        </w:tc>
        <w:tc>
          <w:tcPr>
            <w:shd w:fill="ffffff" w:val="clear"/>
            <w:vAlign w:val="center"/>
          </w:tcPr>
          <w:p w:rsidR="00000000" w:rsidDel="00000000" w:rsidP="00000000" w:rsidRDefault="00000000" w:rsidRPr="00000000" w14:paraId="000015A8">
            <w:pPr>
              <w:widowControl w:val="0"/>
              <w:spacing w:line="36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15A9">
            <w:pPr>
              <w:widowControl w:val="0"/>
              <w:spacing w:line="360" w:lineRule="auto"/>
              <w:ind w:left="60" w:right="60" w:firstLine="0"/>
              <w:jc w:val="center"/>
              <w:rPr>
                <w:color w:val="000000"/>
              </w:rPr>
            </w:pPr>
            <w:r w:rsidDel="00000000" w:rsidR="00000000" w:rsidRPr="00000000">
              <w:rPr>
                <w:color w:val="000000"/>
                <w:rtl w:val="0"/>
              </w:rPr>
              <w:t xml:space="preserve">3.46</w:t>
            </w:r>
          </w:p>
        </w:tc>
        <w:tc>
          <w:tcPr>
            <w:shd w:fill="ffffff" w:val="clear"/>
            <w:vAlign w:val="center"/>
          </w:tcPr>
          <w:p w:rsidR="00000000" w:rsidDel="00000000" w:rsidP="00000000" w:rsidRDefault="00000000" w:rsidRPr="00000000" w14:paraId="000015AA">
            <w:pPr>
              <w:widowControl w:val="0"/>
              <w:spacing w:line="360" w:lineRule="auto"/>
              <w:ind w:left="60" w:right="60" w:firstLine="0"/>
              <w:jc w:val="center"/>
              <w:rPr>
                <w:color w:val="000000"/>
              </w:rPr>
            </w:pPr>
            <w:r w:rsidDel="00000000" w:rsidR="00000000" w:rsidRPr="00000000">
              <w:rPr>
                <w:color w:val="000000"/>
                <w:rtl w:val="0"/>
              </w:rPr>
              <w:t xml:space="preserve">&lt; .01</w:t>
            </w:r>
          </w:p>
        </w:tc>
      </w:tr>
      <w:tr>
        <w:trPr>
          <w:cantSplit w:val="1"/>
          <w:tblHeader w:val="0"/>
        </w:trPr>
        <w:tc>
          <w:tcPr>
            <w:vMerge w:val="continue"/>
            <w:shd w:fill="ffffff" w:val="clea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AC">
            <w:pPr>
              <w:widowControl w:val="0"/>
              <w:ind w:left="60" w:right="60" w:firstLine="0"/>
              <w:rPr>
                <w:b w:val="1"/>
                <w:color w:val="000000"/>
              </w:rPr>
            </w:pPr>
            <w:r w:rsidDel="00000000" w:rsidR="00000000" w:rsidRPr="00000000">
              <w:rPr>
                <w:b w:val="1"/>
                <w:color w:val="000000"/>
                <w:rtl w:val="0"/>
              </w:rPr>
              <w:t xml:space="preserve">Sex</w:t>
            </w:r>
          </w:p>
        </w:tc>
        <w:tc>
          <w:tcPr>
            <w:shd w:fill="ffffff" w:val="clear"/>
            <w:vAlign w:val="center"/>
          </w:tcPr>
          <w:p w:rsidR="00000000" w:rsidDel="00000000" w:rsidP="00000000" w:rsidRDefault="00000000" w:rsidRPr="00000000" w14:paraId="000015AD">
            <w:pPr>
              <w:widowControl w:val="0"/>
              <w:spacing w:line="360" w:lineRule="auto"/>
              <w:ind w:left="60" w:right="60" w:firstLine="0"/>
              <w:jc w:val="center"/>
              <w:rPr>
                <w:b w:val="1"/>
                <w:color w:val="000000"/>
              </w:rPr>
            </w:pPr>
            <w:r w:rsidDel="00000000" w:rsidR="00000000" w:rsidRPr="00000000">
              <w:rPr>
                <w:b w:val="1"/>
                <w:color w:val="000000"/>
                <w:rtl w:val="0"/>
              </w:rPr>
              <w:t xml:space="preserve">-0.24</w:t>
            </w:r>
          </w:p>
        </w:tc>
        <w:tc>
          <w:tcPr>
            <w:shd w:fill="ffffff" w:val="clear"/>
            <w:vAlign w:val="center"/>
          </w:tcPr>
          <w:p w:rsidR="00000000" w:rsidDel="00000000" w:rsidP="00000000" w:rsidRDefault="00000000" w:rsidRPr="00000000" w14:paraId="000015AE">
            <w:pPr>
              <w:widowControl w:val="0"/>
              <w:spacing w:line="360" w:lineRule="auto"/>
              <w:ind w:left="60" w:right="60" w:firstLine="0"/>
              <w:jc w:val="center"/>
              <w:rPr>
                <w:b w:val="1"/>
                <w:color w:val="000000"/>
              </w:rPr>
            </w:pPr>
            <w:r w:rsidDel="00000000" w:rsidR="00000000" w:rsidRPr="00000000">
              <w:rPr>
                <w:b w:val="1"/>
                <w:color w:val="000000"/>
                <w:rtl w:val="0"/>
              </w:rPr>
              <w:t xml:space="preserve">0.10</w:t>
            </w:r>
          </w:p>
        </w:tc>
        <w:tc>
          <w:tcPr>
            <w:shd w:fill="ffffff" w:val="clear"/>
            <w:vAlign w:val="center"/>
          </w:tcPr>
          <w:p w:rsidR="00000000" w:rsidDel="00000000" w:rsidP="00000000" w:rsidRDefault="00000000" w:rsidRPr="00000000" w14:paraId="000015AF">
            <w:pPr>
              <w:widowControl w:val="0"/>
              <w:spacing w:line="360" w:lineRule="auto"/>
              <w:jc w:val="center"/>
              <w:rPr>
                <w:b w:val="1"/>
              </w:rPr>
            </w:pPr>
            <w:r w:rsidDel="00000000" w:rsidR="00000000" w:rsidRPr="00000000">
              <w:rPr>
                <w:b w:val="1"/>
                <w:color w:val="000000"/>
                <w:rtl w:val="0"/>
              </w:rPr>
              <w:t xml:space="preserve">-0.14</w:t>
            </w:r>
            <w:r w:rsidDel="00000000" w:rsidR="00000000" w:rsidRPr="00000000">
              <w:rPr>
                <w:rtl w:val="0"/>
              </w:rPr>
            </w:r>
          </w:p>
        </w:tc>
        <w:tc>
          <w:tcPr>
            <w:shd w:fill="ffffff" w:val="clear"/>
            <w:vAlign w:val="center"/>
          </w:tcPr>
          <w:p w:rsidR="00000000" w:rsidDel="00000000" w:rsidP="00000000" w:rsidRDefault="00000000" w:rsidRPr="00000000" w14:paraId="000015B0">
            <w:pPr>
              <w:widowControl w:val="0"/>
              <w:spacing w:line="360" w:lineRule="auto"/>
              <w:ind w:left="60" w:right="60" w:firstLine="0"/>
              <w:jc w:val="center"/>
              <w:rPr>
                <w:b w:val="1"/>
                <w:color w:val="000000"/>
              </w:rPr>
            </w:pPr>
            <w:r w:rsidDel="00000000" w:rsidR="00000000" w:rsidRPr="00000000">
              <w:rPr>
                <w:b w:val="1"/>
                <w:color w:val="000000"/>
                <w:rtl w:val="0"/>
              </w:rPr>
              <w:t xml:space="preserve">-2.45</w:t>
            </w:r>
          </w:p>
        </w:tc>
        <w:tc>
          <w:tcPr>
            <w:shd w:fill="ffffff" w:val="clear"/>
            <w:vAlign w:val="center"/>
          </w:tcPr>
          <w:p w:rsidR="00000000" w:rsidDel="00000000" w:rsidP="00000000" w:rsidRDefault="00000000" w:rsidRPr="00000000" w14:paraId="000015B1">
            <w:pPr>
              <w:widowControl w:val="0"/>
              <w:spacing w:line="360" w:lineRule="auto"/>
              <w:ind w:left="60" w:right="60" w:firstLine="0"/>
              <w:jc w:val="center"/>
              <w:rPr>
                <w:b w:val="1"/>
                <w:color w:val="000000"/>
              </w:rPr>
            </w:pPr>
            <w:r w:rsidDel="00000000" w:rsidR="00000000" w:rsidRPr="00000000">
              <w:rPr>
                <w:b w:val="1"/>
                <w:color w:val="000000"/>
                <w:rtl w:val="0"/>
              </w:rPr>
              <w:t xml:space="preserve">&lt; .05</w:t>
            </w:r>
          </w:p>
        </w:tc>
      </w:tr>
      <w:tr>
        <w:trPr>
          <w:cantSplit w:val="1"/>
          <w:tblHeader w:val="0"/>
        </w:trPr>
        <w:tc>
          <w:tcPr>
            <w:vMerge w:val="continue"/>
            <w:shd w:fill="ffffff" w:val="clea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15B3">
            <w:pPr>
              <w:widowControl w:val="0"/>
              <w:ind w:left="60" w:right="60" w:firstLine="0"/>
              <w:rPr>
                <w:color w:val="000000"/>
              </w:rPr>
            </w:pPr>
            <w:r w:rsidDel="00000000" w:rsidR="00000000" w:rsidRPr="00000000">
              <w:rPr>
                <w:color w:val="000000"/>
                <w:rtl w:val="0"/>
              </w:rPr>
              <w:t xml:space="preserve">Age</w:t>
            </w:r>
          </w:p>
        </w:tc>
        <w:tc>
          <w:tcPr>
            <w:shd w:fill="ffffff" w:val="clear"/>
            <w:vAlign w:val="center"/>
          </w:tcPr>
          <w:p w:rsidR="00000000" w:rsidDel="00000000" w:rsidP="00000000" w:rsidRDefault="00000000" w:rsidRPr="00000000" w14:paraId="000015B4">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5B5">
            <w:pPr>
              <w:widowControl w:val="0"/>
              <w:spacing w:line="360" w:lineRule="auto"/>
              <w:ind w:left="60" w:right="60" w:firstLine="0"/>
              <w:jc w:val="center"/>
              <w:rPr>
                <w:color w:val="000000"/>
              </w:rPr>
            </w:pPr>
            <w:r w:rsidDel="00000000" w:rsidR="00000000" w:rsidRPr="00000000">
              <w:rPr>
                <w:color w:val="000000"/>
                <w:rtl w:val="0"/>
              </w:rPr>
              <w:t xml:space="preserve">0.02</w:t>
            </w:r>
          </w:p>
        </w:tc>
        <w:tc>
          <w:tcPr>
            <w:shd w:fill="ffffff" w:val="clear"/>
            <w:vAlign w:val="center"/>
          </w:tcPr>
          <w:p w:rsidR="00000000" w:rsidDel="00000000" w:rsidP="00000000" w:rsidRDefault="00000000" w:rsidRPr="00000000" w14:paraId="000015B6">
            <w:pPr>
              <w:widowControl w:val="0"/>
              <w:spacing w:line="360" w:lineRule="auto"/>
              <w:jc w:val="center"/>
              <w:rPr/>
            </w:pPr>
            <w:r w:rsidDel="00000000" w:rsidR="00000000" w:rsidRPr="00000000">
              <w:rPr>
                <w:color w:val="000000"/>
                <w:rtl w:val="0"/>
              </w:rPr>
              <w:t xml:space="preserve">0.09</w:t>
            </w:r>
            <w:r w:rsidDel="00000000" w:rsidR="00000000" w:rsidRPr="00000000">
              <w:rPr>
                <w:rtl w:val="0"/>
              </w:rPr>
            </w:r>
          </w:p>
        </w:tc>
        <w:tc>
          <w:tcPr>
            <w:shd w:fill="ffffff" w:val="clear"/>
            <w:vAlign w:val="center"/>
          </w:tcPr>
          <w:p w:rsidR="00000000" w:rsidDel="00000000" w:rsidP="00000000" w:rsidRDefault="00000000" w:rsidRPr="00000000" w14:paraId="000015B7">
            <w:pPr>
              <w:widowControl w:val="0"/>
              <w:spacing w:line="360" w:lineRule="auto"/>
              <w:ind w:left="60" w:right="60" w:firstLine="0"/>
              <w:jc w:val="center"/>
              <w:rPr>
                <w:color w:val="000000"/>
              </w:rPr>
            </w:pPr>
            <w:r w:rsidDel="00000000" w:rsidR="00000000" w:rsidRPr="00000000">
              <w:rPr>
                <w:color w:val="000000"/>
                <w:rtl w:val="0"/>
              </w:rPr>
              <w:t xml:space="preserve">1.67</w:t>
            </w:r>
          </w:p>
        </w:tc>
        <w:tc>
          <w:tcPr>
            <w:shd w:fill="ffffff" w:val="clear"/>
            <w:vAlign w:val="center"/>
          </w:tcPr>
          <w:p w:rsidR="00000000" w:rsidDel="00000000" w:rsidP="00000000" w:rsidRDefault="00000000" w:rsidRPr="00000000" w14:paraId="000015B8">
            <w:pPr>
              <w:widowControl w:val="0"/>
              <w:spacing w:line="360" w:lineRule="auto"/>
              <w:ind w:left="60" w:right="60" w:firstLine="0"/>
              <w:jc w:val="center"/>
              <w:rPr>
                <w:color w:val="000000"/>
              </w:rPr>
            </w:pPr>
            <w:r w:rsidDel="00000000" w:rsidR="00000000" w:rsidRPr="00000000">
              <w:rPr>
                <w:color w:val="000000"/>
                <w:rtl w:val="0"/>
              </w:rPr>
              <w:t xml:space="preserve">.096</w:t>
            </w:r>
          </w:p>
        </w:tc>
      </w:tr>
      <w:tr>
        <w:trPr>
          <w:cantSplit w:val="1"/>
          <w:tblHeader w:val="0"/>
        </w:trPr>
        <w:tc>
          <w:tcPr>
            <w:vMerge w:val="continue"/>
            <w:shd w:fill="ffffff" w:val="clea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BA">
            <w:pPr>
              <w:widowControl w:val="0"/>
              <w:ind w:left="60" w:right="60" w:firstLine="0"/>
              <w:rPr>
                <w:b w:val="1"/>
                <w:color w:val="000000"/>
              </w:rPr>
            </w:pPr>
            <w:r w:rsidDel="00000000" w:rsidR="00000000" w:rsidRPr="00000000">
              <w:rPr>
                <w:b w:val="1"/>
                <w:color w:val="000000"/>
                <w:rtl w:val="0"/>
              </w:rPr>
              <w:t xml:space="preserve">Physical Appearance</w:t>
            </w:r>
          </w:p>
        </w:tc>
        <w:tc>
          <w:tcPr>
            <w:shd w:fill="ffffff" w:val="clear"/>
            <w:vAlign w:val="center"/>
          </w:tcPr>
          <w:p w:rsidR="00000000" w:rsidDel="00000000" w:rsidP="00000000" w:rsidRDefault="00000000" w:rsidRPr="00000000" w14:paraId="000015BB">
            <w:pPr>
              <w:widowControl w:val="0"/>
              <w:spacing w:line="360" w:lineRule="auto"/>
              <w:ind w:left="60" w:right="60" w:firstLine="0"/>
              <w:jc w:val="center"/>
              <w:rPr>
                <w:b w:val="1"/>
                <w:color w:val="000000"/>
              </w:rPr>
            </w:pPr>
            <w:r w:rsidDel="00000000" w:rsidR="00000000" w:rsidRPr="00000000">
              <w:rPr>
                <w:b w:val="1"/>
                <w:color w:val="000000"/>
                <w:rtl w:val="0"/>
              </w:rPr>
              <w:t xml:space="preserve">0.18</w:t>
            </w:r>
          </w:p>
        </w:tc>
        <w:tc>
          <w:tcPr>
            <w:shd w:fill="ffffff" w:val="clear"/>
            <w:vAlign w:val="center"/>
          </w:tcPr>
          <w:p w:rsidR="00000000" w:rsidDel="00000000" w:rsidP="00000000" w:rsidRDefault="00000000" w:rsidRPr="00000000" w14:paraId="000015BC">
            <w:pPr>
              <w:widowControl w:val="0"/>
              <w:spacing w:line="360" w:lineRule="auto"/>
              <w:ind w:left="60" w:right="60" w:firstLine="0"/>
              <w:jc w:val="center"/>
              <w:rPr>
                <w:b w:val="1"/>
                <w:color w:val="000000"/>
              </w:rPr>
            </w:pPr>
            <w:r w:rsidDel="00000000" w:rsidR="00000000" w:rsidRPr="00000000">
              <w:rPr>
                <w:b w:val="1"/>
                <w:color w:val="000000"/>
                <w:rtl w:val="0"/>
              </w:rPr>
              <w:t xml:space="preserve">0.08</w:t>
            </w:r>
          </w:p>
        </w:tc>
        <w:tc>
          <w:tcPr>
            <w:shd w:fill="ffffff" w:val="clear"/>
            <w:vAlign w:val="center"/>
          </w:tcPr>
          <w:p w:rsidR="00000000" w:rsidDel="00000000" w:rsidP="00000000" w:rsidRDefault="00000000" w:rsidRPr="00000000" w14:paraId="000015BD">
            <w:pPr>
              <w:widowControl w:val="0"/>
              <w:spacing w:line="360" w:lineRule="auto"/>
              <w:jc w:val="center"/>
              <w:rPr>
                <w:b w:val="1"/>
              </w:rPr>
            </w:pPr>
            <w:r w:rsidDel="00000000" w:rsidR="00000000" w:rsidRPr="00000000">
              <w:rPr>
                <w:b w:val="1"/>
                <w:color w:val="000000"/>
                <w:rtl w:val="0"/>
              </w:rPr>
              <w:t xml:space="preserve">0.17</w:t>
            </w:r>
            <w:r w:rsidDel="00000000" w:rsidR="00000000" w:rsidRPr="00000000">
              <w:rPr>
                <w:rtl w:val="0"/>
              </w:rPr>
            </w:r>
          </w:p>
        </w:tc>
        <w:tc>
          <w:tcPr>
            <w:shd w:fill="ffffff" w:val="clear"/>
            <w:vAlign w:val="center"/>
          </w:tcPr>
          <w:p w:rsidR="00000000" w:rsidDel="00000000" w:rsidP="00000000" w:rsidRDefault="00000000" w:rsidRPr="00000000" w14:paraId="000015BE">
            <w:pPr>
              <w:widowControl w:val="0"/>
              <w:spacing w:line="360" w:lineRule="auto"/>
              <w:ind w:left="60" w:right="60" w:firstLine="0"/>
              <w:jc w:val="center"/>
              <w:rPr>
                <w:b w:val="1"/>
                <w:color w:val="000000"/>
              </w:rPr>
            </w:pPr>
            <w:r w:rsidDel="00000000" w:rsidR="00000000" w:rsidRPr="00000000">
              <w:rPr>
                <w:b w:val="1"/>
                <w:color w:val="000000"/>
                <w:rtl w:val="0"/>
              </w:rPr>
              <w:t xml:space="preserve">2.19</w:t>
            </w:r>
          </w:p>
        </w:tc>
        <w:tc>
          <w:tcPr>
            <w:shd w:fill="ffffff" w:val="clear"/>
            <w:vAlign w:val="center"/>
          </w:tcPr>
          <w:p w:rsidR="00000000" w:rsidDel="00000000" w:rsidP="00000000" w:rsidRDefault="00000000" w:rsidRPr="00000000" w14:paraId="000015BF">
            <w:pPr>
              <w:widowControl w:val="0"/>
              <w:spacing w:line="360" w:lineRule="auto"/>
              <w:ind w:left="60" w:right="60" w:firstLine="0"/>
              <w:jc w:val="center"/>
              <w:rPr>
                <w:b w:val="1"/>
                <w:color w:val="000000"/>
              </w:rPr>
            </w:pPr>
            <w:r w:rsidDel="00000000" w:rsidR="00000000" w:rsidRPr="00000000">
              <w:rPr>
                <w:b w:val="1"/>
                <w:color w:val="000000"/>
                <w:rtl w:val="0"/>
              </w:rPr>
              <w:t xml:space="preserve">&lt; .05</w:t>
            </w:r>
          </w:p>
        </w:tc>
      </w:tr>
      <w:tr>
        <w:trPr>
          <w:cantSplit w:val="1"/>
          <w:tblHeader w:val="0"/>
        </w:trPr>
        <w:tc>
          <w:tcPr>
            <w:vMerge w:val="continue"/>
            <w:shd w:fill="ffffff" w:val="clear"/>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15C1">
            <w:pPr>
              <w:widowControl w:val="0"/>
              <w:ind w:left="60" w:right="60" w:firstLine="0"/>
              <w:rPr>
                <w:color w:val="000000"/>
              </w:rPr>
            </w:pPr>
            <w:r w:rsidDel="00000000" w:rsidR="00000000" w:rsidRPr="00000000">
              <w:rPr>
                <w:color w:val="000000"/>
                <w:rtl w:val="0"/>
              </w:rPr>
              <w:t xml:space="preserve">Physical Ability</w:t>
            </w:r>
          </w:p>
        </w:tc>
        <w:tc>
          <w:tcPr>
            <w:shd w:fill="ffffff" w:val="clear"/>
            <w:vAlign w:val="center"/>
          </w:tcPr>
          <w:p w:rsidR="00000000" w:rsidDel="00000000" w:rsidP="00000000" w:rsidRDefault="00000000" w:rsidRPr="00000000" w14:paraId="000015C2">
            <w:pPr>
              <w:widowControl w:val="0"/>
              <w:spacing w:line="360" w:lineRule="auto"/>
              <w:ind w:left="60" w:right="60" w:firstLine="0"/>
              <w:jc w:val="center"/>
              <w:rPr>
                <w:color w:val="000000"/>
              </w:rPr>
            </w:pPr>
            <w:r w:rsidDel="00000000" w:rsidR="00000000" w:rsidRPr="00000000">
              <w:rPr>
                <w:color w:val="000000"/>
                <w:rtl w:val="0"/>
              </w:rPr>
              <w:t xml:space="preserve">0.11</w:t>
            </w:r>
          </w:p>
        </w:tc>
        <w:tc>
          <w:tcPr>
            <w:shd w:fill="ffffff" w:val="clear"/>
            <w:vAlign w:val="center"/>
          </w:tcPr>
          <w:p w:rsidR="00000000" w:rsidDel="00000000" w:rsidP="00000000" w:rsidRDefault="00000000" w:rsidRPr="00000000" w14:paraId="000015C3">
            <w:pPr>
              <w:widowControl w:val="0"/>
              <w:spacing w:line="360" w:lineRule="auto"/>
              <w:ind w:left="60" w:right="60" w:firstLine="0"/>
              <w:jc w:val="center"/>
              <w:rPr>
                <w:color w:val="000000"/>
              </w:rPr>
            </w:pPr>
            <w:r w:rsidDel="00000000" w:rsidR="00000000" w:rsidRPr="00000000">
              <w:rPr>
                <w:color w:val="000000"/>
                <w:rtl w:val="0"/>
              </w:rPr>
              <w:t xml:space="preserve">0.06</w:t>
            </w:r>
          </w:p>
        </w:tc>
        <w:tc>
          <w:tcPr>
            <w:shd w:fill="ffffff" w:val="clear"/>
            <w:vAlign w:val="center"/>
          </w:tcPr>
          <w:p w:rsidR="00000000" w:rsidDel="00000000" w:rsidP="00000000" w:rsidRDefault="00000000" w:rsidRPr="00000000" w14:paraId="000015C4">
            <w:pPr>
              <w:widowControl w:val="0"/>
              <w:spacing w:line="360" w:lineRule="auto"/>
              <w:jc w:val="center"/>
              <w:rPr/>
            </w:pPr>
            <w:r w:rsidDel="00000000" w:rsidR="00000000" w:rsidRPr="00000000">
              <w:rPr>
                <w:color w:val="000000"/>
                <w:rtl w:val="0"/>
              </w:rPr>
              <w:t xml:space="preserve">0.13</w:t>
            </w:r>
            <w:r w:rsidDel="00000000" w:rsidR="00000000" w:rsidRPr="00000000">
              <w:rPr>
                <w:rtl w:val="0"/>
              </w:rPr>
            </w:r>
          </w:p>
        </w:tc>
        <w:tc>
          <w:tcPr>
            <w:shd w:fill="ffffff" w:val="clear"/>
            <w:vAlign w:val="center"/>
          </w:tcPr>
          <w:p w:rsidR="00000000" w:rsidDel="00000000" w:rsidP="00000000" w:rsidRDefault="00000000" w:rsidRPr="00000000" w14:paraId="000015C5">
            <w:pPr>
              <w:widowControl w:val="0"/>
              <w:spacing w:line="360" w:lineRule="auto"/>
              <w:ind w:left="60" w:right="60" w:firstLine="0"/>
              <w:jc w:val="center"/>
              <w:rPr>
                <w:color w:val="000000"/>
              </w:rPr>
            </w:pPr>
            <w:r w:rsidDel="00000000" w:rsidR="00000000" w:rsidRPr="00000000">
              <w:rPr>
                <w:color w:val="000000"/>
                <w:rtl w:val="0"/>
              </w:rPr>
              <w:t xml:space="preserve">1.93</w:t>
            </w:r>
          </w:p>
        </w:tc>
        <w:tc>
          <w:tcPr>
            <w:shd w:fill="ffffff" w:val="clear"/>
            <w:vAlign w:val="center"/>
          </w:tcPr>
          <w:p w:rsidR="00000000" w:rsidDel="00000000" w:rsidP="00000000" w:rsidRDefault="00000000" w:rsidRPr="00000000" w14:paraId="000015C6">
            <w:pPr>
              <w:widowControl w:val="0"/>
              <w:spacing w:line="360" w:lineRule="auto"/>
              <w:ind w:left="60" w:right="60" w:firstLine="0"/>
              <w:jc w:val="center"/>
              <w:rPr>
                <w:color w:val="000000"/>
              </w:rPr>
            </w:pPr>
            <w:r w:rsidDel="00000000" w:rsidR="00000000" w:rsidRPr="00000000">
              <w:rPr>
                <w:color w:val="000000"/>
                <w:rtl w:val="0"/>
              </w:rPr>
              <w:t xml:space="preserve">.055</w:t>
            </w:r>
          </w:p>
        </w:tc>
      </w:tr>
      <w:tr>
        <w:trPr>
          <w:cantSplit w:val="1"/>
          <w:tblHeader w:val="0"/>
        </w:trPr>
        <w:tc>
          <w:tcPr>
            <w:vMerge w:val="continue"/>
            <w:shd w:fill="ffffff" w:val="clea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C8">
            <w:pPr>
              <w:widowControl w:val="0"/>
              <w:ind w:left="60" w:right="60" w:firstLine="0"/>
              <w:rPr>
                <w:b w:val="1"/>
                <w:color w:val="000000"/>
              </w:rPr>
            </w:pPr>
            <w:r w:rsidDel="00000000" w:rsidR="00000000" w:rsidRPr="00000000">
              <w:rPr>
                <w:b w:val="1"/>
                <w:color w:val="000000"/>
                <w:rtl w:val="0"/>
              </w:rPr>
              <w:t xml:space="preserve">Parent Relations</w:t>
            </w:r>
          </w:p>
        </w:tc>
        <w:tc>
          <w:tcPr>
            <w:shd w:fill="ffffff" w:val="clear"/>
            <w:vAlign w:val="center"/>
          </w:tcPr>
          <w:p w:rsidR="00000000" w:rsidDel="00000000" w:rsidP="00000000" w:rsidRDefault="00000000" w:rsidRPr="00000000" w14:paraId="000015C9">
            <w:pPr>
              <w:widowControl w:val="0"/>
              <w:spacing w:line="360" w:lineRule="auto"/>
              <w:ind w:left="60" w:right="60" w:firstLine="0"/>
              <w:jc w:val="center"/>
              <w:rPr>
                <w:b w:val="1"/>
                <w:color w:val="000000"/>
              </w:rPr>
            </w:pPr>
            <w:r w:rsidDel="00000000" w:rsidR="00000000" w:rsidRPr="00000000">
              <w:rPr>
                <w:b w:val="1"/>
                <w:color w:val="000000"/>
                <w:rtl w:val="0"/>
              </w:rPr>
              <w:t xml:space="preserve">-0.22</w:t>
            </w:r>
          </w:p>
        </w:tc>
        <w:tc>
          <w:tcPr>
            <w:shd w:fill="ffffff" w:val="clear"/>
            <w:vAlign w:val="center"/>
          </w:tcPr>
          <w:p w:rsidR="00000000" w:rsidDel="00000000" w:rsidP="00000000" w:rsidRDefault="00000000" w:rsidRPr="00000000" w14:paraId="000015CA">
            <w:pPr>
              <w:widowControl w:val="0"/>
              <w:spacing w:line="360" w:lineRule="auto"/>
              <w:ind w:left="60" w:right="60" w:firstLine="0"/>
              <w:jc w:val="center"/>
              <w:rPr>
                <w:b w:val="1"/>
                <w:color w:val="000000"/>
              </w:rPr>
            </w:pPr>
            <w:r w:rsidDel="00000000" w:rsidR="00000000" w:rsidRPr="00000000">
              <w:rPr>
                <w:b w:val="1"/>
                <w:color w:val="000000"/>
                <w:rtl w:val="0"/>
              </w:rPr>
              <w:t xml:space="preserve">0.06</w:t>
            </w:r>
          </w:p>
        </w:tc>
        <w:tc>
          <w:tcPr>
            <w:shd w:fill="ffffff" w:val="clear"/>
            <w:vAlign w:val="center"/>
          </w:tcPr>
          <w:p w:rsidR="00000000" w:rsidDel="00000000" w:rsidP="00000000" w:rsidRDefault="00000000" w:rsidRPr="00000000" w14:paraId="000015CB">
            <w:pPr>
              <w:widowControl w:val="0"/>
              <w:spacing w:line="360" w:lineRule="auto"/>
              <w:jc w:val="center"/>
              <w:rPr>
                <w:b w:val="1"/>
              </w:rPr>
            </w:pPr>
            <w:r w:rsidDel="00000000" w:rsidR="00000000" w:rsidRPr="00000000">
              <w:rPr>
                <w:b w:val="1"/>
                <w:color w:val="000000"/>
                <w:rtl w:val="0"/>
              </w:rPr>
              <w:t xml:space="preserve">-0.22</w:t>
            </w:r>
            <w:r w:rsidDel="00000000" w:rsidR="00000000" w:rsidRPr="00000000">
              <w:rPr>
                <w:rtl w:val="0"/>
              </w:rPr>
            </w:r>
          </w:p>
        </w:tc>
        <w:tc>
          <w:tcPr>
            <w:shd w:fill="ffffff" w:val="clear"/>
            <w:vAlign w:val="center"/>
          </w:tcPr>
          <w:p w:rsidR="00000000" w:rsidDel="00000000" w:rsidP="00000000" w:rsidRDefault="00000000" w:rsidRPr="00000000" w14:paraId="000015CC">
            <w:pPr>
              <w:widowControl w:val="0"/>
              <w:spacing w:line="360" w:lineRule="auto"/>
              <w:ind w:left="60" w:right="60" w:firstLine="0"/>
              <w:jc w:val="center"/>
              <w:rPr>
                <w:b w:val="1"/>
                <w:color w:val="000000"/>
              </w:rPr>
            </w:pPr>
            <w:r w:rsidDel="00000000" w:rsidR="00000000" w:rsidRPr="00000000">
              <w:rPr>
                <w:b w:val="1"/>
                <w:color w:val="000000"/>
                <w:rtl w:val="0"/>
              </w:rPr>
              <w:t xml:space="preserve">-3.50</w:t>
            </w:r>
          </w:p>
        </w:tc>
        <w:tc>
          <w:tcPr>
            <w:shd w:fill="ffffff" w:val="clear"/>
            <w:vAlign w:val="center"/>
          </w:tcPr>
          <w:p w:rsidR="00000000" w:rsidDel="00000000" w:rsidP="00000000" w:rsidRDefault="00000000" w:rsidRPr="00000000" w14:paraId="000015CD">
            <w:pPr>
              <w:widowControl w:val="0"/>
              <w:spacing w:line="360" w:lineRule="auto"/>
              <w:ind w:left="60" w:right="60" w:firstLine="0"/>
              <w:jc w:val="center"/>
              <w:rPr>
                <w:b w:val="1"/>
                <w:color w:val="000000"/>
              </w:rPr>
            </w:pPr>
            <w:r w:rsidDel="00000000" w:rsidR="00000000" w:rsidRPr="00000000">
              <w:rPr>
                <w:b w:val="1"/>
                <w:color w:val="000000"/>
                <w:rtl w:val="0"/>
              </w:rPr>
              <w:t xml:space="preserve">&lt; .01</w:t>
            </w:r>
          </w:p>
        </w:tc>
      </w:tr>
      <w:tr>
        <w:trPr>
          <w:cantSplit w:val="1"/>
          <w:tblHeader w:val="0"/>
        </w:trPr>
        <w:tc>
          <w:tcPr>
            <w:vMerge w:val="continue"/>
            <w:shd w:fill="ffffff" w:val="clear"/>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15CF">
            <w:pPr>
              <w:widowControl w:val="0"/>
              <w:ind w:left="60" w:right="60" w:firstLine="0"/>
              <w:rPr>
                <w:color w:val="000000"/>
              </w:rPr>
            </w:pPr>
            <w:r w:rsidDel="00000000" w:rsidR="00000000" w:rsidRPr="00000000">
              <w:rPr>
                <w:color w:val="000000"/>
                <w:rtl w:val="0"/>
              </w:rPr>
              <w:t xml:space="preserve">Peer Relations</w:t>
            </w:r>
          </w:p>
        </w:tc>
        <w:tc>
          <w:tcPr>
            <w:shd w:fill="ffffff" w:val="clear"/>
            <w:vAlign w:val="center"/>
          </w:tcPr>
          <w:p w:rsidR="00000000" w:rsidDel="00000000" w:rsidP="00000000" w:rsidRDefault="00000000" w:rsidRPr="00000000" w14:paraId="000015D0">
            <w:pPr>
              <w:widowControl w:val="0"/>
              <w:spacing w:line="360" w:lineRule="auto"/>
              <w:ind w:left="60" w:right="60" w:firstLine="0"/>
              <w:jc w:val="center"/>
              <w:rPr>
                <w:color w:val="000000"/>
              </w:rPr>
            </w:pPr>
            <w:r w:rsidDel="00000000" w:rsidR="00000000" w:rsidRPr="00000000">
              <w:rPr>
                <w:color w:val="000000"/>
                <w:rtl w:val="0"/>
              </w:rPr>
              <w:t xml:space="preserve">0.01</w:t>
            </w:r>
          </w:p>
        </w:tc>
        <w:tc>
          <w:tcPr>
            <w:shd w:fill="ffffff" w:val="clear"/>
            <w:vAlign w:val="center"/>
          </w:tcPr>
          <w:p w:rsidR="00000000" w:rsidDel="00000000" w:rsidP="00000000" w:rsidRDefault="00000000" w:rsidRPr="00000000" w14:paraId="000015D1">
            <w:pPr>
              <w:widowControl w:val="0"/>
              <w:spacing w:line="360" w:lineRule="auto"/>
              <w:ind w:left="60" w:right="60" w:firstLine="0"/>
              <w:jc w:val="center"/>
              <w:rPr>
                <w:color w:val="000000"/>
              </w:rPr>
            </w:pPr>
            <w:r w:rsidDel="00000000" w:rsidR="00000000" w:rsidRPr="00000000">
              <w:rPr>
                <w:color w:val="000000"/>
                <w:rtl w:val="0"/>
              </w:rPr>
              <w:t xml:space="preserve">0.07</w:t>
            </w:r>
          </w:p>
        </w:tc>
        <w:tc>
          <w:tcPr>
            <w:shd w:fill="ffffff" w:val="clear"/>
            <w:vAlign w:val="center"/>
          </w:tcPr>
          <w:p w:rsidR="00000000" w:rsidDel="00000000" w:rsidP="00000000" w:rsidRDefault="00000000" w:rsidRPr="00000000" w14:paraId="000015D2">
            <w:pPr>
              <w:widowControl w:val="0"/>
              <w:spacing w:line="360" w:lineRule="auto"/>
              <w:jc w:val="center"/>
              <w:rPr/>
            </w:pPr>
            <w:r w:rsidDel="00000000" w:rsidR="00000000" w:rsidRPr="00000000">
              <w:rPr>
                <w:color w:val="000000"/>
                <w:rtl w:val="0"/>
              </w:rPr>
              <w:t xml:space="preserve">0.01</w:t>
            </w:r>
            <w:r w:rsidDel="00000000" w:rsidR="00000000" w:rsidRPr="00000000">
              <w:rPr>
                <w:rtl w:val="0"/>
              </w:rPr>
            </w:r>
          </w:p>
        </w:tc>
        <w:tc>
          <w:tcPr>
            <w:shd w:fill="ffffff" w:val="clear"/>
            <w:vAlign w:val="center"/>
          </w:tcPr>
          <w:p w:rsidR="00000000" w:rsidDel="00000000" w:rsidP="00000000" w:rsidRDefault="00000000" w:rsidRPr="00000000" w14:paraId="000015D3">
            <w:pPr>
              <w:widowControl w:val="0"/>
              <w:spacing w:line="360" w:lineRule="auto"/>
              <w:ind w:left="60" w:right="60" w:firstLine="0"/>
              <w:jc w:val="center"/>
              <w:rPr>
                <w:color w:val="000000"/>
              </w:rPr>
            </w:pPr>
            <w:r w:rsidDel="00000000" w:rsidR="00000000" w:rsidRPr="00000000">
              <w:rPr>
                <w:color w:val="000000"/>
                <w:rtl w:val="0"/>
              </w:rPr>
              <w:t xml:space="preserve">0.19</w:t>
            </w:r>
          </w:p>
        </w:tc>
        <w:tc>
          <w:tcPr>
            <w:shd w:fill="ffffff" w:val="clear"/>
            <w:vAlign w:val="center"/>
          </w:tcPr>
          <w:p w:rsidR="00000000" w:rsidDel="00000000" w:rsidP="00000000" w:rsidRDefault="00000000" w:rsidRPr="00000000" w14:paraId="000015D4">
            <w:pPr>
              <w:widowControl w:val="0"/>
              <w:spacing w:line="360" w:lineRule="auto"/>
              <w:ind w:left="60" w:right="60" w:firstLine="0"/>
              <w:jc w:val="center"/>
              <w:rPr>
                <w:color w:val="000000"/>
              </w:rPr>
            </w:pPr>
            <w:r w:rsidDel="00000000" w:rsidR="00000000" w:rsidRPr="00000000">
              <w:rPr>
                <w:color w:val="000000"/>
                <w:rtl w:val="0"/>
              </w:rPr>
              <w:t xml:space="preserve">.852</w:t>
            </w:r>
          </w:p>
        </w:tc>
      </w:tr>
      <w:tr>
        <w:trPr>
          <w:cantSplit w:val="1"/>
          <w:tblHeader w:val="0"/>
        </w:trPr>
        <w:tc>
          <w:tcPr>
            <w:vMerge w:val="continue"/>
            <w:shd w:fill="ffffff" w:val="clear"/>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D6">
            <w:pPr>
              <w:widowControl w:val="0"/>
              <w:ind w:left="60" w:right="60" w:firstLine="0"/>
              <w:rPr>
                <w:b w:val="1"/>
                <w:color w:val="000000"/>
              </w:rPr>
            </w:pPr>
            <w:r w:rsidDel="00000000" w:rsidR="00000000" w:rsidRPr="00000000">
              <w:rPr>
                <w:b w:val="1"/>
                <w:color w:val="000000"/>
                <w:rtl w:val="0"/>
              </w:rPr>
              <w:t xml:space="preserve">General-school</w:t>
            </w:r>
          </w:p>
        </w:tc>
        <w:tc>
          <w:tcPr>
            <w:shd w:fill="ffffff" w:val="clear"/>
            <w:vAlign w:val="center"/>
          </w:tcPr>
          <w:p w:rsidR="00000000" w:rsidDel="00000000" w:rsidP="00000000" w:rsidRDefault="00000000" w:rsidRPr="00000000" w14:paraId="000015D7">
            <w:pPr>
              <w:widowControl w:val="0"/>
              <w:spacing w:line="360" w:lineRule="auto"/>
              <w:ind w:left="60" w:right="60" w:firstLine="0"/>
              <w:jc w:val="center"/>
              <w:rPr>
                <w:b w:val="1"/>
                <w:color w:val="000000"/>
              </w:rPr>
            </w:pPr>
            <w:r w:rsidDel="00000000" w:rsidR="00000000" w:rsidRPr="00000000">
              <w:rPr>
                <w:b w:val="1"/>
                <w:color w:val="000000"/>
                <w:rtl w:val="0"/>
              </w:rPr>
              <w:t xml:space="preserve">-0.26</w:t>
            </w:r>
          </w:p>
        </w:tc>
        <w:tc>
          <w:tcPr>
            <w:shd w:fill="ffffff" w:val="clear"/>
            <w:vAlign w:val="center"/>
          </w:tcPr>
          <w:p w:rsidR="00000000" w:rsidDel="00000000" w:rsidP="00000000" w:rsidRDefault="00000000" w:rsidRPr="00000000" w14:paraId="000015D8">
            <w:pPr>
              <w:widowControl w:val="0"/>
              <w:spacing w:line="360" w:lineRule="auto"/>
              <w:ind w:left="60" w:right="60" w:firstLine="0"/>
              <w:jc w:val="center"/>
              <w:rPr>
                <w:b w:val="1"/>
                <w:color w:val="000000"/>
              </w:rPr>
            </w:pPr>
            <w:r w:rsidDel="00000000" w:rsidR="00000000" w:rsidRPr="00000000">
              <w:rPr>
                <w:b w:val="1"/>
                <w:color w:val="000000"/>
                <w:rtl w:val="0"/>
              </w:rPr>
              <w:t xml:space="preserve">0.08</w:t>
            </w:r>
          </w:p>
        </w:tc>
        <w:tc>
          <w:tcPr>
            <w:shd w:fill="ffffff" w:val="clear"/>
            <w:vAlign w:val="center"/>
          </w:tcPr>
          <w:p w:rsidR="00000000" w:rsidDel="00000000" w:rsidP="00000000" w:rsidRDefault="00000000" w:rsidRPr="00000000" w14:paraId="000015D9">
            <w:pPr>
              <w:widowControl w:val="0"/>
              <w:spacing w:line="360" w:lineRule="auto"/>
              <w:jc w:val="center"/>
              <w:rPr>
                <w:b w:val="1"/>
              </w:rPr>
            </w:pPr>
            <w:r w:rsidDel="00000000" w:rsidR="00000000" w:rsidRPr="00000000">
              <w:rPr>
                <w:b w:val="1"/>
                <w:color w:val="000000"/>
                <w:rtl w:val="0"/>
              </w:rPr>
              <w:t xml:space="preserve">-0.24</w:t>
            </w:r>
            <w:r w:rsidDel="00000000" w:rsidR="00000000" w:rsidRPr="00000000">
              <w:rPr>
                <w:rtl w:val="0"/>
              </w:rPr>
            </w:r>
          </w:p>
        </w:tc>
        <w:tc>
          <w:tcPr>
            <w:shd w:fill="ffffff" w:val="clear"/>
            <w:vAlign w:val="center"/>
          </w:tcPr>
          <w:p w:rsidR="00000000" w:rsidDel="00000000" w:rsidP="00000000" w:rsidRDefault="00000000" w:rsidRPr="00000000" w14:paraId="000015DA">
            <w:pPr>
              <w:widowControl w:val="0"/>
              <w:spacing w:line="360" w:lineRule="auto"/>
              <w:ind w:left="60" w:right="60" w:firstLine="0"/>
              <w:jc w:val="center"/>
              <w:rPr>
                <w:b w:val="1"/>
                <w:color w:val="000000"/>
              </w:rPr>
            </w:pPr>
            <w:r w:rsidDel="00000000" w:rsidR="00000000" w:rsidRPr="00000000">
              <w:rPr>
                <w:b w:val="1"/>
                <w:color w:val="000000"/>
                <w:rtl w:val="0"/>
              </w:rPr>
              <w:t xml:space="preserve">-3.27</w:t>
            </w:r>
          </w:p>
        </w:tc>
        <w:tc>
          <w:tcPr>
            <w:shd w:fill="ffffff" w:val="clear"/>
            <w:vAlign w:val="center"/>
          </w:tcPr>
          <w:p w:rsidR="00000000" w:rsidDel="00000000" w:rsidP="00000000" w:rsidRDefault="00000000" w:rsidRPr="00000000" w14:paraId="000015DB">
            <w:pPr>
              <w:widowControl w:val="0"/>
              <w:spacing w:line="360" w:lineRule="auto"/>
              <w:ind w:left="60" w:right="60" w:firstLine="0"/>
              <w:jc w:val="center"/>
              <w:rPr>
                <w:b w:val="1"/>
                <w:color w:val="000000"/>
              </w:rPr>
            </w:pPr>
            <w:r w:rsidDel="00000000" w:rsidR="00000000" w:rsidRPr="00000000">
              <w:rPr>
                <w:b w:val="1"/>
                <w:color w:val="000000"/>
                <w:rtl w:val="0"/>
              </w:rPr>
              <w:t xml:space="preserve">&lt; .01</w:t>
            </w:r>
          </w:p>
        </w:tc>
      </w:tr>
      <w:tr>
        <w:trPr>
          <w:cantSplit w:val="1"/>
          <w:tblHeader w:val="0"/>
        </w:trPr>
        <w:tc>
          <w:tcPr>
            <w:vMerge w:val="continue"/>
            <w:shd w:fill="ffffff" w:val="clear"/>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15DD">
            <w:pPr>
              <w:widowControl w:val="0"/>
              <w:ind w:left="60" w:right="60" w:firstLine="0"/>
              <w:rPr>
                <w:color w:val="000000"/>
              </w:rPr>
            </w:pPr>
            <w:r w:rsidDel="00000000" w:rsidR="00000000" w:rsidRPr="00000000">
              <w:rPr>
                <w:color w:val="000000"/>
                <w:rtl w:val="0"/>
              </w:rPr>
              <w:t xml:space="preserve">General-reading</w:t>
            </w:r>
          </w:p>
        </w:tc>
        <w:tc>
          <w:tcPr>
            <w:shd w:fill="ffffff" w:val="clear"/>
            <w:vAlign w:val="center"/>
          </w:tcPr>
          <w:p w:rsidR="00000000" w:rsidDel="00000000" w:rsidP="00000000" w:rsidRDefault="00000000" w:rsidRPr="00000000" w14:paraId="000015DE">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5DF">
            <w:pPr>
              <w:widowControl w:val="0"/>
              <w:spacing w:line="360" w:lineRule="auto"/>
              <w:ind w:left="60" w:right="60" w:firstLine="0"/>
              <w:jc w:val="center"/>
              <w:rPr>
                <w:color w:val="000000"/>
              </w:rPr>
            </w:pPr>
            <w:r w:rsidDel="00000000" w:rsidR="00000000" w:rsidRPr="00000000">
              <w:rPr>
                <w:color w:val="000000"/>
                <w:rtl w:val="0"/>
              </w:rPr>
              <w:t xml:space="preserve">0.08</w:t>
            </w:r>
          </w:p>
        </w:tc>
        <w:tc>
          <w:tcPr>
            <w:shd w:fill="ffffff" w:val="clear"/>
            <w:vAlign w:val="center"/>
          </w:tcPr>
          <w:p w:rsidR="00000000" w:rsidDel="00000000" w:rsidP="00000000" w:rsidRDefault="00000000" w:rsidRPr="00000000" w14:paraId="000015E0">
            <w:pPr>
              <w:widowControl w:val="0"/>
              <w:spacing w:line="360" w:lineRule="auto"/>
              <w:jc w:val="center"/>
              <w:rPr/>
            </w:pPr>
            <w:r w:rsidDel="00000000" w:rsidR="00000000" w:rsidRPr="00000000">
              <w:rPr>
                <w:color w:val="000000"/>
                <w:rtl w:val="0"/>
              </w:rPr>
              <w:t xml:space="preserve">0.03</w:t>
            </w:r>
            <w:r w:rsidDel="00000000" w:rsidR="00000000" w:rsidRPr="00000000">
              <w:rPr>
                <w:rtl w:val="0"/>
              </w:rPr>
            </w:r>
          </w:p>
        </w:tc>
        <w:tc>
          <w:tcPr>
            <w:shd w:fill="ffffff" w:val="clear"/>
            <w:vAlign w:val="center"/>
          </w:tcPr>
          <w:p w:rsidR="00000000" w:rsidDel="00000000" w:rsidP="00000000" w:rsidRDefault="00000000" w:rsidRPr="00000000" w14:paraId="000015E1">
            <w:pPr>
              <w:widowControl w:val="0"/>
              <w:spacing w:line="360" w:lineRule="auto"/>
              <w:ind w:left="60" w:right="60" w:firstLine="0"/>
              <w:jc w:val="center"/>
              <w:rPr>
                <w:color w:val="000000"/>
              </w:rPr>
            </w:pPr>
            <w:r w:rsidDel="00000000" w:rsidR="00000000" w:rsidRPr="00000000">
              <w:rPr>
                <w:color w:val="000000"/>
                <w:rtl w:val="0"/>
              </w:rPr>
              <w:t xml:space="preserve">0.48</w:t>
            </w:r>
          </w:p>
        </w:tc>
        <w:tc>
          <w:tcPr>
            <w:shd w:fill="ffffff" w:val="clear"/>
            <w:vAlign w:val="center"/>
          </w:tcPr>
          <w:p w:rsidR="00000000" w:rsidDel="00000000" w:rsidP="00000000" w:rsidRDefault="00000000" w:rsidRPr="00000000" w14:paraId="000015E2">
            <w:pPr>
              <w:widowControl w:val="0"/>
              <w:spacing w:line="360" w:lineRule="auto"/>
              <w:ind w:left="60" w:right="60" w:firstLine="0"/>
              <w:jc w:val="center"/>
              <w:rPr>
                <w:color w:val="000000"/>
              </w:rPr>
            </w:pPr>
            <w:r w:rsidDel="00000000" w:rsidR="00000000" w:rsidRPr="00000000">
              <w:rPr>
                <w:color w:val="000000"/>
                <w:rtl w:val="0"/>
              </w:rPr>
              <w:t xml:space="preserve">.630</w:t>
            </w:r>
          </w:p>
        </w:tc>
      </w:tr>
      <w:tr>
        <w:trPr>
          <w:cantSplit w:val="1"/>
          <w:tblHeader w:val="0"/>
        </w:trPr>
        <w:tc>
          <w:tcPr>
            <w:vMerge w:val="continue"/>
            <w:shd w:fill="ffffff" w:val="clear"/>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15E4">
            <w:pPr>
              <w:widowControl w:val="0"/>
              <w:ind w:left="60" w:right="60" w:firstLine="0"/>
              <w:rPr>
                <w:color w:val="000000"/>
              </w:rPr>
            </w:pPr>
            <w:r w:rsidDel="00000000" w:rsidR="00000000" w:rsidRPr="00000000">
              <w:rPr>
                <w:color w:val="000000"/>
                <w:rtl w:val="0"/>
              </w:rPr>
              <w:t xml:space="preserve">General-math</w:t>
            </w:r>
          </w:p>
        </w:tc>
        <w:tc>
          <w:tcPr>
            <w:shd w:fill="ffffff" w:val="clear"/>
            <w:vAlign w:val="center"/>
          </w:tcPr>
          <w:p w:rsidR="00000000" w:rsidDel="00000000" w:rsidP="00000000" w:rsidRDefault="00000000" w:rsidRPr="00000000" w14:paraId="000015E5">
            <w:pPr>
              <w:widowControl w:val="0"/>
              <w:spacing w:line="360" w:lineRule="auto"/>
              <w:ind w:left="60" w:right="60" w:firstLine="0"/>
              <w:jc w:val="center"/>
              <w:rPr>
                <w:color w:val="000000"/>
              </w:rPr>
            </w:pPr>
            <w:r w:rsidDel="00000000" w:rsidR="00000000" w:rsidRPr="00000000">
              <w:rPr>
                <w:color w:val="000000"/>
                <w:rtl w:val="0"/>
              </w:rPr>
              <w:t xml:space="preserve">0.06</w:t>
            </w:r>
          </w:p>
        </w:tc>
        <w:tc>
          <w:tcPr>
            <w:shd w:fill="ffffff" w:val="clear"/>
            <w:vAlign w:val="center"/>
          </w:tcPr>
          <w:p w:rsidR="00000000" w:rsidDel="00000000" w:rsidP="00000000" w:rsidRDefault="00000000" w:rsidRPr="00000000" w14:paraId="000015E6">
            <w:pPr>
              <w:widowControl w:val="0"/>
              <w:spacing w:line="360" w:lineRule="auto"/>
              <w:ind w:left="60" w:right="60" w:firstLine="0"/>
              <w:jc w:val="center"/>
              <w:rPr>
                <w:color w:val="000000"/>
              </w:rPr>
            </w:pPr>
            <w:r w:rsidDel="00000000" w:rsidR="00000000" w:rsidRPr="00000000">
              <w:rPr>
                <w:color w:val="000000"/>
                <w:rtl w:val="0"/>
              </w:rPr>
              <w:t xml:space="preserve">0.05</w:t>
            </w:r>
          </w:p>
        </w:tc>
        <w:tc>
          <w:tcPr>
            <w:shd w:fill="ffffff" w:val="clear"/>
            <w:vAlign w:val="center"/>
          </w:tcPr>
          <w:p w:rsidR="00000000" w:rsidDel="00000000" w:rsidP="00000000" w:rsidRDefault="00000000" w:rsidRPr="00000000" w14:paraId="000015E7">
            <w:pPr>
              <w:widowControl w:val="0"/>
              <w:spacing w:line="360" w:lineRule="auto"/>
              <w:jc w:val="center"/>
              <w:rPr/>
            </w:pPr>
            <w:r w:rsidDel="00000000" w:rsidR="00000000" w:rsidRPr="00000000">
              <w:rPr>
                <w:color w:val="000000"/>
                <w:rtl w:val="0"/>
              </w:rPr>
              <w:t xml:space="preserve">0.07</w:t>
            </w:r>
            <w:r w:rsidDel="00000000" w:rsidR="00000000" w:rsidRPr="00000000">
              <w:rPr>
                <w:rtl w:val="0"/>
              </w:rPr>
            </w:r>
          </w:p>
        </w:tc>
        <w:tc>
          <w:tcPr>
            <w:shd w:fill="ffffff" w:val="clear"/>
            <w:vAlign w:val="center"/>
          </w:tcPr>
          <w:p w:rsidR="00000000" w:rsidDel="00000000" w:rsidP="00000000" w:rsidRDefault="00000000" w:rsidRPr="00000000" w14:paraId="000015E8">
            <w:pPr>
              <w:widowControl w:val="0"/>
              <w:spacing w:line="360" w:lineRule="auto"/>
              <w:ind w:left="60" w:right="60" w:firstLine="0"/>
              <w:jc w:val="center"/>
              <w:rPr>
                <w:color w:val="000000"/>
              </w:rPr>
            </w:pPr>
            <w:r w:rsidDel="00000000" w:rsidR="00000000" w:rsidRPr="00000000">
              <w:rPr>
                <w:color w:val="000000"/>
                <w:rtl w:val="0"/>
              </w:rPr>
              <w:t xml:space="preserve">1.08</w:t>
            </w:r>
          </w:p>
        </w:tc>
        <w:tc>
          <w:tcPr>
            <w:shd w:fill="ffffff" w:val="clear"/>
            <w:vAlign w:val="center"/>
          </w:tcPr>
          <w:p w:rsidR="00000000" w:rsidDel="00000000" w:rsidP="00000000" w:rsidRDefault="00000000" w:rsidRPr="00000000" w14:paraId="000015E9">
            <w:pPr>
              <w:widowControl w:val="0"/>
              <w:spacing w:line="360" w:lineRule="auto"/>
              <w:ind w:left="60" w:right="60" w:firstLine="0"/>
              <w:jc w:val="center"/>
              <w:rPr>
                <w:color w:val="000000"/>
              </w:rPr>
            </w:pPr>
            <w:r w:rsidDel="00000000" w:rsidR="00000000" w:rsidRPr="00000000">
              <w:rPr>
                <w:color w:val="000000"/>
                <w:rtl w:val="0"/>
              </w:rPr>
              <w:t xml:space="preserve">.281</w:t>
            </w:r>
          </w:p>
        </w:tc>
      </w:tr>
      <w:tr>
        <w:trPr>
          <w:cantSplit w:val="1"/>
          <w:tblHeader w:val="0"/>
        </w:trPr>
        <w:tc>
          <w:tcPr>
            <w:vMerge w:val="continue"/>
            <w:shd w:fill="ffffff" w:val="clear"/>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15EB">
            <w:pPr>
              <w:widowControl w:val="0"/>
              <w:ind w:left="60" w:right="60" w:firstLine="0"/>
              <w:rPr>
                <w:color w:val="000000"/>
              </w:rPr>
            </w:pPr>
            <w:r w:rsidDel="00000000" w:rsidR="00000000" w:rsidRPr="00000000">
              <w:rPr>
                <w:color w:val="000000"/>
                <w:rtl w:val="0"/>
              </w:rPr>
              <w:t xml:space="preserve">General-self</w:t>
            </w:r>
          </w:p>
        </w:tc>
        <w:tc>
          <w:tcPr>
            <w:tcBorders>
              <w:bottom w:color="000000" w:space="0" w:sz="4" w:val="single"/>
            </w:tcBorders>
            <w:shd w:fill="ffffff" w:val="clear"/>
            <w:vAlign w:val="center"/>
          </w:tcPr>
          <w:p w:rsidR="00000000" w:rsidDel="00000000" w:rsidP="00000000" w:rsidRDefault="00000000" w:rsidRPr="00000000" w14:paraId="000015EC">
            <w:pPr>
              <w:widowControl w:val="0"/>
              <w:spacing w:line="360" w:lineRule="auto"/>
              <w:ind w:left="60" w:right="60" w:firstLine="0"/>
              <w:jc w:val="center"/>
              <w:rPr>
                <w:color w:val="000000"/>
              </w:rPr>
            </w:pPr>
            <w:r w:rsidDel="00000000" w:rsidR="00000000" w:rsidRPr="00000000">
              <w:rPr>
                <w:color w:val="000000"/>
                <w:rtl w:val="0"/>
              </w:rPr>
              <w:t xml:space="preserve">0.08</w:t>
            </w:r>
          </w:p>
        </w:tc>
        <w:tc>
          <w:tcPr>
            <w:tcBorders>
              <w:bottom w:color="000000" w:space="0" w:sz="4" w:val="single"/>
            </w:tcBorders>
            <w:shd w:fill="ffffff" w:val="clear"/>
            <w:vAlign w:val="center"/>
          </w:tcPr>
          <w:p w:rsidR="00000000" w:rsidDel="00000000" w:rsidP="00000000" w:rsidRDefault="00000000" w:rsidRPr="00000000" w14:paraId="000015ED">
            <w:pPr>
              <w:widowControl w:val="0"/>
              <w:spacing w:line="360" w:lineRule="auto"/>
              <w:ind w:left="60" w:right="60" w:firstLine="0"/>
              <w:jc w:val="center"/>
              <w:rPr>
                <w:color w:val="000000"/>
              </w:rPr>
            </w:pPr>
            <w:r w:rsidDel="00000000" w:rsidR="00000000" w:rsidRPr="00000000">
              <w:rPr>
                <w:color w:val="000000"/>
                <w:rtl w:val="0"/>
              </w:rPr>
              <w:t xml:space="preserve">0.11</w:t>
            </w:r>
          </w:p>
        </w:tc>
        <w:tc>
          <w:tcPr>
            <w:tcBorders>
              <w:bottom w:color="000000" w:space="0" w:sz="4" w:val="single"/>
            </w:tcBorders>
            <w:shd w:fill="ffffff" w:val="clear"/>
            <w:vAlign w:val="center"/>
          </w:tcPr>
          <w:p w:rsidR="00000000" w:rsidDel="00000000" w:rsidP="00000000" w:rsidRDefault="00000000" w:rsidRPr="00000000" w14:paraId="000015EE">
            <w:pPr>
              <w:widowControl w:val="0"/>
              <w:spacing w:line="360" w:lineRule="auto"/>
              <w:jc w:val="center"/>
              <w:rPr/>
            </w:pPr>
            <w:r w:rsidDel="00000000" w:rsidR="00000000" w:rsidRPr="00000000">
              <w:rPr>
                <w:color w:val="000000"/>
                <w:rtl w:val="0"/>
              </w:rPr>
              <w:t xml:space="preserve">0.07</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15EF">
            <w:pPr>
              <w:widowControl w:val="0"/>
              <w:spacing w:line="360" w:lineRule="auto"/>
              <w:ind w:left="60" w:right="60" w:firstLine="0"/>
              <w:jc w:val="center"/>
              <w:rPr>
                <w:color w:val="000000"/>
              </w:rPr>
            </w:pPr>
            <w:r w:rsidDel="00000000" w:rsidR="00000000" w:rsidRPr="00000000">
              <w:rPr>
                <w:color w:val="000000"/>
                <w:rtl w:val="0"/>
              </w:rPr>
              <w:t xml:space="preserve">0.78</w:t>
            </w:r>
          </w:p>
        </w:tc>
        <w:tc>
          <w:tcPr>
            <w:tcBorders>
              <w:bottom w:color="000000" w:space="0" w:sz="4" w:val="single"/>
            </w:tcBorders>
            <w:shd w:fill="ffffff" w:val="clear"/>
            <w:vAlign w:val="center"/>
          </w:tcPr>
          <w:p w:rsidR="00000000" w:rsidDel="00000000" w:rsidP="00000000" w:rsidRDefault="00000000" w:rsidRPr="00000000" w14:paraId="000015F0">
            <w:pPr>
              <w:widowControl w:val="0"/>
              <w:spacing w:line="360" w:lineRule="auto"/>
              <w:ind w:left="60" w:right="60" w:firstLine="0"/>
              <w:jc w:val="center"/>
              <w:rPr>
                <w:color w:val="000000"/>
              </w:rPr>
            </w:pPr>
            <w:r w:rsidDel="00000000" w:rsidR="00000000" w:rsidRPr="00000000">
              <w:rPr>
                <w:color w:val="000000"/>
                <w:rtl w:val="0"/>
              </w:rPr>
              <w:t xml:space="preserve">.435</w:t>
            </w:r>
          </w:p>
        </w:tc>
      </w:tr>
    </w:tbl>
    <w:p w:rsidR="00000000" w:rsidDel="00000000" w:rsidP="00000000" w:rsidRDefault="00000000" w:rsidRPr="00000000" w14:paraId="000015F1">
      <w:pPr>
        <w:rPr>
          <w:b w:val="1"/>
        </w:rPr>
      </w:pPr>
      <w:r w:rsidDel="00000000" w:rsidR="00000000" w:rsidRPr="00000000">
        <w:rPr>
          <w:rtl w:val="0"/>
        </w:rPr>
      </w:r>
    </w:p>
    <w:p w:rsidR="00000000" w:rsidDel="00000000" w:rsidP="00000000" w:rsidRDefault="00000000" w:rsidRPr="00000000" w14:paraId="000015F2">
      <w:pPr>
        <w:spacing w:after="280" w:before="280" w:lineRule="auto"/>
        <w:ind w:firstLine="720"/>
        <w:rPr>
          <w:color w:val="000000"/>
        </w:rPr>
      </w:pPr>
      <w:r w:rsidDel="00000000" w:rsidR="00000000" w:rsidRPr="00000000">
        <w:rPr>
          <w:rtl w:val="0"/>
        </w:rPr>
      </w:r>
    </w:p>
    <w:p w:rsidR="00000000" w:rsidDel="00000000" w:rsidP="00000000" w:rsidRDefault="00000000" w:rsidRPr="00000000" w14:paraId="000015F3">
      <w:pPr>
        <w:rPr>
          <w:color w:val="000000"/>
        </w:rPr>
      </w:pPr>
      <w:r w:rsidDel="00000000" w:rsidR="00000000" w:rsidRPr="00000000">
        <w:rPr>
          <w:color w:val="000000"/>
          <w:rtl w:val="0"/>
        </w:rPr>
        <w:t xml:space="preserve">Both sex and age were significant in the prediction of OEQ (Table 2.38), when self-concept subscales were added to the model, </w:t>
      </w:r>
      <w:r w:rsidDel="00000000" w:rsidR="00000000" w:rsidRPr="00000000">
        <w:rPr>
          <w:i w:val="1"/>
          <w:color w:val="000000"/>
          <w:rtl w:val="0"/>
        </w:rPr>
        <w:t xml:space="preserve">F</w:t>
      </w:r>
      <w:r w:rsidDel="00000000" w:rsidR="00000000" w:rsidRPr="00000000">
        <w:rPr>
          <w:color w:val="000000"/>
          <w:rtl w:val="0"/>
        </w:rPr>
        <w:t xml:space="preserve">(8, 306) = 3.41,</w:t>
      </w:r>
      <w:r w:rsidDel="00000000" w:rsidR="00000000" w:rsidRPr="00000000">
        <w:rPr>
          <w:i w:val="1"/>
          <w:color w:val="000000"/>
          <w:rtl w:val="0"/>
        </w:rPr>
        <w:t xml:space="preserve"> p</w:t>
      </w:r>
      <w:r w:rsidDel="00000000" w:rsidR="00000000" w:rsidRPr="00000000">
        <w:rPr>
          <w:color w:val="000000"/>
          <w:rtl w:val="0"/>
        </w:rPr>
        <w:t xml:space="preserve"> &lt; .01, </w:t>
      </w:r>
      <w:r w:rsidDel="00000000" w:rsidR="00000000" w:rsidRPr="00000000">
        <w:rPr>
          <w:i w:val="1"/>
          <w:color w:val="000000"/>
          <w:rtl w:val="0"/>
        </w:rPr>
        <w:t xml:space="preserve">R</w:t>
      </w:r>
      <w:r w:rsidDel="00000000" w:rsidR="00000000" w:rsidRPr="00000000">
        <w:rPr>
          <w:i w:val="1"/>
          <w:color w:val="000000"/>
          <w:vertAlign w:val="superscript"/>
          <w:rtl w:val="0"/>
        </w:rPr>
        <w:t xml:space="preserve">2</w:t>
      </w:r>
      <w:r w:rsidDel="00000000" w:rsidR="00000000" w:rsidRPr="00000000">
        <w:rPr>
          <w:color w:val="000000"/>
          <w:rtl w:val="0"/>
        </w:rPr>
        <w:t xml:space="preserve"> = .18. In addition to sex and age, Parent Relations and General School were the only significant self-concept scores to predict OEQ, in the same direction and magnitude as with GBD: </w:t>
      </w:r>
      <w:r w:rsidDel="00000000" w:rsidR="00000000" w:rsidRPr="00000000">
        <w:rPr>
          <w:i w:val="1"/>
          <w:color w:val="000000"/>
          <w:rtl w:val="0"/>
        </w:rPr>
        <w:t xml:space="preserve">ß </w:t>
      </w:r>
      <w:r w:rsidDel="00000000" w:rsidR="00000000" w:rsidRPr="00000000">
        <w:rPr>
          <w:color w:val="000000"/>
          <w:rtl w:val="0"/>
        </w:rPr>
        <w:t xml:space="preserve">= -.19 and </w:t>
      </w:r>
      <w:r w:rsidDel="00000000" w:rsidR="00000000" w:rsidRPr="00000000">
        <w:rPr>
          <w:i w:val="1"/>
          <w:color w:val="000000"/>
          <w:rtl w:val="0"/>
        </w:rPr>
        <w:t xml:space="preserve">ß </w:t>
      </w:r>
      <w:r w:rsidDel="00000000" w:rsidR="00000000" w:rsidRPr="00000000">
        <w:rPr>
          <w:color w:val="000000"/>
          <w:rtl w:val="0"/>
        </w:rPr>
        <w:t xml:space="preserve">= -.16, respectively. Eighteen percent of the variance in OEQ was explained by the model.</w:t>
      </w:r>
    </w:p>
    <w:p w:rsidR="00000000" w:rsidDel="00000000" w:rsidP="00000000" w:rsidRDefault="00000000" w:rsidRPr="00000000" w14:paraId="000015F4">
      <w:pPr>
        <w:rPr>
          <w:color w:val="000000"/>
        </w:rPr>
      </w:pPr>
      <w:r w:rsidDel="00000000" w:rsidR="00000000" w:rsidRPr="00000000">
        <w:rPr>
          <w:rtl w:val="0"/>
        </w:rPr>
      </w:r>
    </w:p>
    <w:p w:rsidR="00000000" w:rsidDel="00000000" w:rsidP="00000000" w:rsidRDefault="00000000" w:rsidRPr="00000000" w14:paraId="000015F5">
      <w:pPr>
        <w:rPr>
          <w:b w:val="1"/>
        </w:rPr>
      </w:pPr>
      <w:r w:rsidDel="00000000" w:rsidR="00000000" w:rsidRPr="00000000">
        <w:rPr>
          <w:color w:val="000000"/>
          <w:rtl w:val="0"/>
        </w:rPr>
        <w:t xml:space="preserve"> </w:t>
      </w:r>
      <w:r w:rsidDel="00000000" w:rsidR="00000000" w:rsidRPr="00000000">
        <w:rPr>
          <w:b w:val="1"/>
          <w:rtl w:val="0"/>
        </w:rPr>
        <w:t xml:space="preserve">Table 2.38</w:t>
      </w:r>
    </w:p>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Stepwise Regression Coefficients Predicting SDO Opposition to Equality (OEQ)</w:t>
      </w:r>
    </w:p>
    <w:tbl>
      <w:tblPr>
        <w:tblStyle w:val="Table42"/>
        <w:tblW w:w="8550.0" w:type="dxa"/>
        <w:jc w:val="left"/>
        <w:tblInd w:w="0.0" w:type="pct"/>
        <w:tblLayout w:type="fixed"/>
        <w:tblLook w:val="0000"/>
      </w:tblPr>
      <w:tblGrid>
        <w:gridCol w:w="270"/>
        <w:gridCol w:w="2520"/>
        <w:gridCol w:w="900"/>
        <w:gridCol w:w="1080"/>
        <w:gridCol w:w="1530"/>
        <w:gridCol w:w="900"/>
        <w:gridCol w:w="1350"/>
        <w:tblGridChange w:id="0">
          <w:tblGrid>
            <w:gridCol w:w="270"/>
            <w:gridCol w:w="2520"/>
            <w:gridCol w:w="900"/>
            <w:gridCol w:w="1080"/>
            <w:gridCol w:w="1530"/>
            <w:gridCol w:w="900"/>
            <w:gridCol w:w="1350"/>
          </w:tblGrid>
        </w:tblGridChange>
      </w:tblGrid>
      <w:tr>
        <w:trPr>
          <w:cantSplit w:val="1"/>
          <w:tblHeader w:val="1"/>
        </w:trPr>
        <w:tc>
          <w:tcPr>
            <w:gridSpan w:val="2"/>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F7">
            <w:pPr>
              <w:widowControl w:val="0"/>
              <w:ind w:left="60" w:right="60" w:firstLine="0"/>
              <w:jc w:val="center"/>
              <w:rPr>
                <w:color w:val="000000"/>
                <w:sz w:val="22"/>
                <w:szCs w:val="22"/>
              </w:rPr>
            </w:pPr>
            <w:r w:rsidDel="00000000" w:rsidR="00000000" w:rsidRPr="00000000">
              <w:rPr>
                <w:color w:val="000000"/>
                <w:sz w:val="22"/>
                <w:szCs w:val="22"/>
                <w:rtl w:val="0"/>
              </w:rPr>
              <w:t xml:space="preserve">Model</w:t>
            </w:r>
          </w:p>
        </w:tc>
        <w:tc>
          <w:tcPr>
            <w:gridSpan w:val="2"/>
            <w:tcBorders>
              <w:top w:color="000000" w:space="0" w:sz="4" w:val="single"/>
            </w:tcBorders>
            <w:shd w:fill="ffffff" w:val="clear"/>
            <w:vAlign w:val="bottom"/>
          </w:tcPr>
          <w:p w:rsidR="00000000" w:rsidDel="00000000" w:rsidP="00000000" w:rsidRDefault="00000000" w:rsidRPr="00000000" w14:paraId="000015F9">
            <w:pPr>
              <w:widowControl w:val="0"/>
              <w:ind w:left="60" w:right="60" w:firstLine="0"/>
              <w:jc w:val="center"/>
              <w:rPr>
                <w:color w:val="000000"/>
                <w:sz w:val="22"/>
                <w:szCs w:val="22"/>
              </w:rPr>
            </w:pPr>
            <w:r w:rsidDel="00000000" w:rsidR="00000000" w:rsidRPr="00000000">
              <w:rPr>
                <w:color w:val="000000"/>
                <w:sz w:val="22"/>
                <w:szCs w:val="22"/>
                <w:rtl w:val="0"/>
              </w:rPr>
              <w:t xml:space="preserve">Unstandardized Coefficients</w:t>
            </w:r>
          </w:p>
        </w:tc>
        <w:tc>
          <w:tcPr>
            <w:tcBorders>
              <w:top w:color="000000" w:space="0" w:sz="4" w:val="single"/>
            </w:tcBorders>
            <w:shd w:fill="ffffff" w:val="clear"/>
            <w:vAlign w:val="bottom"/>
          </w:tcPr>
          <w:p w:rsidR="00000000" w:rsidDel="00000000" w:rsidP="00000000" w:rsidRDefault="00000000" w:rsidRPr="00000000" w14:paraId="000015FB">
            <w:pPr>
              <w:widowControl w:val="0"/>
              <w:ind w:left="60" w:right="60" w:firstLine="0"/>
              <w:jc w:val="center"/>
              <w:rPr>
                <w:color w:val="000000"/>
                <w:sz w:val="22"/>
                <w:szCs w:val="22"/>
              </w:rPr>
            </w:pPr>
            <w:r w:rsidDel="00000000" w:rsidR="00000000" w:rsidRPr="00000000">
              <w:rPr>
                <w:color w:val="000000"/>
                <w:sz w:val="22"/>
                <w:szCs w:val="22"/>
                <w:rtl w:val="0"/>
              </w:rPr>
              <w:t xml:space="preserve">Standardized Coefficients</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FC">
            <w:pPr>
              <w:widowControl w:val="0"/>
              <w:ind w:left="60" w:right="60" w:firstLine="0"/>
              <w:jc w:val="center"/>
              <w:rPr>
                <w:i w:val="1"/>
                <w:color w:val="000000"/>
                <w:sz w:val="22"/>
                <w:szCs w:val="22"/>
              </w:rPr>
            </w:pPr>
            <w:r w:rsidDel="00000000" w:rsidR="00000000" w:rsidRPr="00000000">
              <w:rPr>
                <w:i w:val="1"/>
                <w:color w:val="000000"/>
                <w:sz w:val="22"/>
                <w:szCs w:val="22"/>
                <w:rtl w:val="0"/>
              </w:rPr>
              <w:t xml:space="preserve">t</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5FD">
            <w:pPr>
              <w:widowControl w:val="0"/>
              <w:ind w:left="60" w:right="60" w:firstLine="0"/>
              <w:jc w:val="center"/>
              <w:rPr>
                <w:i w:val="1"/>
                <w:color w:val="000000"/>
                <w:sz w:val="22"/>
                <w:szCs w:val="22"/>
              </w:rPr>
            </w:pPr>
            <w:r w:rsidDel="00000000" w:rsidR="00000000" w:rsidRPr="00000000">
              <w:rPr>
                <w:i w:val="1"/>
                <w:color w:val="000000"/>
                <w:sz w:val="22"/>
                <w:szCs w:val="22"/>
                <w:rtl w:val="0"/>
              </w:rPr>
              <w:t xml:space="preserve">p</w:t>
            </w:r>
          </w:p>
        </w:tc>
      </w:tr>
      <w:tr>
        <w:trPr>
          <w:cantSplit w:val="1"/>
          <w:tblHeader w:val="1"/>
        </w:trPr>
        <w:tc>
          <w:tcPr>
            <w:gridSpan w:val="2"/>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c>
        <w:tc>
          <w:tcPr>
            <w:tcBorders>
              <w:bottom w:color="000000" w:space="0" w:sz="4" w:val="single"/>
            </w:tcBorders>
            <w:shd w:fill="ffffff" w:val="clear"/>
            <w:vAlign w:val="bottom"/>
          </w:tcPr>
          <w:p w:rsidR="00000000" w:rsidDel="00000000" w:rsidP="00000000" w:rsidRDefault="00000000" w:rsidRPr="00000000" w14:paraId="00001600">
            <w:pPr>
              <w:widowControl w:val="0"/>
              <w:ind w:left="60" w:right="60" w:firstLine="0"/>
              <w:jc w:val="center"/>
              <w:rPr>
                <w:i w:val="1"/>
                <w:color w:val="000000"/>
                <w:sz w:val="22"/>
                <w:szCs w:val="22"/>
              </w:rPr>
            </w:pPr>
            <w:r w:rsidDel="00000000" w:rsidR="00000000" w:rsidRPr="00000000">
              <w:rPr>
                <w:i w:val="1"/>
                <w:color w:val="000000"/>
                <w:sz w:val="22"/>
                <w:szCs w:val="22"/>
                <w:rtl w:val="0"/>
              </w:rPr>
              <w:t xml:space="preserve">B</w:t>
            </w:r>
          </w:p>
        </w:tc>
        <w:tc>
          <w:tcPr>
            <w:tcBorders>
              <w:bottom w:color="000000" w:space="0" w:sz="4" w:val="single"/>
            </w:tcBorders>
            <w:shd w:fill="ffffff" w:val="clear"/>
            <w:vAlign w:val="bottom"/>
          </w:tcPr>
          <w:p w:rsidR="00000000" w:rsidDel="00000000" w:rsidP="00000000" w:rsidRDefault="00000000" w:rsidRPr="00000000" w14:paraId="00001601">
            <w:pPr>
              <w:widowControl w:val="0"/>
              <w:ind w:left="60" w:right="60" w:firstLine="0"/>
              <w:jc w:val="center"/>
              <w:rPr>
                <w:color w:val="000000"/>
                <w:sz w:val="22"/>
                <w:szCs w:val="22"/>
              </w:rPr>
            </w:pPr>
            <w:r w:rsidDel="00000000" w:rsidR="00000000" w:rsidRPr="00000000">
              <w:rPr>
                <w:color w:val="000000"/>
                <w:sz w:val="22"/>
                <w:szCs w:val="22"/>
                <w:rtl w:val="0"/>
              </w:rPr>
              <w:t xml:space="preserve">Std. Error</w:t>
            </w:r>
          </w:p>
        </w:tc>
        <w:tc>
          <w:tcPr>
            <w:tcBorders>
              <w:bottom w:color="000000" w:space="0" w:sz="4" w:val="single"/>
            </w:tcBorders>
            <w:shd w:fill="ffffff" w:val="clear"/>
            <w:vAlign w:val="bottom"/>
          </w:tcPr>
          <w:p w:rsidR="00000000" w:rsidDel="00000000" w:rsidP="00000000" w:rsidRDefault="00000000" w:rsidRPr="00000000" w14:paraId="00001602">
            <w:pPr>
              <w:widowControl w:val="0"/>
              <w:ind w:left="60" w:right="60" w:firstLine="0"/>
              <w:jc w:val="center"/>
              <w:rPr>
                <w:color w:val="000000"/>
                <w:sz w:val="22"/>
                <w:szCs w:val="22"/>
              </w:rPr>
            </w:pPr>
            <w:r w:rsidDel="00000000" w:rsidR="00000000" w:rsidRPr="00000000">
              <w:rPr>
                <w:i w:val="1"/>
                <w:color w:val="000000"/>
                <w:sz w:val="22"/>
                <w:szCs w:val="22"/>
                <w:rtl w:val="0"/>
              </w:rPr>
              <w:t xml:space="preserve">ß</w:t>
            </w: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r>
      <w:tr>
        <w:trPr>
          <w:cantSplit w:val="1"/>
          <w:tblHeader w:val="0"/>
        </w:trPr>
        <w:tc>
          <w:tcPr>
            <w:vMerge w:val="restart"/>
            <w:shd w:fill="ffffff" w:val="clear"/>
          </w:tcPr>
          <w:p w:rsidR="00000000" w:rsidDel="00000000" w:rsidP="00000000" w:rsidRDefault="00000000" w:rsidRPr="00000000" w14:paraId="00001605">
            <w:pPr>
              <w:widowControl w:val="0"/>
              <w:ind w:left="60" w:right="60" w:firstLine="0"/>
              <w:jc w:val="center"/>
              <w:rPr>
                <w:color w:val="000000"/>
                <w:sz w:val="22"/>
                <w:szCs w:val="22"/>
              </w:rPr>
            </w:pPr>
            <w:r w:rsidDel="00000000" w:rsidR="00000000" w:rsidRPr="00000000">
              <w:rPr>
                <w:color w:val="000000"/>
                <w:sz w:val="22"/>
                <w:szCs w:val="22"/>
                <w:rtl w:val="0"/>
              </w:rPr>
              <w:t xml:space="preserve">1</w:t>
            </w:r>
          </w:p>
          <w:p w:rsidR="00000000" w:rsidDel="00000000" w:rsidP="00000000" w:rsidRDefault="00000000" w:rsidRPr="00000000" w14:paraId="00001606">
            <w:pPr>
              <w:widowControl w:val="0"/>
              <w:ind w:left="60" w:right="60" w:firstLine="0"/>
              <w:jc w:val="center"/>
              <w:rPr>
                <w:color w:val="000000"/>
                <w:sz w:val="22"/>
                <w:szCs w:val="22"/>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1607">
            <w:pPr>
              <w:widowControl w:val="0"/>
              <w:ind w:left="60" w:right="60" w:firstLine="0"/>
              <w:rPr>
                <w:color w:val="000000"/>
                <w:sz w:val="22"/>
                <w:szCs w:val="22"/>
              </w:rPr>
            </w:pPr>
            <w:r w:rsidDel="00000000" w:rsidR="00000000" w:rsidRPr="00000000">
              <w:rPr>
                <w:color w:val="000000"/>
                <w:sz w:val="22"/>
                <w:szCs w:val="22"/>
                <w:rtl w:val="0"/>
              </w:rPr>
              <w:t xml:space="preserve">(Constant)</w:t>
            </w:r>
          </w:p>
        </w:tc>
        <w:tc>
          <w:tcPr>
            <w:tcBorders>
              <w:top w:color="000000" w:space="0" w:sz="4" w:val="single"/>
            </w:tcBorders>
            <w:shd w:fill="ffffff" w:val="clear"/>
            <w:vAlign w:val="bottom"/>
          </w:tcPr>
          <w:p w:rsidR="00000000" w:rsidDel="00000000" w:rsidP="00000000" w:rsidRDefault="00000000" w:rsidRPr="00000000" w14:paraId="00001608">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1.29</w:t>
            </w:r>
          </w:p>
        </w:tc>
        <w:tc>
          <w:tcPr>
            <w:tcBorders>
              <w:top w:color="000000" w:space="0" w:sz="4" w:val="single"/>
            </w:tcBorders>
            <w:shd w:fill="ffffff" w:val="clear"/>
            <w:vAlign w:val="bottom"/>
          </w:tcPr>
          <w:p w:rsidR="00000000" w:rsidDel="00000000" w:rsidP="00000000" w:rsidRDefault="00000000" w:rsidRPr="00000000" w14:paraId="00001609">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0.38</w:t>
            </w:r>
          </w:p>
        </w:tc>
        <w:tc>
          <w:tcPr>
            <w:tcBorders>
              <w:top w:color="000000" w:space="0" w:sz="4" w:val="single"/>
            </w:tcBorders>
            <w:shd w:fill="ffffff" w:val="clear"/>
            <w:vAlign w:val="bottom"/>
          </w:tcPr>
          <w:p w:rsidR="00000000" w:rsidDel="00000000" w:rsidP="00000000" w:rsidRDefault="00000000" w:rsidRPr="00000000" w14:paraId="0000160A">
            <w:pPr>
              <w:widowControl w:val="0"/>
              <w:spacing w:line="360" w:lineRule="auto"/>
              <w:jc w:val="center"/>
              <w:rPr>
                <w:sz w:val="22"/>
                <w:szCs w:val="22"/>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160B">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3.37</w:t>
            </w:r>
          </w:p>
        </w:tc>
        <w:tc>
          <w:tcPr>
            <w:tcBorders>
              <w:top w:color="000000" w:space="0" w:sz="4" w:val="single"/>
            </w:tcBorders>
            <w:shd w:fill="ffffff" w:val="clear"/>
            <w:vAlign w:val="bottom"/>
          </w:tcPr>
          <w:p w:rsidR="00000000" w:rsidDel="00000000" w:rsidP="00000000" w:rsidRDefault="00000000" w:rsidRPr="00000000" w14:paraId="0000160C">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&lt; .01</w:t>
            </w:r>
          </w:p>
        </w:tc>
      </w:tr>
      <w:tr>
        <w:trPr>
          <w:cantSplit w:val="1"/>
          <w:tblHeader w:val="0"/>
        </w:trPr>
        <w:tc>
          <w:tcPr>
            <w:vMerge w:val="continue"/>
            <w:shd w:fill="ffffff" w:val="clear"/>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0E">
            <w:pPr>
              <w:widowControl w:val="0"/>
              <w:ind w:left="60" w:right="60" w:firstLine="0"/>
              <w:rPr>
                <w:color w:val="000000"/>
                <w:sz w:val="22"/>
                <w:szCs w:val="22"/>
              </w:rPr>
            </w:pPr>
            <w:r w:rsidDel="00000000" w:rsidR="00000000" w:rsidRPr="00000000">
              <w:rPr>
                <w:color w:val="000000"/>
                <w:sz w:val="22"/>
                <w:szCs w:val="22"/>
                <w:rtl w:val="0"/>
              </w:rPr>
              <w:t xml:space="preserve">Sex</w:t>
            </w:r>
          </w:p>
        </w:tc>
        <w:tc>
          <w:tcPr>
            <w:shd w:fill="ffffff" w:val="clear"/>
            <w:vAlign w:val="bottom"/>
          </w:tcPr>
          <w:p w:rsidR="00000000" w:rsidDel="00000000" w:rsidP="00000000" w:rsidRDefault="00000000" w:rsidRPr="00000000" w14:paraId="0000160F">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-0.55</w:t>
            </w:r>
          </w:p>
        </w:tc>
        <w:tc>
          <w:tcPr>
            <w:shd w:fill="ffffff" w:val="clear"/>
            <w:vAlign w:val="bottom"/>
          </w:tcPr>
          <w:p w:rsidR="00000000" w:rsidDel="00000000" w:rsidP="00000000" w:rsidRDefault="00000000" w:rsidRPr="00000000" w14:paraId="00001610">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0.11</w:t>
            </w:r>
          </w:p>
        </w:tc>
        <w:tc>
          <w:tcPr>
            <w:shd w:fill="ffffff" w:val="clear"/>
            <w:vAlign w:val="bottom"/>
          </w:tcPr>
          <w:p w:rsidR="00000000" w:rsidDel="00000000" w:rsidP="00000000" w:rsidRDefault="00000000" w:rsidRPr="00000000" w14:paraId="00001611">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-0.28</w:t>
            </w:r>
          </w:p>
        </w:tc>
        <w:tc>
          <w:tcPr>
            <w:shd w:fill="ffffff" w:val="clear"/>
            <w:vAlign w:val="bottom"/>
          </w:tcPr>
          <w:p w:rsidR="00000000" w:rsidDel="00000000" w:rsidP="00000000" w:rsidRDefault="00000000" w:rsidRPr="00000000" w14:paraId="00001612">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-5.24</w:t>
            </w:r>
          </w:p>
        </w:tc>
        <w:tc>
          <w:tcPr>
            <w:shd w:fill="ffffff" w:val="clear"/>
            <w:vAlign w:val="bottom"/>
          </w:tcPr>
          <w:p w:rsidR="00000000" w:rsidDel="00000000" w:rsidP="00000000" w:rsidRDefault="00000000" w:rsidRPr="00000000" w14:paraId="00001613">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&lt; .001</w:t>
            </w:r>
          </w:p>
        </w:tc>
      </w:tr>
      <w:tr>
        <w:trPr>
          <w:cantSplit w:val="1"/>
          <w:tblHeader w:val="0"/>
        </w:trPr>
        <w:tc>
          <w:tcPr>
            <w:vMerge w:val="continue"/>
            <w:shd w:fill="ffffff" w:val="clear"/>
          </w:tcPr>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15">
            <w:pPr>
              <w:widowControl w:val="0"/>
              <w:ind w:left="60" w:right="60" w:firstLine="0"/>
              <w:rPr>
                <w:color w:val="000000"/>
                <w:sz w:val="22"/>
                <w:szCs w:val="22"/>
              </w:rPr>
            </w:pPr>
            <w:r w:rsidDel="00000000" w:rsidR="00000000" w:rsidRPr="00000000">
              <w:rPr>
                <w:color w:val="000000"/>
                <w:sz w:val="22"/>
                <w:szCs w:val="22"/>
                <w:rtl w:val="0"/>
              </w:rPr>
              <w:t xml:space="preserve">Age</w:t>
            </w:r>
          </w:p>
        </w:tc>
        <w:tc>
          <w:tcPr>
            <w:shd w:fill="ffffff" w:val="clear"/>
            <w:vAlign w:val="bottom"/>
          </w:tcPr>
          <w:p w:rsidR="00000000" w:rsidDel="00000000" w:rsidP="00000000" w:rsidRDefault="00000000" w:rsidRPr="00000000" w14:paraId="00001616">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0.13</w:t>
            </w:r>
          </w:p>
        </w:tc>
        <w:tc>
          <w:tcPr>
            <w:shd w:fill="ffffff" w:val="clear"/>
            <w:vAlign w:val="bottom"/>
          </w:tcPr>
          <w:p w:rsidR="00000000" w:rsidDel="00000000" w:rsidP="00000000" w:rsidRDefault="00000000" w:rsidRPr="00000000" w14:paraId="00001617">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0.03</w:t>
            </w:r>
          </w:p>
        </w:tc>
        <w:tc>
          <w:tcPr>
            <w:shd w:fill="ffffff" w:val="clear"/>
            <w:vAlign w:val="bottom"/>
          </w:tcPr>
          <w:p w:rsidR="00000000" w:rsidDel="00000000" w:rsidP="00000000" w:rsidRDefault="00000000" w:rsidRPr="00000000" w14:paraId="00001618">
            <w:pPr>
              <w:widowControl w:val="0"/>
              <w:spacing w:line="360" w:lineRule="auto"/>
              <w:jc w:val="center"/>
              <w:rPr>
                <w:sz w:val="22"/>
                <w:szCs w:val="22"/>
              </w:rPr>
            </w:pPr>
            <w:r w:rsidDel="00000000" w:rsidR="00000000" w:rsidRPr="00000000">
              <w:rPr>
                <w:color w:val="000000"/>
                <w:sz w:val="22"/>
                <w:szCs w:val="22"/>
                <w:rtl w:val="0"/>
              </w:rPr>
              <w:t xml:space="preserve">0.27</w:t>
            </w:r>
            <w:r w:rsidDel="00000000" w:rsidR="00000000" w:rsidRPr="00000000">
              <w:rPr>
                <w:rtl w:val="0"/>
              </w:rPr>
            </w:r>
          </w:p>
        </w:tc>
        <w:tc>
          <w:tcPr>
            <w:shd w:fill="ffffff" w:val="clear"/>
            <w:vAlign w:val="bottom"/>
          </w:tcPr>
          <w:p w:rsidR="00000000" w:rsidDel="00000000" w:rsidP="00000000" w:rsidRDefault="00000000" w:rsidRPr="00000000" w14:paraId="00001619">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5.08</w:t>
            </w:r>
          </w:p>
        </w:tc>
        <w:tc>
          <w:tcPr>
            <w:shd w:fill="ffffff" w:val="clear"/>
            <w:vAlign w:val="bottom"/>
          </w:tcPr>
          <w:p w:rsidR="00000000" w:rsidDel="00000000" w:rsidP="00000000" w:rsidRDefault="00000000" w:rsidRPr="00000000" w14:paraId="0000161A">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&lt; .001</w:t>
            </w:r>
          </w:p>
        </w:tc>
      </w:tr>
      <w:tr>
        <w:trPr>
          <w:cantSplit w:val="1"/>
          <w:tblHeader w:val="0"/>
        </w:trPr>
        <w:tc>
          <w:tcPr>
            <w:vMerge w:val="restart"/>
            <w:shd w:fill="ffffff" w:val="clear"/>
          </w:tcPr>
          <w:p w:rsidR="00000000" w:rsidDel="00000000" w:rsidP="00000000" w:rsidRDefault="00000000" w:rsidRPr="00000000" w14:paraId="0000161B">
            <w:pPr>
              <w:widowControl w:val="0"/>
              <w:ind w:left="60" w:right="60" w:firstLine="0"/>
              <w:jc w:val="center"/>
              <w:rPr>
                <w:color w:val="000000"/>
                <w:sz w:val="22"/>
                <w:szCs w:val="22"/>
              </w:rPr>
            </w:pPr>
            <w:r w:rsidDel="00000000" w:rsidR="00000000" w:rsidRPr="00000000">
              <w:rPr>
                <w:color w:val="000000"/>
                <w:sz w:val="22"/>
                <w:szCs w:val="22"/>
                <w:rtl w:val="0"/>
              </w:rPr>
              <w:t xml:space="preserve">2</w:t>
            </w:r>
          </w:p>
        </w:tc>
        <w:tc>
          <w:tcPr>
            <w:shd w:fill="ffffff" w:val="clear"/>
            <w:vAlign w:val="center"/>
          </w:tcPr>
          <w:p w:rsidR="00000000" w:rsidDel="00000000" w:rsidP="00000000" w:rsidRDefault="00000000" w:rsidRPr="00000000" w14:paraId="0000161C">
            <w:pPr>
              <w:widowControl w:val="0"/>
              <w:ind w:left="60" w:right="60" w:firstLine="0"/>
              <w:rPr>
                <w:color w:val="000000"/>
                <w:sz w:val="22"/>
                <w:szCs w:val="22"/>
              </w:rPr>
            </w:pPr>
            <w:r w:rsidDel="00000000" w:rsidR="00000000" w:rsidRPr="00000000">
              <w:rPr>
                <w:color w:val="000000"/>
                <w:sz w:val="22"/>
                <w:szCs w:val="22"/>
                <w:rtl w:val="0"/>
              </w:rPr>
              <w:t xml:space="preserve">(Constant)</w:t>
            </w:r>
          </w:p>
        </w:tc>
        <w:tc>
          <w:tcPr>
            <w:shd w:fill="ffffff" w:val="clear"/>
            <w:vAlign w:val="bottom"/>
          </w:tcPr>
          <w:p w:rsidR="00000000" w:rsidDel="00000000" w:rsidP="00000000" w:rsidRDefault="00000000" w:rsidRPr="00000000" w14:paraId="0000161D">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2.36</w:t>
            </w:r>
          </w:p>
        </w:tc>
        <w:tc>
          <w:tcPr>
            <w:shd w:fill="ffffff" w:val="clear"/>
            <w:vAlign w:val="bottom"/>
          </w:tcPr>
          <w:p w:rsidR="00000000" w:rsidDel="00000000" w:rsidP="00000000" w:rsidRDefault="00000000" w:rsidRPr="00000000" w14:paraId="0000161E">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0.71</w:t>
            </w:r>
          </w:p>
        </w:tc>
        <w:tc>
          <w:tcPr>
            <w:shd w:fill="ffffff" w:val="clear"/>
            <w:vAlign w:val="bottom"/>
          </w:tcPr>
          <w:p w:rsidR="00000000" w:rsidDel="00000000" w:rsidP="00000000" w:rsidRDefault="00000000" w:rsidRPr="00000000" w14:paraId="0000161F">
            <w:pPr>
              <w:widowControl w:val="0"/>
              <w:spacing w:line="360" w:lineRule="auto"/>
              <w:jc w:val="center"/>
              <w:rPr>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1620">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3.31</w:t>
            </w:r>
          </w:p>
        </w:tc>
        <w:tc>
          <w:tcPr>
            <w:shd w:fill="ffffff" w:val="clear"/>
            <w:vAlign w:val="bottom"/>
          </w:tcPr>
          <w:p w:rsidR="00000000" w:rsidDel="00000000" w:rsidP="00000000" w:rsidRDefault="00000000" w:rsidRPr="00000000" w14:paraId="00001621">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&lt; .01</w:t>
            </w:r>
          </w:p>
        </w:tc>
      </w:tr>
      <w:tr>
        <w:trPr>
          <w:cantSplit w:val="1"/>
          <w:tblHeader w:val="0"/>
        </w:trPr>
        <w:tc>
          <w:tcPr>
            <w:vMerge w:val="continue"/>
            <w:shd w:fill="ffffff" w:val="clear"/>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23">
            <w:pPr>
              <w:widowControl w:val="0"/>
              <w:ind w:left="60" w:right="60" w:firstLine="0"/>
              <w:rPr>
                <w:b w:val="1"/>
                <w:color w:val="000000"/>
                <w:sz w:val="22"/>
                <w:szCs w:val="22"/>
              </w:rPr>
            </w:pPr>
            <w:r w:rsidDel="00000000" w:rsidR="00000000" w:rsidRPr="00000000">
              <w:rPr>
                <w:b w:val="1"/>
                <w:color w:val="000000"/>
                <w:sz w:val="22"/>
                <w:szCs w:val="22"/>
                <w:rtl w:val="0"/>
              </w:rPr>
              <w:t xml:space="preserve">Sex</w:t>
            </w:r>
          </w:p>
        </w:tc>
        <w:tc>
          <w:tcPr>
            <w:shd w:fill="ffffff" w:val="clear"/>
            <w:vAlign w:val="bottom"/>
          </w:tcPr>
          <w:p w:rsidR="00000000" w:rsidDel="00000000" w:rsidP="00000000" w:rsidRDefault="00000000" w:rsidRPr="00000000" w14:paraId="00001624">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-0.40</w:t>
            </w:r>
          </w:p>
        </w:tc>
        <w:tc>
          <w:tcPr>
            <w:shd w:fill="ffffff" w:val="clear"/>
            <w:vAlign w:val="bottom"/>
          </w:tcPr>
          <w:p w:rsidR="00000000" w:rsidDel="00000000" w:rsidP="00000000" w:rsidRDefault="00000000" w:rsidRPr="00000000" w14:paraId="00001625">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0.11</w:t>
            </w:r>
          </w:p>
        </w:tc>
        <w:tc>
          <w:tcPr>
            <w:shd w:fill="ffffff" w:val="clear"/>
            <w:vAlign w:val="bottom"/>
          </w:tcPr>
          <w:p w:rsidR="00000000" w:rsidDel="00000000" w:rsidP="00000000" w:rsidRDefault="00000000" w:rsidRPr="00000000" w14:paraId="00001626">
            <w:pPr>
              <w:widowControl w:val="0"/>
              <w:spacing w:line="360" w:lineRule="auto"/>
              <w:jc w:val="center"/>
              <w:rPr>
                <w:b w:val="1"/>
                <w:sz w:val="22"/>
                <w:szCs w:val="22"/>
              </w:rPr>
            </w:pPr>
            <w:r w:rsidDel="00000000" w:rsidR="00000000" w:rsidRPr="00000000">
              <w:rPr>
                <w:b w:val="1"/>
                <w:color w:val="000000"/>
                <w:sz w:val="22"/>
                <w:szCs w:val="22"/>
                <w:rtl w:val="0"/>
              </w:rPr>
              <w:t xml:space="preserve">-0.20</w:t>
            </w:r>
            <w:r w:rsidDel="00000000" w:rsidR="00000000" w:rsidRPr="00000000">
              <w:rPr>
                <w:rtl w:val="0"/>
              </w:rPr>
            </w:r>
          </w:p>
        </w:tc>
        <w:tc>
          <w:tcPr>
            <w:shd w:fill="ffffff" w:val="clear"/>
            <w:vAlign w:val="bottom"/>
          </w:tcPr>
          <w:p w:rsidR="00000000" w:rsidDel="00000000" w:rsidP="00000000" w:rsidRDefault="00000000" w:rsidRPr="00000000" w14:paraId="00001627">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-3.56</w:t>
            </w:r>
          </w:p>
        </w:tc>
        <w:tc>
          <w:tcPr>
            <w:shd w:fill="ffffff" w:val="clear"/>
            <w:vAlign w:val="bottom"/>
          </w:tcPr>
          <w:p w:rsidR="00000000" w:rsidDel="00000000" w:rsidP="00000000" w:rsidRDefault="00000000" w:rsidRPr="00000000" w14:paraId="00001628">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&lt; .001</w:t>
            </w:r>
          </w:p>
        </w:tc>
      </w:tr>
      <w:tr>
        <w:trPr>
          <w:cantSplit w:val="1"/>
          <w:tblHeader w:val="0"/>
        </w:trPr>
        <w:tc>
          <w:tcPr>
            <w:vMerge w:val="continue"/>
            <w:shd w:fill="ffffff" w:val="clear"/>
          </w:tcPr>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2A">
            <w:pPr>
              <w:widowControl w:val="0"/>
              <w:ind w:left="60" w:right="60" w:firstLine="0"/>
              <w:rPr>
                <w:b w:val="1"/>
                <w:color w:val="000000"/>
                <w:sz w:val="22"/>
                <w:szCs w:val="22"/>
              </w:rPr>
            </w:pPr>
            <w:r w:rsidDel="00000000" w:rsidR="00000000" w:rsidRPr="00000000">
              <w:rPr>
                <w:b w:val="1"/>
                <w:color w:val="000000"/>
                <w:sz w:val="22"/>
                <w:szCs w:val="22"/>
                <w:rtl w:val="0"/>
              </w:rPr>
              <w:t xml:space="preserve">Age</w:t>
            </w:r>
          </w:p>
        </w:tc>
        <w:tc>
          <w:tcPr>
            <w:shd w:fill="ffffff" w:val="clear"/>
            <w:vAlign w:val="bottom"/>
          </w:tcPr>
          <w:p w:rsidR="00000000" w:rsidDel="00000000" w:rsidP="00000000" w:rsidRDefault="00000000" w:rsidRPr="00000000" w14:paraId="0000162B">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0.11</w:t>
            </w:r>
          </w:p>
        </w:tc>
        <w:tc>
          <w:tcPr>
            <w:shd w:fill="ffffff" w:val="clear"/>
            <w:vAlign w:val="bottom"/>
          </w:tcPr>
          <w:p w:rsidR="00000000" w:rsidDel="00000000" w:rsidP="00000000" w:rsidRDefault="00000000" w:rsidRPr="00000000" w14:paraId="0000162C">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0.03</w:t>
            </w:r>
          </w:p>
        </w:tc>
        <w:tc>
          <w:tcPr>
            <w:shd w:fill="ffffff" w:val="clear"/>
            <w:vAlign w:val="bottom"/>
          </w:tcPr>
          <w:p w:rsidR="00000000" w:rsidDel="00000000" w:rsidP="00000000" w:rsidRDefault="00000000" w:rsidRPr="00000000" w14:paraId="0000162D">
            <w:pPr>
              <w:widowControl w:val="0"/>
              <w:spacing w:line="360" w:lineRule="auto"/>
              <w:jc w:val="center"/>
              <w:rPr>
                <w:b w:val="1"/>
                <w:sz w:val="22"/>
                <w:szCs w:val="22"/>
              </w:rPr>
            </w:pPr>
            <w:r w:rsidDel="00000000" w:rsidR="00000000" w:rsidRPr="00000000">
              <w:rPr>
                <w:b w:val="1"/>
                <w:color w:val="000000"/>
                <w:sz w:val="22"/>
                <w:szCs w:val="22"/>
                <w:rtl w:val="0"/>
              </w:rPr>
              <w:t xml:space="preserve">0.22</w:t>
            </w:r>
            <w:r w:rsidDel="00000000" w:rsidR="00000000" w:rsidRPr="00000000">
              <w:rPr>
                <w:rtl w:val="0"/>
              </w:rPr>
            </w:r>
          </w:p>
        </w:tc>
        <w:tc>
          <w:tcPr>
            <w:shd w:fill="ffffff" w:val="clear"/>
            <w:vAlign w:val="bottom"/>
          </w:tcPr>
          <w:p w:rsidR="00000000" w:rsidDel="00000000" w:rsidP="00000000" w:rsidRDefault="00000000" w:rsidRPr="00000000" w14:paraId="0000162E">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3.98</w:t>
            </w:r>
          </w:p>
        </w:tc>
        <w:tc>
          <w:tcPr>
            <w:shd w:fill="ffffff" w:val="clear"/>
            <w:vAlign w:val="bottom"/>
          </w:tcPr>
          <w:p w:rsidR="00000000" w:rsidDel="00000000" w:rsidP="00000000" w:rsidRDefault="00000000" w:rsidRPr="00000000" w14:paraId="0000162F">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&lt; .001</w:t>
            </w:r>
          </w:p>
        </w:tc>
      </w:tr>
      <w:tr>
        <w:trPr>
          <w:cantSplit w:val="1"/>
          <w:tblHeader w:val="0"/>
        </w:trPr>
        <w:tc>
          <w:tcPr>
            <w:vMerge w:val="continue"/>
            <w:shd w:fill="ffffff" w:val="clear"/>
          </w:tcPr>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31">
            <w:pPr>
              <w:widowControl w:val="0"/>
              <w:ind w:left="60" w:right="60" w:firstLine="0"/>
              <w:rPr>
                <w:color w:val="000000"/>
                <w:sz w:val="22"/>
                <w:szCs w:val="22"/>
              </w:rPr>
            </w:pPr>
            <w:r w:rsidDel="00000000" w:rsidR="00000000" w:rsidRPr="00000000">
              <w:rPr>
                <w:color w:val="000000"/>
                <w:sz w:val="22"/>
                <w:szCs w:val="22"/>
                <w:rtl w:val="0"/>
              </w:rPr>
              <w:t xml:space="preserve">Physical Appearance</w:t>
            </w:r>
          </w:p>
        </w:tc>
        <w:tc>
          <w:tcPr>
            <w:shd w:fill="ffffff" w:val="clear"/>
            <w:vAlign w:val="bottom"/>
          </w:tcPr>
          <w:p w:rsidR="00000000" w:rsidDel="00000000" w:rsidP="00000000" w:rsidRDefault="00000000" w:rsidRPr="00000000" w14:paraId="00001632">
            <w:pPr>
              <w:widowControl w:val="0"/>
              <w:spacing w:line="360" w:lineRule="auto"/>
              <w:ind w:left="60" w:right="60" w:firstLine="0"/>
              <w:jc w:val="center"/>
              <w:rPr>
                <w:b w:val="1"/>
                <w:color w:val="000000"/>
                <w:sz w:val="22"/>
                <w:szCs w:val="22"/>
              </w:rPr>
            </w:pPr>
            <w:r w:rsidDel="00000000" w:rsidR="00000000" w:rsidRPr="00000000">
              <w:rPr>
                <w:color w:val="000000"/>
                <w:sz w:val="22"/>
                <w:szCs w:val="22"/>
                <w:rtl w:val="0"/>
              </w:rPr>
              <w:t xml:space="preserve">0.10</w:t>
            </w:r>
            <w:r w:rsidDel="00000000" w:rsidR="00000000" w:rsidRPr="00000000">
              <w:rPr>
                <w:rtl w:val="0"/>
              </w:rPr>
            </w:r>
          </w:p>
        </w:tc>
        <w:tc>
          <w:tcPr>
            <w:shd w:fill="ffffff" w:val="clear"/>
            <w:vAlign w:val="bottom"/>
          </w:tcPr>
          <w:p w:rsidR="00000000" w:rsidDel="00000000" w:rsidP="00000000" w:rsidRDefault="00000000" w:rsidRPr="00000000" w14:paraId="00001633">
            <w:pPr>
              <w:widowControl w:val="0"/>
              <w:spacing w:line="360" w:lineRule="auto"/>
              <w:ind w:left="60" w:right="60" w:firstLine="0"/>
              <w:jc w:val="center"/>
              <w:rPr>
                <w:b w:val="1"/>
                <w:color w:val="000000"/>
                <w:sz w:val="22"/>
                <w:szCs w:val="22"/>
              </w:rPr>
            </w:pPr>
            <w:r w:rsidDel="00000000" w:rsidR="00000000" w:rsidRPr="00000000">
              <w:rPr>
                <w:color w:val="000000"/>
                <w:sz w:val="22"/>
                <w:szCs w:val="22"/>
                <w:rtl w:val="0"/>
              </w:rPr>
              <w:t xml:space="preserve">0.10</w:t>
            </w:r>
            <w:r w:rsidDel="00000000" w:rsidR="00000000" w:rsidRPr="00000000">
              <w:rPr>
                <w:rtl w:val="0"/>
              </w:rPr>
            </w:r>
          </w:p>
        </w:tc>
        <w:tc>
          <w:tcPr>
            <w:shd w:fill="ffffff" w:val="clear"/>
            <w:vAlign w:val="bottom"/>
          </w:tcPr>
          <w:p w:rsidR="00000000" w:rsidDel="00000000" w:rsidP="00000000" w:rsidRDefault="00000000" w:rsidRPr="00000000" w14:paraId="00001634">
            <w:pPr>
              <w:widowControl w:val="0"/>
              <w:spacing w:line="360" w:lineRule="auto"/>
              <w:jc w:val="center"/>
              <w:rPr>
                <w:b w:val="1"/>
                <w:sz w:val="22"/>
                <w:szCs w:val="22"/>
              </w:rPr>
            </w:pPr>
            <w:r w:rsidDel="00000000" w:rsidR="00000000" w:rsidRPr="00000000">
              <w:rPr>
                <w:color w:val="000000"/>
                <w:sz w:val="22"/>
                <w:szCs w:val="22"/>
                <w:rtl w:val="0"/>
              </w:rPr>
              <w:t xml:space="preserve">0.08</w:t>
            </w:r>
            <w:r w:rsidDel="00000000" w:rsidR="00000000" w:rsidRPr="00000000">
              <w:rPr>
                <w:rtl w:val="0"/>
              </w:rPr>
            </w:r>
          </w:p>
        </w:tc>
        <w:tc>
          <w:tcPr>
            <w:shd w:fill="ffffff" w:val="clear"/>
            <w:vAlign w:val="bottom"/>
          </w:tcPr>
          <w:p w:rsidR="00000000" w:rsidDel="00000000" w:rsidP="00000000" w:rsidRDefault="00000000" w:rsidRPr="00000000" w14:paraId="00001635">
            <w:pPr>
              <w:widowControl w:val="0"/>
              <w:spacing w:line="360" w:lineRule="auto"/>
              <w:ind w:left="60" w:right="60" w:firstLine="0"/>
              <w:jc w:val="center"/>
              <w:rPr>
                <w:b w:val="1"/>
                <w:color w:val="000000"/>
                <w:sz w:val="22"/>
                <w:szCs w:val="22"/>
              </w:rPr>
            </w:pPr>
            <w:r w:rsidDel="00000000" w:rsidR="00000000" w:rsidRPr="00000000">
              <w:rPr>
                <w:color w:val="000000"/>
                <w:sz w:val="22"/>
                <w:szCs w:val="22"/>
                <w:rtl w:val="0"/>
              </w:rPr>
              <w:t xml:space="preserve">1.05</w:t>
            </w:r>
            <w:r w:rsidDel="00000000" w:rsidR="00000000" w:rsidRPr="00000000">
              <w:rPr>
                <w:rtl w:val="0"/>
              </w:rPr>
            </w:r>
          </w:p>
        </w:tc>
        <w:tc>
          <w:tcPr>
            <w:shd w:fill="ffffff" w:val="clear"/>
            <w:vAlign w:val="bottom"/>
          </w:tcPr>
          <w:p w:rsidR="00000000" w:rsidDel="00000000" w:rsidP="00000000" w:rsidRDefault="00000000" w:rsidRPr="00000000" w14:paraId="00001636">
            <w:pPr>
              <w:widowControl w:val="0"/>
              <w:spacing w:line="360" w:lineRule="auto"/>
              <w:ind w:left="60" w:right="60" w:firstLine="0"/>
              <w:jc w:val="center"/>
              <w:rPr>
                <w:b w:val="1"/>
                <w:color w:val="000000"/>
                <w:sz w:val="22"/>
                <w:szCs w:val="22"/>
              </w:rPr>
            </w:pPr>
            <w:r w:rsidDel="00000000" w:rsidR="00000000" w:rsidRPr="00000000">
              <w:rPr>
                <w:color w:val="000000"/>
                <w:sz w:val="22"/>
                <w:szCs w:val="22"/>
                <w:rtl w:val="0"/>
              </w:rPr>
              <w:t xml:space="preserve">.294</w:t>
            </w:r>
            <w:r w:rsidDel="00000000" w:rsidR="00000000" w:rsidRPr="00000000">
              <w:rPr>
                <w:rtl w:val="0"/>
              </w:rPr>
            </w:r>
          </w:p>
        </w:tc>
      </w:tr>
      <w:tr>
        <w:trPr>
          <w:cantSplit w:val="1"/>
          <w:tblHeader w:val="0"/>
        </w:trPr>
        <w:tc>
          <w:tcPr>
            <w:vMerge w:val="continue"/>
            <w:shd w:fill="ffffff" w:val="clear"/>
          </w:tcPr>
          <w:p w:rsidR="00000000" w:rsidDel="00000000" w:rsidP="00000000" w:rsidRDefault="00000000" w:rsidRPr="00000000" w14:paraId="00001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38">
            <w:pPr>
              <w:widowControl w:val="0"/>
              <w:ind w:left="60" w:right="60" w:firstLine="0"/>
              <w:rPr>
                <w:color w:val="000000"/>
                <w:sz w:val="22"/>
                <w:szCs w:val="22"/>
              </w:rPr>
            </w:pPr>
            <w:r w:rsidDel="00000000" w:rsidR="00000000" w:rsidRPr="00000000">
              <w:rPr>
                <w:color w:val="000000"/>
                <w:sz w:val="22"/>
                <w:szCs w:val="22"/>
                <w:rtl w:val="0"/>
              </w:rPr>
              <w:t xml:space="preserve">Physical Ability</w:t>
            </w:r>
          </w:p>
        </w:tc>
        <w:tc>
          <w:tcPr>
            <w:shd w:fill="ffffff" w:val="clear"/>
            <w:vAlign w:val="bottom"/>
          </w:tcPr>
          <w:p w:rsidR="00000000" w:rsidDel="00000000" w:rsidP="00000000" w:rsidRDefault="00000000" w:rsidRPr="00000000" w14:paraId="00001639">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0.11</w:t>
            </w:r>
          </w:p>
        </w:tc>
        <w:tc>
          <w:tcPr>
            <w:shd w:fill="ffffff" w:val="clear"/>
            <w:vAlign w:val="bottom"/>
          </w:tcPr>
          <w:p w:rsidR="00000000" w:rsidDel="00000000" w:rsidP="00000000" w:rsidRDefault="00000000" w:rsidRPr="00000000" w14:paraId="0000163A">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0.06</w:t>
            </w:r>
          </w:p>
        </w:tc>
        <w:tc>
          <w:tcPr>
            <w:shd w:fill="ffffff" w:val="clear"/>
            <w:vAlign w:val="bottom"/>
          </w:tcPr>
          <w:p w:rsidR="00000000" w:rsidDel="00000000" w:rsidP="00000000" w:rsidRDefault="00000000" w:rsidRPr="00000000" w14:paraId="0000163B">
            <w:pPr>
              <w:widowControl w:val="0"/>
              <w:spacing w:line="360" w:lineRule="auto"/>
              <w:jc w:val="center"/>
              <w:rPr>
                <w:sz w:val="22"/>
                <w:szCs w:val="22"/>
              </w:rPr>
            </w:pPr>
            <w:r w:rsidDel="00000000" w:rsidR="00000000" w:rsidRPr="00000000">
              <w:rPr>
                <w:color w:val="000000"/>
                <w:sz w:val="22"/>
                <w:szCs w:val="22"/>
                <w:rtl w:val="0"/>
              </w:rPr>
              <w:t xml:space="preserve">0.11</w:t>
            </w:r>
            <w:r w:rsidDel="00000000" w:rsidR="00000000" w:rsidRPr="00000000">
              <w:rPr>
                <w:rtl w:val="0"/>
              </w:rPr>
            </w:r>
          </w:p>
        </w:tc>
        <w:tc>
          <w:tcPr>
            <w:shd w:fill="ffffff" w:val="clear"/>
            <w:vAlign w:val="bottom"/>
          </w:tcPr>
          <w:p w:rsidR="00000000" w:rsidDel="00000000" w:rsidP="00000000" w:rsidRDefault="00000000" w:rsidRPr="00000000" w14:paraId="0000163C">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1.70</w:t>
            </w:r>
          </w:p>
        </w:tc>
        <w:tc>
          <w:tcPr>
            <w:shd w:fill="ffffff" w:val="clear"/>
            <w:vAlign w:val="bottom"/>
          </w:tcPr>
          <w:p w:rsidR="00000000" w:rsidDel="00000000" w:rsidP="00000000" w:rsidRDefault="00000000" w:rsidRPr="00000000" w14:paraId="0000163D">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.089</w:t>
            </w:r>
          </w:p>
        </w:tc>
      </w:tr>
      <w:tr>
        <w:trPr>
          <w:cantSplit w:val="1"/>
          <w:tblHeader w:val="0"/>
        </w:trPr>
        <w:tc>
          <w:tcPr>
            <w:vMerge w:val="continue"/>
            <w:shd w:fill="ffffff" w:val="clear"/>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3F">
            <w:pPr>
              <w:widowControl w:val="0"/>
              <w:ind w:left="60" w:right="60" w:firstLine="0"/>
              <w:rPr>
                <w:b w:val="1"/>
                <w:color w:val="000000"/>
                <w:sz w:val="22"/>
                <w:szCs w:val="22"/>
              </w:rPr>
            </w:pPr>
            <w:r w:rsidDel="00000000" w:rsidR="00000000" w:rsidRPr="00000000">
              <w:rPr>
                <w:b w:val="1"/>
                <w:color w:val="000000"/>
                <w:sz w:val="22"/>
                <w:szCs w:val="22"/>
                <w:rtl w:val="0"/>
              </w:rPr>
              <w:t xml:space="preserve">Parent Relations</w:t>
            </w:r>
          </w:p>
        </w:tc>
        <w:tc>
          <w:tcPr>
            <w:shd w:fill="ffffff" w:val="clear"/>
            <w:vAlign w:val="bottom"/>
          </w:tcPr>
          <w:p w:rsidR="00000000" w:rsidDel="00000000" w:rsidP="00000000" w:rsidRDefault="00000000" w:rsidRPr="00000000" w14:paraId="00001640">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-0.22</w:t>
            </w:r>
          </w:p>
        </w:tc>
        <w:tc>
          <w:tcPr>
            <w:shd w:fill="ffffff" w:val="clear"/>
            <w:vAlign w:val="bottom"/>
          </w:tcPr>
          <w:p w:rsidR="00000000" w:rsidDel="00000000" w:rsidP="00000000" w:rsidRDefault="00000000" w:rsidRPr="00000000" w14:paraId="00001641">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0.07</w:t>
            </w:r>
          </w:p>
        </w:tc>
        <w:tc>
          <w:tcPr>
            <w:shd w:fill="ffffff" w:val="clear"/>
            <w:vAlign w:val="bottom"/>
          </w:tcPr>
          <w:p w:rsidR="00000000" w:rsidDel="00000000" w:rsidP="00000000" w:rsidRDefault="00000000" w:rsidRPr="00000000" w14:paraId="00001642">
            <w:pPr>
              <w:widowControl w:val="0"/>
              <w:spacing w:line="360" w:lineRule="auto"/>
              <w:jc w:val="center"/>
              <w:rPr>
                <w:b w:val="1"/>
                <w:sz w:val="22"/>
                <w:szCs w:val="22"/>
              </w:rPr>
            </w:pPr>
            <w:r w:rsidDel="00000000" w:rsidR="00000000" w:rsidRPr="00000000">
              <w:rPr>
                <w:b w:val="1"/>
                <w:color w:val="000000"/>
                <w:sz w:val="22"/>
                <w:szCs w:val="22"/>
                <w:rtl w:val="0"/>
              </w:rPr>
              <w:t xml:space="preserve">-0.19</w:t>
            </w:r>
            <w:r w:rsidDel="00000000" w:rsidR="00000000" w:rsidRPr="00000000">
              <w:rPr>
                <w:rtl w:val="0"/>
              </w:rPr>
            </w:r>
          </w:p>
        </w:tc>
        <w:tc>
          <w:tcPr>
            <w:shd w:fill="ffffff" w:val="clear"/>
            <w:vAlign w:val="bottom"/>
          </w:tcPr>
          <w:p w:rsidR="00000000" w:rsidDel="00000000" w:rsidP="00000000" w:rsidRDefault="00000000" w:rsidRPr="00000000" w14:paraId="00001643">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-3.00</w:t>
            </w:r>
          </w:p>
        </w:tc>
        <w:tc>
          <w:tcPr>
            <w:shd w:fill="ffffff" w:val="clear"/>
            <w:vAlign w:val="bottom"/>
          </w:tcPr>
          <w:p w:rsidR="00000000" w:rsidDel="00000000" w:rsidP="00000000" w:rsidRDefault="00000000" w:rsidRPr="00000000" w14:paraId="00001644">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&lt; .01</w:t>
            </w:r>
          </w:p>
        </w:tc>
      </w:tr>
      <w:tr>
        <w:trPr>
          <w:cantSplit w:val="1"/>
          <w:tblHeader w:val="0"/>
        </w:trPr>
        <w:tc>
          <w:tcPr>
            <w:vMerge w:val="continue"/>
            <w:shd w:fill="ffffff" w:val="clear"/>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46">
            <w:pPr>
              <w:widowControl w:val="0"/>
              <w:ind w:left="60" w:right="60" w:firstLine="0"/>
              <w:rPr>
                <w:color w:val="000000"/>
                <w:sz w:val="22"/>
                <w:szCs w:val="22"/>
              </w:rPr>
            </w:pPr>
            <w:r w:rsidDel="00000000" w:rsidR="00000000" w:rsidRPr="00000000">
              <w:rPr>
                <w:color w:val="000000"/>
                <w:sz w:val="22"/>
                <w:szCs w:val="22"/>
                <w:rtl w:val="0"/>
              </w:rPr>
              <w:t xml:space="preserve">Peer Relations</w:t>
            </w:r>
          </w:p>
        </w:tc>
        <w:tc>
          <w:tcPr>
            <w:shd w:fill="ffffff" w:val="clear"/>
            <w:vAlign w:val="bottom"/>
          </w:tcPr>
          <w:p w:rsidR="00000000" w:rsidDel="00000000" w:rsidP="00000000" w:rsidRDefault="00000000" w:rsidRPr="00000000" w14:paraId="00001647">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-0.09</w:t>
            </w:r>
          </w:p>
        </w:tc>
        <w:tc>
          <w:tcPr>
            <w:shd w:fill="ffffff" w:val="clear"/>
            <w:vAlign w:val="bottom"/>
          </w:tcPr>
          <w:p w:rsidR="00000000" w:rsidDel="00000000" w:rsidP="00000000" w:rsidRDefault="00000000" w:rsidRPr="00000000" w14:paraId="00001648">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0.08</w:t>
            </w:r>
          </w:p>
        </w:tc>
        <w:tc>
          <w:tcPr>
            <w:shd w:fill="ffffff" w:val="clear"/>
            <w:vAlign w:val="bottom"/>
          </w:tcPr>
          <w:p w:rsidR="00000000" w:rsidDel="00000000" w:rsidP="00000000" w:rsidRDefault="00000000" w:rsidRPr="00000000" w14:paraId="00001649">
            <w:pPr>
              <w:widowControl w:val="0"/>
              <w:spacing w:line="360" w:lineRule="auto"/>
              <w:jc w:val="center"/>
              <w:rPr>
                <w:sz w:val="22"/>
                <w:szCs w:val="22"/>
              </w:rPr>
            </w:pPr>
            <w:r w:rsidDel="00000000" w:rsidR="00000000" w:rsidRPr="00000000">
              <w:rPr>
                <w:color w:val="000000"/>
                <w:sz w:val="22"/>
                <w:szCs w:val="22"/>
                <w:rtl w:val="0"/>
              </w:rPr>
              <w:t xml:space="preserve">-0.07</w:t>
            </w:r>
            <w:r w:rsidDel="00000000" w:rsidR="00000000" w:rsidRPr="00000000">
              <w:rPr>
                <w:rtl w:val="0"/>
              </w:rPr>
            </w:r>
          </w:p>
        </w:tc>
        <w:tc>
          <w:tcPr>
            <w:shd w:fill="ffffff" w:val="clear"/>
            <w:vAlign w:val="bottom"/>
          </w:tcPr>
          <w:p w:rsidR="00000000" w:rsidDel="00000000" w:rsidP="00000000" w:rsidRDefault="00000000" w:rsidRPr="00000000" w14:paraId="0000164A">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-1.03</w:t>
            </w:r>
          </w:p>
        </w:tc>
        <w:tc>
          <w:tcPr>
            <w:shd w:fill="ffffff" w:val="clear"/>
            <w:vAlign w:val="bottom"/>
          </w:tcPr>
          <w:p w:rsidR="00000000" w:rsidDel="00000000" w:rsidP="00000000" w:rsidRDefault="00000000" w:rsidRPr="00000000" w14:paraId="0000164B">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.305</w:t>
            </w:r>
          </w:p>
        </w:tc>
      </w:tr>
      <w:tr>
        <w:trPr>
          <w:cantSplit w:val="1"/>
          <w:tblHeader w:val="0"/>
        </w:trPr>
        <w:tc>
          <w:tcPr>
            <w:vMerge w:val="continue"/>
            <w:shd w:fill="ffffff" w:val="clear"/>
          </w:tcPr>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4D">
            <w:pPr>
              <w:widowControl w:val="0"/>
              <w:ind w:left="60" w:right="60" w:firstLine="0"/>
              <w:rPr>
                <w:b w:val="1"/>
                <w:color w:val="000000"/>
                <w:sz w:val="22"/>
                <w:szCs w:val="22"/>
              </w:rPr>
            </w:pPr>
            <w:r w:rsidDel="00000000" w:rsidR="00000000" w:rsidRPr="00000000">
              <w:rPr>
                <w:b w:val="1"/>
                <w:color w:val="000000"/>
                <w:sz w:val="22"/>
                <w:szCs w:val="22"/>
                <w:rtl w:val="0"/>
              </w:rPr>
              <w:t xml:space="preserve">General-school</w:t>
            </w:r>
          </w:p>
        </w:tc>
        <w:tc>
          <w:tcPr>
            <w:shd w:fill="ffffff" w:val="clear"/>
            <w:vAlign w:val="bottom"/>
          </w:tcPr>
          <w:p w:rsidR="00000000" w:rsidDel="00000000" w:rsidP="00000000" w:rsidRDefault="00000000" w:rsidRPr="00000000" w14:paraId="0000164E">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-0.21</w:t>
            </w:r>
          </w:p>
        </w:tc>
        <w:tc>
          <w:tcPr>
            <w:shd w:fill="ffffff" w:val="clear"/>
            <w:vAlign w:val="bottom"/>
          </w:tcPr>
          <w:p w:rsidR="00000000" w:rsidDel="00000000" w:rsidP="00000000" w:rsidRDefault="00000000" w:rsidRPr="00000000" w14:paraId="0000164F">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0.09</w:t>
            </w:r>
          </w:p>
        </w:tc>
        <w:tc>
          <w:tcPr>
            <w:shd w:fill="ffffff" w:val="clear"/>
            <w:vAlign w:val="bottom"/>
          </w:tcPr>
          <w:p w:rsidR="00000000" w:rsidDel="00000000" w:rsidP="00000000" w:rsidRDefault="00000000" w:rsidRPr="00000000" w14:paraId="00001650">
            <w:pPr>
              <w:widowControl w:val="0"/>
              <w:spacing w:line="360" w:lineRule="auto"/>
              <w:jc w:val="center"/>
              <w:rPr>
                <w:b w:val="1"/>
                <w:sz w:val="22"/>
                <w:szCs w:val="22"/>
              </w:rPr>
            </w:pPr>
            <w:r w:rsidDel="00000000" w:rsidR="00000000" w:rsidRPr="00000000">
              <w:rPr>
                <w:b w:val="1"/>
                <w:color w:val="000000"/>
                <w:sz w:val="22"/>
                <w:szCs w:val="22"/>
                <w:rtl w:val="0"/>
              </w:rPr>
              <w:t xml:space="preserve">-0.16</w:t>
            </w:r>
            <w:r w:rsidDel="00000000" w:rsidR="00000000" w:rsidRPr="00000000">
              <w:rPr>
                <w:rtl w:val="0"/>
              </w:rPr>
            </w:r>
          </w:p>
        </w:tc>
        <w:tc>
          <w:tcPr>
            <w:shd w:fill="ffffff" w:val="clear"/>
            <w:vAlign w:val="bottom"/>
          </w:tcPr>
          <w:p w:rsidR="00000000" w:rsidDel="00000000" w:rsidP="00000000" w:rsidRDefault="00000000" w:rsidRPr="00000000" w14:paraId="00001651">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-2.23</w:t>
            </w:r>
          </w:p>
        </w:tc>
        <w:tc>
          <w:tcPr>
            <w:shd w:fill="ffffff" w:val="clear"/>
            <w:vAlign w:val="bottom"/>
          </w:tcPr>
          <w:p w:rsidR="00000000" w:rsidDel="00000000" w:rsidP="00000000" w:rsidRDefault="00000000" w:rsidRPr="00000000" w14:paraId="00001652">
            <w:pPr>
              <w:widowControl w:val="0"/>
              <w:spacing w:line="360" w:lineRule="auto"/>
              <w:ind w:left="60" w:right="60" w:firstLine="0"/>
              <w:jc w:val="center"/>
              <w:rPr>
                <w:b w:val="1"/>
                <w:color w:val="000000"/>
                <w:sz w:val="22"/>
                <w:szCs w:val="22"/>
              </w:rPr>
            </w:pPr>
            <w:r w:rsidDel="00000000" w:rsidR="00000000" w:rsidRPr="00000000">
              <w:rPr>
                <w:b w:val="1"/>
                <w:color w:val="000000"/>
                <w:sz w:val="22"/>
                <w:szCs w:val="22"/>
                <w:rtl w:val="0"/>
              </w:rPr>
              <w:t xml:space="preserve">&lt; .05</w:t>
            </w:r>
          </w:p>
        </w:tc>
      </w:tr>
      <w:tr>
        <w:trPr>
          <w:cantSplit w:val="1"/>
          <w:tblHeader w:val="0"/>
        </w:trPr>
        <w:tc>
          <w:tcPr>
            <w:vMerge w:val="continue"/>
            <w:shd w:fill="ffffff" w:val="clear"/>
          </w:tcPr>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54">
            <w:pPr>
              <w:widowControl w:val="0"/>
              <w:ind w:left="60" w:right="60" w:firstLine="0"/>
              <w:rPr>
                <w:color w:val="000000"/>
                <w:sz w:val="22"/>
                <w:szCs w:val="22"/>
              </w:rPr>
            </w:pPr>
            <w:r w:rsidDel="00000000" w:rsidR="00000000" w:rsidRPr="00000000">
              <w:rPr>
                <w:color w:val="000000"/>
                <w:sz w:val="22"/>
                <w:szCs w:val="22"/>
                <w:rtl w:val="0"/>
              </w:rPr>
              <w:t xml:space="preserve">General-reading</w:t>
            </w:r>
          </w:p>
        </w:tc>
        <w:tc>
          <w:tcPr>
            <w:shd w:fill="ffffff" w:val="clear"/>
            <w:vAlign w:val="bottom"/>
          </w:tcPr>
          <w:p w:rsidR="00000000" w:rsidDel="00000000" w:rsidP="00000000" w:rsidRDefault="00000000" w:rsidRPr="00000000" w14:paraId="00001655">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-0.04</w:t>
            </w:r>
          </w:p>
        </w:tc>
        <w:tc>
          <w:tcPr>
            <w:shd w:fill="ffffff" w:val="clear"/>
            <w:vAlign w:val="bottom"/>
          </w:tcPr>
          <w:p w:rsidR="00000000" w:rsidDel="00000000" w:rsidP="00000000" w:rsidRDefault="00000000" w:rsidRPr="00000000" w14:paraId="00001656">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0.09</w:t>
            </w:r>
          </w:p>
        </w:tc>
        <w:tc>
          <w:tcPr>
            <w:shd w:fill="ffffff" w:val="clear"/>
            <w:vAlign w:val="bottom"/>
          </w:tcPr>
          <w:p w:rsidR="00000000" w:rsidDel="00000000" w:rsidP="00000000" w:rsidRDefault="00000000" w:rsidRPr="00000000" w14:paraId="00001657">
            <w:pPr>
              <w:widowControl w:val="0"/>
              <w:spacing w:line="360" w:lineRule="auto"/>
              <w:jc w:val="center"/>
              <w:rPr>
                <w:sz w:val="22"/>
                <w:szCs w:val="22"/>
              </w:rPr>
            </w:pPr>
            <w:r w:rsidDel="00000000" w:rsidR="00000000" w:rsidRPr="00000000">
              <w:rPr>
                <w:color w:val="000000"/>
                <w:sz w:val="22"/>
                <w:szCs w:val="22"/>
                <w:rtl w:val="0"/>
              </w:rPr>
              <w:t xml:space="preserve">-0.03</w:t>
            </w:r>
            <w:r w:rsidDel="00000000" w:rsidR="00000000" w:rsidRPr="00000000">
              <w:rPr>
                <w:rtl w:val="0"/>
              </w:rPr>
            </w:r>
          </w:p>
        </w:tc>
        <w:tc>
          <w:tcPr>
            <w:shd w:fill="ffffff" w:val="clear"/>
            <w:vAlign w:val="bottom"/>
          </w:tcPr>
          <w:p w:rsidR="00000000" w:rsidDel="00000000" w:rsidP="00000000" w:rsidRDefault="00000000" w:rsidRPr="00000000" w14:paraId="00001658">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-0.49</w:t>
            </w:r>
          </w:p>
        </w:tc>
        <w:tc>
          <w:tcPr>
            <w:shd w:fill="ffffff" w:val="clear"/>
            <w:vAlign w:val="bottom"/>
          </w:tcPr>
          <w:p w:rsidR="00000000" w:rsidDel="00000000" w:rsidP="00000000" w:rsidRDefault="00000000" w:rsidRPr="00000000" w14:paraId="00001659">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.627</w:t>
            </w:r>
          </w:p>
        </w:tc>
      </w:tr>
      <w:tr>
        <w:trPr>
          <w:cantSplit w:val="1"/>
          <w:tblHeader w:val="0"/>
        </w:trPr>
        <w:tc>
          <w:tcPr>
            <w:vMerge w:val="continue"/>
            <w:shd w:fill="ffffff" w:val="clear"/>
          </w:tcPr>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165B">
            <w:pPr>
              <w:widowControl w:val="0"/>
              <w:ind w:left="60" w:right="60" w:firstLine="0"/>
              <w:rPr>
                <w:color w:val="000000"/>
                <w:sz w:val="22"/>
                <w:szCs w:val="22"/>
              </w:rPr>
            </w:pPr>
            <w:r w:rsidDel="00000000" w:rsidR="00000000" w:rsidRPr="00000000">
              <w:rPr>
                <w:color w:val="000000"/>
                <w:sz w:val="22"/>
                <w:szCs w:val="22"/>
                <w:rtl w:val="0"/>
              </w:rPr>
              <w:t xml:space="preserve">General-math</w:t>
            </w:r>
          </w:p>
        </w:tc>
        <w:tc>
          <w:tcPr>
            <w:shd w:fill="ffffff" w:val="clear"/>
            <w:vAlign w:val="bottom"/>
          </w:tcPr>
          <w:p w:rsidR="00000000" w:rsidDel="00000000" w:rsidP="00000000" w:rsidRDefault="00000000" w:rsidRPr="00000000" w14:paraId="0000165C">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-0.02</w:t>
            </w:r>
          </w:p>
        </w:tc>
        <w:tc>
          <w:tcPr>
            <w:shd w:fill="ffffff" w:val="clear"/>
            <w:vAlign w:val="bottom"/>
          </w:tcPr>
          <w:p w:rsidR="00000000" w:rsidDel="00000000" w:rsidP="00000000" w:rsidRDefault="00000000" w:rsidRPr="00000000" w14:paraId="0000165D">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0.06</w:t>
            </w:r>
          </w:p>
        </w:tc>
        <w:tc>
          <w:tcPr>
            <w:shd w:fill="ffffff" w:val="clear"/>
            <w:vAlign w:val="bottom"/>
          </w:tcPr>
          <w:p w:rsidR="00000000" w:rsidDel="00000000" w:rsidP="00000000" w:rsidRDefault="00000000" w:rsidRPr="00000000" w14:paraId="0000165E">
            <w:pPr>
              <w:widowControl w:val="0"/>
              <w:spacing w:line="360" w:lineRule="auto"/>
              <w:jc w:val="center"/>
              <w:rPr>
                <w:sz w:val="22"/>
                <w:szCs w:val="22"/>
              </w:rPr>
            </w:pPr>
            <w:r w:rsidDel="00000000" w:rsidR="00000000" w:rsidRPr="00000000">
              <w:rPr>
                <w:color w:val="000000"/>
                <w:sz w:val="22"/>
                <w:szCs w:val="22"/>
                <w:rtl w:val="0"/>
              </w:rPr>
              <w:t xml:space="preserve">-0.02</w:t>
            </w:r>
            <w:r w:rsidDel="00000000" w:rsidR="00000000" w:rsidRPr="00000000">
              <w:rPr>
                <w:rtl w:val="0"/>
              </w:rPr>
            </w:r>
          </w:p>
        </w:tc>
        <w:tc>
          <w:tcPr>
            <w:shd w:fill="ffffff" w:val="clear"/>
            <w:vAlign w:val="bottom"/>
          </w:tcPr>
          <w:p w:rsidR="00000000" w:rsidDel="00000000" w:rsidP="00000000" w:rsidRDefault="00000000" w:rsidRPr="00000000" w14:paraId="0000165F">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-0.26</w:t>
            </w:r>
          </w:p>
        </w:tc>
        <w:tc>
          <w:tcPr>
            <w:shd w:fill="ffffff" w:val="clear"/>
            <w:vAlign w:val="bottom"/>
          </w:tcPr>
          <w:p w:rsidR="00000000" w:rsidDel="00000000" w:rsidP="00000000" w:rsidRDefault="00000000" w:rsidRPr="00000000" w14:paraId="00001660">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.798</w:t>
            </w:r>
          </w:p>
        </w:tc>
      </w:tr>
      <w:tr>
        <w:trPr>
          <w:cantSplit w:val="1"/>
          <w:tblHeader w:val="0"/>
        </w:trPr>
        <w:tc>
          <w:tcPr>
            <w:vMerge w:val="continue"/>
            <w:shd w:fill="ffffff" w:val="clear"/>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tcBorders>
              <w:bottom w:color="000000" w:space="0" w:sz="6" w:val="single"/>
            </w:tcBorders>
            <w:shd w:fill="ffffff" w:val="clear"/>
            <w:vAlign w:val="center"/>
          </w:tcPr>
          <w:p w:rsidR="00000000" w:rsidDel="00000000" w:rsidP="00000000" w:rsidRDefault="00000000" w:rsidRPr="00000000" w14:paraId="00001662">
            <w:pPr>
              <w:widowControl w:val="0"/>
              <w:ind w:left="60" w:right="60" w:firstLine="0"/>
              <w:rPr>
                <w:color w:val="000000"/>
                <w:sz w:val="22"/>
                <w:szCs w:val="22"/>
              </w:rPr>
            </w:pPr>
            <w:r w:rsidDel="00000000" w:rsidR="00000000" w:rsidRPr="00000000">
              <w:rPr>
                <w:color w:val="000000"/>
                <w:sz w:val="22"/>
                <w:szCs w:val="22"/>
                <w:rtl w:val="0"/>
              </w:rPr>
              <w:t xml:space="preserve">General-self</w:t>
            </w:r>
          </w:p>
        </w:tc>
        <w:tc>
          <w:tcPr>
            <w:tcBorders>
              <w:bottom w:color="000000" w:space="0" w:sz="6" w:val="single"/>
            </w:tcBorders>
            <w:shd w:fill="ffffff" w:val="clear"/>
            <w:vAlign w:val="bottom"/>
          </w:tcPr>
          <w:p w:rsidR="00000000" w:rsidDel="00000000" w:rsidP="00000000" w:rsidRDefault="00000000" w:rsidRPr="00000000" w14:paraId="00001663">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0.14</w:t>
            </w:r>
          </w:p>
        </w:tc>
        <w:tc>
          <w:tcPr>
            <w:tcBorders>
              <w:bottom w:color="000000" w:space="0" w:sz="6" w:val="single"/>
            </w:tcBorders>
            <w:shd w:fill="ffffff" w:val="clear"/>
            <w:vAlign w:val="bottom"/>
          </w:tcPr>
          <w:p w:rsidR="00000000" w:rsidDel="00000000" w:rsidP="00000000" w:rsidRDefault="00000000" w:rsidRPr="00000000" w14:paraId="00001664">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0.12</w:t>
            </w:r>
          </w:p>
        </w:tc>
        <w:tc>
          <w:tcPr>
            <w:tcBorders>
              <w:bottom w:color="000000" w:space="0" w:sz="6" w:val="single"/>
            </w:tcBorders>
            <w:shd w:fill="ffffff" w:val="clear"/>
            <w:vAlign w:val="bottom"/>
          </w:tcPr>
          <w:p w:rsidR="00000000" w:rsidDel="00000000" w:rsidP="00000000" w:rsidRDefault="00000000" w:rsidRPr="00000000" w14:paraId="00001665">
            <w:pPr>
              <w:widowControl w:val="0"/>
              <w:spacing w:line="360" w:lineRule="auto"/>
              <w:jc w:val="center"/>
              <w:rPr>
                <w:sz w:val="22"/>
                <w:szCs w:val="22"/>
              </w:rPr>
            </w:pPr>
            <w:r w:rsidDel="00000000" w:rsidR="00000000" w:rsidRPr="00000000">
              <w:rPr>
                <w:color w:val="000000"/>
                <w:sz w:val="22"/>
                <w:szCs w:val="22"/>
                <w:rtl w:val="0"/>
              </w:rPr>
              <w:t xml:space="preserve">0.10</w:t>
            </w:r>
            <w:r w:rsidDel="00000000" w:rsidR="00000000" w:rsidRPr="00000000">
              <w:rPr>
                <w:rtl w:val="0"/>
              </w:rPr>
            </w:r>
          </w:p>
        </w:tc>
        <w:tc>
          <w:tcPr>
            <w:tcBorders>
              <w:bottom w:color="000000" w:space="0" w:sz="6" w:val="single"/>
            </w:tcBorders>
            <w:shd w:fill="ffffff" w:val="clear"/>
            <w:vAlign w:val="bottom"/>
          </w:tcPr>
          <w:p w:rsidR="00000000" w:rsidDel="00000000" w:rsidP="00000000" w:rsidRDefault="00000000" w:rsidRPr="00000000" w14:paraId="00001666">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1.12</w:t>
            </w:r>
          </w:p>
        </w:tc>
        <w:tc>
          <w:tcPr>
            <w:tcBorders>
              <w:bottom w:color="000000" w:space="0" w:sz="6" w:val="single"/>
            </w:tcBorders>
            <w:shd w:fill="ffffff" w:val="clear"/>
            <w:vAlign w:val="bottom"/>
          </w:tcPr>
          <w:p w:rsidR="00000000" w:rsidDel="00000000" w:rsidP="00000000" w:rsidRDefault="00000000" w:rsidRPr="00000000" w14:paraId="00001667">
            <w:pPr>
              <w:widowControl w:val="0"/>
              <w:spacing w:line="360" w:lineRule="auto"/>
              <w:ind w:left="60" w:right="60" w:firstLine="0"/>
              <w:jc w:val="center"/>
              <w:rPr>
                <w:color w:val="000000"/>
                <w:sz w:val="22"/>
                <w:szCs w:val="22"/>
              </w:rPr>
            </w:pPr>
            <w:r w:rsidDel="00000000" w:rsidR="00000000" w:rsidRPr="00000000">
              <w:rPr>
                <w:color w:val="000000"/>
                <w:sz w:val="22"/>
                <w:szCs w:val="22"/>
                <w:rtl w:val="0"/>
              </w:rPr>
              <w:t xml:space="preserve">.264</w:t>
            </w:r>
          </w:p>
        </w:tc>
      </w:tr>
    </w:tbl>
    <w:p w:rsidR="00000000" w:rsidDel="00000000" w:rsidP="00000000" w:rsidRDefault="00000000" w:rsidRPr="00000000" w14:paraId="00001668">
      <w:pPr>
        <w:spacing w:after="280" w:before="280" w:lineRule="auto"/>
        <w:ind w:firstLine="720"/>
        <w:rPr>
          <w:b w:val="1"/>
        </w:rPr>
      </w:pPr>
      <w:r w:rsidDel="00000000" w:rsidR="00000000" w:rsidRPr="00000000">
        <w:rPr>
          <w:rtl w:val="0"/>
        </w:rPr>
      </w:r>
    </w:p>
    <w:p w:rsidR="00000000" w:rsidDel="00000000" w:rsidP="00000000" w:rsidRDefault="00000000" w:rsidRPr="00000000" w14:paraId="00001669">
      <w:pPr>
        <w:spacing w:after="280" w:before="280" w:lineRule="auto"/>
        <w:ind w:firstLine="720"/>
        <w:rPr/>
      </w:pPr>
      <w:r w:rsidDel="00000000" w:rsidR="00000000" w:rsidRPr="00000000">
        <w:rPr>
          <w:rtl w:val="0"/>
        </w:rPr>
        <w:t xml:space="preserve">This analysis is informative in its findings:</w:t>
      </w:r>
    </w:p>
    <w:p w:rsidR="00000000" w:rsidDel="00000000" w:rsidP="00000000" w:rsidRDefault="00000000" w:rsidRPr="00000000" w14:paraId="000016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SDO is generally low among this gifted sample, although 16% of the sample had elevated scores.</w:t>
      </w:r>
    </w:p>
    <w:p w:rsidR="00000000" w:rsidDel="00000000" w:rsidP="00000000" w:rsidRDefault="00000000" w:rsidRPr="00000000" w14:paraId="000016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SDO is related positively with age – as children get older, SDO increases, especially among males. This relationship is driven primarily by beliefs about Opposition to Equality between groups. </w:t>
      </w:r>
    </w:p>
    <w:p w:rsidR="00000000" w:rsidDel="00000000" w:rsidP="00000000" w:rsidRDefault="00000000" w:rsidRPr="00000000" w14:paraId="000016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Group-Based Dominance was associated positively with Physical Appearance – as CTYI students felt more positively about their appearance, they felt more strongly about the appropriateness of dominance in intergroup relations.</w:t>
      </w:r>
    </w:p>
    <w:p w:rsidR="00000000" w:rsidDel="00000000" w:rsidP="00000000" w:rsidRDefault="00000000" w:rsidRPr="00000000" w14:paraId="000016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CTYI students had better relationships with their parents and school, they had lower scores in both Group-Based Dominance and Opposition to Equality. SDO is clearly affected by these relationships. </w:t>
      </w:r>
    </w:p>
    <w:p w:rsidR="00000000" w:rsidDel="00000000" w:rsidP="00000000" w:rsidRDefault="00000000" w:rsidRPr="00000000" w14:paraId="0000166E">
      <w:pPr>
        <w:spacing w:after="280" w:before="280" w:lineRule="auto"/>
        <w:rPr/>
      </w:pPr>
      <w:r w:rsidDel="00000000" w:rsidR="00000000" w:rsidRPr="00000000">
        <w:rPr>
          <w:rtl w:val="0"/>
        </w:rPr>
        <w:t xml:space="preserve">This data supports the meager base of what is known about SDO and intelligence. Most CTYI students are likely to desire equality among groups in society and will shape an egalitarian future for the country, if allowed. </w:t>
      </w:r>
    </w:p>
    <w:p w:rsidR="00000000" w:rsidDel="00000000" w:rsidP="00000000" w:rsidRDefault="00000000" w:rsidRPr="00000000" w14:paraId="0000166F">
      <w:pPr>
        <w:pStyle w:val="Heading2"/>
        <w:rPr/>
      </w:pPr>
      <w:bookmarkStart w:colFirst="0" w:colLast="0" w:name="_heading=h.2bn6wsx" w:id="25"/>
      <w:bookmarkEnd w:id="25"/>
      <w:r w:rsidDel="00000000" w:rsidR="00000000" w:rsidRPr="00000000">
        <w:rPr>
          <w:rtl w:val="0"/>
        </w:rPr>
        <w:t xml:space="preserve">Summary of Psychological Explorations</w:t>
      </w:r>
    </w:p>
    <w:p w:rsidR="00000000" w:rsidDel="00000000" w:rsidP="00000000" w:rsidRDefault="00000000" w:rsidRPr="00000000" w14:paraId="00001670">
      <w:pPr>
        <w:spacing w:after="280" w:before="280" w:lineRule="auto"/>
        <w:ind w:firstLine="720"/>
        <w:rPr/>
      </w:pPr>
      <w:r w:rsidDel="00000000" w:rsidR="00000000" w:rsidRPr="00000000">
        <w:rPr>
          <w:rtl w:val="0"/>
        </w:rPr>
        <w:t xml:space="preserve">The portrait of Irish gifted students painted by the studies conducted from 2012 to 2021 is of a large majority of well-adjusted, confident students, with coalescing identities and high standards for their performance. A minority of students have indicators of potential maladjustment, as in the case of Over- and Undercontroller personality classes or the Pushovers, Insecure, and Need a Boost self-efficacy classes, who make up a third and a quarter of the total sample in their respective classifications. Our studies included no measure of internalizing or externalizing problems, so speculations of potential problems cannot be confirmed. They are based on a significant amount of research, however, and can provide the impetus for, at a minimum, stimulating training for adults who work with these students.</w:t>
      </w:r>
    </w:p>
    <w:p w:rsidR="00000000" w:rsidDel="00000000" w:rsidP="00000000" w:rsidRDefault="00000000" w:rsidRPr="00000000" w14:paraId="00001671">
      <w:pPr>
        <w:spacing w:after="280" w:before="280" w:lineRule="auto"/>
        <w:ind w:firstLine="720"/>
        <w:rPr/>
      </w:pPr>
      <w:r w:rsidDel="00000000" w:rsidR="00000000" w:rsidRPr="00000000">
        <w:rPr>
          <w:rtl w:val="0"/>
        </w:rPr>
        <w:t xml:space="preserve">In our own interpretations of the personality data, we should keep in mind the importance of viewing personality as something that can be changed (Miu &amp; Yeager, 2015; Yeager et al., 2011; Yeager &amp; Dweck., 2012). Some characteristics have deep roots and may not be easy to alter, such as introversion and neuroticism, which have at least some biological basis (Kandler, 2012; Rothbart, 2007; Stelmack, 1990). Psychological therapy may be helpful in developing adaptive strategies for students struggling to adjust. Conscientiousness could be improved through carefully designed instruction based on tried-and-true instructional strategies such as operant conditioning, social modeling, and cognitive approaches. Sometimes, what we think is an indelible attribute is simply a behavior that can be changed. Perfectionism is a learned construct and, as such, its unhealthy aspects can be unlearned.</w:t>
      </w:r>
    </w:p>
    <w:p w:rsidR="00000000" w:rsidDel="00000000" w:rsidP="00000000" w:rsidRDefault="00000000" w:rsidRPr="00000000" w14:paraId="00001672">
      <w:pPr>
        <w:spacing w:after="280" w:before="280" w:lineRule="auto"/>
        <w:ind w:firstLine="720"/>
        <w:rPr/>
      </w:pPr>
      <w:r w:rsidDel="00000000" w:rsidR="00000000" w:rsidRPr="00000000">
        <w:rPr>
          <w:rtl w:val="0"/>
        </w:rPr>
        <w:t xml:space="preserve">While they generally preferred egalitarian intergroup relations at the societal level, relationships with others were an area of concern for a number of CTYI students. Some students did not believe they could get support when they needed it to solve a problem (e.g., Insecure, Pushovers, Need a Boost classes). Some worried about their social relationships (e.g., SCLOW, Insecure) and meeting others’ expectations (e.g., Pushovers, Insecure, Under- and Overcontrollers). Psychosocial health depends on the ability to form positive social relationships – at least a few. A substantial amount of research has identified risk factors for gifted students. What could we learn about the social relationships of CTYI students? That is the topic of the next chapter. </w:t>
      </w:r>
    </w:p>
    <w:p w:rsidR="00000000" w:rsidDel="00000000" w:rsidP="00000000" w:rsidRDefault="00000000" w:rsidRPr="00000000" w14:paraId="00001673">
      <w:pPr>
        <w:rPr/>
      </w:pPr>
      <w:r w:rsidDel="00000000" w:rsidR="00000000" w:rsidRPr="00000000">
        <w:rPr>
          <w:rtl w:val="0"/>
        </w:rPr>
      </w:r>
    </w:p>
    <w:p w:rsidR="00000000" w:rsidDel="00000000" w:rsidP="00000000" w:rsidRDefault="00000000" w:rsidRPr="00000000" w14:paraId="00001674">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75">
      <w:pPr>
        <w:pStyle w:val="Heading1"/>
        <w:rPr/>
      </w:pPr>
      <w:bookmarkStart w:colFirst="0" w:colLast="0" w:name="_heading=h.qsh70q" w:id="26"/>
      <w:bookmarkEnd w:id="26"/>
      <w:r w:rsidDel="00000000" w:rsidR="00000000" w:rsidRPr="00000000">
        <w:rPr>
          <w:rtl w:val="0"/>
        </w:rPr>
        <w:t xml:space="preserve">Chapter 3: The Social Experience of Irish Gifted Students</w:t>
      </w:r>
    </w:p>
    <w:p w:rsidR="00000000" w:rsidDel="00000000" w:rsidP="00000000" w:rsidRDefault="00000000" w:rsidRPr="00000000" w14:paraId="00001676">
      <w:pPr>
        <w:spacing w:after="280" w:before="280" w:lineRule="auto"/>
        <w:ind w:firstLine="720"/>
        <w:rPr/>
      </w:pPr>
      <w:r w:rsidDel="00000000" w:rsidR="00000000" w:rsidRPr="00000000">
        <w:rPr>
          <w:rtl w:val="0"/>
        </w:rPr>
        <w:t xml:space="preserve">The ability to have positive, lasting significant relationships is a critical human need, foundational to much of human behavior (Baumeister &amp; Leary, 1995; Deci &amp; Ryan, 2000; Maslow, 1958). People of all ages are motivated by this need. They will eschew activities that come between them and people with whom they have (or wish to have) a connection and pursue activities that foster relationships. All people need at least one caring and trusted other in their lives. Early relationships are strongest in the family, but with development, children begin to branch out to develop relationships with others, especially peers. By adolescence, family relationships may be taken for granted, as more and more time is spent with peers (Larson &amp; Richards, 1991). Exclusion from their peers has been identified as a contributing factor to increased aggression, anxiety, and depression (McDougall et al., 2001; Parker &amp; Asher, 1987; Prinstein &amp; La Greca, 2004; Sandstrom et al., 2003) Even the expectation of peer rejection can lead to social anxiety and withdrawal (London et al., 2007).  Eisenberger et al. (2003) found the experience of pain associated with social rejection is similar to that of physical pain. In multiple studies, Carter-Sowell et al. (2010) found a strong negative reaction to being ostracized by peers, the impact of which was “immediate, strong, and robust” (p. 86). Among the students in the “brain” crowd of their study, Prinstein and LaGreca (2002) found an increase in internalizing distress as they transitioned from childhood to adolescence, suggesting these students faced uniquely difficult elements.</w:t>
      </w:r>
    </w:p>
    <w:p w:rsidR="00000000" w:rsidDel="00000000" w:rsidP="00000000" w:rsidRDefault="00000000" w:rsidRPr="00000000" w14:paraId="00001677">
      <w:pPr>
        <w:spacing w:after="280" w:before="280" w:lineRule="auto"/>
        <w:ind w:firstLine="720"/>
        <w:rPr/>
      </w:pPr>
      <w:r w:rsidDel="00000000" w:rsidR="00000000" w:rsidRPr="00000000">
        <w:rPr>
          <w:rtl w:val="0"/>
        </w:rPr>
        <w:t xml:space="preserve">The ability to make social connections may be complicated for high-ability students (J. Cross, 2021), who are different on at least the one dimension of academic ability. Humans are like other creatures in their biological tendency to be attracted to similar others (</w:t>
      </w:r>
      <w:r w:rsidDel="00000000" w:rsidR="00000000" w:rsidRPr="00000000">
        <w:rPr>
          <w:i w:val="1"/>
          <w:rtl w:val="0"/>
        </w:rPr>
        <w:t xml:space="preserve">homophily). </w:t>
      </w:r>
      <w:r w:rsidDel="00000000" w:rsidR="00000000" w:rsidRPr="00000000">
        <w:rPr>
          <w:rtl w:val="0"/>
        </w:rPr>
        <w:t xml:space="preserve">This includes the tendency of people to be drawn together on the basis of their intelligence (Almack, 1922; Guo, 2006). CTYI students have intellectual abilities different from their peers, as evidenced by their exceptional scores on standardized tests. They may not have intellectual peers in the same classroom or even the same school, creating challenges to friendship formation (T. Cross &amp; Cross, 2022). While some studies have found gifted students were popular at elementary age (e.g., Cohen et al., 1994; Farmer &amp; Hollowell, 1994), this popularity seems to wane as they mature. The relationship between average grades and popularity was positive in elementary school, but negative in middle school (Bellmore, 2011) – grades and popularity rose or fell together in elementary, but in middle school, as grades went up, popularity fell and vice versa. As students are learning how to fit in to the social environment of their schools, they may be less interested in achievement than in social belonging (J. Cross, 2021; Hamm, 2000).</w:t>
      </w:r>
    </w:p>
    <w:bookmarkStart w:colFirst="0" w:colLast="0" w:name="bookmark=id.3as4poj" w:id="27"/>
    <w:bookmarkEnd w:id="27"/>
    <w:p w:rsidR="00000000" w:rsidDel="00000000" w:rsidP="00000000" w:rsidRDefault="00000000" w:rsidRPr="00000000" w14:paraId="00001678">
      <w:pPr>
        <w:spacing w:after="280" w:before="280" w:lineRule="auto"/>
        <w:ind w:firstLine="720"/>
        <w:rPr/>
      </w:pPr>
      <w:r w:rsidDel="00000000" w:rsidR="00000000" w:rsidRPr="00000000">
        <w:rPr>
          <w:rtl w:val="0"/>
        </w:rPr>
        <w:t xml:space="preserve">In the early 1980’s, Coleman and Cross (1988, 1993; T. Cross et al., 1991; T. Cross &amp; Coleman, 1992) spoke to hundreds of gifted students participating in the Tennessee Governor’s Schools, which they were tasked to evaluate. Stemming from Coleman’s (1985) Stigma of Giftedness Paradigm (SGP), their interviews sought to uncover the nature of their social experiences. From conversations with the students, Coleman and Cross (1988) proposed an Information Management Model, which described the conditions under which the child would decide to manage information about themselves by being highly visible, disidentifying from their giftedness (behaving in ways counter to how they perceive a gifted person would, such as rebelling), or becoming invisible. According to the SGP, gifted students want normal social interactions, but learn that when others become aware of their exceptional abilities, they will be treated differently. The Information Management Model describes how students maximize their ability to have normal social interactions. Coleman and Cross studied the SGP in a variety of ways (T. Cross et al., 1993, 1995; T. Cross et al., 1991), finding support for its tenets. </w:t>
      </w:r>
    </w:p>
    <w:p w:rsidR="00000000" w:rsidDel="00000000" w:rsidP="00000000" w:rsidRDefault="00000000" w:rsidRPr="00000000" w14:paraId="00001679">
      <w:pPr>
        <w:spacing w:after="280" w:before="280" w:lineRule="auto"/>
        <w:ind w:firstLine="720"/>
        <w:rPr/>
      </w:pPr>
      <w:r w:rsidDel="00000000" w:rsidR="00000000" w:rsidRPr="00000000">
        <w:rPr>
          <w:rtl w:val="0"/>
        </w:rPr>
        <w:t xml:space="preserve">Swiatek (1995) proposed that gifted students’ social coping strategies included denial of one’s giftedness, using humor, engaging in many extracurricular activities, denying the impact of giftedness on one’s acceptance by peers, conformity, helping others, and emphasizing the unimportance of one’s popularity. These behavioral and psychological strategies have been tested in a variety of settings using Swiatek’s instrument, the Social Coping Questionnaire (SCQ; Swiatek, 2012), including with CTYI students (J. Cross et al., 2015). In a cross-cultural study of the social experience of giftedness, however, only the strategies of hiding, conformity, and helping others were present in all countries (J. Cross et al., 2019). These studies provide evidence for the stigma of giftedness, which is likely to affect CTYI students. Their efforts to make friends may impact their achievement and an inability to connect with peers may affect their well-being. </w:t>
      </w:r>
    </w:p>
    <w:p w:rsidR="00000000" w:rsidDel="00000000" w:rsidP="00000000" w:rsidRDefault="00000000" w:rsidRPr="00000000" w14:paraId="0000167A">
      <w:pPr>
        <w:spacing w:after="280" w:before="280" w:lineRule="auto"/>
        <w:ind w:firstLine="720"/>
        <w:rPr/>
      </w:pPr>
      <w:r w:rsidDel="00000000" w:rsidR="00000000" w:rsidRPr="00000000">
        <w:rPr>
          <w:rtl w:val="0"/>
        </w:rPr>
        <w:t xml:space="preserve">We examined CTYI students’ social relationships through their social self-concepts (2012, 2013), their social self-efficacy (2013, 2014, 2015, &amp; 2016), and social experiences, including ostracism (2013, 2014, 2015, 2016, 2018). These self-reports reflect the students’ perceptions of their own experiences and relationships with others. Where possible, we will explore how these relate to their psychological profiles. </w:t>
      </w:r>
    </w:p>
    <w:p w:rsidR="00000000" w:rsidDel="00000000" w:rsidP="00000000" w:rsidRDefault="00000000" w:rsidRPr="00000000" w14:paraId="0000167B">
      <w:pPr>
        <w:pStyle w:val="Heading2"/>
        <w:rPr/>
      </w:pPr>
      <w:bookmarkStart w:colFirst="0" w:colLast="0" w:name="_heading=h.1pxezwc" w:id="28"/>
      <w:bookmarkEnd w:id="28"/>
      <w:r w:rsidDel="00000000" w:rsidR="00000000" w:rsidRPr="00000000">
        <w:rPr>
          <w:rtl w:val="0"/>
        </w:rPr>
        <w:t xml:space="preserve">Family Connections</w:t>
      </w:r>
    </w:p>
    <w:p w:rsidR="00000000" w:rsidDel="00000000" w:rsidP="00000000" w:rsidRDefault="00000000" w:rsidRPr="00000000" w14:paraId="0000167C">
      <w:pPr>
        <w:spacing w:after="280" w:before="280" w:lineRule="auto"/>
        <w:ind w:firstLine="720"/>
        <w:rPr/>
      </w:pPr>
      <w:r w:rsidDel="00000000" w:rsidR="00000000" w:rsidRPr="00000000">
        <w:rPr>
          <w:rtl w:val="0"/>
        </w:rPr>
        <w:t xml:space="preserve">The family plays an “integral role in gifted learners’ development, experiences, and achievements” (Hermann &amp; Lawrence, 2012, p. 393). Positive relationships with parents and siblings will buoy these students as they develop. CTYI students in the 2012 study of self-concept had positive perceptions of their relationship with parents (Figure 2.2, Table 2.8), especially the primary students. On average, they agreed that it was “Mostly True” that their parents understand them, they get along well, and that “If I have children of my own, I want to bring them up like my parents raised me.” The SCLOW and SCMOD clusters, which tended to be lowest on the non-academic self-concept domains, considered these descriptors of their relationship with parents “Sometimes False, Sometimes True,” indicating some variability in CTYI students’ perceptions of their parent relations. The older sample of secondary students in the 2013 study had similarly positive perceptions of their parent relations (Table 2.15). </w:t>
      </w:r>
    </w:p>
    <w:p w:rsidR="00000000" w:rsidDel="00000000" w:rsidP="00000000" w:rsidRDefault="00000000" w:rsidRPr="00000000" w14:paraId="0000167D">
      <w:pPr>
        <w:spacing w:after="280" w:before="280" w:lineRule="auto"/>
        <w:ind w:firstLine="720"/>
        <w:rPr/>
      </w:pPr>
      <w:r w:rsidDel="00000000" w:rsidR="00000000" w:rsidRPr="00000000">
        <w:rPr>
          <w:rtl w:val="0"/>
        </w:rPr>
        <w:t xml:space="preserve">The MSPSE offers a different perspective on CTYI students’ relationships with their parents – not just how well do they like them or feel understood, but how well can they get their support when they need it. The “Enlisting Parental and Community Support” subscale includes two questions about parents: “How much can you get your parent(s) to help you with a problem?” and “How well can you get your parents to take part in school activities?” Additionally, the “Meet Others’ Expectations” subscale includes one parent question: “How well can you live up to what your parents expect of you?” On average, CTYI students in the 2015 dataset (</w:t>
      </w:r>
      <w:r w:rsidDel="00000000" w:rsidR="00000000" w:rsidRPr="00000000">
        <w:rPr>
          <w:i w:val="1"/>
          <w:rtl w:val="0"/>
        </w:rPr>
        <w:t xml:space="preserve">n </w:t>
      </w:r>
      <w:r w:rsidDel="00000000" w:rsidR="00000000" w:rsidRPr="00000000">
        <w:rPr>
          <w:rtl w:val="0"/>
        </w:rPr>
        <w:t xml:space="preserve">= 478) had high confidence on these items, </w:t>
      </w:r>
      <w:r w:rsidDel="00000000" w:rsidR="00000000" w:rsidRPr="00000000">
        <w:rPr>
          <w:i w:val="1"/>
          <w:rtl w:val="0"/>
        </w:rPr>
        <w:t xml:space="preserve">M</w:t>
      </w:r>
      <w:r w:rsidDel="00000000" w:rsidR="00000000" w:rsidRPr="00000000">
        <w:rPr>
          <w:rtl w:val="0"/>
        </w:rPr>
        <w:t xml:space="preserve"> = 4.86, </w:t>
      </w:r>
      <w:r w:rsidDel="00000000" w:rsidR="00000000" w:rsidRPr="00000000">
        <w:rPr>
          <w:i w:val="1"/>
          <w:rtl w:val="0"/>
        </w:rPr>
        <w:t xml:space="preserve">SD </w:t>
      </w:r>
      <w:r w:rsidDel="00000000" w:rsidR="00000000" w:rsidRPr="00000000">
        <w:rPr>
          <w:rtl w:val="0"/>
        </w:rPr>
        <w:t xml:space="preserve">= 1.70; </w:t>
      </w:r>
      <w:r w:rsidDel="00000000" w:rsidR="00000000" w:rsidRPr="00000000">
        <w:rPr>
          <w:i w:val="1"/>
          <w:rtl w:val="0"/>
        </w:rPr>
        <w:t xml:space="preserve">M </w:t>
      </w:r>
      <w:r w:rsidDel="00000000" w:rsidR="00000000" w:rsidRPr="00000000">
        <w:rPr>
          <w:rtl w:val="0"/>
        </w:rPr>
        <w:t xml:space="preserve">= 4.41, </w:t>
      </w:r>
      <w:r w:rsidDel="00000000" w:rsidR="00000000" w:rsidRPr="00000000">
        <w:rPr>
          <w:i w:val="1"/>
          <w:rtl w:val="0"/>
        </w:rPr>
        <w:t xml:space="preserve">SD </w:t>
      </w:r>
      <w:r w:rsidDel="00000000" w:rsidR="00000000" w:rsidRPr="00000000">
        <w:rPr>
          <w:rtl w:val="0"/>
        </w:rPr>
        <w:t xml:space="preserve">= 1.78; and </w:t>
      </w:r>
      <w:r w:rsidDel="00000000" w:rsidR="00000000" w:rsidRPr="00000000">
        <w:rPr>
          <w:i w:val="1"/>
          <w:rtl w:val="0"/>
        </w:rPr>
        <w:t xml:space="preserve">M </w:t>
      </w:r>
      <w:r w:rsidDel="00000000" w:rsidR="00000000" w:rsidRPr="00000000">
        <w:rPr>
          <w:rtl w:val="0"/>
        </w:rPr>
        <w:t xml:space="preserve">= 5.17, </w:t>
      </w:r>
      <w:r w:rsidDel="00000000" w:rsidR="00000000" w:rsidRPr="00000000">
        <w:rPr>
          <w:i w:val="1"/>
          <w:rtl w:val="0"/>
        </w:rPr>
        <w:t xml:space="preserve">SD </w:t>
      </w:r>
      <w:r w:rsidDel="00000000" w:rsidR="00000000" w:rsidRPr="00000000">
        <w:rPr>
          <w:rtl w:val="0"/>
        </w:rPr>
        <w:t xml:space="preserve">= 1.64; respectively, where 5 = “Pretty Well” and 7 = “Very Well.” Confidence differed among the five-factor model personality classes (Table 3.1, Figure 3.1), with the Overcontrollers (high Neuroticism, low Extraversion) consistently least confident and Resilients (both High and Moderate) consistently most confident. Undercontrollers (low Agreeableness and Conscientiousness and high Extraversion) were similar to the Moderate Resilients in their confidence that they can get support from parents. Siblings can also be a resource when needed, but students in all personality classes were less confident of their support (see Table 3.1, Figure 3.1).</w:t>
      </w:r>
    </w:p>
    <w:p w:rsidR="00000000" w:rsidDel="00000000" w:rsidP="00000000" w:rsidRDefault="00000000" w:rsidRPr="00000000" w14:paraId="0000167E">
      <w:pPr>
        <w:rPr>
          <w:b w:val="1"/>
        </w:rPr>
      </w:pPr>
      <w:r w:rsidDel="00000000" w:rsidR="00000000" w:rsidRPr="00000000">
        <w:rPr>
          <w:b w:val="1"/>
          <w:rtl w:val="0"/>
        </w:rPr>
        <w:t xml:space="preserve">Table 3.1</w:t>
      </w:r>
    </w:p>
    <w:p w:rsidR="00000000" w:rsidDel="00000000" w:rsidP="00000000" w:rsidRDefault="00000000" w:rsidRPr="00000000" w14:paraId="0000167F">
      <w:pPr>
        <w:rPr>
          <w:b w:val="1"/>
        </w:rPr>
      </w:pPr>
      <w:r w:rsidDel="00000000" w:rsidR="00000000" w:rsidRPr="00000000">
        <w:rPr>
          <w:rtl w:val="0"/>
        </w:rPr>
      </w:r>
    </w:p>
    <w:p w:rsidR="00000000" w:rsidDel="00000000" w:rsidP="00000000" w:rsidRDefault="00000000" w:rsidRPr="00000000" w14:paraId="00001680">
      <w:pPr>
        <w:rPr>
          <w:b w:val="1"/>
        </w:rPr>
      </w:pPr>
      <w:r w:rsidDel="00000000" w:rsidR="00000000" w:rsidRPr="00000000">
        <w:rPr>
          <w:b w:val="1"/>
          <w:rtl w:val="0"/>
        </w:rPr>
        <w:t xml:space="preserve">Self-Efficacy Family Item Means and Standard Deviations by Personality Class (2015 CTYI Students) </w:t>
      </w:r>
    </w:p>
    <w:tbl>
      <w:tblPr>
        <w:tblStyle w:val="Table43"/>
        <w:tblW w:w="9177.999999999998" w:type="dxa"/>
        <w:jc w:val="left"/>
        <w:tblInd w:w="0.0" w:type="dxa"/>
        <w:tblLayout w:type="fixed"/>
        <w:tblLook w:val="0400"/>
      </w:tblPr>
      <w:tblGrid>
        <w:gridCol w:w="2033"/>
        <w:gridCol w:w="893"/>
        <w:gridCol w:w="893"/>
        <w:gridCol w:w="893"/>
        <w:gridCol w:w="893"/>
        <w:gridCol w:w="894"/>
        <w:gridCol w:w="893"/>
        <w:gridCol w:w="893"/>
        <w:gridCol w:w="893"/>
        <w:tblGridChange w:id="0">
          <w:tblGrid>
            <w:gridCol w:w="2033"/>
            <w:gridCol w:w="893"/>
            <w:gridCol w:w="893"/>
            <w:gridCol w:w="893"/>
            <w:gridCol w:w="893"/>
            <w:gridCol w:w="894"/>
            <w:gridCol w:w="893"/>
            <w:gridCol w:w="893"/>
            <w:gridCol w:w="893"/>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81">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82">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1683">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1684">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245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86">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1687">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1688">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8A">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168B">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168C">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43</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68E">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168F">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1690">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62</w:t>
            </w:r>
            <w:r w:rsidDel="00000000" w:rsidR="00000000" w:rsidRPr="00000000">
              <w:rPr>
                <w:rtl w:val="0"/>
              </w:rPr>
            </w:r>
          </w:p>
        </w:tc>
      </w:tr>
      <w:tr>
        <w:trPr>
          <w:cantSplit w:val="0"/>
          <w:trHeight w:val="440" w:hRule="atLeast"/>
          <w:tblHeader w:val="1"/>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92">
            <w:pPr>
              <w:rPr>
                <w:color w:val="00000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3">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4">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5">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6">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7">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98">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699">
            <w:pPr>
              <w:jc w:val="center"/>
              <w:rPr>
                <w:i w:val="1"/>
                <w:color w:val="000000"/>
                <w:sz w:val="22"/>
                <w:szCs w:val="22"/>
              </w:rPr>
            </w:pPr>
            <w:r w:rsidDel="00000000" w:rsidR="00000000" w:rsidRPr="00000000">
              <w:rPr>
                <w:i w:val="1"/>
                <w:color w:val="000000"/>
                <w:sz w:val="22"/>
                <w:szCs w:val="22"/>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69A">
            <w:pPr>
              <w:jc w:val="center"/>
              <w:rPr>
                <w:i w:val="1"/>
                <w:color w:val="000000"/>
                <w:sz w:val="22"/>
                <w:szCs w:val="22"/>
              </w:rPr>
            </w:pPr>
            <w:r w:rsidDel="00000000" w:rsidR="00000000" w:rsidRPr="00000000">
              <w:rPr>
                <w:i w:val="1"/>
                <w:color w:val="000000"/>
                <w:sz w:val="22"/>
                <w:szCs w:val="22"/>
                <w:rtl w:val="0"/>
              </w:rPr>
              <w:t xml:space="preserve">SD</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9B">
            <w:pPr>
              <w:rPr>
                <w:b w:val="1"/>
                <w:color w:val="000000"/>
                <w:vertAlign w:val="superscript"/>
              </w:rPr>
            </w:pPr>
            <w:r w:rsidDel="00000000" w:rsidR="00000000" w:rsidRPr="00000000">
              <w:rPr>
                <w:b w:val="1"/>
                <w:color w:val="000000"/>
                <w:rtl w:val="0"/>
              </w:rPr>
              <w:t xml:space="preserve">Self-Efficacy Items</w:t>
            </w:r>
            <w:r w:rsidDel="00000000" w:rsidR="00000000" w:rsidRPr="00000000">
              <w:rPr>
                <w:rtl w:val="0"/>
              </w:rPr>
            </w:r>
          </w:p>
          <w:p w:rsidR="00000000" w:rsidDel="00000000" w:rsidP="00000000" w:rsidRDefault="00000000" w:rsidRPr="00000000" w14:paraId="0000169C">
            <w:pPr>
              <w:jc w:val="right"/>
              <w:rPr>
                <w:color w:val="000000"/>
              </w:rPr>
            </w:pPr>
            <w:r w:rsidDel="00000000" w:rsidR="00000000" w:rsidRPr="00000000">
              <w:rPr>
                <w:color w:val="000000"/>
                <w:rtl w:val="0"/>
              </w:rPr>
              <w:t xml:space="preserve">Range 1-7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9D">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9E">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9F">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0">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1">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2">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3">
            <w:pPr>
              <w:jc w:val="center"/>
              <w:rPr>
                <w:color w:val="000000"/>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4">
            <w:pPr>
              <w:jc w:val="center"/>
              <w:rPr>
                <w:color w:val="000000"/>
                <w:sz w:val="22"/>
                <w:szCs w:val="22"/>
              </w:rPr>
            </w:pPr>
            <w:r w:rsidDel="00000000" w:rsidR="00000000" w:rsidRPr="00000000">
              <w:rPr>
                <w:rtl w:val="0"/>
              </w:rPr>
            </w:r>
          </w:p>
        </w:tc>
      </w:tr>
      <w:tr>
        <w:trPr>
          <w:cantSplit w:val="0"/>
          <w:trHeight w:val="552"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A5">
            <w:pPr>
              <w:jc w:val="right"/>
              <w:rPr>
                <w:color w:val="000000"/>
                <w:sz w:val="22"/>
                <w:szCs w:val="22"/>
              </w:rPr>
            </w:pPr>
            <w:r w:rsidDel="00000000" w:rsidR="00000000" w:rsidRPr="00000000">
              <w:rPr>
                <w:color w:val="000000"/>
                <w:sz w:val="22"/>
                <w:szCs w:val="22"/>
                <w:rtl w:val="0"/>
              </w:rPr>
              <w:t xml:space="preserve">How well can you live up to what your parents expect of you?</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6">
            <w:pPr>
              <w:jc w:val="center"/>
              <w:rPr>
                <w:color w:val="000000"/>
                <w:sz w:val="22"/>
                <w:szCs w:val="22"/>
                <w:vertAlign w:val="superscript"/>
              </w:rPr>
            </w:pPr>
            <w:r w:rsidDel="00000000" w:rsidR="00000000" w:rsidRPr="00000000">
              <w:rPr>
                <w:color w:val="000000"/>
                <w:sz w:val="22"/>
                <w:szCs w:val="22"/>
                <w:rtl w:val="0"/>
              </w:rPr>
              <w:t xml:space="preserve">5.38</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7">
            <w:pPr>
              <w:jc w:val="center"/>
              <w:rPr>
                <w:color w:val="000000"/>
                <w:sz w:val="22"/>
                <w:szCs w:val="22"/>
              </w:rPr>
            </w:pPr>
            <w:r w:rsidDel="00000000" w:rsidR="00000000" w:rsidRPr="00000000">
              <w:rPr>
                <w:color w:val="000000"/>
                <w:sz w:val="22"/>
                <w:szCs w:val="22"/>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8">
            <w:pPr>
              <w:jc w:val="center"/>
              <w:rPr>
                <w:color w:val="000000"/>
                <w:sz w:val="22"/>
                <w:szCs w:val="22"/>
                <w:vertAlign w:val="superscript"/>
              </w:rPr>
            </w:pPr>
            <w:r w:rsidDel="00000000" w:rsidR="00000000" w:rsidRPr="00000000">
              <w:rPr>
                <w:color w:val="000000"/>
                <w:sz w:val="22"/>
                <w:szCs w:val="22"/>
                <w:rtl w:val="0"/>
              </w:rPr>
              <w:t xml:space="preserve">4.18</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9">
            <w:pPr>
              <w:jc w:val="center"/>
              <w:rPr>
                <w:color w:val="000000"/>
                <w:sz w:val="22"/>
                <w:szCs w:val="22"/>
              </w:rPr>
            </w:pPr>
            <w:r w:rsidDel="00000000" w:rsidR="00000000" w:rsidRPr="00000000">
              <w:rPr>
                <w:color w:val="000000"/>
                <w:sz w:val="22"/>
                <w:szCs w:val="22"/>
                <w:rtl w:val="0"/>
              </w:rPr>
              <w:t xml:space="preserve">1.82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A">
            <w:pPr>
              <w:jc w:val="center"/>
              <w:rPr>
                <w:color w:val="000000"/>
                <w:sz w:val="22"/>
                <w:szCs w:val="22"/>
                <w:vertAlign w:val="superscript"/>
              </w:rPr>
            </w:pPr>
            <w:r w:rsidDel="00000000" w:rsidR="00000000" w:rsidRPr="00000000">
              <w:rPr>
                <w:color w:val="000000"/>
                <w:sz w:val="22"/>
                <w:szCs w:val="22"/>
                <w:rtl w:val="0"/>
              </w:rPr>
              <w:t xml:space="preserve">5.28</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B">
            <w:pPr>
              <w:jc w:val="center"/>
              <w:rPr>
                <w:color w:val="000000"/>
                <w:sz w:val="22"/>
                <w:szCs w:val="22"/>
              </w:rPr>
            </w:pPr>
            <w:r w:rsidDel="00000000" w:rsidR="00000000" w:rsidRPr="00000000">
              <w:rPr>
                <w:color w:val="000000"/>
                <w:sz w:val="22"/>
                <w:szCs w:val="22"/>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C">
            <w:pPr>
              <w:jc w:val="center"/>
              <w:rPr>
                <w:color w:val="000000"/>
                <w:sz w:val="22"/>
                <w:szCs w:val="22"/>
                <w:vertAlign w:val="superscript"/>
              </w:rPr>
            </w:pPr>
            <w:r w:rsidDel="00000000" w:rsidR="00000000" w:rsidRPr="00000000">
              <w:rPr>
                <w:color w:val="000000"/>
                <w:sz w:val="22"/>
                <w:szCs w:val="22"/>
                <w:rtl w:val="0"/>
              </w:rPr>
              <w:t xml:space="preserve">6.15</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6AD">
            <w:pPr>
              <w:jc w:val="center"/>
              <w:rPr>
                <w:color w:val="000000"/>
                <w:sz w:val="22"/>
                <w:szCs w:val="22"/>
              </w:rPr>
            </w:pPr>
            <w:r w:rsidDel="00000000" w:rsidR="00000000" w:rsidRPr="00000000">
              <w:rPr>
                <w:color w:val="000000"/>
                <w:sz w:val="22"/>
                <w:szCs w:val="22"/>
                <w:rtl w:val="0"/>
              </w:rPr>
              <w:t xml:space="preserve">1.05</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6AE">
            <w:pPr>
              <w:jc w:val="right"/>
              <w:rPr>
                <w:color w:val="000000"/>
                <w:sz w:val="22"/>
                <w:szCs w:val="22"/>
              </w:rPr>
            </w:pPr>
            <w:r w:rsidDel="00000000" w:rsidR="00000000" w:rsidRPr="00000000">
              <w:rPr>
                <w:color w:val="000000"/>
                <w:sz w:val="22"/>
                <w:szCs w:val="22"/>
                <w:rtl w:val="0"/>
              </w:rPr>
              <w:t xml:space="preserve">How much can you get your parent(s) to help you with a problem?</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AF">
            <w:pPr>
              <w:jc w:val="center"/>
              <w:rPr>
                <w:color w:val="000000"/>
                <w:sz w:val="22"/>
                <w:szCs w:val="22"/>
                <w:vertAlign w:val="superscript"/>
              </w:rPr>
            </w:pPr>
            <w:r w:rsidDel="00000000" w:rsidR="00000000" w:rsidRPr="00000000">
              <w:rPr>
                <w:color w:val="000000"/>
                <w:sz w:val="22"/>
                <w:szCs w:val="22"/>
                <w:rtl w:val="0"/>
              </w:rPr>
              <w:t xml:space="preserve">5.07</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0">
            <w:pPr>
              <w:jc w:val="center"/>
              <w:rPr>
                <w:color w:val="000000"/>
                <w:sz w:val="22"/>
                <w:szCs w:val="22"/>
              </w:rPr>
            </w:pPr>
            <w:r w:rsidDel="00000000" w:rsidR="00000000" w:rsidRPr="00000000">
              <w:rPr>
                <w:color w:val="000000"/>
                <w:sz w:val="22"/>
                <w:szCs w:val="22"/>
                <w:rtl w:val="0"/>
              </w:rPr>
              <w:t xml:space="preserve">1.54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1">
            <w:pPr>
              <w:jc w:val="center"/>
              <w:rPr>
                <w:color w:val="000000"/>
                <w:sz w:val="22"/>
                <w:szCs w:val="22"/>
                <w:vertAlign w:val="superscript"/>
              </w:rPr>
            </w:pPr>
            <w:r w:rsidDel="00000000" w:rsidR="00000000" w:rsidRPr="00000000">
              <w:rPr>
                <w:color w:val="000000"/>
                <w:sz w:val="22"/>
                <w:szCs w:val="22"/>
                <w:rtl w:val="0"/>
              </w:rPr>
              <w:t xml:space="preserve">3.8</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2">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3">
            <w:pPr>
              <w:jc w:val="center"/>
              <w:rPr>
                <w:color w:val="000000"/>
                <w:sz w:val="22"/>
                <w:szCs w:val="22"/>
                <w:vertAlign w:val="superscript"/>
              </w:rPr>
            </w:pPr>
            <w:r w:rsidDel="00000000" w:rsidR="00000000" w:rsidRPr="00000000">
              <w:rPr>
                <w:color w:val="000000"/>
                <w:sz w:val="22"/>
                <w:szCs w:val="22"/>
                <w:rtl w:val="0"/>
              </w:rPr>
              <w:t xml:space="preserve">5.21</w:t>
            </w:r>
            <w:r w:rsidDel="00000000" w:rsidR="00000000" w:rsidRPr="00000000">
              <w:rPr>
                <w:color w:val="000000"/>
                <w:sz w:val="22"/>
                <w:szCs w:val="22"/>
                <w:vertAlign w:val="superscript"/>
                <w:rtl w:val="0"/>
              </w:rPr>
              <w:t xml:space="preserve">a,b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4">
            <w:pPr>
              <w:jc w:val="center"/>
              <w:rPr>
                <w:color w:val="000000"/>
                <w:sz w:val="22"/>
                <w:szCs w:val="22"/>
              </w:rPr>
            </w:pPr>
            <w:r w:rsidDel="00000000" w:rsidR="00000000" w:rsidRPr="00000000">
              <w:rPr>
                <w:color w:val="000000"/>
                <w:sz w:val="22"/>
                <w:szCs w:val="22"/>
                <w:rtl w:val="0"/>
              </w:rPr>
              <w:t xml:space="preserve">1.87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5">
            <w:pPr>
              <w:jc w:val="center"/>
              <w:rPr>
                <w:color w:val="000000"/>
                <w:sz w:val="22"/>
                <w:szCs w:val="22"/>
                <w:vertAlign w:val="superscript"/>
              </w:rPr>
            </w:pPr>
            <w:r w:rsidDel="00000000" w:rsidR="00000000" w:rsidRPr="00000000">
              <w:rPr>
                <w:color w:val="000000"/>
                <w:sz w:val="22"/>
                <w:szCs w:val="22"/>
                <w:rtl w:val="0"/>
              </w:rPr>
              <w:t xml:space="preserve">5.81</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6">
            <w:pPr>
              <w:jc w:val="center"/>
              <w:rPr>
                <w:color w:val="000000"/>
                <w:sz w:val="22"/>
                <w:szCs w:val="22"/>
              </w:rPr>
            </w:pPr>
            <w:r w:rsidDel="00000000" w:rsidR="00000000" w:rsidRPr="00000000">
              <w:rPr>
                <w:color w:val="000000"/>
                <w:sz w:val="22"/>
                <w:szCs w:val="22"/>
                <w:rtl w:val="0"/>
              </w:rPr>
              <w:t xml:space="preserve">1.32</w:t>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6B7">
            <w:pPr>
              <w:jc w:val="right"/>
              <w:rPr>
                <w:color w:val="000000"/>
                <w:sz w:val="22"/>
                <w:szCs w:val="22"/>
              </w:rPr>
            </w:pPr>
            <w:r w:rsidDel="00000000" w:rsidR="00000000" w:rsidRPr="00000000">
              <w:rPr>
                <w:color w:val="000000"/>
                <w:sz w:val="22"/>
                <w:szCs w:val="22"/>
                <w:rtl w:val="0"/>
              </w:rPr>
              <w:t xml:space="preserve">How well can you get your parents to take part in school activities?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8">
            <w:pPr>
              <w:jc w:val="center"/>
              <w:rPr>
                <w:color w:val="000000"/>
                <w:sz w:val="22"/>
                <w:szCs w:val="22"/>
                <w:vertAlign w:val="superscript"/>
              </w:rPr>
            </w:pPr>
            <w:r w:rsidDel="00000000" w:rsidR="00000000" w:rsidRPr="00000000">
              <w:rPr>
                <w:color w:val="000000"/>
                <w:sz w:val="22"/>
                <w:szCs w:val="22"/>
                <w:rtl w:val="0"/>
              </w:rPr>
              <w:t xml:space="preserve">4.5</w:t>
            </w:r>
            <w:r w:rsidDel="00000000" w:rsidR="00000000" w:rsidRPr="00000000">
              <w:rPr>
                <w:color w:val="000000"/>
                <w:sz w:val="22"/>
                <w:szCs w:val="22"/>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9">
            <w:pPr>
              <w:jc w:val="center"/>
              <w:rPr>
                <w:color w:val="000000"/>
                <w:sz w:val="22"/>
                <w:szCs w:val="22"/>
              </w:rPr>
            </w:pPr>
            <w:r w:rsidDel="00000000" w:rsidR="00000000" w:rsidRPr="00000000">
              <w:rPr>
                <w:color w:val="000000"/>
                <w:sz w:val="22"/>
                <w:szCs w:val="22"/>
                <w:rtl w:val="0"/>
              </w:rPr>
              <w:t xml:space="preserve">1.67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A">
            <w:pPr>
              <w:jc w:val="center"/>
              <w:rPr>
                <w:color w:val="000000"/>
                <w:sz w:val="22"/>
                <w:szCs w:val="22"/>
                <w:vertAlign w:val="superscript"/>
              </w:rPr>
            </w:pPr>
            <w:r w:rsidDel="00000000" w:rsidR="00000000" w:rsidRPr="00000000">
              <w:rPr>
                <w:color w:val="000000"/>
                <w:sz w:val="22"/>
                <w:szCs w:val="22"/>
                <w:rtl w:val="0"/>
              </w:rPr>
              <w:t xml:space="preserve">3.68</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B">
            <w:pPr>
              <w:jc w:val="center"/>
              <w:rPr>
                <w:color w:val="000000"/>
                <w:sz w:val="22"/>
                <w:szCs w:val="22"/>
              </w:rPr>
            </w:pPr>
            <w:r w:rsidDel="00000000" w:rsidR="00000000" w:rsidRPr="00000000">
              <w:rPr>
                <w:color w:val="000000"/>
                <w:sz w:val="22"/>
                <w:szCs w:val="22"/>
                <w:rtl w:val="0"/>
              </w:rPr>
              <w:t xml:space="preserve">1.74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C">
            <w:pPr>
              <w:jc w:val="center"/>
              <w:rPr>
                <w:color w:val="000000"/>
                <w:sz w:val="22"/>
                <w:szCs w:val="22"/>
                <w:vertAlign w:val="superscript"/>
              </w:rPr>
            </w:pPr>
            <w:r w:rsidDel="00000000" w:rsidR="00000000" w:rsidRPr="00000000">
              <w:rPr>
                <w:color w:val="000000"/>
                <w:sz w:val="22"/>
                <w:szCs w:val="22"/>
                <w:rtl w:val="0"/>
              </w:rPr>
              <w:t xml:space="preserve">4.23</w:t>
            </w:r>
            <w:r w:rsidDel="00000000" w:rsidR="00000000" w:rsidRPr="00000000">
              <w:rPr>
                <w:color w:val="000000"/>
                <w:sz w:val="22"/>
                <w:szCs w:val="22"/>
                <w:vertAlign w:val="superscript"/>
                <w:rtl w:val="0"/>
              </w:rPr>
              <w:t xml:space="preserve">b,c</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D">
            <w:pPr>
              <w:jc w:val="center"/>
              <w:rPr>
                <w:color w:val="000000"/>
                <w:sz w:val="22"/>
                <w:szCs w:val="22"/>
              </w:rPr>
            </w:pPr>
            <w:r w:rsidDel="00000000" w:rsidR="00000000" w:rsidRPr="00000000">
              <w:rPr>
                <w:color w:val="000000"/>
                <w:sz w:val="22"/>
                <w:szCs w:val="22"/>
                <w:rtl w:val="0"/>
              </w:rPr>
              <w:t xml:space="preserve">2.07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E">
            <w:pPr>
              <w:jc w:val="center"/>
              <w:rPr>
                <w:color w:val="000000"/>
                <w:sz w:val="22"/>
                <w:szCs w:val="22"/>
                <w:vertAlign w:val="superscript"/>
              </w:rPr>
            </w:pPr>
            <w:r w:rsidDel="00000000" w:rsidR="00000000" w:rsidRPr="00000000">
              <w:rPr>
                <w:color w:val="000000"/>
                <w:sz w:val="22"/>
                <w:szCs w:val="22"/>
                <w:rtl w:val="0"/>
              </w:rPr>
              <w:t xml:space="preserve">5.37</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6BF">
            <w:pPr>
              <w:jc w:val="center"/>
              <w:rPr>
                <w:color w:val="000000"/>
                <w:sz w:val="22"/>
                <w:szCs w:val="22"/>
              </w:rPr>
            </w:pPr>
            <w:r w:rsidDel="00000000" w:rsidR="00000000" w:rsidRPr="00000000">
              <w:rPr>
                <w:color w:val="000000"/>
                <w:sz w:val="22"/>
                <w:szCs w:val="22"/>
                <w:rtl w:val="0"/>
              </w:rPr>
              <w:t xml:space="preserve">1.45</w:t>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C0">
            <w:pPr>
              <w:jc w:val="right"/>
              <w:rPr>
                <w:color w:val="000000"/>
                <w:sz w:val="22"/>
                <w:szCs w:val="22"/>
              </w:rPr>
            </w:pPr>
            <w:r w:rsidDel="00000000" w:rsidR="00000000" w:rsidRPr="00000000">
              <w:rPr>
                <w:color w:val="000000"/>
                <w:sz w:val="22"/>
                <w:szCs w:val="22"/>
                <w:rtl w:val="0"/>
              </w:rPr>
              <w:t xml:space="preserve">How well can you get your brother(s) and sister(s) to help you with a problem?</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1">
            <w:pPr>
              <w:jc w:val="center"/>
              <w:rPr>
                <w:color w:val="000000"/>
                <w:sz w:val="22"/>
                <w:szCs w:val="22"/>
                <w:vertAlign w:val="superscript"/>
              </w:rPr>
            </w:pPr>
            <w:r w:rsidDel="00000000" w:rsidR="00000000" w:rsidRPr="00000000">
              <w:rPr>
                <w:color w:val="000000"/>
                <w:sz w:val="22"/>
                <w:szCs w:val="22"/>
                <w:rtl w:val="0"/>
              </w:rPr>
              <w:t xml:space="preserve">4.3</w:t>
            </w:r>
            <w:r w:rsidDel="00000000" w:rsidR="00000000" w:rsidRPr="00000000">
              <w:rPr>
                <w:color w:val="000000"/>
                <w:sz w:val="22"/>
                <w:szCs w:val="22"/>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2">
            <w:pPr>
              <w:jc w:val="center"/>
              <w:rPr>
                <w:color w:val="000000"/>
                <w:sz w:val="22"/>
                <w:szCs w:val="22"/>
              </w:rPr>
            </w:pPr>
            <w:r w:rsidDel="00000000" w:rsidR="00000000" w:rsidRPr="00000000">
              <w:rPr>
                <w:color w:val="000000"/>
                <w:sz w:val="22"/>
                <w:szCs w:val="22"/>
                <w:rtl w:val="0"/>
              </w:rPr>
              <w:t xml:space="preserve">1.78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3">
            <w:pPr>
              <w:jc w:val="center"/>
              <w:rPr>
                <w:color w:val="000000"/>
                <w:sz w:val="22"/>
                <w:szCs w:val="22"/>
                <w:vertAlign w:val="superscript"/>
              </w:rPr>
            </w:pPr>
            <w:r w:rsidDel="00000000" w:rsidR="00000000" w:rsidRPr="00000000">
              <w:rPr>
                <w:color w:val="000000"/>
                <w:sz w:val="22"/>
                <w:szCs w:val="22"/>
                <w:rtl w:val="0"/>
              </w:rPr>
              <w:t xml:space="preserve">3.24</w:t>
            </w:r>
            <w:r w:rsidDel="00000000" w:rsidR="00000000" w:rsidRPr="00000000">
              <w:rPr>
                <w:color w:val="000000"/>
                <w:sz w:val="22"/>
                <w:szCs w:val="22"/>
                <w:vertAlign w:val="superscript"/>
                <w:rtl w:val="0"/>
              </w:rPr>
              <w:t xml:space="preserve">c</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4">
            <w:pPr>
              <w:jc w:val="center"/>
              <w:rPr>
                <w:color w:val="000000"/>
                <w:sz w:val="22"/>
                <w:szCs w:val="22"/>
              </w:rPr>
            </w:pPr>
            <w:r w:rsidDel="00000000" w:rsidR="00000000" w:rsidRPr="00000000">
              <w:rPr>
                <w:color w:val="000000"/>
                <w:sz w:val="22"/>
                <w:szCs w:val="22"/>
                <w:rtl w:val="0"/>
              </w:rPr>
              <w:t xml:space="preserve">1.73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5">
            <w:pPr>
              <w:jc w:val="center"/>
              <w:rPr>
                <w:color w:val="000000"/>
                <w:sz w:val="22"/>
                <w:szCs w:val="22"/>
                <w:vertAlign w:val="superscript"/>
              </w:rPr>
            </w:pPr>
            <w:r w:rsidDel="00000000" w:rsidR="00000000" w:rsidRPr="00000000">
              <w:rPr>
                <w:color w:val="000000"/>
                <w:sz w:val="22"/>
                <w:szCs w:val="22"/>
                <w:rtl w:val="0"/>
              </w:rPr>
              <w:t xml:space="preserve">3.87</w:t>
            </w:r>
            <w:r w:rsidDel="00000000" w:rsidR="00000000" w:rsidRPr="00000000">
              <w:rPr>
                <w:color w:val="000000"/>
                <w:sz w:val="22"/>
                <w:szCs w:val="22"/>
                <w:vertAlign w:val="superscript"/>
                <w:rtl w:val="0"/>
              </w:rPr>
              <w:t xml:space="preserve">b,c</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6">
            <w:pPr>
              <w:jc w:val="center"/>
              <w:rPr>
                <w:color w:val="000000"/>
                <w:sz w:val="22"/>
                <w:szCs w:val="22"/>
              </w:rPr>
            </w:pPr>
            <w:r w:rsidDel="00000000" w:rsidR="00000000" w:rsidRPr="00000000">
              <w:rPr>
                <w:color w:val="000000"/>
                <w:sz w:val="22"/>
                <w:szCs w:val="22"/>
                <w:rtl w:val="0"/>
              </w:rPr>
              <w:t xml:space="preserve">2.12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7">
            <w:pPr>
              <w:jc w:val="center"/>
              <w:rPr>
                <w:color w:val="000000"/>
                <w:sz w:val="22"/>
                <w:szCs w:val="22"/>
                <w:vertAlign w:val="superscript"/>
              </w:rPr>
            </w:pPr>
            <w:r w:rsidDel="00000000" w:rsidR="00000000" w:rsidRPr="00000000">
              <w:rPr>
                <w:color w:val="000000"/>
                <w:sz w:val="22"/>
                <w:szCs w:val="22"/>
                <w:rtl w:val="0"/>
              </w:rPr>
              <w:t xml:space="preserve">4.75</w:t>
            </w:r>
            <w:r w:rsidDel="00000000" w:rsidR="00000000" w:rsidRPr="00000000">
              <w:rPr>
                <w:color w:val="000000"/>
                <w:sz w:val="22"/>
                <w:szCs w:val="22"/>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C8">
            <w:pPr>
              <w:jc w:val="center"/>
              <w:rPr>
                <w:color w:val="000000"/>
                <w:sz w:val="22"/>
                <w:szCs w:val="22"/>
              </w:rPr>
            </w:pPr>
            <w:r w:rsidDel="00000000" w:rsidR="00000000" w:rsidRPr="00000000">
              <w:rPr>
                <w:color w:val="000000"/>
                <w:sz w:val="22"/>
                <w:szCs w:val="22"/>
                <w:rtl w:val="0"/>
              </w:rPr>
              <w:t xml:space="preserve">1.79</w:t>
            </w:r>
          </w:p>
        </w:tc>
      </w:tr>
    </w:tbl>
    <w:p w:rsidR="00000000" w:rsidDel="00000000" w:rsidP="00000000" w:rsidRDefault="00000000" w:rsidRPr="00000000" w14:paraId="000016C9">
      <w:pPr>
        <w:rPr>
          <w:rFonts w:ascii="Times" w:cs="Times" w:eastAsia="Times" w:hAnsi="Times"/>
        </w:rPr>
      </w:pPr>
      <w:r w:rsidDel="00000000" w:rsidR="00000000" w:rsidRPr="00000000">
        <w:rPr>
          <w:rtl w:val="0"/>
        </w:rPr>
        <w:t xml:space="preserve">Note: Superscript letters indicate homogeneous subsets, </w:t>
      </w:r>
      <w:r w:rsidDel="00000000" w:rsidR="00000000" w:rsidRPr="00000000">
        <w:rPr>
          <w:rFonts w:ascii="Times New Roman" w:cs="Times New Roman" w:eastAsia="Times New Roman" w:hAnsi="Times New Roman"/>
          <w:rtl w:val="0"/>
        </w:rPr>
        <w:t xml:space="preserve">Pillai’s Trace = .213</w:t>
      </w:r>
      <w:r w:rsidDel="00000000" w:rsidR="00000000" w:rsidRPr="00000000">
        <w:rPr>
          <w:rFonts w:ascii="Times New Roman" w:cs="Times New Roman" w:eastAsia="Times New Roman" w:hAnsi="Times New Roman"/>
          <w:i w:val="1"/>
          <w:rtl w:val="0"/>
        </w:rPr>
        <w:t xml:space="preserve">, F</w:t>
      </w:r>
      <w:r w:rsidDel="00000000" w:rsidR="00000000" w:rsidRPr="00000000">
        <w:rPr>
          <w:rFonts w:ascii="Times New Roman" w:cs="Times New Roman" w:eastAsia="Times New Roman" w:hAnsi="Times New Roman"/>
          <w:rtl w:val="0"/>
        </w:rPr>
        <w:t xml:space="preserve"> = 11.73,</w:t>
      </w:r>
      <w:r w:rsidDel="00000000" w:rsidR="00000000" w:rsidRPr="00000000">
        <w:rPr>
          <w:rFonts w:ascii="Times New Roman" w:cs="Times New Roman" w:eastAsia="Times New Roman" w:hAnsi="Times New Roman"/>
          <w:i w:val="1"/>
          <w:rtl w:val="0"/>
        </w:rPr>
        <w:t xml:space="preserve"> df</w:t>
      </w:r>
      <w:r w:rsidDel="00000000" w:rsidR="00000000" w:rsidRPr="00000000">
        <w:rPr>
          <w:rFonts w:ascii="Times New Roman" w:cs="Times New Roman" w:eastAsia="Times New Roman" w:hAnsi="Times New Roman"/>
          <w:rtl w:val="0"/>
        </w:rPr>
        <w:t xml:space="preserve"> = (9, 1383),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&lt; .001</w:t>
      </w:r>
      <w:r w:rsidDel="00000000" w:rsidR="00000000" w:rsidRPr="00000000">
        <w:rPr>
          <w:rtl w:val="0"/>
        </w:rPr>
      </w:r>
    </w:p>
    <w:p w:rsidR="00000000" w:rsidDel="00000000" w:rsidP="00000000" w:rsidRDefault="00000000" w:rsidRPr="00000000" w14:paraId="000016CA">
      <w:pPr>
        <w:rPr>
          <w:rFonts w:ascii="Times" w:cs="Times" w:eastAsia="Times" w:hAnsi="Times"/>
          <w:b w:val="1"/>
        </w:rPr>
      </w:pPr>
      <w:r w:rsidDel="00000000" w:rsidR="00000000" w:rsidRPr="00000000">
        <w:rPr>
          <w:rtl w:val="0"/>
        </w:rPr>
      </w:r>
    </w:p>
    <w:p w:rsidR="00000000" w:rsidDel="00000000" w:rsidP="00000000" w:rsidRDefault="00000000" w:rsidRPr="00000000" w14:paraId="000016CB">
      <w:pPr>
        <w:rPr>
          <w:rFonts w:ascii="Times" w:cs="Times" w:eastAsia="Times" w:hAnsi="Times"/>
          <w:b w:val="1"/>
        </w:rPr>
      </w:pPr>
      <w:r w:rsidDel="00000000" w:rsidR="00000000" w:rsidRPr="00000000">
        <w:rPr>
          <w:rtl w:val="0"/>
        </w:rPr>
      </w:r>
    </w:p>
    <w:p w:rsidR="00000000" w:rsidDel="00000000" w:rsidP="00000000" w:rsidRDefault="00000000" w:rsidRPr="00000000" w14:paraId="000016CC">
      <w:pPr>
        <w:rPr>
          <w:rFonts w:ascii="Times" w:cs="Times" w:eastAsia="Times" w:hAnsi="Times"/>
          <w:b w:val="1"/>
        </w:rPr>
      </w:pPr>
      <w:r w:rsidDel="00000000" w:rsidR="00000000" w:rsidRPr="00000000">
        <w:rPr>
          <w:rFonts w:ascii="Times" w:cs="Times" w:eastAsia="Times" w:hAnsi="Times"/>
          <w:b w:val="1"/>
          <w:rtl w:val="0"/>
        </w:rPr>
        <w:t xml:space="preserve">Figure 3.1</w:t>
      </w:r>
    </w:p>
    <w:p w:rsidR="00000000" w:rsidDel="00000000" w:rsidP="00000000" w:rsidRDefault="00000000" w:rsidRPr="00000000" w14:paraId="000016CD">
      <w:pPr>
        <w:rPr>
          <w:b w:val="1"/>
        </w:rPr>
      </w:pPr>
      <w:r w:rsidDel="00000000" w:rsidR="00000000" w:rsidRPr="00000000">
        <w:rPr>
          <w:rFonts w:ascii="Times" w:cs="Times" w:eastAsia="Times" w:hAnsi="Times"/>
          <w:b w:val="1"/>
          <w:rtl w:val="0"/>
        </w:rPr>
        <w:t xml:space="preserve">Self-Efficacy Family Items by Personality Class (2015 CTYI Students)</w:t>
      </w:r>
      <w:r w:rsidDel="00000000" w:rsidR="00000000" w:rsidRPr="00000000">
        <w:rPr>
          <w:rtl w:val="0"/>
        </w:rPr>
      </w:r>
    </w:p>
    <w:p w:rsidR="00000000" w:rsidDel="00000000" w:rsidP="00000000" w:rsidRDefault="00000000" w:rsidRPr="00000000" w14:paraId="000016CE">
      <w:pPr>
        <w:ind w:firstLine="720"/>
        <w:rPr/>
      </w:pPr>
      <w:r w:rsidDel="00000000" w:rsidR="00000000" w:rsidRPr="00000000">
        <w:rPr>
          <w:rtl w:val="0"/>
        </w:rPr>
        <w:br w:type="textWrapping"/>
      </w:r>
      <w:r w:rsidDel="00000000" w:rsidR="00000000" w:rsidRPr="00000000">
        <w:rPr/>
        <w:drawing>
          <wp:inline distB="0" distT="0" distL="0" distR="0">
            <wp:extent cx="5598583" cy="3498851"/>
            <wp:docPr id="277"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16CF">
      <w:pPr>
        <w:spacing w:after="280" w:before="280" w:lineRule="auto"/>
        <w:ind w:firstLine="720"/>
        <w:rPr/>
      </w:pPr>
      <w:r w:rsidDel="00000000" w:rsidR="00000000" w:rsidRPr="00000000">
        <w:rPr>
          <w:rtl w:val="0"/>
        </w:rPr>
        <w:t xml:space="preserve">An inability to get help from parents may be an indication of overly busy parents or, perhaps, of low responsiveness in an authoritarian or neglecting parenting style (Baumrind, 1971). In any case, when a child does not perceive support from parents there may be negative outcomes (Steinberg et al., 1994). Overcontroller personality types are associated with internalizing problems such as depression and anxiety (Donellan &amp; Robins, 2010; </w:t>
      </w:r>
      <w:r w:rsidDel="00000000" w:rsidR="00000000" w:rsidRPr="00000000">
        <w:rPr>
          <w:color w:val="000000"/>
          <w:rtl w:val="0"/>
        </w:rPr>
        <w:t xml:space="preserve">Van Leeuwen et al., 2004</w:t>
      </w:r>
      <w:r w:rsidDel="00000000" w:rsidR="00000000" w:rsidRPr="00000000">
        <w:rPr>
          <w:rtl w:val="0"/>
        </w:rPr>
        <w:t xml:space="preserve">), but our data does not allow an analysis of these conditions. Forty-three percent of Overcontrollers believed they could not get help from their parents when needed. To support these students, it may be important to provide a stable source of responsiveness. Social connections outside the family can also fulfill belonging needs.  </w:t>
      </w:r>
    </w:p>
    <w:p w:rsidR="00000000" w:rsidDel="00000000" w:rsidP="00000000" w:rsidRDefault="00000000" w:rsidRPr="00000000" w14:paraId="000016D0">
      <w:pPr>
        <w:spacing w:after="280" w:before="280" w:lineRule="auto"/>
        <w:ind w:firstLine="720"/>
        <w:rPr/>
      </w:pPr>
      <w:r w:rsidDel="00000000" w:rsidR="00000000" w:rsidRPr="00000000">
        <w:rPr>
          <w:rtl w:val="0"/>
        </w:rPr>
        <w:t xml:space="preserve">There was high variability in the Undercontroller scores. A closer look exposes some of these gregarious, disagreeable students as highly confident in their family members’ support, but others being much less confident. This was particularly true for sibling support: 37% of Undercontrollers reported they did not think they could get help from siblings when they needed it, while 16% believed they could do so “Very Well.” Twenty percent of Undercontrollers did not believe they could get help from parents when needed. This is sharply contrasted with the majority of Undercontrollers, who were quite confident their parents would be responsive to their needs. </w:t>
      </w:r>
    </w:p>
    <w:p w:rsidR="00000000" w:rsidDel="00000000" w:rsidP="00000000" w:rsidRDefault="00000000" w:rsidRPr="00000000" w14:paraId="000016D1">
      <w:pPr>
        <w:pStyle w:val="Heading2"/>
        <w:rPr/>
      </w:pPr>
      <w:bookmarkStart w:colFirst="0" w:colLast="0" w:name="_heading=h.49x2ik5" w:id="29"/>
      <w:bookmarkEnd w:id="29"/>
      <w:r w:rsidDel="00000000" w:rsidR="00000000" w:rsidRPr="00000000">
        <w:rPr>
          <w:rtl w:val="0"/>
        </w:rPr>
        <w:t xml:space="preserve">Peer Connections</w:t>
      </w:r>
    </w:p>
    <w:p w:rsidR="00000000" w:rsidDel="00000000" w:rsidP="00000000" w:rsidRDefault="00000000" w:rsidRPr="00000000" w14:paraId="000016D2">
      <w:pPr>
        <w:spacing w:after="280" w:before="280" w:lineRule="auto"/>
        <w:ind w:firstLine="720"/>
        <w:rPr>
          <w:color w:val="000000"/>
        </w:rPr>
      </w:pPr>
      <w:r w:rsidDel="00000000" w:rsidR="00000000" w:rsidRPr="00000000">
        <w:rPr>
          <w:rtl w:val="0"/>
        </w:rPr>
        <w:t xml:space="preserve">The 2012 study of self-concept gives important insight into CTYI students’ perceptions of their peer relations. The significant correlation of age and peer relations (</w:t>
      </w:r>
      <w:r w:rsidDel="00000000" w:rsidR="00000000" w:rsidRPr="00000000">
        <w:rPr>
          <w:i w:val="1"/>
          <w:rtl w:val="0"/>
        </w:rPr>
        <w:t xml:space="preserve">r </w:t>
      </w:r>
      <w:r w:rsidDel="00000000" w:rsidR="00000000" w:rsidRPr="00000000">
        <w:rPr>
          <w:rtl w:val="0"/>
        </w:rPr>
        <w:t xml:space="preserve">= </w:t>
      </w:r>
      <w:r w:rsidDel="00000000" w:rsidR="00000000" w:rsidRPr="00000000">
        <w:rPr>
          <w:color w:val="000000"/>
          <w:rtl w:val="0"/>
        </w:rPr>
        <w:t xml:space="preserve">-.201) tells us that students’ beliefs about their ability to get along with peers and being likeable is more positive in the primary grades than in the secondary years (see Table 2.9). Peer relations self-concept is strongly correlated with physical appearance among those students generally high in self-concept (GENHI), in both primary (</w:t>
      </w:r>
      <w:r w:rsidDel="00000000" w:rsidR="00000000" w:rsidRPr="00000000">
        <w:rPr>
          <w:i w:val="1"/>
          <w:color w:val="000000"/>
          <w:rtl w:val="0"/>
        </w:rPr>
        <w:t xml:space="preserve">r</w:t>
      </w:r>
      <w:r w:rsidDel="00000000" w:rsidR="00000000" w:rsidRPr="00000000">
        <w:rPr>
          <w:color w:val="000000"/>
          <w:rtl w:val="0"/>
        </w:rPr>
        <w:t xml:space="preserve"> = .43; Table 2.12) and secondary (</w:t>
      </w:r>
      <w:r w:rsidDel="00000000" w:rsidR="00000000" w:rsidRPr="00000000">
        <w:rPr>
          <w:i w:val="1"/>
          <w:color w:val="000000"/>
          <w:rtl w:val="0"/>
        </w:rPr>
        <w:t xml:space="preserve">r </w:t>
      </w:r>
      <w:r w:rsidDel="00000000" w:rsidR="00000000" w:rsidRPr="00000000">
        <w:rPr>
          <w:color w:val="000000"/>
          <w:rtl w:val="0"/>
        </w:rPr>
        <w:t xml:space="preserve">= .44; Table 2.13) school. Students who feel more positively about their physical appearance also have a more positive concept of their relationships with peers. Among the secondary students in the SCMOD clusters with more modest self-concept (SCMOD), there is a significant correlation between beliefs about peer relations and their physical ability (</w:t>
      </w:r>
      <w:r w:rsidDel="00000000" w:rsidR="00000000" w:rsidRPr="00000000">
        <w:rPr>
          <w:i w:val="1"/>
          <w:color w:val="000000"/>
          <w:rtl w:val="0"/>
        </w:rPr>
        <w:t xml:space="preserve">r </w:t>
      </w:r>
      <w:r w:rsidDel="00000000" w:rsidR="00000000" w:rsidRPr="00000000">
        <w:rPr>
          <w:color w:val="000000"/>
          <w:rtl w:val="0"/>
        </w:rPr>
        <w:t xml:space="preserve">= .32; being a good athlete, running fast, enjoying sports). As one rises, the other does, as well. The lowest overall self-concept cluster, SCLOW, has a similar relationship between peer relations and physical abilities (</w:t>
      </w:r>
      <w:r w:rsidDel="00000000" w:rsidR="00000000" w:rsidRPr="00000000">
        <w:rPr>
          <w:i w:val="1"/>
          <w:color w:val="000000"/>
          <w:rtl w:val="0"/>
        </w:rPr>
        <w:t xml:space="preserve">r </w:t>
      </w:r>
      <w:r w:rsidDel="00000000" w:rsidR="00000000" w:rsidRPr="00000000">
        <w:rPr>
          <w:color w:val="000000"/>
          <w:rtl w:val="0"/>
        </w:rPr>
        <w:t xml:space="preserve">= .25). The secondary students in this cluster have a high correlation (</w:t>
      </w:r>
      <w:r w:rsidDel="00000000" w:rsidR="00000000" w:rsidRPr="00000000">
        <w:rPr>
          <w:i w:val="1"/>
          <w:color w:val="000000"/>
          <w:rtl w:val="0"/>
        </w:rPr>
        <w:t xml:space="preserve">r </w:t>
      </w:r>
      <w:r w:rsidDel="00000000" w:rsidR="00000000" w:rsidRPr="00000000">
        <w:rPr>
          <w:color w:val="000000"/>
          <w:rtl w:val="0"/>
        </w:rPr>
        <w:t xml:space="preserve">= .51) between peer relations and parent relations. As students have a more positive concept of their relationship with parents, they are more likely to have a positive relationship with peers. This lowest overall self-concept cluster also had a high correlation between peer relations and their general self-concept. As they had more positive beliefs about themselves in general, they had more positive beliefs about their likeability and their ability to make friends. Their scores were still quite low in both general-self and peer relations, however (Table 2.11). </w:t>
      </w:r>
    </w:p>
    <w:p w:rsidR="00000000" w:rsidDel="00000000" w:rsidP="00000000" w:rsidRDefault="00000000" w:rsidRPr="00000000" w14:paraId="000016D3">
      <w:pPr>
        <w:spacing w:after="280" w:before="280" w:lineRule="auto"/>
        <w:ind w:firstLine="720"/>
        <w:rPr>
          <w:color w:val="000000"/>
        </w:rPr>
      </w:pPr>
      <w:r w:rsidDel="00000000" w:rsidR="00000000" w:rsidRPr="00000000">
        <w:rPr>
          <w:color w:val="000000"/>
          <w:rtl w:val="0"/>
        </w:rPr>
        <w:t xml:space="preserve">Secondary students in the SCMOD self-concept cluster (see Figure 2.4) had modest, negative correlations between peer relations and their general school (</w:t>
      </w:r>
      <w:r w:rsidDel="00000000" w:rsidR="00000000" w:rsidRPr="00000000">
        <w:rPr>
          <w:i w:val="1"/>
          <w:color w:val="000000"/>
          <w:rtl w:val="0"/>
        </w:rPr>
        <w:t xml:space="preserve">r </w:t>
      </w:r>
      <w:r w:rsidDel="00000000" w:rsidR="00000000" w:rsidRPr="00000000">
        <w:rPr>
          <w:color w:val="000000"/>
          <w:rtl w:val="0"/>
        </w:rPr>
        <w:t xml:space="preserve">= -.35), reading (</w:t>
      </w:r>
      <w:r w:rsidDel="00000000" w:rsidR="00000000" w:rsidRPr="00000000">
        <w:rPr>
          <w:i w:val="1"/>
          <w:color w:val="000000"/>
          <w:rtl w:val="0"/>
        </w:rPr>
        <w:t xml:space="preserve">r </w:t>
      </w:r>
      <w:r w:rsidDel="00000000" w:rsidR="00000000" w:rsidRPr="00000000">
        <w:rPr>
          <w:color w:val="000000"/>
          <w:rtl w:val="0"/>
        </w:rPr>
        <w:t xml:space="preserve">= -.30), and math (</w:t>
      </w:r>
      <w:r w:rsidDel="00000000" w:rsidR="00000000" w:rsidRPr="00000000">
        <w:rPr>
          <w:i w:val="1"/>
          <w:color w:val="000000"/>
          <w:rtl w:val="0"/>
        </w:rPr>
        <w:t xml:space="preserve">r </w:t>
      </w:r>
      <w:r w:rsidDel="00000000" w:rsidR="00000000" w:rsidRPr="00000000">
        <w:rPr>
          <w:color w:val="000000"/>
          <w:rtl w:val="0"/>
        </w:rPr>
        <w:t xml:space="preserve">= -.29) self-concepts (Table 2.13). It is possible that higher friendship beliefs come along with less positive beliefs about school, but it could also be that more positive beliefs about school abilities and liking come along with more negative beliefs about their relationships with peers (as they like school more, they are less comfortable with peers). In either case, students in the SCMOD cluster may benefit from a more balanced perspective on their school and social selves.  </w:t>
      </w:r>
    </w:p>
    <w:p w:rsidR="00000000" w:rsidDel="00000000" w:rsidP="00000000" w:rsidRDefault="00000000" w:rsidRPr="00000000" w14:paraId="000016D4">
      <w:pPr>
        <w:spacing w:after="280" w:before="280" w:lineRule="auto"/>
        <w:ind w:firstLine="720"/>
        <w:rPr>
          <w:color w:val="000000"/>
        </w:rPr>
      </w:pPr>
      <w:r w:rsidDel="00000000" w:rsidR="00000000" w:rsidRPr="00000000">
        <w:rPr>
          <w:color w:val="000000"/>
          <w:rtl w:val="0"/>
        </w:rPr>
        <w:t xml:space="preserve">There are two subscales in the MSPSE that can help us better understand what secondary CTYI students think about their relationships with peers. The first, “Social Self-Efficacy” includes items about how well they can make and keep friends of the opposite or same sex, how well they can carry on conversations, and how well they can work in a group. The students most confident in their social abilities were, of course, in the Superstars cluster, who made up a fourth of the combined sample of secondary students (see Figure 2.6 &amp; 2.7; Table 2.22). They believed they have quite good social skills. Almost all the students had a great deal of confidence in their social abilities, considering themselves to be able to make friends “Pretty Well”. Only the 18 Insecure students did not think they could do these things well. </w:t>
      </w:r>
    </w:p>
    <w:p w:rsidR="00000000" w:rsidDel="00000000" w:rsidP="00000000" w:rsidRDefault="00000000" w:rsidRPr="00000000" w14:paraId="000016D5">
      <w:pPr>
        <w:spacing w:after="280" w:before="280" w:lineRule="auto"/>
        <w:ind w:firstLine="720"/>
        <w:rPr>
          <w:color w:val="000000"/>
        </w:rPr>
      </w:pPr>
      <w:r w:rsidDel="00000000" w:rsidR="00000000" w:rsidRPr="00000000">
        <w:rPr>
          <w:color w:val="000000"/>
          <w:rtl w:val="0"/>
        </w:rPr>
        <w:t xml:space="preserve">The second relevant subscale, “Resisting Peer Pressure,” asks how well students believe they can resist peers’ pressure to do things that could get them in trouble, such as skipping school, drinking alcohol, or using illegal drugs.  Most students were extremely confident they could resist these pressures, but those in the Pushovers and Confident Pushovers self-efficacy classes were unsure of themselves in this regard (see Figure 2.6 &amp; 2.7; Table 2.22). Even students who are quite sure of themselves may need to work on their abilities to resist peers’ efforts to engage them in negative activities. Based on the self-efficacy class profiles, it may not be easy for parents, counselors, or educators to recognize the Confident Pushovers, who may be vulnerable to peer pressure. </w:t>
      </w:r>
    </w:p>
    <w:p w:rsidR="00000000" w:rsidDel="00000000" w:rsidP="00000000" w:rsidRDefault="00000000" w:rsidRPr="00000000" w14:paraId="000016D6">
      <w:pPr>
        <w:spacing w:after="280" w:before="280" w:lineRule="auto"/>
        <w:ind w:firstLine="720"/>
        <w:rPr>
          <w:color w:val="000000"/>
        </w:rPr>
      </w:pPr>
      <w:r w:rsidDel="00000000" w:rsidR="00000000" w:rsidRPr="00000000">
        <w:rPr>
          <w:color w:val="000000"/>
          <w:rtl w:val="0"/>
        </w:rPr>
        <w:t xml:space="preserve">A closely related subscale is “Assertive Self-Efficacy,” which asks students how well they can “express your opinions when other classmates disagree with you,” “deal with situations where others are annoying you or hurting your feelings,” or “stand firm to someone who is asking you to do something unreasonable or inconvenient”? The same three classes high in self-efficacy – nearly 80% of the students – were high in assertiveness. The remaining three classes were not so confident, and the Insecure students did not believe they would be able to assert themselves with others. Assertiveness happens in social settings and is important to building positive relations with peers (J. Cross et al., 2016). In studies of popularity among adolescents, the most submissive students tended to be rejected (Francis et al., 2010; Gorman et al., 2002). Assertiveness training (e.g., Mio &amp; Matsumuto, 2018; Thompson &amp; Bundy,1996) may result in improved overall confidence for the students lowest in self-efficacy. </w:t>
      </w:r>
    </w:p>
    <w:p w:rsidR="00000000" w:rsidDel="00000000" w:rsidP="00000000" w:rsidRDefault="00000000" w:rsidRPr="00000000" w14:paraId="000016D7">
      <w:pPr>
        <w:spacing w:after="280" w:before="280" w:lineRule="auto"/>
        <w:ind w:firstLine="720"/>
        <w:rPr>
          <w:color w:val="000000"/>
        </w:rPr>
      </w:pPr>
      <w:r w:rsidDel="00000000" w:rsidR="00000000" w:rsidRPr="00000000">
        <w:rPr>
          <w:color w:val="000000"/>
          <w:rtl w:val="0"/>
        </w:rPr>
        <w:t xml:space="preserve">A few more items asked students about their peers. From the “Enlisting Social Resources” subscale are two items: How well can you get another student to help you when you get stuck on schoolwork?” and “How well can you get a friend to help you when you have social problems?” As a whole, CTYI secondary students were less confident they could get a classmate to help them with schoolwork (</w:t>
      </w:r>
      <w:r w:rsidDel="00000000" w:rsidR="00000000" w:rsidRPr="00000000">
        <w:rPr>
          <w:i w:val="1"/>
          <w:color w:val="000000"/>
          <w:rtl w:val="0"/>
        </w:rPr>
        <w:t xml:space="preserve">M </w:t>
      </w:r>
      <w:r w:rsidDel="00000000" w:rsidR="00000000" w:rsidRPr="00000000">
        <w:rPr>
          <w:color w:val="000000"/>
          <w:rtl w:val="0"/>
        </w:rPr>
        <w:t xml:space="preserve">= 3.93, </w:t>
      </w:r>
      <w:r w:rsidDel="00000000" w:rsidR="00000000" w:rsidRPr="00000000">
        <w:rPr>
          <w:i w:val="1"/>
          <w:color w:val="000000"/>
          <w:rtl w:val="0"/>
        </w:rPr>
        <w:t xml:space="preserve">SD </w:t>
      </w:r>
      <w:r w:rsidDel="00000000" w:rsidR="00000000" w:rsidRPr="00000000">
        <w:rPr>
          <w:color w:val="000000"/>
          <w:rtl w:val="0"/>
        </w:rPr>
        <w:t xml:space="preserve">= 1.74) than with their social problems (</w:t>
      </w:r>
      <w:r w:rsidDel="00000000" w:rsidR="00000000" w:rsidRPr="00000000">
        <w:rPr>
          <w:i w:val="1"/>
          <w:color w:val="000000"/>
          <w:rtl w:val="0"/>
        </w:rPr>
        <w:t xml:space="preserve">M </w:t>
      </w:r>
      <w:r w:rsidDel="00000000" w:rsidR="00000000" w:rsidRPr="00000000">
        <w:rPr>
          <w:color w:val="000000"/>
          <w:rtl w:val="0"/>
        </w:rPr>
        <w:t xml:space="preserve">= 4.87, </w:t>
      </w:r>
      <w:r w:rsidDel="00000000" w:rsidR="00000000" w:rsidRPr="00000000">
        <w:rPr>
          <w:i w:val="1"/>
          <w:color w:val="000000"/>
          <w:rtl w:val="0"/>
        </w:rPr>
        <w:t xml:space="preserve">SD </w:t>
      </w:r>
      <w:r w:rsidDel="00000000" w:rsidR="00000000" w:rsidRPr="00000000">
        <w:rPr>
          <w:color w:val="000000"/>
          <w:rtl w:val="0"/>
        </w:rPr>
        <w:t xml:space="preserve">= 1.65). Knowing you can resolve an issue, social or academic, with the help of a peer, will provide a sense of collective agency. From the “Meet Others’ Expectations” is one item: “How well can you live up to what your peers expect of you?” An awareness of peers’ expectations is assumed, but, in general, CTYI students believed they could meet them “Pretty Well.” </w:t>
      </w:r>
    </w:p>
    <w:p w:rsidR="00000000" w:rsidDel="00000000" w:rsidP="00000000" w:rsidRDefault="00000000" w:rsidRPr="00000000" w14:paraId="000016D8">
      <w:pPr>
        <w:spacing w:after="280" w:before="280" w:lineRule="auto"/>
        <w:ind w:firstLine="720"/>
        <w:rPr>
          <w:color w:val="000000"/>
        </w:rPr>
      </w:pPr>
      <w:r w:rsidDel="00000000" w:rsidR="00000000" w:rsidRPr="00000000">
        <w:rPr>
          <w:color w:val="000000"/>
          <w:rtl w:val="0"/>
        </w:rPr>
        <w:t xml:space="preserve">Examining differences in these items by the five-factor model personality classes (Table 3.2, Figure 3.2), we see a similar pattern to the family items. Overcontrollers were less likely than students in the other classes to believe they could get help from another student, get a friend to help with social problems, and live up to peers’ expectations, with one exception. Undercontrollers held similar beliefs to Overcontrollers about an inability to get help from a classmate on schoolwork. Undercontrollers and Resilients of both types were quite confident in their ability to get help from a friend with social problems and to live up to peers’ expectations. It is not clear what may be the source of Undercontrollers’ lower confidence in getting help on schoolwork. </w:t>
      </w:r>
    </w:p>
    <w:p w:rsidR="00000000" w:rsidDel="00000000" w:rsidP="00000000" w:rsidRDefault="00000000" w:rsidRPr="00000000" w14:paraId="000016D9">
      <w:pPr>
        <w:ind w:firstLine="720"/>
        <w:rPr>
          <w:color w:val="000000"/>
        </w:rPr>
      </w:pPr>
      <w:r w:rsidDel="00000000" w:rsidR="00000000" w:rsidRPr="00000000">
        <w:rPr>
          <w:rtl w:val="0"/>
        </w:rPr>
      </w:r>
    </w:p>
    <w:p w:rsidR="00000000" w:rsidDel="00000000" w:rsidP="00000000" w:rsidRDefault="00000000" w:rsidRPr="00000000" w14:paraId="000016DA">
      <w:pPr>
        <w:rPr>
          <w:b w:val="1"/>
        </w:rPr>
      </w:pPr>
      <w:r w:rsidDel="00000000" w:rsidR="00000000" w:rsidRPr="00000000">
        <w:rPr>
          <w:b w:val="1"/>
          <w:rtl w:val="0"/>
        </w:rPr>
        <w:t xml:space="preserve">Table 3.2</w:t>
      </w:r>
    </w:p>
    <w:p w:rsidR="00000000" w:rsidDel="00000000" w:rsidP="00000000" w:rsidRDefault="00000000" w:rsidRPr="00000000" w14:paraId="000016DB">
      <w:pPr>
        <w:rPr>
          <w:b w:val="1"/>
        </w:rPr>
      </w:pPr>
      <w:r w:rsidDel="00000000" w:rsidR="00000000" w:rsidRPr="00000000">
        <w:rPr>
          <w:rtl w:val="0"/>
        </w:rPr>
      </w:r>
    </w:p>
    <w:p w:rsidR="00000000" w:rsidDel="00000000" w:rsidP="00000000" w:rsidRDefault="00000000" w:rsidRPr="00000000" w14:paraId="000016DC">
      <w:pPr>
        <w:rPr>
          <w:b w:val="1"/>
        </w:rPr>
      </w:pPr>
      <w:r w:rsidDel="00000000" w:rsidR="00000000" w:rsidRPr="00000000">
        <w:rPr>
          <w:b w:val="1"/>
          <w:rtl w:val="0"/>
        </w:rPr>
        <w:t xml:space="preserve">Self-Efficacy Peer Item Means and Standard Deviations by Personality Class (2015 CTYI Students) </w:t>
      </w:r>
    </w:p>
    <w:tbl>
      <w:tblPr>
        <w:tblStyle w:val="Table44"/>
        <w:tblW w:w="9177.999999999998" w:type="dxa"/>
        <w:jc w:val="left"/>
        <w:tblInd w:w="0.0" w:type="dxa"/>
        <w:tblLayout w:type="fixed"/>
        <w:tblLook w:val="0400"/>
      </w:tblPr>
      <w:tblGrid>
        <w:gridCol w:w="2033"/>
        <w:gridCol w:w="893"/>
        <w:gridCol w:w="893"/>
        <w:gridCol w:w="893"/>
        <w:gridCol w:w="893"/>
        <w:gridCol w:w="894"/>
        <w:gridCol w:w="893"/>
        <w:gridCol w:w="893"/>
        <w:gridCol w:w="893"/>
        <w:tblGridChange w:id="0">
          <w:tblGrid>
            <w:gridCol w:w="2033"/>
            <w:gridCol w:w="893"/>
            <w:gridCol w:w="893"/>
            <w:gridCol w:w="893"/>
            <w:gridCol w:w="893"/>
            <w:gridCol w:w="894"/>
            <w:gridCol w:w="893"/>
            <w:gridCol w:w="893"/>
            <w:gridCol w:w="893"/>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DD">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DE">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16DF">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16E0">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245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E2">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16E3">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16E4">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6E6">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16E7">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16E8">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43</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6EA">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16EB">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16EC">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62</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EE">
            <w:pPr>
              <w:rPr>
                <w:color w:val="00000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EF">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F0">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F1">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F2">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F3">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6F4">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6F5">
            <w:pPr>
              <w:jc w:val="center"/>
              <w:rPr>
                <w:i w:val="1"/>
                <w:color w:val="000000"/>
                <w:sz w:val="22"/>
                <w:szCs w:val="22"/>
              </w:rPr>
            </w:pPr>
            <w:r w:rsidDel="00000000" w:rsidR="00000000" w:rsidRPr="00000000">
              <w:rPr>
                <w:i w:val="1"/>
                <w:color w:val="000000"/>
                <w:sz w:val="22"/>
                <w:szCs w:val="22"/>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6F6">
            <w:pPr>
              <w:jc w:val="center"/>
              <w:rPr>
                <w:i w:val="1"/>
                <w:color w:val="000000"/>
                <w:sz w:val="22"/>
                <w:szCs w:val="22"/>
              </w:rPr>
            </w:pPr>
            <w:r w:rsidDel="00000000" w:rsidR="00000000" w:rsidRPr="00000000">
              <w:rPr>
                <w:i w:val="1"/>
                <w:color w:val="000000"/>
                <w:sz w:val="22"/>
                <w:szCs w:val="22"/>
                <w:rtl w:val="0"/>
              </w:rPr>
              <w:t xml:space="preserve">SD</w:t>
            </w:r>
          </w:p>
        </w:tc>
      </w:tr>
      <w:tr>
        <w:trPr>
          <w:cantSplit w:val="0"/>
          <w:trHeight w:val="552"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7">
            <w:pPr>
              <w:jc w:val="right"/>
              <w:rPr>
                <w:color w:val="000000"/>
                <w:sz w:val="22"/>
                <w:szCs w:val="22"/>
              </w:rPr>
            </w:pPr>
            <w:r w:rsidDel="00000000" w:rsidR="00000000" w:rsidRPr="00000000">
              <w:rPr>
                <w:color w:val="000000"/>
                <w:rtl w:val="0"/>
              </w:rPr>
              <w:t xml:space="preserve">How well can you get another student to help you when you get stuck on schoolwork?</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8">
            <w:pPr>
              <w:jc w:val="center"/>
              <w:rPr>
                <w:color w:val="000000"/>
                <w:sz w:val="22"/>
                <w:szCs w:val="22"/>
                <w:vertAlign w:val="superscript"/>
              </w:rPr>
            </w:pPr>
            <w:r w:rsidDel="00000000" w:rsidR="00000000" w:rsidRPr="00000000">
              <w:rPr>
                <w:color w:val="000000"/>
                <w:rtl w:val="0"/>
              </w:rPr>
              <w:t xml:space="preserve">4.09</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9">
            <w:pPr>
              <w:jc w:val="center"/>
              <w:rPr>
                <w:color w:val="000000"/>
                <w:sz w:val="22"/>
                <w:szCs w:val="22"/>
              </w:rPr>
            </w:pPr>
            <w:r w:rsidDel="00000000" w:rsidR="00000000" w:rsidRPr="00000000">
              <w:rPr>
                <w:color w:val="000000"/>
                <w:rtl w:val="0"/>
              </w:rPr>
              <w:t xml:space="preserve">1.60</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A">
            <w:pPr>
              <w:jc w:val="center"/>
              <w:rPr>
                <w:color w:val="000000"/>
                <w:sz w:val="22"/>
                <w:szCs w:val="22"/>
                <w:vertAlign w:val="superscript"/>
              </w:rPr>
            </w:pPr>
            <w:r w:rsidDel="00000000" w:rsidR="00000000" w:rsidRPr="00000000">
              <w:rPr>
                <w:color w:val="000000"/>
                <w:rtl w:val="0"/>
              </w:rPr>
              <w:t xml:space="preserve">3.32</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B">
            <w:pPr>
              <w:jc w:val="center"/>
              <w:rPr>
                <w:color w:val="000000"/>
                <w:sz w:val="22"/>
                <w:szCs w:val="22"/>
              </w:rPr>
            </w:pPr>
            <w:r w:rsidDel="00000000" w:rsidR="00000000" w:rsidRPr="00000000">
              <w:rPr>
                <w:color w:val="000000"/>
                <w:rtl w:val="0"/>
              </w:rPr>
              <w:t xml:space="preserve">1.75</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C">
            <w:pPr>
              <w:jc w:val="center"/>
              <w:rPr>
                <w:color w:val="000000"/>
                <w:sz w:val="22"/>
                <w:szCs w:val="22"/>
                <w:vertAlign w:val="superscript"/>
              </w:rPr>
            </w:pPr>
            <w:r w:rsidDel="00000000" w:rsidR="00000000" w:rsidRPr="00000000">
              <w:rPr>
                <w:color w:val="000000"/>
                <w:rtl w:val="0"/>
              </w:rPr>
              <w:t xml:space="preserve">3.51</w:t>
            </w:r>
            <w:r w:rsidDel="00000000" w:rsidR="00000000" w:rsidRPr="00000000">
              <w:rPr>
                <w:color w:val="000000"/>
                <w:vertAlign w:val="superscript"/>
                <w:rtl w:val="0"/>
              </w:rPr>
              <w:t xml:space="preserve">b,c</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D">
            <w:pPr>
              <w:jc w:val="center"/>
              <w:rPr>
                <w:color w:val="000000"/>
                <w:sz w:val="22"/>
                <w:szCs w:val="22"/>
              </w:rPr>
            </w:pPr>
            <w:r w:rsidDel="00000000" w:rsidR="00000000" w:rsidRPr="00000000">
              <w:rPr>
                <w:color w:val="000000"/>
                <w:rtl w:val="0"/>
              </w:rPr>
              <w:t xml:space="preserve">2.10</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E">
            <w:pPr>
              <w:jc w:val="center"/>
              <w:rPr>
                <w:color w:val="000000"/>
                <w:sz w:val="22"/>
                <w:szCs w:val="22"/>
                <w:vertAlign w:val="superscript"/>
              </w:rPr>
            </w:pPr>
            <w:r w:rsidDel="00000000" w:rsidR="00000000" w:rsidRPr="00000000">
              <w:rPr>
                <w:color w:val="000000"/>
                <w:rtl w:val="0"/>
              </w:rPr>
              <w:t xml:space="preserve">4.55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FF">
            <w:pPr>
              <w:jc w:val="center"/>
              <w:rPr>
                <w:color w:val="000000"/>
                <w:sz w:val="22"/>
                <w:szCs w:val="22"/>
              </w:rPr>
            </w:pPr>
            <w:r w:rsidDel="00000000" w:rsidR="00000000" w:rsidRPr="00000000">
              <w:rPr>
                <w:color w:val="000000"/>
                <w:rtl w:val="0"/>
              </w:rPr>
              <w:t xml:space="preserve">1.66</w:t>
            </w: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700">
            <w:pPr>
              <w:jc w:val="right"/>
              <w:rPr>
                <w:color w:val="000000"/>
                <w:sz w:val="22"/>
                <w:szCs w:val="22"/>
              </w:rPr>
            </w:pPr>
            <w:r w:rsidDel="00000000" w:rsidR="00000000" w:rsidRPr="00000000">
              <w:rPr>
                <w:color w:val="000000"/>
                <w:rtl w:val="0"/>
              </w:rPr>
              <w:t xml:space="preserve">How well can you get a friend to help you when you have social problems?</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1">
            <w:pPr>
              <w:jc w:val="center"/>
              <w:rPr>
                <w:color w:val="000000"/>
                <w:sz w:val="22"/>
                <w:szCs w:val="22"/>
                <w:vertAlign w:val="superscript"/>
              </w:rPr>
            </w:pPr>
            <w:r w:rsidDel="00000000" w:rsidR="00000000" w:rsidRPr="00000000">
              <w:rPr>
                <w:color w:val="000000"/>
                <w:rtl w:val="0"/>
              </w:rPr>
              <w:t xml:space="preserve">5.06</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2">
            <w:pPr>
              <w:jc w:val="center"/>
              <w:rPr>
                <w:color w:val="000000"/>
                <w:sz w:val="22"/>
                <w:szCs w:val="22"/>
              </w:rPr>
            </w:pPr>
            <w:r w:rsidDel="00000000" w:rsidR="00000000" w:rsidRPr="00000000">
              <w:rPr>
                <w:color w:val="000000"/>
                <w:rtl w:val="0"/>
              </w:rPr>
              <w:t xml:space="preserve">1.49</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3">
            <w:pPr>
              <w:jc w:val="center"/>
              <w:rPr>
                <w:color w:val="000000"/>
                <w:sz w:val="22"/>
                <w:szCs w:val="22"/>
                <w:vertAlign w:val="superscript"/>
              </w:rPr>
            </w:pPr>
            <w:r w:rsidDel="00000000" w:rsidR="00000000" w:rsidRPr="00000000">
              <w:rPr>
                <w:color w:val="000000"/>
                <w:rtl w:val="0"/>
              </w:rPr>
              <w:t xml:space="preserve">4.21</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4">
            <w:pPr>
              <w:jc w:val="center"/>
              <w:rPr>
                <w:color w:val="000000"/>
                <w:sz w:val="22"/>
                <w:szCs w:val="22"/>
              </w:rPr>
            </w:pPr>
            <w:r w:rsidDel="00000000" w:rsidR="00000000" w:rsidRPr="00000000">
              <w:rPr>
                <w:color w:val="000000"/>
                <w:rtl w:val="0"/>
              </w:rPr>
              <w:t xml:space="preserve">1.68</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5">
            <w:pPr>
              <w:jc w:val="center"/>
              <w:rPr>
                <w:color w:val="000000"/>
                <w:sz w:val="22"/>
                <w:szCs w:val="22"/>
                <w:vertAlign w:val="superscript"/>
              </w:rPr>
            </w:pPr>
            <w:r w:rsidDel="00000000" w:rsidR="00000000" w:rsidRPr="00000000">
              <w:rPr>
                <w:color w:val="000000"/>
                <w:rtl w:val="0"/>
              </w:rPr>
              <w:t xml:space="preserve">4.88</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6">
            <w:pPr>
              <w:jc w:val="center"/>
              <w:rPr>
                <w:color w:val="000000"/>
                <w:sz w:val="22"/>
                <w:szCs w:val="22"/>
              </w:rPr>
            </w:pPr>
            <w:r w:rsidDel="00000000" w:rsidR="00000000" w:rsidRPr="00000000">
              <w:rPr>
                <w:color w:val="000000"/>
                <w:rtl w:val="0"/>
              </w:rPr>
              <w:t xml:space="preserve">1.79</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7">
            <w:pPr>
              <w:jc w:val="center"/>
              <w:rPr>
                <w:color w:val="000000"/>
                <w:sz w:val="22"/>
                <w:szCs w:val="22"/>
                <w:vertAlign w:val="superscript"/>
              </w:rPr>
            </w:pPr>
            <w:r w:rsidDel="00000000" w:rsidR="00000000" w:rsidRPr="00000000">
              <w:rPr>
                <w:color w:val="000000"/>
                <w:rtl w:val="0"/>
              </w:rPr>
              <w:t xml:space="preserve">5.54</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08">
            <w:pPr>
              <w:jc w:val="center"/>
              <w:rPr>
                <w:color w:val="000000"/>
                <w:sz w:val="22"/>
                <w:szCs w:val="22"/>
              </w:rPr>
            </w:pPr>
            <w:r w:rsidDel="00000000" w:rsidR="00000000" w:rsidRPr="00000000">
              <w:rPr>
                <w:color w:val="000000"/>
                <w:rtl w:val="0"/>
              </w:rPr>
              <w:t xml:space="preserve">1.61</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9">
            <w:pPr>
              <w:jc w:val="right"/>
              <w:rPr>
                <w:color w:val="000000"/>
                <w:sz w:val="22"/>
                <w:szCs w:val="22"/>
              </w:rPr>
            </w:pPr>
            <w:r w:rsidDel="00000000" w:rsidR="00000000" w:rsidRPr="00000000">
              <w:rPr>
                <w:color w:val="000000"/>
                <w:rtl w:val="0"/>
              </w:rPr>
              <w:t xml:space="preserve">How well can you live up to what your peers expect of you?</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A">
            <w:pPr>
              <w:jc w:val="center"/>
              <w:rPr>
                <w:color w:val="000000"/>
                <w:sz w:val="22"/>
                <w:szCs w:val="22"/>
                <w:vertAlign w:val="superscript"/>
              </w:rPr>
            </w:pPr>
            <w:r w:rsidDel="00000000" w:rsidR="00000000" w:rsidRPr="00000000">
              <w:rPr>
                <w:color w:val="000000"/>
                <w:rtl w:val="0"/>
              </w:rPr>
              <w:t xml:space="preserve">5.24</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B">
            <w:pPr>
              <w:jc w:val="center"/>
              <w:rPr>
                <w:color w:val="000000"/>
                <w:sz w:val="22"/>
                <w:szCs w:val="22"/>
              </w:rPr>
            </w:pPr>
            <w:r w:rsidDel="00000000" w:rsidR="00000000" w:rsidRPr="00000000">
              <w:rPr>
                <w:color w:val="000000"/>
                <w:rtl w:val="0"/>
              </w:rPr>
              <w:t xml:space="preserve">1.18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C">
            <w:pPr>
              <w:jc w:val="center"/>
              <w:rPr>
                <w:color w:val="000000"/>
                <w:sz w:val="22"/>
                <w:szCs w:val="22"/>
                <w:vertAlign w:val="superscript"/>
              </w:rPr>
            </w:pPr>
            <w:r w:rsidDel="00000000" w:rsidR="00000000" w:rsidRPr="00000000">
              <w:rPr>
                <w:color w:val="000000"/>
                <w:rtl w:val="0"/>
              </w:rPr>
              <w:t xml:space="preserve">4.31</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D">
            <w:pPr>
              <w:jc w:val="center"/>
              <w:rPr>
                <w:color w:val="000000"/>
                <w:sz w:val="22"/>
                <w:szCs w:val="22"/>
              </w:rPr>
            </w:pPr>
            <w:r w:rsidDel="00000000" w:rsidR="00000000" w:rsidRPr="00000000">
              <w:rPr>
                <w:color w:val="000000"/>
                <w:rtl w:val="0"/>
              </w:rPr>
              <w:t xml:space="preserve">1.69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E">
            <w:pPr>
              <w:jc w:val="center"/>
              <w:rPr>
                <w:color w:val="000000"/>
                <w:sz w:val="22"/>
                <w:szCs w:val="22"/>
                <w:vertAlign w:val="superscript"/>
              </w:rPr>
            </w:pPr>
            <w:r w:rsidDel="00000000" w:rsidR="00000000" w:rsidRPr="00000000">
              <w:rPr>
                <w:color w:val="000000"/>
                <w:rtl w:val="0"/>
              </w:rPr>
              <w:t xml:space="preserve">5.51</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0F">
            <w:pPr>
              <w:jc w:val="center"/>
              <w:rPr>
                <w:color w:val="000000"/>
                <w:sz w:val="22"/>
                <w:szCs w:val="22"/>
              </w:rPr>
            </w:pPr>
            <w:r w:rsidDel="00000000" w:rsidR="00000000" w:rsidRPr="00000000">
              <w:rPr>
                <w:color w:val="000000"/>
                <w:rtl w:val="0"/>
              </w:rPr>
              <w:t xml:space="preserve">1.56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10">
            <w:pPr>
              <w:jc w:val="center"/>
              <w:rPr>
                <w:color w:val="000000"/>
                <w:sz w:val="22"/>
                <w:szCs w:val="22"/>
                <w:vertAlign w:val="superscript"/>
              </w:rPr>
            </w:pPr>
            <w:r w:rsidDel="00000000" w:rsidR="00000000" w:rsidRPr="00000000">
              <w:rPr>
                <w:color w:val="000000"/>
                <w:rtl w:val="0"/>
              </w:rPr>
              <w:t xml:space="preserve">5.84</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11">
            <w:pPr>
              <w:jc w:val="center"/>
              <w:rPr>
                <w:color w:val="000000"/>
                <w:sz w:val="22"/>
                <w:szCs w:val="22"/>
              </w:rPr>
            </w:pPr>
            <w:r w:rsidDel="00000000" w:rsidR="00000000" w:rsidRPr="00000000">
              <w:rPr>
                <w:color w:val="000000"/>
                <w:rtl w:val="0"/>
              </w:rPr>
              <w:t xml:space="preserve">1.22</w:t>
            </w:r>
            <w:r w:rsidDel="00000000" w:rsidR="00000000" w:rsidRPr="00000000">
              <w:rPr>
                <w:rtl w:val="0"/>
              </w:rPr>
            </w:r>
          </w:p>
        </w:tc>
      </w:tr>
    </w:tbl>
    <w:p w:rsidR="00000000" w:rsidDel="00000000" w:rsidP="00000000" w:rsidRDefault="00000000" w:rsidRPr="00000000" w14:paraId="00001712">
      <w:pPr>
        <w:rPr>
          <w:color w:val="000000"/>
        </w:rPr>
      </w:pPr>
      <w:r w:rsidDel="00000000" w:rsidR="00000000" w:rsidRPr="00000000">
        <w:rPr>
          <w:rtl w:val="0"/>
        </w:rPr>
        <w:t xml:space="preserve">Note: Superscript letters indicate homogeneous subsets; Range 1-7; </w:t>
      </w:r>
      <w:r w:rsidDel="00000000" w:rsidR="00000000" w:rsidRPr="00000000">
        <w:rPr>
          <w:color w:val="000000"/>
          <w:rtl w:val="0"/>
        </w:rPr>
        <w:t xml:space="preserve">Pillai’s Trace = .17, </w:t>
      </w:r>
      <w:r w:rsidDel="00000000" w:rsidR="00000000" w:rsidRPr="00000000">
        <w:rPr>
          <w:i w:val="1"/>
          <w:color w:val="000000"/>
          <w:rtl w:val="0"/>
        </w:rPr>
        <w:t xml:space="preserve">F </w:t>
      </w:r>
      <w:r w:rsidDel="00000000" w:rsidR="00000000" w:rsidRPr="00000000">
        <w:rPr>
          <w:color w:val="000000"/>
          <w:rtl w:val="0"/>
        </w:rPr>
        <w:t xml:space="preserve">= 9.28, </w:t>
      </w:r>
      <w:r w:rsidDel="00000000" w:rsidR="00000000" w:rsidRPr="00000000">
        <w:rPr>
          <w:i w:val="1"/>
          <w:color w:val="000000"/>
          <w:rtl w:val="0"/>
        </w:rPr>
        <w:t xml:space="preserve">df </w:t>
      </w:r>
      <w:r w:rsidDel="00000000" w:rsidR="00000000" w:rsidRPr="00000000">
        <w:rPr>
          <w:color w:val="000000"/>
          <w:rtl w:val="0"/>
        </w:rPr>
        <w:t xml:space="preserve">= (9, 1383), </w:t>
      </w:r>
      <w:r w:rsidDel="00000000" w:rsidR="00000000" w:rsidRPr="00000000">
        <w:rPr>
          <w:i w:val="1"/>
          <w:color w:val="000000"/>
          <w:rtl w:val="0"/>
        </w:rPr>
        <w:t xml:space="preserve">p &lt; .001</w:t>
      </w:r>
      <w:r w:rsidDel="00000000" w:rsidR="00000000" w:rsidRPr="00000000">
        <w:rPr>
          <w:rtl w:val="0"/>
        </w:rPr>
      </w:r>
    </w:p>
    <w:bookmarkStart w:colFirst="0" w:colLast="0" w:name="bookmark=id.147n2zr" w:id="30"/>
    <w:bookmarkEnd w:id="30"/>
    <w:bookmarkStart w:colFirst="0" w:colLast="0" w:name="bookmark=id.2p2csry" w:id="31"/>
    <w:bookmarkEnd w:id="31"/>
    <w:p w:rsidR="00000000" w:rsidDel="00000000" w:rsidP="00000000" w:rsidRDefault="00000000" w:rsidRPr="00000000" w14:paraId="00001713">
      <w:pPr>
        <w:rPr>
          <w:color w:val="000000"/>
        </w:rPr>
      </w:pPr>
      <w:r w:rsidDel="00000000" w:rsidR="00000000" w:rsidRPr="00000000">
        <w:rPr>
          <w:rtl w:val="0"/>
        </w:rPr>
      </w:r>
    </w:p>
    <w:p w:rsidR="00000000" w:rsidDel="00000000" w:rsidP="00000000" w:rsidRDefault="00000000" w:rsidRPr="00000000" w14:paraId="00001714">
      <w:pPr>
        <w:rPr>
          <w:rFonts w:ascii="Times" w:cs="Times" w:eastAsia="Times" w:hAnsi="Times"/>
          <w:b w:val="1"/>
        </w:rPr>
      </w:pPr>
      <w:r w:rsidDel="00000000" w:rsidR="00000000" w:rsidRPr="00000000">
        <w:rPr>
          <w:rFonts w:ascii="Times" w:cs="Times" w:eastAsia="Times" w:hAnsi="Times"/>
          <w:b w:val="1"/>
          <w:rtl w:val="0"/>
        </w:rPr>
        <w:t xml:space="preserve">Figure 3.2</w:t>
      </w:r>
    </w:p>
    <w:p w:rsidR="00000000" w:rsidDel="00000000" w:rsidP="00000000" w:rsidRDefault="00000000" w:rsidRPr="00000000" w14:paraId="00001715">
      <w:pPr>
        <w:rPr>
          <w:b w:val="1"/>
        </w:rPr>
      </w:pPr>
      <w:r w:rsidDel="00000000" w:rsidR="00000000" w:rsidRPr="00000000">
        <w:rPr>
          <w:rFonts w:ascii="Times" w:cs="Times" w:eastAsia="Times" w:hAnsi="Times"/>
          <w:b w:val="1"/>
          <w:rtl w:val="0"/>
        </w:rPr>
        <w:t xml:space="preserve">Self-Efficacy Peer Items by Personality Class (2015 CTYI Students)</w:t>
      </w:r>
      <w:r w:rsidDel="00000000" w:rsidR="00000000" w:rsidRPr="00000000">
        <w:rPr>
          <w:rtl w:val="0"/>
        </w:rPr>
      </w:r>
    </w:p>
    <w:p w:rsidR="00000000" w:rsidDel="00000000" w:rsidP="00000000" w:rsidRDefault="00000000" w:rsidRPr="00000000" w14:paraId="00001716">
      <w:pPr>
        <w:rPr>
          <w:color w:val="000000"/>
        </w:rPr>
      </w:pPr>
      <w:r w:rsidDel="00000000" w:rsidR="00000000" w:rsidRPr="00000000">
        <w:rPr>
          <w:rtl w:val="0"/>
        </w:rPr>
      </w:r>
    </w:p>
    <w:p w:rsidR="00000000" w:rsidDel="00000000" w:rsidP="00000000" w:rsidRDefault="00000000" w:rsidRPr="00000000" w14:paraId="00001717">
      <w:pPr>
        <w:rPr>
          <w:color w:val="000000"/>
        </w:rPr>
      </w:pPr>
      <w:r w:rsidDel="00000000" w:rsidR="00000000" w:rsidRPr="00000000">
        <w:rPr/>
        <w:drawing>
          <wp:inline distB="0" distT="0" distL="0" distR="0">
            <wp:extent cx="5654705" cy="3239023"/>
            <wp:docPr id="278"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1718">
      <w:pPr>
        <w:pStyle w:val="Heading2"/>
        <w:rPr/>
      </w:pPr>
      <w:bookmarkStart w:colFirst="0" w:colLast="0" w:name="_heading=h.3o7alnk" w:id="32"/>
      <w:bookmarkEnd w:id="32"/>
      <w:r w:rsidDel="00000000" w:rsidR="00000000" w:rsidRPr="00000000">
        <w:br w:type="page"/>
      </w:r>
      <w:r w:rsidDel="00000000" w:rsidR="00000000" w:rsidRPr="00000000">
        <w:rPr>
          <w:rtl w:val="0"/>
        </w:rPr>
        <w:t xml:space="preserve">CTYI Students’ Cognitive Beliefs</w:t>
      </w:r>
    </w:p>
    <w:p w:rsidR="00000000" w:rsidDel="00000000" w:rsidP="00000000" w:rsidRDefault="00000000" w:rsidRPr="00000000" w14:paraId="00001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things Coleman and Cross (1988) learned from their many interviews with gifted students was that they feel different from their peers. As one student put it, “Being one of the smarties isn’t easy. Actually, it is on the same wave-length to some people as a man with one leg, it’s a social handicap and everyone stares” (p. 41). Coleman and Cross attempted to learn how this difference manifested in students’ lives. They created an instrument that represented what they had heard in the interviews. In 2015 and 2016, CTYI and CAT secondary students completed a modified version of this instrument, the Social Cognitive Beliefs scale (SCB; see Figure 3.3)</w:t>
      </w:r>
    </w:p>
    <w:p w:rsidR="00000000" w:rsidDel="00000000" w:rsidP="00000000" w:rsidRDefault="00000000" w:rsidRPr="00000000" w14:paraId="00001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3.3</w:t>
      </w:r>
    </w:p>
    <w:p w:rsidR="00000000" w:rsidDel="00000000" w:rsidP="00000000" w:rsidRDefault="00000000" w:rsidRPr="00000000" w14:paraId="00001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Cognitive Beliefs Scale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228600</wp:posOffset>
                </wp:positionV>
                <wp:extent cx="6487237" cy="5307918"/>
                <wp:effectExtent b="0" l="0" r="0" t="0"/>
                <wp:wrapNone/>
                <wp:docPr id="282" name=""/>
                <a:graphic>
                  <a:graphicData uri="http://schemas.microsoft.com/office/word/2010/wordprocessingShape">
                    <wps:wsp>
                      <wps:cNvSpPr/>
                      <wps:cNvPr id="2" name="Shape 2"/>
                      <wps:spPr>
                        <a:xfrm>
                          <a:off x="2107144" y="1130804"/>
                          <a:ext cx="6477712" cy="5298393"/>
                        </a:xfrm>
                        <a:prstGeom prst="frame">
                          <a:avLst>
                            <a:gd fmla="val 613" name="adj1"/>
                          </a:avLst>
                        </a:prstGeom>
                        <a:solidFill>
                          <a:schemeClr val="dk1"/>
                        </a:solidFill>
                        <a:ln cap="flat" cmpd="sng" w="9525">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228600</wp:posOffset>
                </wp:positionV>
                <wp:extent cx="6487237" cy="5307918"/>
                <wp:effectExtent b="0" l="0" r="0" t="0"/>
                <wp:wrapNone/>
                <wp:docPr id="282" name="image4.png"/>
                <a:graphic>
                  <a:graphicData uri="http://schemas.openxmlformats.org/drawingml/2006/picture">
                    <pic:pic>
                      <pic:nvPicPr>
                        <pic:cNvPr id="0" name="image4.png"/>
                        <pic:cNvPicPr preferRelativeResize="0"/>
                      </pic:nvPicPr>
                      <pic:blipFill>
                        <a:blip r:embed="rId39"/>
                        <a:srcRect/>
                        <a:stretch>
                          <a:fillRect/>
                        </a:stretch>
                      </pic:blipFill>
                      <pic:spPr>
                        <a:xfrm>
                          <a:off x="0" y="0"/>
                          <a:ext cx="6487237" cy="5307918"/>
                        </a:xfrm>
                        <a:prstGeom prst="rect"/>
                        <a:ln/>
                      </pic:spPr>
                    </pic:pic>
                  </a:graphicData>
                </a:graphic>
              </wp:anchor>
            </w:drawing>
          </mc:Fallback>
        </mc:AlternateContent>
      </w:r>
    </w:p>
    <w:p w:rsidR="00000000" w:rsidDel="00000000" w:rsidP="00000000" w:rsidRDefault="00000000" w:rsidRPr="00000000" w14:paraId="0000171C">
      <w:pPr>
        <w:rPr>
          <w:b w:val="1"/>
        </w:rPr>
      </w:pPr>
      <w:r w:rsidDel="00000000" w:rsidR="00000000" w:rsidRPr="00000000">
        <w:rPr>
          <w:b w:val="1"/>
          <w:rtl w:val="0"/>
        </w:rPr>
        <w:t xml:space="preserve">Please </w:t>
      </w:r>
      <w:r w:rsidDel="00000000" w:rsidR="00000000" w:rsidRPr="00000000">
        <w:rPr>
          <w:b w:val="1"/>
          <w:u w:val="single"/>
          <w:rtl w:val="0"/>
        </w:rPr>
        <w:t xml:space="preserve">circle</w:t>
      </w:r>
      <w:r w:rsidDel="00000000" w:rsidR="00000000" w:rsidRPr="00000000">
        <w:rPr>
          <w:b w:val="1"/>
          <w:rtl w:val="0"/>
        </w:rPr>
        <w:t xml:space="preserve"> the response that best describes you. </w:t>
      </w:r>
    </w:p>
    <w:tbl>
      <w:tblPr>
        <w:tblStyle w:val="Table45"/>
        <w:tblW w:w="9624.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A0"/>
      </w:tblPr>
      <w:tblGrid>
        <w:gridCol w:w="646"/>
        <w:gridCol w:w="2972"/>
        <w:gridCol w:w="1080"/>
        <w:gridCol w:w="1080"/>
        <w:gridCol w:w="1530"/>
        <w:gridCol w:w="1170"/>
        <w:gridCol w:w="1146"/>
        <w:tblGridChange w:id="0">
          <w:tblGrid>
            <w:gridCol w:w="646"/>
            <w:gridCol w:w="2972"/>
            <w:gridCol w:w="1080"/>
            <w:gridCol w:w="1080"/>
            <w:gridCol w:w="1530"/>
            <w:gridCol w:w="1170"/>
            <w:gridCol w:w="1146"/>
          </w:tblGrid>
        </w:tblGridChange>
      </w:tblGrid>
      <w:tr>
        <w:trPr>
          <w:cantSplit w:val="0"/>
          <w:trHeight w:val="26" w:hRule="atLeast"/>
          <w:tblHeader w:val="0"/>
        </w:trPr>
        <w:tc>
          <w:tcPr/>
          <w:p w:rsidR="00000000" w:rsidDel="00000000" w:rsidP="00000000" w:rsidRDefault="00000000" w:rsidRPr="00000000" w14:paraId="0000171D">
            <w:pPr>
              <w:rPr/>
            </w:pPr>
            <w:r w:rsidDel="00000000" w:rsidR="00000000" w:rsidRPr="00000000">
              <w:rPr>
                <w:rtl w:val="0"/>
              </w:rPr>
            </w:r>
          </w:p>
        </w:tc>
        <w:tc>
          <w:tcPr/>
          <w:p w:rsidR="00000000" w:rsidDel="00000000" w:rsidP="00000000" w:rsidRDefault="00000000" w:rsidRPr="00000000" w14:paraId="0000171E">
            <w:pPr>
              <w:widowControl w:val="0"/>
              <w:rPr>
                <w:color w:val="262626"/>
              </w:rPr>
            </w:pPr>
            <w:r w:rsidDel="00000000" w:rsidR="00000000" w:rsidRPr="00000000">
              <w:rPr>
                <w:rtl w:val="0"/>
              </w:rPr>
            </w:r>
          </w:p>
        </w:tc>
        <w:tc>
          <w:tcPr/>
          <w:p w:rsidR="00000000" w:rsidDel="00000000" w:rsidP="00000000" w:rsidRDefault="00000000" w:rsidRPr="00000000" w14:paraId="0000171F">
            <w:pPr>
              <w:jc w:val="center"/>
              <w:rPr/>
            </w:pPr>
            <w:r w:rsidDel="00000000" w:rsidR="00000000" w:rsidRPr="00000000">
              <w:rPr>
                <w:rtl w:val="0"/>
              </w:rPr>
              <w:t xml:space="preserve">exactly the same as</w:t>
            </w:r>
          </w:p>
        </w:tc>
        <w:tc>
          <w:tcPr/>
          <w:p w:rsidR="00000000" w:rsidDel="00000000" w:rsidP="00000000" w:rsidRDefault="00000000" w:rsidRPr="00000000" w14:paraId="00001720">
            <w:pPr>
              <w:tabs>
                <w:tab w:val="center" w:pos="843"/>
                <w:tab w:val="left" w:pos="1376"/>
              </w:tabs>
              <w:jc w:val="center"/>
              <w:rPr/>
            </w:pPr>
            <w:r w:rsidDel="00000000" w:rsidR="00000000" w:rsidRPr="00000000">
              <w:rPr>
                <w:rtl w:val="0"/>
              </w:rPr>
              <w:t xml:space="preserve">mostly the same as</w:t>
            </w:r>
          </w:p>
        </w:tc>
        <w:tc>
          <w:tcPr/>
          <w:p w:rsidR="00000000" w:rsidDel="00000000" w:rsidP="00000000" w:rsidRDefault="00000000" w:rsidRPr="00000000" w14:paraId="00001721">
            <w:pPr>
              <w:tabs>
                <w:tab w:val="center" w:pos="843"/>
                <w:tab w:val="left" w:pos="1376"/>
              </w:tabs>
              <w:jc w:val="center"/>
              <w:rPr/>
            </w:pPr>
            <w:r w:rsidDel="00000000" w:rsidR="00000000" w:rsidRPr="00000000">
              <w:rPr>
                <w:rtl w:val="0"/>
              </w:rPr>
              <w:t xml:space="preserve">somewhat the same as, somewhat different from</w:t>
            </w:r>
          </w:p>
        </w:tc>
        <w:tc>
          <w:tcPr/>
          <w:p w:rsidR="00000000" w:rsidDel="00000000" w:rsidP="00000000" w:rsidRDefault="00000000" w:rsidRPr="00000000" w14:paraId="00001722">
            <w:pPr>
              <w:tabs>
                <w:tab w:val="center" w:pos="843"/>
                <w:tab w:val="left" w:pos="1376"/>
              </w:tabs>
              <w:jc w:val="center"/>
              <w:rPr/>
            </w:pPr>
            <w:r w:rsidDel="00000000" w:rsidR="00000000" w:rsidRPr="00000000">
              <w:rPr>
                <w:rtl w:val="0"/>
              </w:rPr>
              <w:t xml:space="preserve">mostly different from</w:t>
            </w:r>
          </w:p>
        </w:tc>
        <w:tc>
          <w:tcPr/>
          <w:p w:rsidR="00000000" w:rsidDel="00000000" w:rsidP="00000000" w:rsidRDefault="00000000" w:rsidRPr="00000000" w14:paraId="00001723">
            <w:pPr>
              <w:tabs>
                <w:tab w:val="center" w:pos="843"/>
                <w:tab w:val="left" w:pos="1376"/>
              </w:tabs>
              <w:jc w:val="center"/>
              <w:rPr/>
            </w:pPr>
            <w:r w:rsidDel="00000000" w:rsidR="00000000" w:rsidRPr="00000000">
              <w:rPr>
                <w:rtl w:val="0"/>
              </w:rPr>
              <w:t xml:space="preserve">totally different from</w:t>
            </w:r>
          </w:p>
        </w:tc>
      </w:tr>
      <w:tr>
        <w:trPr>
          <w:cantSplit w:val="0"/>
          <w:trHeight w:val="26" w:hRule="atLeast"/>
          <w:tblHeader w:val="0"/>
        </w:trPr>
        <w:tc>
          <w:tcPr>
            <w:shd w:fill="d9d9d9" w:val="clear"/>
          </w:tcPr>
          <w:p w:rsidR="00000000" w:rsidDel="00000000" w:rsidP="00000000" w:rsidRDefault="00000000" w:rsidRPr="00000000" w14:paraId="00001724">
            <w:pPr>
              <w:rPr>
                <w:b w:val="0"/>
              </w:rPr>
            </w:pPr>
            <w:r w:rsidDel="00000000" w:rsidR="00000000" w:rsidRPr="00000000">
              <w:rPr>
                <w:b w:val="0"/>
                <w:rtl w:val="0"/>
              </w:rPr>
              <w:t xml:space="preserve">01.</w:t>
            </w:r>
          </w:p>
        </w:tc>
        <w:tc>
          <w:tcPr>
            <w:shd w:fill="d9d9d9" w:val="clear"/>
          </w:tcPr>
          <w:p w:rsidR="00000000" w:rsidDel="00000000" w:rsidP="00000000" w:rsidRDefault="00000000" w:rsidRPr="00000000" w14:paraId="00001725">
            <w:pPr>
              <w:widowControl w:val="0"/>
              <w:rPr>
                <w:color w:val="262626"/>
              </w:rPr>
            </w:pPr>
            <w:r w:rsidDel="00000000" w:rsidR="00000000" w:rsidRPr="00000000">
              <w:rPr>
                <w:color w:val="262626"/>
                <w:rtl w:val="0"/>
              </w:rPr>
              <w:t xml:space="preserve">Students in my school see me as being _________ other students. </w:t>
            </w:r>
          </w:p>
          <w:p w:rsidR="00000000" w:rsidDel="00000000" w:rsidP="00000000" w:rsidRDefault="00000000" w:rsidRPr="00000000" w14:paraId="00001726">
            <w:pPr>
              <w:widowControl w:val="0"/>
              <w:rPr>
                <w:rFonts w:ascii="Calibri" w:cs="Calibri" w:eastAsia="Calibri" w:hAnsi="Calibri"/>
              </w:rPr>
            </w:pPr>
            <w:r w:rsidDel="00000000" w:rsidR="00000000" w:rsidRPr="00000000">
              <w:rPr>
                <w:rtl w:val="0"/>
              </w:rPr>
            </w:r>
          </w:p>
        </w:tc>
        <w:tc>
          <w:tcPr>
            <w:shd w:fill="d9d9d9" w:val="clear"/>
            <w:vAlign w:val="center"/>
          </w:tcPr>
          <w:p w:rsidR="00000000" w:rsidDel="00000000" w:rsidP="00000000" w:rsidRDefault="00000000" w:rsidRPr="00000000" w14:paraId="00001727">
            <w:pPr>
              <w:jc w:val="center"/>
              <w:rPr>
                <w:sz w:val="20"/>
                <w:szCs w:val="20"/>
              </w:rPr>
            </w:pPr>
            <w:r w:rsidDel="00000000" w:rsidR="00000000" w:rsidRPr="00000000">
              <w:rPr>
                <w:sz w:val="20"/>
                <w:szCs w:val="20"/>
                <w:rtl w:val="0"/>
              </w:rPr>
              <w:t xml:space="preserve">1</w:t>
            </w:r>
          </w:p>
        </w:tc>
        <w:tc>
          <w:tcPr>
            <w:shd w:fill="d9d9d9" w:val="clear"/>
            <w:vAlign w:val="center"/>
          </w:tcPr>
          <w:p w:rsidR="00000000" w:rsidDel="00000000" w:rsidP="00000000" w:rsidRDefault="00000000" w:rsidRPr="00000000" w14:paraId="00001728">
            <w:pPr>
              <w:jc w:val="center"/>
              <w:rPr>
                <w:sz w:val="20"/>
                <w:szCs w:val="20"/>
              </w:rPr>
            </w:pPr>
            <w:r w:rsidDel="00000000" w:rsidR="00000000" w:rsidRPr="00000000">
              <w:rPr>
                <w:sz w:val="20"/>
                <w:szCs w:val="20"/>
                <w:rtl w:val="0"/>
              </w:rPr>
              <w:t xml:space="preserve">2</w:t>
            </w:r>
          </w:p>
        </w:tc>
        <w:tc>
          <w:tcPr>
            <w:shd w:fill="d9d9d9" w:val="clear"/>
            <w:vAlign w:val="center"/>
          </w:tcPr>
          <w:p w:rsidR="00000000" w:rsidDel="00000000" w:rsidP="00000000" w:rsidRDefault="00000000" w:rsidRPr="00000000" w14:paraId="00001729">
            <w:pPr>
              <w:jc w:val="center"/>
              <w:rPr>
                <w:sz w:val="20"/>
                <w:szCs w:val="20"/>
              </w:rPr>
            </w:pPr>
            <w:r w:rsidDel="00000000" w:rsidR="00000000" w:rsidRPr="00000000">
              <w:rPr>
                <w:sz w:val="20"/>
                <w:szCs w:val="20"/>
                <w:rtl w:val="0"/>
              </w:rPr>
              <w:t xml:space="preserve">3</w:t>
            </w:r>
          </w:p>
        </w:tc>
        <w:tc>
          <w:tcPr>
            <w:shd w:fill="d9d9d9" w:val="clear"/>
            <w:vAlign w:val="center"/>
          </w:tcPr>
          <w:p w:rsidR="00000000" w:rsidDel="00000000" w:rsidP="00000000" w:rsidRDefault="00000000" w:rsidRPr="00000000" w14:paraId="0000172A">
            <w:pPr>
              <w:jc w:val="center"/>
              <w:rPr>
                <w:sz w:val="20"/>
                <w:szCs w:val="20"/>
              </w:rPr>
            </w:pPr>
            <w:r w:rsidDel="00000000" w:rsidR="00000000" w:rsidRPr="00000000">
              <w:rPr>
                <w:sz w:val="20"/>
                <w:szCs w:val="20"/>
                <w:rtl w:val="0"/>
              </w:rPr>
              <w:t xml:space="preserve">4</w:t>
            </w:r>
          </w:p>
        </w:tc>
        <w:tc>
          <w:tcPr>
            <w:shd w:fill="d9d9d9" w:val="clear"/>
            <w:vAlign w:val="center"/>
          </w:tcPr>
          <w:p w:rsidR="00000000" w:rsidDel="00000000" w:rsidP="00000000" w:rsidRDefault="00000000" w:rsidRPr="00000000" w14:paraId="0000172B">
            <w:pPr>
              <w:jc w:val="center"/>
              <w:rPr>
                <w:sz w:val="20"/>
                <w:szCs w:val="20"/>
              </w:rPr>
            </w:pPr>
            <w:r w:rsidDel="00000000" w:rsidR="00000000" w:rsidRPr="00000000">
              <w:rPr>
                <w:sz w:val="20"/>
                <w:szCs w:val="20"/>
                <w:rtl w:val="0"/>
              </w:rPr>
              <w:t xml:space="preserve">5</w:t>
            </w:r>
          </w:p>
        </w:tc>
      </w:tr>
      <w:tr>
        <w:trPr>
          <w:cantSplit w:val="0"/>
          <w:trHeight w:val="25" w:hRule="atLeast"/>
          <w:tblHeader w:val="0"/>
        </w:trPr>
        <w:tc>
          <w:tcPr/>
          <w:p w:rsidR="00000000" w:rsidDel="00000000" w:rsidP="00000000" w:rsidRDefault="00000000" w:rsidRPr="00000000" w14:paraId="0000172C">
            <w:pPr>
              <w:rPr>
                <w:b w:val="0"/>
              </w:rPr>
            </w:pPr>
            <w:r w:rsidDel="00000000" w:rsidR="00000000" w:rsidRPr="00000000">
              <w:rPr>
                <w:b w:val="0"/>
                <w:rtl w:val="0"/>
              </w:rPr>
              <w:t xml:space="preserve">02.</w:t>
            </w:r>
          </w:p>
        </w:tc>
        <w:tc>
          <w:tcPr/>
          <w:p w:rsidR="00000000" w:rsidDel="00000000" w:rsidP="00000000" w:rsidRDefault="00000000" w:rsidRPr="00000000" w14:paraId="0000172D">
            <w:pPr>
              <w:widowControl w:val="0"/>
              <w:rPr>
                <w:rFonts w:ascii="Calibri" w:cs="Calibri" w:eastAsia="Calibri" w:hAnsi="Calibri"/>
              </w:rPr>
            </w:pPr>
            <w:r w:rsidDel="00000000" w:rsidR="00000000" w:rsidRPr="00000000">
              <w:rPr>
                <w:color w:val="262626"/>
                <w:rtl w:val="0"/>
              </w:rPr>
              <w:t xml:space="preserve">Teachers in my school see me as being  _____________ other students</w:t>
            </w:r>
            <w:r w:rsidDel="00000000" w:rsidR="00000000" w:rsidRPr="00000000">
              <w:rPr>
                <w:rFonts w:ascii="Calibri" w:cs="Calibri" w:eastAsia="Calibri" w:hAnsi="Calibri"/>
                <w:rtl w:val="0"/>
              </w:rPr>
              <w:t xml:space="preserve">.</w:t>
            </w:r>
          </w:p>
          <w:p w:rsidR="00000000" w:rsidDel="00000000" w:rsidP="00000000" w:rsidRDefault="00000000" w:rsidRPr="00000000" w14:paraId="0000172E">
            <w:pPr>
              <w:widowControl w:val="0"/>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172F">
            <w:pPr>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1730">
            <w:pPr>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1731">
            <w:pPr>
              <w:jc w:val="center"/>
              <w:rPr>
                <w:sz w:val="20"/>
                <w:szCs w:val="20"/>
              </w:rPr>
            </w:pPr>
            <w:r w:rsidDel="00000000" w:rsidR="00000000" w:rsidRPr="00000000">
              <w:rPr>
                <w:sz w:val="20"/>
                <w:szCs w:val="20"/>
                <w:rtl w:val="0"/>
              </w:rPr>
              <w:t xml:space="preserve">3</w:t>
            </w:r>
          </w:p>
        </w:tc>
        <w:tc>
          <w:tcPr>
            <w:vAlign w:val="center"/>
          </w:tcPr>
          <w:p w:rsidR="00000000" w:rsidDel="00000000" w:rsidP="00000000" w:rsidRDefault="00000000" w:rsidRPr="00000000" w14:paraId="00001732">
            <w:pPr>
              <w:jc w:val="center"/>
              <w:rPr>
                <w:sz w:val="20"/>
                <w:szCs w:val="20"/>
              </w:rPr>
            </w:pPr>
            <w:r w:rsidDel="00000000" w:rsidR="00000000" w:rsidRPr="00000000">
              <w:rPr>
                <w:sz w:val="20"/>
                <w:szCs w:val="20"/>
                <w:rtl w:val="0"/>
              </w:rPr>
              <w:t xml:space="preserve">4</w:t>
            </w:r>
          </w:p>
        </w:tc>
        <w:tc>
          <w:tcPr>
            <w:vAlign w:val="center"/>
          </w:tcPr>
          <w:p w:rsidR="00000000" w:rsidDel="00000000" w:rsidP="00000000" w:rsidRDefault="00000000" w:rsidRPr="00000000" w14:paraId="00001733">
            <w:pPr>
              <w:jc w:val="center"/>
              <w:rPr>
                <w:sz w:val="20"/>
                <w:szCs w:val="20"/>
              </w:rPr>
            </w:pPr>
            <w:r w:rsidDel="00000000" w:rsidR="00000000" w:rsidRPr="00000000">
              <w:rPr>
                <w:sz w:val="20"/>
                <w:szCs w:val="20"/>
                <w:rtl w:val="0"/>
              </w:rPr>
              <w:t xml:space="preserve">5</w:t>
            </w:r>
          </w:p>
        </w:tc>
      </w:tr>
    </w:tbl>
    <w:p w:rsidR="00000000" w:rsidDel="00000000" w:rsidP="00000000" w:rsidRDefault="00000000" w:rsidRPr="00000000" w14:paraId="00001734">
      <w:pPr>
        <w:rPr/>
      </w:pPr>
      <w:r w:rsidDel="00000000" w:rsidR="00000000" w:rsidRPr="00000000">
        <w:rPr>
          <w:rtl w:val="0"/>
        </w:rPr>
      </w:r>
    </w:p>
    <w:tbl>
      <w:tblPr>
        <w:tblStyle w:val="Table46"/>
        <w:tblW w:w="9701.0" w:type="dxa"/>
        <w:jc w:val="left"/>
        <w:tblInd w:w="-95.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626"/>
        <w:gridCol w:w="4680"/>
        <w:gridCol w:w="1017"/>
        <w:gridCol w:w="810"/>
        <w:gridCol w:w="990"/>
        <w:gridCol w:w="810"/>
        <w:gridCol w:w="768"/>
        <w:tblGridChange w:id="0">
          <w:tblGrid>
            <w:gridCol w:w="626"/>
            <w:gridCol w:w="4680"/>
            <w:gridCol w:w="1017"/>
            <w:gridCol w:w="810"/>
            <w:gridCol w:w="990"/>
            <w:gridCol w:w="810"/>
            <w:gridCol w:w="768"/>
          </w:tblGrid>
        </w:tblGridChange>
      </w:tblGrid>
      <w:tr>
        <w:trPr>
          <w:cantSplit w:val="0"/>
          <w:trHeight w:val="567" w:hRule="atLeast"/>
          <w:tblHeader w:val="0"/>
        </w:trPr>
        <w:tc>
          <w:tcPr/>
          <w:p w:rsidR="00000000" w:rsidDel="00000000" w:rsidP="00000000" w:rsidRDefault="00000000" w:rsidRPr="00000000" w14:paraId="00001735">
            <w:pPr>
              <w:rPr/>
            </w:pPr>
            <w:r w:rsidDel="00000000" w:rsidR="00000000" w:rsidRPr="00000000">
              <w:rPr>
                <w:rtl w:val="0"/>
              </w:rPr>
            </w:r>
          </w:p>
        </w:tc>
        <w:tc>
          <w:tcPr>
            <w:vAlign w:val="center"/>
          </w:tcPr>
          <w:p w:rsidR="00000000" w:rsidDel="00000000" w:rsidP="00000000" w:rsidRDefault="00000000" w:rsidRPr="00000000" w14:paraId="00001736">
            <w:pPr>
              <w:rPr>
                <w:rFonts w:ascii="Calibri" w:cs="Calibri" w:eastAsia="Calibri" w:hAnsi="Calibri"/>
              </w:rPr>
            </w:pPr>
            <w:r w:rsidDel="00000000" w:rsidR="00000000" w:rsidRPr="00000000">
              <w:rPr>
                <w:rtl w:val="0"/>
              </w:rPr>
            </w:r>
          </w:p>
        </w:tc>
        <w:tc>
          <w:tcPr>
            <w:vAlign w:val="bottom"/>
          </w:tcPr>
          <w:p w:rsidR="00000000" w:rsidDel="00000000" w:rsidP="00000000" w:rsidRDefault="00000000" w:rsidRPr="00000000" w14:paraId="00001737">
            <w:pPr>
              <w:jc w:val="center"/>
              <w:rPr>
                <w:rFonts w:ascii="Calibri" w:cs="Calibri" w:eastAsia="Calibri" w:hAnsi="Calibri"/>
              </w:rPr>
            </w:pPr>
            <w:r w:rsidDel="00000000" w:rsidR="00000000" w:rsidRPr="00000000">
              <w:rPr>
                <w:rFonts w:ascii="Calibri" w:cs="Calibri" w:eastAsia="Calibri" w:hAnsi="Calibri"/>
                <w:b w:val="1"/>
                <w:sz w:val="16"/>
                <w:szCs w:val="16"/>
                <w:rtl w:val="0"/>
              </w:rPr>
              <w:t xml:space="preserve">Strongly Disagree</w:t>
            </w:r>
            <w:r w:rsidDel="00000000" w:rsidR="00000000" w:rsidRPr="00000000">
              <w:rPr>
                <w:rtl w:val="0"/>
              </w:rPr>
            </w:r>
          </w:p>
        </w:tc>
        <w:tc>
          <w:tcPr>
            <w:vAlign w:val="bottom"/>
          </w:tcPr>
          <w:p w:rsidR="00000000" w:rsidDel="00000000" w:rsidP="00000000" w:rsidRDefault="00000000" w:rsidRPr="00000000" w14:paraId="00001738">
            <w:pPr>
              <w:jc w:val="center"/>
              <w:rPr>
                <w:rFonts w:ascii="Calibri" w:cs="Calibri" w:eastAsia="Calibri" w:hAnsi="Calibri"/>
              </w:rPr>
            </w:pPr>
            <w:r w:rsidDel="00000000" w:rsidR="00000000" w:rsidRPr="00000000">
              <w:rPr>
                <w:rFonts w:ascii="Calibri" w:cs="Calibri" w:eastAsia="Calibri" w:hAnsi="Calibri"/>
                <w:b w:val="1"/>
                <w:sz w:val="16"/>
                <w:szCs w:val="16"/>
                <w:rtl w:val="0"/>
              </w:rPr>
              <w:t xml:space="preserve">Disagree</w:t>
            </w:r>
            <w:r w:rsidDel="00000000" w:rsidR="00000000" w:rsidRPr="00000000">
              <w:rPr>
                <w:rtl w:val="0"/>
              </w:rPr>
            </w:r>
          </w:p>
        </w:tc>
        <w:tc>
          <w:tcPr>
            <w:vAlign w:val="bottom"/>
          </w:tcPr>
          <w:p w:rsidR="00000000" w:rsidDel="00000000" w:rsidP="00000000" w:rsidRDefault="00000000" w:rsidRPr="00000000" w14:paraId="00001739">
            <w:pPr>
              <w:jc w:val="center"/>
              <w:rPr>
                <w:rFonts w:ascii="Calibri" w:cs="Calibri" w:eastAsia="Calibri" w:hAnsi="Calibri"/>
              </w:rPr>
            </w:pPr>
            <w:r w:rsidDel="00000000" w:rsidR="00000000" w:rsidRPr="00000000">
              <w:rPr>
                <w:rFonts w:ascii="Calibri" w:cs="Calibri" w:eastAsia="Calibri" w:hAnsi="Calibri"/>
                <w:b w:val="1"/>
                <w:sz w:val="16"/>
                <w:szCs w:val="16"/>
                <w:rtl w:val="0"/>
              </w:rPr>
              <w:t xml:space="preserve">Somewhat agree, somewhat disagree</w:t>
            </w:r>
            <w:r w:rsidDel="00000000" w:rsidR="00000000" w:rsidRPr="00000000">
              <w:rPr>
                <w:rtl w:val="0"/>
              </w:rPr>
            </w:r>
          </w:p>
        </w:tc>
        <w:tc>
          <w:tcPr>
            <w:vAlign w:val="bottom"/>
          </w:tcPr>
          <w:p w:rsidR="00000000" w:rsidDel="00000000" w:rsidP="00000000" w:rsidRDefault="00000000" w:rsidRPr="00000000" w14:paraId="0000173A">
            <w:pPr>
              <w:jc w:val="center"/>
              <w:rPr>
                <w:rFonts w:ascii="Calibri" w:cs="Calibri" w:eastAsia="Calibri" w:hAnsi="Calibri"/>
              </w:rPr>
            </w:pPr>
            <w:r w:rsidDel="00000000" w:rsidR="00000000" w:rsidRPr="00000000">
              <w:rPr>
                <w:rFonts w:ascii="Calibri" w:cs="Calibri" w:eastAsia="Calibri" w:hAnsi="Calibri"/>
                <w:b w:val="1"/>
                <w:sz w:val="16"/>
                <w:szCs w:val="16"/>
                <w:rtl w:val="0"/>
              </w:rPr>
              <w:t xml:space="preserve">Agree</w:t>
            </w:r>
            <w:r w:rsidDel="00000000" w:rsidR="00000000" w:rsidRPr="00000000">
              <w:rPr>
                <w:rtl w:val="0"/>
              </w:rPr>
            </w:r>
          </w:p>
        </w:tc>
        <w:tc>
          <w:tcPr>
            <w:vAlign w:val="bottom"/>
          </w:tcPr>
          <w:p w:rsidR="00000000" w:rsidDel="00000000" w:rsidP="00000000" w:rsidRDefault="00000000" w:rsidRPr="00000000" w14:paraId="0000173B">
            <w:pPr>
              <w:jc w:val="center"/>
              <w:rPr>
                <w:rFonts w:ascii="Calibri" w:cs="Calibri" w:eastAsia="Calibri" w:hAnsi="Calibri"/>
              </w:rPr>
            </w:pPr>
            <w:r w:rsidDel="00000000" w:rsidR="00000000" w:rsidRPr="00000000">
              <w:rPr>
                <w:rFonts w:ascii="Calibri" w:cs="Calibri" w:eastAsia="Calibri" w:hAnsi="Calibri"/>
                <w:b w:val="1"/>
                <w:sz w:val="16"/>
                <w:szCs w:val="16"/>
                <w:rtl w:val="0"/>
              </w:rPr>
              <w:t xml:space="preserve">Strongly Agree</w:t>
            </w:r>
            <w:r w:rsidDel="00000000" w:rsidR="00000000" w:rsidRPr="00000000">
              <w:rPr>
                <w:rtl w:val="0"/>
              </w:rPr>
            </w:r>
          </w:p>
        </w:tc>
      </w:tr>
      <w:tr>
        <w:trPr>
          <w:cantSplit w:val="0"/>
          <w:trHeight w:val="567" w:hRule="atLeast"/>
          <w:tblHeader w:val="0"/>
        </w:trPr>
        <w:tc>
          <w:tcPr>
            <w:shd w:fill="d9d9d9" w:val="clear"/>
          </w:tcPr>
          <w:p w:rsidR="00000000" w:rsidDel="00000000" w:rsidP="00000000" w:rsidRDefault="00000000" w:rsidRPr="00000000" w14:paraId="0000173C">
            <w:pPr>
              <w:rPr/>
            </w:pPr>
            <w:r w:rsidDel="00000000" w:rsidR="00000000" w:rsidRPr="00000000">
              <w:rPr>
                <w:rtl w:val="0"/>
              </w:rPr>
              <w:t xml:space="preserve">03.</w:t>
            </w:r>
          </w:p>
        </w:tc>
        <w:tc>
          <w:tcPr>
            <w:shd w:fill="d9d9d9" w:val="clear"/>
            <w:vAlign w:val="center"/>
          </w:tcPr>
          <w:p w:rsidR="00000000" w:rsidDel="00000000" w:rsidP="00000000" w:rsidRDefault="00000000" w:rsidRPr="00000000" w14:paraId="0000173D">
            <w:pPr>
              <w:widowControl w:val="0"/>
              <w:rPr>
                <w:color w:val="262626"/>
              </w:rPr>
            </w:pPr>
            <w:r w:rsidDel="00000000" w:rsidR="00000000" w:rsidRPr="00000000">
              <w:rPr>
                <w:color w:val="262626"/>
                <w:rtl w:val="0"/>
              </w:rPr>
              <w:t xml:space="preserve">I find that I get bored quicker with “small talk” than do other students. </w:t>
            </w:r>
          </w:p>
        </w:tc>
        <w:tc>
          <w:tcPr>
            <w:shd w:fill="d9d9d9" w:val="clear"/>
            <w:vAlign w:val="center"/>
          </w:tcPr>
          <w:p w:rsidR="00000000" w:rsidDel="00000000" w:rsidP="00000000" w:rsidRDefault="00000000" w:rsidRPr="00000000" w14:paraId="0000173E">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d9d9d9" w:val="clear"/>
            <w:vAlign w:val="center"/>
          </w:tcPr>
          <w:p w:rsidR="00000000" w:rsidDel="00000000" w:rsidP="00000000" w:rsidRDefault="00000000" w:rsidRPr="00000000" w14:paraId="0000173F">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d9d9d9" w:val="clear"/>
            <w:vAlign w:val="center"/>
          </w:tcPr>
          <w:p w:rsidR="00000000" w:rsidDel="00000000" w:rsidP="00000000" w:rsidRDefault="00000000" w:rsidRPr="00000000" w14:paraId="00001740">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d9d9d9" w:val="clear"/>
            <w:vAlign w:val="center"/>
          </w:tcPr>
          <w:p w:rsidR="00000000" w:rsidDel="00000000" w:rsidP="00000000" w:rsidRDefault="00000000" w:rsidRPr="00000000" w14:paraId="00001741">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d9d9d9" w:val="clear"/>
            <w:vAlign w:val="center"/>
          </w:tcPr>
          <w:p w:rsidR="00000000" w:rsidDel="00000000" w:rsidP="00000000" w:rsidRDefault="00000000" w:rsidRPr="00000000" w14:paraId="00001742">
            <w:pPr>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567" w:hRule="atLeast"/>
          <w:tblHeader w:val="0"/>
        </w:trPr>
        <w:tc>
          <w:tcPr>
            <w:shd w:fill="ffffff" w:val="clear"/>
          </w:tcPr>
          <w:p w:rsidR="00000000" w:rsidDel="00000000" w:rsidP="00000000" w:rsidRDefault="00000000" w:rsidRPr="00000000" w14:paraId="00001743">
            <w:pPr>
              <w:rPr/>
            </w:pPr>
            <w:r w:rsidDel="00000000" w:rsidR="00000000" w:rsidRPr="00000000">
              <w:rPr>
                <w:rtl w:val="0"/>
              </w:rPr>
              <w:t xml:space="preserve">04.</w:t>
            </w:r>
          </w:p>
        </w:tc>
        <w:tc>
          <w:tcPr>
            <w:shd w:fill="ffffff" w:val="clear"/>
          </w:tcPr>
          <w:p w:rsidR="00000000" w:rsidDel="00000000" w:rsidP="00000000" w:rsidRDefault="00000000" w:rsidRPr="00000000" w14:paraId="00001744">
            <w:pPr>
              <w:widowControl w:val="0"/>
              <w:rPr>
                <w:color w:val="262626"/>
              </w:rPr>
            </w:pPr>
            <w:r w:rsidDel="00000000" w:rsidR="00000000" w:rsidRPr="00000000">
              <w:rPr>
                <w:color w:val="262626"/>
                <w:rtl w:val="0"/>
              </w:rPr>
              <w:t xml:space="preserve">I prefer to work independently on school projects.</w:t>
            </w:r>
          </w:p>
        </w:tc>
        <w:tc>
          <w:tcPr>
            <w:shd w:fill="ffffff" w:val="clear"/>
            <w:vAlign w:val="center"/>
          </w:tcPr>
          <w:p w:rsidR="00000000" w:rsidDel="00000000" w:rsidP="00000000" w:rsidRDefault="00000000" w:rsidRPr="00000000" w14:paraId="00001745">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ffffff" w:val="clear"/>
            <w:vAlign w:val="center"/>
          </w:tcPr>
          <w:p w:rsidR="00000000" w:rsidDel="00000000" w:rsidP="00000000" w:rsidRDefault="00000000" w:rsidRPr="00000000" w14:paraId="00001746">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ffffff" w:val="clear"/>
            <w:vAlign w:val="center"/>
          </w:tcPr>
          <w:p w:rsidR="00000000" w:rsidDel="00000000" w:rsidP="00000000" w:rsidRDefault="00000000" w:rsidRPr="00000000" w14:paraId="00001747">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ffffff" w:val="clear"/>
            <w:vAlign w:val="center"/>
          </w:tcPr>
          <w:p w:rsidR="00000000" w:rsidDel="00000000" w:rsidP="00000000" w:rsidRDefault="00000000" w:rsidRPr="00000000" w14:paraId="00001748">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ffffff" w:val="clear"/>
            <w:vAlign w:val="center"/>
          </w:tcPr>
          <w:p w:rsidR="00000000" w:rsidDel="00000000" w:rsidP="00000000" w:rsidRDefault="00000000" w:rsidRPr="00000000" w14:paraId="00001749">
            <w:pPr>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567" w:hRule="atLeast"/>
          <w:tblHeader w:val="0"/>
        </w:trPr>
        <w:tc>
          <w:tcPr>
            <w:shd w:fill="d9d9d9" w:val="clear"/>
          </w:tcPr>
          <w:p w:rsidR="00000000" w:rsidDel="00000000" w:rsidP="00000000" w:rsidRDefault="00000000" w:rsidRPr="00000000" w14:paraId="0000174A">
            <w:pPr>
              <w:rPr/>
            </w:pPr>
            <w:r w:rsidDel="00000000" w:rsidR="00000000" w:rsidRPr="00000000">
              <w:rPr>
                <w:rtl w:val="0"/>
              </w:rPr>
              <w:t xml:space="preserve">05.</w:t>
            </w:r>
          </w:p>
        </w:tc>
        <w:tc>
          <w:tcPr>
            <w:shd w:fill="d9d9d9" w:val="clear"/>
          </w:tcPr>
          <w:p w:rsidR="00000000" w:rsidDel="00000000" w:rsidP="00000000" w:rsidRDefault="00000000" w:rsidRPr="00000000" w14:paraId="0000174B">
            <w:pPr>
              <w:widowControl w:val="0"/>
              <w:rPr>
                <w:color w:val="262626"/>
              </w:rPr>
            </w:pPr>
            <w:r w:rsidDel="00000000" w:rsidR="00000000" w:rsidRPr="00000000">
              <w:rPr>
                <w:color w:val="262626"/>
                <w:rtl w:val="0"/>
              </w:rPr>
              <w:t xml:space="preserve">I am more serious about learning than other students. </w:t>
            </w:r>
          </w:p>
        </w:tc>
        <w:tc>
          <w:tcPr>
            <w:shd w:fill="d9d9d9" w:val="clear"/>
          </w:tcPr>
          <w:p w:rsidR="00000000" w:rsidDel="00000000" w:rsidP="00000000" w:rsidRDefault="00000000" w:rsidRPr="00000000" w14:paraId="0000174C">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shd w:fill="d9d9d9" w:val="clear"/>
          </w:tcPr>
          <w:p w:rsidR="00000000" w:rsidDel="00000000" w:rsidP="00000000" w:rsidRDefault="00000000" w:rsidRPr="00000000" w14:paraId="0000174D">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d9d9d9" w:val="clear"/>
          </w:tcPr>
          <w:p w:rsidR="00000000" w:rsidDel="00000000" w:rsidP="00000000" w:rsidRDefault="00000000" w:rsidRPr="00000000" w14:paraId="0000174E">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shd w:fill="d9d9d9" w:val="clear"/>
          </w:tcPr>
          <w:p w:rsidR="00000000" w:rsidDel="00000000" w:rsidP="00000000" w:rsidRDefault="00000000" w:rsidRPr="00000000" w14:paraId="0000174F">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d9d9d9" w:val="clear"/>
          </w:tcPr>
          <w:p w:rsidR="00000000" w:rsidDel="00000000" w:rsidP="00000000" w:rsidRDefault="00000000" w:rsidRPr="00000000" w14:paraId="00001750">
            <w:pPr>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567" w:hRule="atLeast"/>
          <w:tblHeader w:val="0"/>
        </w:trPr>
        <w:tc>
          <w:tcPr/>
          <w:p w:rsidR="00000000" w:rsidDel="00000000" w:rsidP="00000000" w:rsidRDefault="00000000" w:rsidRPr="00000000" w14:paraId="00001751">
            <w:pPr>
              <w:rPr/>
            </w:pPr>
            <w:r w:rsidDel="00000000" w:rsidR="00000000" w:rsidRPr="00000000">
              <w:rPr>
                <w:rtl w:val="0"/>
              </w:rPr>
              <w:t xml:space="preserve">06.</w:t>
            </w:r>
          </w:p>
        </w:tc>
        <w:tc>
          <w:tcPr/>
          <w:p w:rsidR="00000000" w:rsidDel="00000000" w:rsidP="00000000" w:rsidRDefault="00000000" w:rsidRPr="00000000" w14:paraId="00001752">
            <w:pPr>
              <w:widowControl w:val="0"/>
              <w:rPr>
                <w:color w:val="262626"/>
              </w:rPr>
            </w:pPr>
            <w:r w:rsidDel="00000000" w:rsidR="00000000" w:rsidRPr="00000000">
              <w:rPr>
                <w:color w:val="262626"/>
                <w:rtl w:val="0"/>
              </w:rPr>
              <w:t xml:space="preserve">The other students in my class get in the way of my learning.</w:t>
            </w:r>
          </w:p>
        </w:tc>
        <w:tc>
          <w:tcPr/>
          <w:p w:rsidR="00000000" w:rsidDel="00000000" w:rsidP="00000000" w:rsidRDefault="00000000" w:rsidRPr="00000000" w14:paraId="00001753">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1754">
            <w:pPr>
              <w:jc w:val="cente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1755">
            <w:pPr>
              <w:jc w:val="cente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1756">
            <w:pPr>
              <w:jc w:val="cente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1757">
            <w:pPr>
              <w:jc w:val="center"/>
              <w:rPr>
                <w:rFonts w:ascii="Calibri" w:cs="Calibri" w:eastAsia="Calibri" w:hAnsi="Calibri"/>
              </w:rPr>
            </w:pPr>
            <w:r w:rsidDel="00000000" w:rsidR="00000000" w:rsidRPr="00000000">
              <w:rPr>
                <w:rFonts w:ascii="Calibri" w:cs="Calibri" w:eastAsia="Calibri" w:hAnsi="Calibri"/>
                <w:rtl w:val="0"/>
              </w:rPr>
              <w:t xml:space="preserve">5</w:t>
            </w:r>
          </w:p>
        </w:tc>
      </w:tr>
    </w:tbl>
    <w:p w:rsidR="00000000" w:rsidDel="00000000" w:rsidP="00000000" w:rsidRDefault="00000000" w:rsidRPr="00000000" w14:paraId="00001758">
      <w:pPr>
        <w:rPr/>
      </w:pPr>
      <w:r w:rsidDel="00000000" w:rsidR="00000000" w:rsidRPr="00000000">
        <w:rPr>
          <w:rtl w:val="0"/>
        </w:rPr>
      </w:r>
    </w:p>
    <w:p w:rsidR="00000000" w:rsidDel="00000000" w:rsidP="00000000" w:rsidRDefault="00000000" w:rsidRPr="00000000" w14:paraId="00001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40" w:type="default"/>
          <w:headerReference r:id="rId41" w:type="first"/>
          <w:headerReference r:id="rId42" w:type="even"/>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item of the SCB warrants individual exploration (Table 3.4, Figure 3.4). All students believed other students and teachers see them as “Somewhat” the same or different. CTYI females had the strongest preference to work independently, but all students expressed a preference for independent work. CAT males had the lowest scores for the item, “</w:t>
      </w: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I am more serious about learning than other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these were still above a 3, indicating they did at least “Somewhat” agree. </w:t>
      </w:r>
    </w:p>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3.4</w:t>
      </w:r>
    </w:p>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Cognitive Beliefs Mean and Standard Deviations by Program and Sex (2015 &amp; 2016 data)</w:t>
      </w:r>
    </w:p>
    <w:tbl>
      <w:tblPr>
        <w:tblStyle w:val="Table47"/>
        <w:tblW w:w="14187.999999999996" w:type="dxa"/>
        <w:jc w:val="left"/>
        <w:tblInd w:w="0.0" w:type="dxa"/>
        <w:tblLayout w:type="fixed"/>
        <w:tblLook w:val="0400"/>
      </w:tblPr>
      <w:tblGrid>
        <w:gridCol w:w="1890"/>
        <w:gridCol w:w="806"/>
        <w:gridCol w:w="720"/>
        <w:gridCol w:w="810"/>
        <w:gridCol w:w="720"/>
        <w:gridCol w:w="806"/>
        <w:gridCol w:w="720"/>
        <w:gridCol w:w="806"/>
        <w:gridCol w:w="720"/>
        <w:gridCol w:w="806"/>
        <w:gridCol w:w="720"/>
        <w:gridCol w:w="806"/>
        <w:gridCol w:w="720"/>
        <w:gridCol w:w="806"/>
        <w:gridCol w:w="806"/>
        <w:gridCol w:w="806"/>
        <w:gridCol w:w="720"/>
        <w:tblGridChange w:id="0">
          <w:tblGrid>
            <w:gridCol w:w="1890"/>
            <w:gridCol w:w="806"/>
            <w:gridCol w:w="720"/>
            <w:gridCol w:w="810"/>
            <w:gridCol w:w="720"/>
            <w:gridCol w:w="806"/>
            <w:gridCol w:w="720"/>
            <w:gridCol w:w="806"/>
            <w:gridCol w:w="720"/>
            <w:gridCol w:w="806"/>
            <w:gridCol w:w="720"/>
            <w:gridCol w:w="806"/>
            <w:gridCol w:w="720"/>
            <w:gridCol w:w="806"/>
            <w:gridCol w:w="806"/>
            <w:gridCol w:w="806"/>
            <w:gridCol w:w="720"/>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5C">
            <w:pPr>
              <w:rPr>
                <w:sz w:val="20"/>
                <w:szCs w:val="2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5D">
            <w:pPr>
              <w:jc w:val="center"/>
              <w:rPr>
                <w:i w:val="1"/>
                <w:color w:val="000000"/>
                <w:sz w:val="20"/>
                <w:szCs w:val="20"/>
              </w:rPr>
            </w:pPr>
            <w:r w:rsidDel="00000000" w:rsidR="00000000" w:rsidRPr="00000000">
              <w:rPr>
                <w:color w:val="000000"/>
                <w:sz w:val="20"/>
                <w:szCs w:val="20"/>
                <w:rtl w:val="0"/>
              </w:rPr>
              <w:t xml:space="preserve">CTYI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=224</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5F">
            <w:pPr>
              <w:jc w:val="center"/>
              <w:rPr>
                <w:i w:val="1"/>
                <w:color w:val="000000"/>
                <w:sz w:val="20"/>
                <w:szCs w:val="20"/>
              </w:rPr>
            </w:pPr>
            <w:r w:rsidDel="00000000" w:rsidR="00000000" w:rsidRPr="00000000">
              <w:rPr>
                <w:color w:val="000000"/>
                <w:sz w:val="20"/>
                <w:szCs w:val="20"/>
                <w:rtl w:val="0"/>
              </w:rPr>
              <w:t xml:space="preserve">CTYI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=269</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761">
            <w:pPr>
              <w:jc w:val="center"/>
              <w:rPr>
                <w:color w:val="000000"/>
                <w:sz w:val="20"/>
                <w:szCs w:val="20"/>
              </w:rPr>
            </w:pPr>
            <w:r w:rsidDel="00000000" w:rsidR="00000000" w:rsidRPr="00000000">
              <w:rPr>
                <w:color w:val="000000"/>
                <w:sz w:val="20"/>
                <w:szCs w:val="20"/>
                <w:rtl w:val="0"/>
              </w:rPr>
              <w:t xml:space="preserve">CTYI Missing</w:t>
            </w:r>
          </w:p>
          <w:p w:rsidR="00000000" w:rsidDel="00000000" w:rsidP="00000000" w:rsidRDefault="00000000" w:rsidRPr="00000000" w14:paraId="00001762">
            <w:pPr>
              <w:jc w:val="center"/>
              <w:rPr>
                <w:color w:val="000000"/>
                <w:sz w:val="20"/>
                <w:szCs w:val="20"/>
              </w:rPr>
            </w:pP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64">
            <w:pPr>
              <w:jc w:val="center"/>
              <w:rPr>
                <w:i w:val="1"/>
                <w:color w:val="000000"/>
                <w:sz w:val="20"/>
                <w:szCs w:val="20"/>
              </w:rPr>
            </w:pPr>
            <w:r w:rsidDel="00000000" w:rsidR="00000000" w:rsidRPr="00000000">
              <w:rPr>
                <w:color w:val="000000"/>
                <w:sz w:val="20"/>
                <w:szCs w:val="20"/>
                <w:rtl w:val="0"/>
              </w:rPr>
              <w:t xml:space="preserve">CAT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=159</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66">
            <w:pPr>
              <w:jc w:val="center"/>
              <w:rPr>
                <w:i w:val="1"/>
                <w:color w:val="000000"/>
                <w:sz w:val="20"/>
                <w:szCs w:val="20"/>
              </w:rPr>
            </w:pPr>
            <w:r w:rsidDel="00000000" w:rsidR="00000000" w:rsidRPr="00000000">
              <w:rPr>
                <w:color w:val="000000"/>
                <w:sz w:val="20"/>
                <w:szCs w:val="20"/>
                <w:rtl w:val="0"/>
              </w:rPr>
              <w:t xml:space="preserve">CAT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=184</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768">
            <w:pPr>
              <w:jc w:val="center"/>
              <w:rPr>
                <w:color w:val="000000"/>
                <w:sz w:val="20"/>
                <w:szCs w:val="20"/>
              </w:rPr>
            </w:pPr>
            <w:r w:rsidDel="00000000" w:rsidR="00000000" w:rsidRPr="00000000">
              <w:rPr>
                <w:color w:val="000000"/>
                <w:sz w:val="20"/>
                <w:szCs w:val="20"/>
                <w:rtl w:val="0"/>
              </w:rPr>
              <w:t xml:space="preserve">CAT Missing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=21</w:t>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76A">
            <w:pPr>
              <w:jc w:val="center"/>
              <w:rPr>
                <w:color w:val="000000"/>
                <w:sz w:val="20"/>
                <w:szCs w:val="20"/>
              </w:rPr>
            </w:pPr>
            <w:r w:rsidDel="00000000" w:rsidR="00000000" w:rsidRPr="00000000">
              <w:rPr>
                <w:color w:val="000000"/>
                <w:sz w:val="20"/>
                <w:szCs w:val="20"/>
                <w:rtl w:val="0"/>
              </w:rPr>
              <w:t xml:space="preserve">CTYI Total </w:t>
            </w:r>
          </w:p>
          <w:p w:rsidR="00000000" w:rsidDel="00000000" w:rsidP="00000000" w:rsidRDefault="00000000" w:rsidRPr="00000000" w14:paraId="0000176B">
            <w:pPr>
              <w:jc w:val="center"/>
              <w:rPr>
                <w:color w:val="000000"/>
                <w:sz w:val="20"/>
                <w:szCs w:val="20"/>
              </w:rPr>
            </w:pP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494</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6D">
            <w:pPr>
              <w:jc w:val="center"/>
              <w:rPr>
                <w:i w:val="1"/>
                <w:color w:val="000000"/>
                <w:sz w:val="20"/>
                <w:szCs w:val="20"/>
              </w:rPr>
            </w:pPr>
            <w:r w:rsidDel="00000000" w:rsidR="00000000" w:rsidRPr="00000000">
              <w:rPr>
                <w:color w:val="000000"/>
                <w:sz w:val="20"/>
                <w:szCs w:val="20"/>
                <w:rtl w:val="0"/>
              </w:rPr>
              <w:t xml:space="preserve">CAT Total </w:t>
            </w:r>
            <w:r w:rsidDel="00000000" w:rsidR="00000000" w:rsidRPr="00000000">
              <w:rPr>
                <w:i w:val="1"/>
                <w:sz w:val="20"/>
                <w:szCs w:val="20"/>
                <w:rtl w:val="0"/>
              </w:rPr>
              <w:t xml:space="preserve">N</w:t>
            </w:r>
            <w:r w:rsidDel="00000000" w:rsidR="00000000" w:rsidRPr="00000000">
              <w:rPr>
                <w:sz w:val="20"/>
                <w:szCs w:val="20"/>
                <w:rtl w:val="0"/>
              </w:rPr>
              <w:t xml:space="preserve">=364</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6F">
            <w:pPr>
              <w:rPr>
                <w:sz w:val="20"/>
                <w:szCs w:val="20"/>
              </w:rPr>
            </w:pPr>
            <w:r w:rsidDel="00000000" w:rsidR="00000000" w:rsidRPr="00000000">
              <w:rPr>
                <w:sz w:val="20"/>
                <w:szCs w:val="20"/>
                <w:rtl w:val="0"/>
              </w:rPr>
              <w:t xml:space="preserve">Social Cognitive Belief Items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0">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1">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2">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3">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4">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5">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6">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7">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8">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9">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A">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B">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C">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77D">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E">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7F">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780">
            <w:pPr>
              <w:jc w:val="right"/>
              <w:rPr>
                <w:color w:val="000000"/>
                <w:sz w:val="20"/>
                <w:szCs w:val="20"/>
              </w:rPr>
            </w:pPr>
            <w:r w:rsidDel="00000000" w:rsidR="00000000" w:rsidRPr="00000000">
              <w:rPr>
                <w:color w:val="000000"/>
                <w:sz w:val="20"/>
                <w:szCs w:val="20"/>
                <w:rtl w:val="0"/>
              </w:rPr>
              <w:t xml:space="preserve">Students see same different</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1">
            <w:pPr>
              <w:jc w:val="center"/>
              <w:rPr>
                <w:color w:val="000000"/>
                <w:sz w:val="20"/>
                <w:szCs w:val="20"/>
                <w:vertAlign w:val="superscript"/>
              </w:rPr>
            </w:pPr>
            <w:r w:rsidDel="00000000" w:rsidR="00000000" w:rsidRPr="00000000">
              <w:rPr>
                <w:color w:val="000000"/>
                <w:sz w:val="20"/>
                <w:szCs w:val="20"/>
                <w:rtl w:val="0"/>
              </w:rPr>
              <w:t xml:space="preserve">3.17</w:t>
            </w:r>
            <w:r w:rsidDel="00000000" w:rsidR="00000000" w:rsidRPr="00000000">
              <w:rPr>
                <w:color w:val="000000"/>
                <w:sz w:val="20"/>
                <w:szCs w:val="20"/>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2">
            <w:pPr>
              <w:jc w:val="center"/>
              <w:rPr>
                <w:color w:val="000000"/>
                <w:sz w:val="20"/>
                <w:szCs w:val="20"/>
              </w:rPr>
            </w:pPr>
            <w:r w:rsidDel="00000000" w:rsidR="00000000" w:rsidRPr="00000000">
              <w:rPr>
                <w:color w:val="000000"/>
                <w:sz w:val="20"/>
                <w:szCs w:val="20"/>
                <w:rtl w:val="0"/>
              </w:rPr>
              <w:t xml:space="preserve">0.97</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3">
            <w:pPr>
              <w:jc w:val="center"/>
              <w:rPr>
                <w:color w:val="000000"/>
                <w:sz w:val="20"/>
                <w:szCs w:val="20"/>
                <w:vertAlign w:val="superscript"/>
              </w:rPr>
            </w:pPr>
            <w:r w:rsidDel="00000000" w:rsidR="00000000" w:rsidRPr="00000000">
              <w:rPr>
                <w:color w:val="000000"/>
                <w:sz w:val="20"/>
                <w:szCs w:val="20"/>
                <w:rtl w:val="0"/>
              </w:rPr>
              <w:t xml:space="preserve">3.15</w:t>
            </w:r>
            <w:r w:rsidDel="00000000" w:rsidR="00000000" w:rsidRPr="00000000">
              <w:rPr>
                <w:color w:val="000000"/>
                <w:sz w:val="20"/>
                <w:szCs w:val="20"/>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4">
            <w:pPr>
              <w:jc w:val="center"/>
              <w:rPr>
                <w:color w:val="000000"/>
                <w:sz w:val="20"/>
                <w:szCs w:val="20"/>
              </w:rPr>
            </w:pPr>
            <w:r w:rsidDel="00000000" w:rsidR="00000000" w:rsidRPr="00000000">
              <w:rPr>
                <w:color w:val="000000"/>
                <w:sz w:val="20"/>
                <w:szCs w:val="20"/>
                <w:rtl w:val="0"/>
              </w:rPr>
              <w:t xml:space="preserve">1.01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5">
            <w:pPr>
              <w:jc w:val="center"/>
              <w:rPr>
                <w:color w:val="000000"/>
                <w:sz w:val="20"/>
                <w:szCs w:val="20"/>
              </w:rPr>
            </w:pPr>
            <w:r w:rsidDel="00000000" w:rsidR="00000000" w:rsidRPr="00000000">
              <w:rPr>
                <w:color w:val="000000"/>
                <w:sz w:val="20"/>
                <w:szCs w:val="20"/>
                <w:rtl w:val="0"/>
              </w:rPr>
              <w:t xml:space="preserve">2.00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6">
            <w:pPr>
              <w:jc w:val="center"/>
              <w:rPr>
                <w:color w:val="000000"/>
                <w:sz w:val="20"/>
                <w:szCs w:val="20"/>
              </w:rPr>
            </w:pPr>
            <w:r w:rsidDel="00000000" w:rsidR="00000000" w:rsidRPr="00000000">
              <w:rPr>
                <w:color w:val="000000"/>
                <w:sz w:val="20"/>
                <w:szCs w:val="20"/>
                <w:rtl w:val="0"/>
              </w:rPr>
              <w:t xml:space="preserve">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7">
            <w:pPr>
              <w:jc w:val="center"/>
              <w:rPr>
                <w:color w:val="000000"/>
                <w:sz w:val="20"/>
                <w:szCs w:val="20"/>
                <w:vertAlign w:val="superscript"/>
              </w:rPr>
            </w:pPr>
            <w:r w:rsidDel="00000000" w:rsidR="00000000" w:rsidRPr="00000000">
              <w:rPr>
                <w:color w:val="000000"/>
                <w:sz w:val="20"/>
                <w:szCs w:val="20"/>
                <w:rtl w:val="0"/>
              </w:rPr>
              <w:t xml:space="preserve">3.04</w:t>
            </w:r>
            <w:r w:rsidDel="00000000" w:rsidR="00000000" w:rsidRPr="00000000">
              <w:rPr>
                <w:color w:val="000000"/>
                <w:sz w:val="20"/>
                <w:szCs w:val="20"/>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8">
            <w:pPr>
              <w:jc w:val="center"/>
              <w:rPr>
                <w:color w:val="000000"/>
                <w:sz w:val="20"/>
                <w:szCs w:val="20"/>
              </w:rPr>
            </w:pPr>
            <w:r w:rsidDel="00000000" w:rsidR="00000000" w:rsidRPr="00000000">
              <w:rPr>
                <w:color w:val="000000"/>
                <w:sz w:val="20"/>
                <w:szCs w:val="20"/>
                <w:rtl w:val="0"/>
              </w:rPr>
              <w:t xml:space="preserve">1.00</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9">
            <w:pPr>
              <w:jc w:val="center"/>
              <w:rPr>
                <w:color w:val="000000"/>
                <w:sz w:val="20"/>
                <w:szCs w:val="20"/>
                <w:vertAlign w:val="superscript"/>
              </w:rPr>
            </w:pPr>
            <w:r w:rsidDel="00000000" w:rsidR="00000000" w:rsidRPr="00000000">
              <w:rPr>
                <w:color w:val="000000"/>
                <w:sz w:val="20"/>
                <w:szCs w:val="20"/>
                <w:rtl w:val="0"/>
              </w:rPr>
              <w:t xml:space="preserve">3.15</w:t>
            </w:r>
            <w:r w:rsidDel="00000000" w:rsidR="00000000" w:rsidRPr="00000000">
              <w:rPr>
                <w:color w:val="000000"/>
                <w:sz w:val="20"/>
                <w:szCs w:val="20"/>
                <w:vertAlign w:val="superscript"/>
                <w:rtl w:val="0"/>
              </w:rPr>
              <w:t xml:space="preserve">a</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A">
            <w:pPr>
              <w:jc w:val="center"/>
              <w:rPr>
                <w:color w:val="000000"/>
                <w:sz w:val="20"/>
                <w:szCs w:val="20"/>
                <w:vertAlign w:val="superscript"/>
              </w:rPr>
            </w:pPr>
            <w:r w:rsidDel="00000000" w:rsidR="00000000" w:rsidRPr="00000000">
              <w:rPr>
                <w:color w:val="000000"/>
                <w:sz w:val="20"/>
                <w:szCs w:val="20"/>
                <w:rtl w:val="0"/>
              </w:rPr>
              <w:t xml:space="preserve">1.08</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B">
            <w:pPr>
              <w:jc w:val="center"/>
              <w:rPr>
                <w:color w:val="000000"/>
                <w:sz w:val="20"/>
                <w:szCs w:val="20"/>
              </w:rPr>
            </w:pPr>
            <w:r w:rsidDel="00000000" w:rsidR="00000000" w:rsidRPr="00000000">
              <w:rPr>
                <w:color w:val="000000"/>
                <w:sz w:val="20"/>
                <w:szCs w:val="20"/>
                <w:rtl w:val="0"/>
              </w:rPr>
              <w:t xml:space="preserve">3.33</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C">
            <w:pPr>
              <w:jc w:val="center"/>
              <w:rPr>
                <w:color w:val="000000"/>
                <w:sz w:val="20"/>
                <w:szCs w:val="20"/>
              </w:rPr>
            </w:pPr>
            <w:r w:rsidDel="00000000" w:rsidR="00000000" w:rsidRPr="00000000">
              <w:rPr>
                <w:color w:val="000000"/>
                <w:sz w:val="20"/>
                <w:szCs w:val="20"/>
                <w:rtl w:val="0"/>
              </w:rPr>
              <w:t xml:space="preserve">1.24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D">
            <w:pPr>
              <w:jc w:val="center"/>
              <w:rPr>
                <w:color w:val="000000"/>
                <w:sz w:val="20"/>
                <w:szCs w:val="20"/>
              </w:rPr>
            </w:pPr>
            <w:r w:rsidDel="00000000" w:rsidR="00000000" w:rsidRPr="00000000">
              <w:rPr>
                <w:color w:val="000000"/>
                <w:sz w:val="20"/>
                <w:szCs w:val="20"/>
                <w:rtl w:val="0"/>
              </w:rPr>
              <w:t xml:space="preserve">3.16</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78E">
            <w:pPr>
              <w:jc w:val="center"/>
              <w:rPr>
                <w:color w:val="000000"/>
                <w:sz w:val="20"/>
                <w:szCs w:val="20"/>
              </w:rPr>
            </w:pPr>
            <w:r w:rsidDel="00000000" w:rsidR="00000000" w:rsidRPr="00000000">
              <w:rPr>
                <w:color w:val="000000"/>
                <w:sz w:val="20"/>
                <w:szCs w:val="20"/>
                <w:rtl w:val="0"/>
              </w:rPr>
              <w:t xml:space="preserve">0.99</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8F">
            <w:pPr>
              <w:jc w:val="center"/>
              <w:rPr>
                <w:color w:val="000000"/>
                <w:sz w:val="20"/>
                <w:szCs w:val="20"/>
              </w:rPr>
            </w:pPr>
            <w:r w:rsidDel="00000000" w:rsidR="00000000" w:rsidRPr="00000000">
              <w:rPr>
                <w:color w:val="000000"/>
                <w:sz w:val="20"/>
                <w:szCs w:val="20"/>
                <w:rtl w:val="0"/>
              </w:rPr>
              <w:t xml:space="preserve">3.11</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0">
            <w:pPr>
              <w:jc w:val="center"/>
              <w:rPr>
                <w:color w:val="000000"/>
                <w:sz w:val="20"/>
                <w:szCs w:val="20"/>
              </w:rPr>
            </w:pPr>
            <w:r w:rsidDel="00000000" w:rsidR="00000000" w:rsidRPr="00000000">
              <w:rPr>
                <w:color w:val="000000"/>
                <w:sz w:val="20"/>
                <w:szCs w:val="20"/>
                <w:rtl w:val="0"/>
              </w:rPr>
              <w:t xml:space="preserve">1.05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791">
            <w:pPr>
              <w:jc w:val="right"/>
              <w:rPr>
                <w:color w:val="000000"/>
                <w:sz w:val="20"/>
                <w:szCs w:val="20"/>
              </w:rPr>
            </w:pPr>
            <w:r w:rsidDel="00000000" w:rsidR="00000000" w:rsidRPr="00000000">
              <w:rPr>
                <w:color w:val="000000"/>
                <w:sz w:val="20"/>
                <w:szCs w:val="20"/>
                <w:rtl w:val="0"/>
              </w:rPr>
              <w:t xml:space="preserve">Teachers see same different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2">
            <w:pPr>
              <w:jc w:val="center"/>
              <w:rPr>
                <w:color w:val="000000"/>
                <w:sz w:val="20"/>
                <w:szCs w:val="20"/>
                <w:vertAlign w:val="superscript"/>
              </w:rPr>
            </w:pPr>
            <w:r w:rsidDel="00000000" w:rsidR="00000000" w:rsidRPr="00000000">
              <w:rPr>
                <w:color w:val="000000"/>
                <w:sz w:val="20"/>
                <w:szCs w:val="20"/>
                <w:rtl w:val="0"/>
              </w:rPr>
              <w:t xml:space="preserve">3.15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3">
            <w:pPr>
              <w:jc w:val="center"/>
              <w:rPr>
                <w:color w:val="000000"/>
                <w:sz w:val="20"/>
                <w:szCs w:val="20"/>
              </w:rPr>
            </w:pPr>
            <w:r w:rsidDel="00000000" w:rsidR="00000000" w:rsidRPr="00000000">
              <w:rPr>
                <w:color w:val="000000"/>
                <w:sz w:val="20"/>
                <w:szCs w:val="20"/>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4">
            <w:pPr>
              <w:jc w:val="center"/>
              <w:rPr>
                <w:color w:val="000000"/>
                <w:sz w:val="20"/>
                <w:szCs w:val="20"/>
                <w:vertAlign w:val="superscript"/>
              </w:rPr>
            </w:pPr>
            <w:r w:rsidDel="00000000" w:rsidR="00000000" w:rsidRPr="00000000">
              <w:rPr>
                <w:color w:val="000000"/>
                <w:sz w:val="20"/>
                <w:szCs w:val="20"/>
                <w:rtl w:val="0"/>
              </w:rPr>
              <w:t xml:space="preserve">3.17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5">
            <w:pPr>
              <w:jc w:val="center"/>
              <w:rPr>
                <w:color w:val="000000"/>
                <w:sz w:val="20"/>
                <w:szCs w:val="20"/>
              </w:rPr>
            </w:pPr>
            <w:r w:rsidDel="00000000" w:rsidR="00000000" w:rsidRPr="00000000">
              <w:rPr>
                <w:color w:val="000000"/>
                <w:sz w:val="20"/>
                <w:szCs w:val="20"/>
                <w:rtl w:val="0"/>
              </w:rPr>
              <w:t xml:space="preserve">1.02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6">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7">
            <w:pPr>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8">
            <w:pPr>
              <w:jc w:val="center"/>
              <w:rPr>
                <w:color w:val="000000"/>
                <w:sz w:val="20"/>
                <w:szCs w:val="20"/>
                <w:vertAlign w:val="superscript"/>
              </w:rPr>
            </w:pPr>
            <w:r w:rsidDel="00000000" w:rsidR="00000000" w:rsidRPr="00000000">
              <w:rPr>
                <w:color w:val="000000"/>
                <w:sz w:val="20"/>
                <w:szCs w:val="20"/>
                <w:rtl w:val="0"/>
              </w:rPr>
              <w:t xml:space="preserve">2.99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9">
            <w:pPr>
              <w:jc w:val="center"/>
              <w:rPr>
                <w:color w:val="000000"/>
                <w:sz w:val="20"/>
                <w:szCs w:val="20"/>
              </w:rPr>
            </w:pPr>
            <w:r w:rsidDel="00000000" w:rsidR="00000000" w:rsidRPr="00000000">
              <w:rPr>
                <w:color w:val="000000"/>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A">
            <w:pPr>
              <w:jc w:val="center"/>
              <w:rPr>
                <w:color w:val="000000"/>
                <w:sz w:val="20"/>
                <w:szCs w:val="20"/>
                <w:vertAlign w:val="superscript"/>
              </w:rPr>
            </w:pPr>
            <w:r w:rsidDel="00000000" w:rsidR="00000000" w:rsidRPr="00000000">
              <w:rPr>
                <w:color w:val="000000"/>
                <w:sz w:val="20"/>
                <w:szCs w:val="20"/>
                <w:rtl w:val="0"/>
              </w:rPr>
              <w:t xml:space="preserve">2.96</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9B">
            <w:pPr>
              <w:jc w:val="center"/>
              <w:rPr>
                <w:color w:val="000000"/>
                <w:sz w:val="20"/>
                <w:szCs w:val="20"/>
              </w:rPr>
            </w:pPr>
            <w:r w:rsidDel="00000000" w:rsidR="00000000" w:rsidRPr="00000000">
              <w:rPr>
                <w:color w:val="000000"/>
                <w:sz w:val="20"/>
                <w:szCs w:val="20"/>
                <w:rtl w:val="0"/>
              </w:rPr>
              <w:t xml:space="preserve">1.07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C">
            <w:pPr>
              <w:jc w:val="center"/>
              <w:rPr>
                <w:color w:val="000000"/>
                <w:sz w:val="20"/>
                <w:szCs w:val="20"/>
              </w:rPr>
            </w:pPr>
            <w:r w:rsidDel="00000000" w:rsidR="00000000" w:rsidRPr="00000000">
              <w:rPr>
                <w:color w:val="000000"/>
                <w:sz w:val="20"/>
                <w:szCs w:val="20"/>
                <w:rtl w:val="0"/>
              </w:rPr>
              <w:t xml:space="preserve">3.26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D">
            <w:pPr>
              <w:jc w:val="center"/>
              <w:rPr>
                <w:color w:val="000000"/>
                <w:sz w:val="20"/>
                <w:szCs w:val="20"/>
              </w:rPr>
            </w:pPr>
            <w:r w:rsidDel="00000000" w:rsidR="00000000" w:rsidRPr="00000000">
              <w:rPr>
                <w:color w:val="000000"/>
                <w:sz w:val="20"/>
                <w:szCs w:val="20"/>
                <w:rtl w:val="0"/>
              </w:rPr>
              <w:t xml:space="preserve">0.99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E">
            <w:pPr>
              <w:jc w:val="center"/>
              <w:rPr>
                <w:color w:val="000000"/>
                <w:sz w:val="20"/>
                <w:szCs w:val="20"/>
                <w:vertAlign w:val="superscript"/>
              </w:rPr>
            </w:pPr>
            <w:r w:rsidDel="00000000" w:rsidR="00000000" w:rsidRPr="00000000">
              <w:rPr>
                <w:color w:val="000000"/>
                <w:sz w:val="20"/>
                <w:szCs w:val="20"/>
                <w:rtl w:val="0"/>
              </w:rPr>
              <w:t xml:space="preserve">3.16</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9F">
            <w:pPr>
              <w:jc w:val="center"/>
              <w:rPr>
                <w:color w:val="000000"/>
                <w:sz w:val="20"/>
                <w:szCs w:val="20"/>
              </w:rPr>
            </w:pPr>
            <w:r w:rsidDel="00000000" w:rsidR="00000000" w:rsidRPr="00000000">
              <w:rPr>
                <w:color w:val="000000"/>
                <w:sz w:val="20"/>
                <w:szCs w:val="20"/>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0">
            <w:pPr>
              <w:jc w:val="center"/>
              <w:rPr>
                <w:color w:val="000000"/>
                <w:sz w:val="20"/>
                <w:szCs w:val="20"/>
                <w:vertAlign w:val="superscript"/>
              </w:rPr>
            </w:pPr>
            <w:r w:rsidDel="00000000" w:rsidR="00000000" w:rsidRPr="00000000">
              <w:rPr>
                <w:color w:val="000000"/>
                <w:sz w:val="20"/>
                <w:szCs w:val="20"/>
                <w:rtl w:val="0"/>
              </w:rPr>
              <w:t xml:space="preserve">2.99</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1">
            <w:pPr>
              <w:jc w:val="center"/>
              <w:rPr>
                <w:color w:val="000000"/>
                <w:sz w:val="20"/>
                <w:szCs w:val="20"/>
              </w:rPr>
            </w:pPr>
            <w:r w:rsidDel="00000000" w:rsidR="00000000" w:rsidRPr="00000000">
              <w:rPr>
                <w:color w:val="000000"/>
                <w:sz w:val="20"/>
                <w:szCs w:val="20"/>
                <w:rtl w:val="0"/>
              </w:rPr>
              <w:t xml:space="preserve">1.04</w:t>
            </w:r>
          </w:p>
        </w:tc>
      </w:tr>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7A2">
            <w:pPr>
              <w:jc w:val="right"/>
              <w:rPr>
                <w:color w:val="000000"/>
                <w:sz w:val="20"/>
                <w:szCs w:val="20"/>
              </w:rPr>
            </w:pPr>
            <w:r w:rsidDel="00000000" w:rsidR="00000000" w:rsidRPr="00000000">
              <w:rPr>
                <w:color w:val="000000"/>
                <w:sz w:val="20"/>
                <w:szCs w:val="20"/>
                <w:rtl w:val="0"/>
              </w:rPr>
              <w:t xml:space="preserve">Bored quicker with small talk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3">
            <w:pPr>
              <w:jc w:val="center"/>
              <w:rPr>
                <w:color w:val="000000"/>
                <w:sz w:val="20"/>
                <w:szCs w:val="20"/>
                <w:vertAlign w:val="superscript"/>
              </w:rPr>
            </w:pPr>
            <w:r w:rsidDel="00000000" w:rsidR="00000000" w:rsidRPr="00000000">
              <w:rPr>
                <w:color w:val="000000"/>
                <w:sz w:val="20"/>
                <w:szCs w:val="20"/>
                <w:rtl w:val="0"/>
              </w:rPr>
              <w:t xml:space="preserve">3.44</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4">
            <w:pPr>
              <w:jc w:val="center"/>
              <w:rPr>
                <w:color w:val="000000"/>
                <w:sz w:val="20"/>
                <w:szCs w:val="20"/>
              </w:rPr>
            </w:pPr>
            <w:r w:rsidDel="00000000" w:rsidR="00000000" w:rsidRPr="00000000">
              <w:rPr>
                <w:color w:val="000000"/>
                <w:sz w:val="20"/>
                <w:szCs w:val="2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5">
            <w:pPr>
              <w:jc w:val="center"/>
              <w:rPr>
                <w:color w:val="000000"/>
                <w:sz w:val="20"/>
                <w:szCs w:val="20"/>
                <w:vertAlign w:val="superscript"/>
              </w:rPr>
            </w:pPr>
            <w:r w:rsidDel="00000000" w:rsidR="00000000" w:rsidRPr="00000000">
              <w:rPr>
                <w:color w:val="000000"/>
                <w:sz w:val="20"/>
                <w:szCs w:val="20"/>
                <w:rtl w:val="0"/>
              </w:rPr>
              <w:t xml:space="preserve">3.22</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6">
            <w:pPr>
              <w:jc w:val="center"/>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A7">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A8">
            <w:pPr>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9">
            <w:pPr>
              <w:jc w:val="center"/>
              <w:rPr>
                <w:color w:val="000000"/>
                <w:sz w:val="20"/>
                <w:szCs w:val="20"/>
                <w:vertAlign w:val="superscript"/>
              </w:rPr>
            </w:pPr>
            <w:r w:rsidDel="00000000" w:rsidR="00000000" w:rsidRPr="00000000">
              <w:rPr>
                <w:color w:val="000000"/>
                <w:sz w:val="20"/>
                <w:szCs w:val="20"/>
                <w:rtl w:val="0"/>
              </w:rPr>
              <w:t xml:space="preserve">3.19</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A">
            <w:pPr>
              <w:jc w:val="center"/>
              <w:rPr>
                <w:color w:val="000000"/>
                <w:sz w:val="20"/>
                <w:szCs w:val="20"/>
              </w:rPr>
            </w:pPr>
            <w:r w:rsidDel="00000000" w:rsidR="00000000" w:rsidRPr="00000000">
              <w:rPr>
                <w:color w:val="000000"/>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B">
            <w:pPr>
              <w:jc w:val="center"/>
              <w:rPr>
                <w:color w:val="000000"/>
                <w:sz w:val="20"/>
                <w:szCs w:val="20"/>
                <w:vertAlign w:val="superscript"/>
              </w:rPr>
            </w:pPr>
            <w:r w:rsidDel="00000000" w:rsidR="00000000" w:rsidRPr="00000000">
              <w:rPr>
                <w:color w:val="000000"/>
                <w:sz w:val="20"/>
                <w:szCs w:val="20"/>
                <w:rtl w:val="0"/>
              </w:rPr>
              <w:t xml:space="preserve">3.02</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AC">
            <w:pPr>
              <w:jc w:val="center"/>
              <w:rPr>
                <w:color w:val="000000"/>
                <w:sz w:val="20"/>
                <w:szCs w:val="20"/>
              </w:rPr>
            </w:pPr>
            <w:r w:rsidDel="00000000" w:rsidR="00000000" w:rsidRPr="00000000">
              <w:rPr>
                <w:color w:val="000000"/>
                <w:sz w:val="20"/>
                <w:szCs w:val="20"/>
                <w:rtl w:val="0"/>
              </w:rPr>
              <w:t xml:space="preserve">1.12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AD">
            <w:pPr>
              <w:jc w:val="center"/>
              <w:rPr>
                <w:color w:val="000000"/>
                <w:sz w:val="20"/>
                <w:szCs w:val="20"/>
              </w:rPr>
            </w:pPr>
            <w:r w:rsidDel="00000000" w:rsidR="00000000" w:rsidRPr="00000000">
              <w:rPr>
                <w:color w:val="000000"/>
                <w:sz w:val="20"/>
                <w:szCs w:val="20"/>
                <w:rtl w:val="0"/>
              </w:rPr>
              <w:t xml:space="preserve">2.94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AE">
            <w:pPr>
              <w:jc w:val="center"/>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AF">
            <w:pPr>
              <w:jc w:val="center"/>
              <w:rPr>
                <w:color w:val="000000"/>
                <w:sz w:val="20"/>
                <w:szCs w:val="20"/>
                <w:vertAlign w:val="superscript"/>
              </w:rPr>
            </w:pPr>
            <w:r w:rsidDel="00000000" w:rsidR="00000000" w:rsidRPr="00000000">
              <w:rPr>
                <w:color w:val="000000"/>
                <w:sz w:val="20"/>
                <w:szCs w:val="20"/>
                <w:rtl w:val="0"/>
              </w:rPr>
              <w:t xml:space="preserve">3.32</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B0">
            <w:pPr>
              <w:jc w:val="center"/>
              <w:rPr>
                <w:color w:val="000000"/>
                <w:sz w:val="20"/>
                <w:szCs w:val="20"/>
              </w:rPr>
            </w:pPr>
            <w:r w:rsidDel="00000000" w:rsidR="00000000" w:rsidRPr="00000000">
              <w:rPr>
                <w:color w:val="000000"/>
                <w:sz w:val="20"/>
                <w:szCs w:val="2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1">
            <w:pPr>
              <w:jc w:val="center"/>
              <w:rPr>
                <w:color w:val="000000"/>
                <w:sz w:val="20"/>
                <w:szCs w:val="20"/>
                <w:vertAlign w:val="superscript"/>
              </w:rPr>
            </w:pPr>
            <w:r w:rsidDel="00000000" w:rsidR="00000000" w:rsidRPr="00000000">
              <w:rPr>
                <w:color w:val="000000"/>
                <w:sz w:val="20"/>
                <w:szCs w:val="20"/>
                <w:rtl w:val="0"/>
              </w:rPr>
              <w:t xml:space="preserve">3.09</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2">
            <w:pPr>
              <w:jc w:val="center"/>
              <w:rPr>
                <w:color w:val="000000"/>
                <w:sz w:val="20"/>
                <w:szCs w:val="20"/>
              </w:rPr>
            </w:pPr>
            <w:r w:rsidDel="00000000" w:rsidR="00000000" w:rsidRPr="00000000">
              <w:rPr>
                <w:color w:val="000000"/>
                <w:sz w:val="20"/>
                <w:szCs w:val="20"/>
                <w:rtl w:val="0"/>
              </w:rPr>
              <w:t xml:space="preserve">1.08</w:t>
            </w:r>
          </w:p>
        </w:tc>
      </w:tr>
      <w:tr>
        <w:trPr>
          <w:cantSplit w:val="0"/>
          <w:trHeight w:val="549"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7B3">
            <w:pPr>
              <w:jc w:val="right"/>
              <w:rPr>
                <w:color w:val="000000"/>
                <w:sz w:val="20"/>
                <w:szCs w:val="20"/>
              </w:rPr>
            </w:pPr>
            <w:r w:rsidDel="00000000" w:rsidR="00000000" w:rsidRPr="00000000">
              <w:rPr>
                <w:color w:val="000000"/>
                <w:sz w:val="20"/>
                <w:szCs w:val="20"/>
                <w:rtl w:val="0"/>
              </w:rPr>
              <w:t xml:space="preserve">Prefer to work independently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4">
            <w:pPr>
              <w:jc w:val="center"/>
              <w:rPr>
                <w:color w:val="000000"/>
                <w:sz w:val="20"/>
                <w:szCs w:val="20"/>
                <w:vertAlign w:val="superscript"/>
              </w:rPr>
            </w:pPr>
            <w:r w:rsidDel="00000000" w:rsidR="00000000" w:rsidRPr="00000000">
              <w:rPr>
                <w:color w:val="000000"/>
                <w:sz w:val="20"/>
                <w:szCs w:val="20"/>
                <w:rtl w:val="0"/>
              </w:rPr>
              <w:t xml:space="preserve">4.10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5">
            <w:pPr>
              <w:jc w:val="center"/>
              <w:rPr>
                <w:color w:val="000000"/>
                <w:sz w:val="20"/>
                <w:szCs w:val="20"/>
              </w:rPr>
            </w:pPr>
            <w:r w:rsidDel="00000000" w:rsidR="00000000" w:rsidRPr="00000000">
              <w:rPr>
                <w:color w:val="000000"/>
                <w:sz w:val="20"/>
                <w:szCs w:val="20"/>
                <w:rtl w:val="0"/>
              </w:rPr>
              <w:t xml:space="preserve">0.98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6">
            <w:pPr>
              <w:jc w:val="center"/>
              <w:rPr>
                <w:color w:val="000000"/>
                <w:sz w:val="20"/>
                <w:szCs w:val="20"/>
                <w:vertAlign w:val="superscript"/>
              </w:rPr>
            </w:pPr>
            <w:r w:rsidDel="00000000" w:rsidR="00000000" w:rsidRPr="00000000">
              <w:rPr>
                <w:color w:val="000000"/>
                <w:sz w:val="20"/>
                <w:szCs w:val="20"/>
                <w:rtl w:val="0"/>
              </w:rPr>
              <w:t xml:space="preserve">3.73</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7">
            <w:pPr>
              <w:jc w:val="center"/>
              <w:rPr>
                <w:color w:val="000000"/>
                <w:sz w:val="20"/>
                <w:szCs w:val="20"/>
              </w:rPr>
            </w:pPr>
            <w:r w:rsidDel="00000000" w:rsidR="00000000" w:rsidRPr="00000000">
              <w:rPr>
                <w:color w:val="000000"/>
                <w:sz w:val="20"/>
                <w:szCs w:val="20"/>
                <w:rtl w:val="0"/>
              </w:rPr>
              <w:t xml:space="preserve">1.12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B8">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B9">
            <w:pPr>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A">
            <w:pPr>
              <w:jc w:val="center"/>
              <w:rPr>
                <w:color w:val="000000"/>
                <w:sz w:val="20"/>
                <w:szCs w:val="20"/>
                <w:vertAlign w:val="superscript"/>
              </w:rPr>
            </w:pPr>
            <w:r w:rsidDel="00000000" w:rsidR="00000000" w:rsidRPr="00000000">
              <w:rPr>
                <w:color w:val="000000"/>
                <w:sz w:val="20"/>
                <w:szCs w:val="20"/>
                <w:rtl w:val="0"/>
              </w:rPr>
              <w:t xml:space="preserve">3.65</w:t>
            </w:r>
            <w:r w:rsidDel="00000000" w:rsidR="00000000" w:rsidRPr="00000000">
              <w:rPr>
                <w:color w:val="000000"/>
                <w:sz w:val="20"/>
                <w:szCs w:val="2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B">
            <w:pPr>
              <w:jc w:val="center"/>
              <w:rPr>
                <w:color w:val="000000"/>
                <w:sz w:val="20"/>
                <w:szCs w:val="20"/>
              </w:rPr>
            </w:pPr>
            <w:r w:rsidDel="00000000" w:rsidR="00000000" w:rsidRPr="00000000">
              <w:rPr>
                <w:color w:val="000000"/>
                <w:sz w:val="20"/>
                <w:szCs w:val="2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C">
            <w:pPr>
              <w:jc w:val="center"/>
              <w:rPr>
                <w:color w:val="000000"/>
                <w:sz w:val="20"/>
                <w:szCs w:val="20"/>
                <w:vertAlign w:val="superscript"/>
              </w:rPr>
            </w:pPr>
            <w:r w:rsidDel="00000000" w:rsidR="00000000" w:rsidRPr="00000000">
              <w:rPr>
                <w:color w:val="000000"/>
                <w:sz w:val="20"/>
                <w:szCs w:val="20"/>
                <w:rtl w:val="0"/>
              </w:rPr>
              <w:t xml:space="preserve">3.45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BD">
            <w:pPr>
              <w:jc w:val="center"/>
              <w:rPr>
                <w:color w:val="000000"/>
                <w:sz w:val="20"/>
                <w:szCs w:val="20"/>
              </w:rPr>
            </w:pPr>
            <w:r w:rsidDel="00000000" w:rsidR="00000000" w:rsidRPr="00000000">
              <w:rPr>
                <w:color w:val="000000"/>
                <w:sz w:val="20"/>
                <w:szCs w:val="20"/>
                <w:rtl w:val="0"/>
              </w:rPr>
              <w:t xml:space="preserve">1.22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BE">
            <w:pPr>
              <w:jc w:val="center"/>
              <w:rPr>
                <w:color w:val="000000"/>
                <w:sz w:val="20"/>
                <w:szCs w:val="20"/>
              </w:rPr>
            </w:pPr>
            <w:r w:rsidDel="00000000" w:rsidR="00000000" w:rsidRPr="00000000">
              <w:rPr>
                <w:color w:val="000000"/>
                <w:sz w:val="20"/>
                <w:szCs w:val="20"/>
                <w:rtl w:val="0"/>
              </w:rPr>
              <w:t xml:space="preserve">3.24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BF">
            <w:pPr>
              <w:jc w:val="center"/>
              <w:rPr>
                <w:color w:val="000000"/>
                <w:sz w:val="20"/>
                <w:szCs w:val="20"/>
              </w:rPr>
            </w:pPr>
            <w:r w:rsidDel="00000000" w:rsidR="00000000" w:rsidRPr="00000000">
              <w:rPr>
                <w:color w:val="000000"/>
                <w:sz w:val="20"/>
                <w:szCs w:val="20"/>
                <w:rtl w:val="0"/>
              </w:rPr>
              <w:t xml:space="preserve">1.26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C0">
            <w:pPr>
              <w:jc w:val="center"/>
              <w:rPr>
                <w:color w:val="000000"/>
                <w:sz w:val="20"/>
                <w:szCs w:val="20"/>
                <w:vertAlign w:val="superscript"/>
              </w:rPr>
            </w:pPr>
            <w:r w:rsidDel="00000000" w:rsidR="00000000" w:rsidRPr="00000000">
              <w:rPr>
                <w:color w:val="000000"/>
                <w:sz w:val="20"/>
                <w:szCs w:val="20"/>
                <w:rtl w:val="0"/>
              </w:rPr>
              <w:t xml:space="preserve">3.89</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7C1">
            <w:pPr>
              <w:jc w:val="center"/>
              <w:rPr>
                <w:color w:val="000000"/>
                <w:sz w:val="20"/>
                <w:szCs w:val="20"/>
              </w:rPr>
            </w:pPr>
            <w:r w:rsidDel="00000000" w:rsidR="00000000" w:rsidRPr="00000000">
              <w:rPr>
                <w:color w:val="000000"/>
                <w:sz w:val="20"/>
                <w:szCs w:val="2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C2">
            <w:pPr>
              <w:jc w:val="center"/>
              <w:rPr>
                <w:color w:val="000000"/>
                <w:sz w:val="20"/>
                <w:szCs w:val="20"/>
                <w:vertAlign w:val="superscript"/>
              </w:rPr>
            </w:pPr>
            <w:r w:rsidDel="00000000" w:rsidR="00000000" w:rsidRPr="00000000">
              <w:rPr>
                <w:color w:val="000000"/>
                <w:sz w:val="20"/>
                <w:szCs w:val="20"/>
                <w:rtl w:val="0"/>
              </w:rPr>
              <w:t xml:space="preserve">3.53</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7C3">
            <w:pPr>
              <w:jc w:val="center"/>
              <w:rPr>
                <w:color w:val="000000"/>
                <w:sz w:val="20"/>
                <w:szCs w:val="20"/>
              </w:rPr>
            </w:pPr>
            <w:r w:rsidDel="00000000" w:rsidR="00000000" w:rsidRPr="00000000">
              <w:rPr>
                <w:color w:val="000000"/>
                <w:sz w:val="20"/>
                <w:szCs w:val="20"/>
                <w:rtl w:val="0"/>
              </w:rPr>
              <w:t xml:space="preserve">1.18</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7C4">
            <w:pPr>
              <w:jc w:val="right"/>
              <w:rPr>
                <w:color w:val="000000"/>
                <w:sz w:val="20"/>
                <w:szCs w:val="20"/>
              </w:rPr>
            </w:pPr>
            <w:r w:rsidDel="00000000" w:rsidR="00000000" w:rsidRPr="00000000">
              <w:rPr>
                <w:color w:val="000000"/>
                <w:sz w:val="20"/>
                <w:szCs w:val="20"/>
                <w:rtl w:val="0"/>
              </w:rPr>
              <w:t xml:space="preserve">More serious about learning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5">
            <w:pPr>
              <w:jc w:val="center"/>
              <w:rPr>
                <w:color w:val="000000"/>
                <w:sz w:val="20"/>
                <w:szCs w:val="20"/>
                <w:vertAlign w:val="superscript"/>
              </w:rPr>
            </w:pPr>
            <w:r w:rsidDel="00000000" w:rsidR="00000000" w:rsidRPr="00000000">
              <w:rPr>
                <w:color w:val="000000"/>
                <w:sz w:val="20"/>
                <w:szCs w:val="20"/>
                <w:rtl w:val="0"/>
              </w:rPr>
              <w:t xml:space="preserve">3.74</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6">
            <w:pPr>
              <w:jc w:val="center"/>
              <w:rPr>
                <w:color w:val="000000"/>
                <w:sz w:val="20"/>
                <w:szCs w:val="20"/>
              </w:rPr>
            </w:pPr>
            <w:r w:rsidDel="00000000" w:rsidR="00000000" w:rsidRPr="00000000">
              <w:rPr>
                <w:color w:val="000000"/>
                <w:sz w:val="20"/>
                <w:szCs w:val="20"/>
                <w:rtl w:val="0"/>
              </w:rPr>
              <w:t xml:space="preserve">0.97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7">
            <w:pPr>
              <w:jc w:val="center"/>
              <w:rPr>
                <w:color w:val="000000"/>
                <w:sz w:val="20"/>
                <w:szCs w:val="20"/>
                <w:vertAlign w:val="superscript"/>
              </w:rPr>
            </w:pPr>
            <w:r w:rsidDel="00000000" w:rsidR="00000000" w:rsidRPr="00000000">
              <w:rPr>
                <w:color w:val="000000"/>
                <w:sz w:val="20"/>
                <w:szCs w:val="20"/>
                <w:rtl w:val="0"/>
              </w:rPr>
              <w:t xml:space="preserve">3.60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8">
            <w:pPr>
              <w:jc w:val="center"/>
              <w:rPr>
                <w:color w:val="000000"/>
                <w:sz w:val="20"/>
                <w:szCs w:val="20"/>
              </w:rPr>
            </w:pPr>
            <w:r w:rsidDel="00000000" w:rsidR="00000000" w:rsidRPr="00000000">
              <w:rPr>
                <w:color w:val="000000"/>
                <w:sz w:val="20"/>
                <w:szCs w:val="20"/>
                <w:rtl w:val="0"/>
              </w:rPr>
              <w:t xml:space="preserve">1.09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C9">
            <w:pPr>
              <w:jc w:val="center"/>
              <w:rPr>
                <w:color w:val="000000"/>
                <w:sz w:val="20"/>
                <w:szCs w:val="20"/>
              </w:rPr>
            </w:pPr>
            <w:r w:rsidDel="00000000" w:rsidR="00000000" w:rsidRPr="00000000">
              <w:rPr>
                <w:color w:val="000000"/>
                <w:sz w:val="20"/>
                <w:szCs w:val="20"/>
                <w:rtl w:val="0"/>
              </w:rPr>
              <w:t xml:space="preserve">3.00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CA">
            <w:pPr>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B">
            <w:pPr>
              <w:jc w:val="center"/>
              <w:rPr>
                <w:color w:val="000000"/>
                <w:sz w:val="20"/>
                <w:szCs w:val="20"/>
                <w:vertAlign w:val="superscript"/>
              </w:rPr>
            </w:pPr>
            <w:r w:rsidDel="00000000" w:rsidR="00000000" w:rsidRPr="00000000">
              <w:rPr>
                <w:color w:val="000000"/>
                <w:sz w:val="20"/>
                <w:szCs w:val="20"/>
                <w:rtl w:val="0"/>
              </w:rPr>
              <w:t xml:space="preserve">3.63</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C">
            <w:pPr>
              <w:jc w:val="center"/>
              <w:rPr>
                <w:color w:val="000000"/>
                <w:sz w:val="20"/>
                <w:szCs w:val="20"/>
              </w:rPr>
            </w:pPr>
            <w:r w:rsidDel="00000000" w:rsidR="00000000" w:rsidRPr="00000000">
              <w:rPr>
                <w:color w:val="000000"/>
                <w:sz w:val="20"/>
                <w:szCs w:val="20"/>
                <w:rtl w:val="0"/>
              </w:rPr>
              <w:t xml:space="preserve">0.96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D">
            <w:pPr>
              <w:jc w:val="center"/>
              <w:rPr>
                <w:color w:val="000000"/>
                <w:sz w:val="20"/>
                <w:szCs w:val="20"/>
                <w:vertAlign w:val="superscript"/>
              </w:rPr>
            </w:pPr>
            <w:r w:rsidDel="00000000" w:rsidR="00000000" w:rsidRPr="00000000">
              <w:rPr>
                <w:color w:val="000000"/>
                <w:sz w:val="20"/>
                <w:szCs w:val="20"/>
                <w:rtl w:val="0"/>
              </w:rPr>
              <w:t xml:space="preserve">3.35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CE">
            <w:pPr>
              <w:jc w:val="center"/>
              <w:rPr>
                <w:color w:val="000000"/>
                <w:sz w:val="20"/>
                <w:szCs w:val="20"/>
              </w:rPr>
            </w:pPr>
            <w:r w:rsidDel="00000000" w:rsidR="00000000" w:rsidRPr="00000000">
              <w:rPr>
                <w:color w:val="000000"/>
                <w:sz w:val="20"/>
                <w:szCs w:val="20"/>
                <w:rtl w:val="0"/>
              </w:rPr>
              <w:t xml:space="preserve">1.10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CF">
            <w:pPr>
              <w:jc w:val="center"/>
              <w:rPr>
                <w:color w:val="000000"/>
                <w:sz w:val="20"/>
                <w:szCs w:val="20"/>
              </w:rPr>
            </w:pPr>
            <w:r w:rsidDel="00000000" w:rsidR="00000000" w:rsidRPr="00000000">
              <w:rPr>
                <w:color w:val="000000"/>
                <w:sz w:val="20"/>
                <w:szCs w:val="20"/>
                <w:rtl w:val="0"/>
              </w:rPr>
              <w:t xml:space="preserve">3.50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D0">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D1">
            <w:pPr>
              <w:jc w:val="center"/>
              <w:rPr>
                <w:color w:val="000000"/>
                <w:sz w:val="20"/>
                <w:szCs w:val="20"/>
                <w:vertAlign w:val="superscript"/>
              </w:rPr>
            </w:pPr>
            <w:r w:rsidDel="00000000" w:rsidR="00000000" w:rsidRPr="00000000">
              <w:rPr>
                <w:color w:val="000000"/>
                <w:sz w:val="20"/>
                <w:szCs w:val="20"/>
                <w:rtl w:val="0"/>
              </w:rPr>
              <w:t xml:space="preserve">3.66</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7D2">
            <w:pPr>
              <w:jc w:val="center"/>
              <w:rPr>
                <w:color w:val="000000"/>
                <w:sz w:val="20"/>
                <w:szCs w:val="20"/>
              </w:rPr>
            </w:pPr>
            <w:r w:rsidDel="00000000" w:rsidR="00000000" w:rsidRPr="00000000">
              <w:rPr>
                <w:color w:val="000000"/>
                <w:sz w:val="20"/>
                <w:szCs w:val="20"/>
                <w:rtl w:val="0"/>
              </w:rPr>
              <w:t xml:space="preserve">1.04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D3">
            <w:pPr>
              <w:jc w:val="center"/>
              <w:rPr>
                <w:color w:val="000000"/>
                <w:sz w:val="20"/>
                <w:szCs w:val="20"/>
                <w:vertAlign w:val="superscript"/>
              </w:rPr>
            </w:pPr>
            <w:r w:rsidDel="00000000" w:rsidR="00000000" w:rsidRPr="00000000">
              <w:rPr>
                <w:color w:val="000000"/>
                <w:sz w:val="20"/>
                <w:szCs w:val="20"/>
                <w:rtl w:val="0"/>
              </w:rPr>
              <w:t xml:space="preserve">3.48</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7D4">
            <w:pPr>
              <w:jc w:val="center"/>
              <w:rPr>
                <w:color w:val="000000"/>
                <w:sz w:val="20"/>
                <w:szCs w:val="20"/>
              </w:rPr>
            </w:pPr>
            <w:r w:rsidDel="00000000" w:rsidR="00000000" w:rsidRPr="00000000">
              <w:rPr>
                <w:color w:val="000000"/>
                <w:sz w:val="20"/>
                <w:szCs w:val="20"/>
                <w:rtl w:val="0"/>
              </w:rPr>
              <w:t xml:space="preserve">1.04</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7D5">
            <w:pPr>
              <w:jc w:val="right"/>
              <w:rPr>
                <w:color w:val="000000"/>
                <w:sz w:val="20"/>
                <w:szCs w:val="20"/>
              </w:rPr>
            </w:pPr>
            <w:r w:rsidDel="00000000" w:rsidR="00000000" w:rsidRPr="00000000">
              <w:rPr>
                <w:color w:val="000000"/>
                <w:sz w:val="20"/>
                <w:szCs w:val="20"/>
                <w:rtl w:val="0"/>
              </w:rPr>
              <w:t xml:space="preserve">Other students get in way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6">
            <w:pPr>
              <w:jc w:val="center"/>
              <w:rPr>
                <w:color w:val="000000"/>
                <w:sz w:val="20"/>
                <w:szCs w:val="20"/>
                <w:vertAlign w:val="superscript"/>
              </w:rPr>
            </w:pPr>
            <w:r w:rsidDel="00000000" w:rsidR="00000000" w:rsidRPr="00000000">
              <w:rPr>
                <w:color w:val="000000"/>
                <w:sz w:val="20"/>
                <w:szCs w:val="20"/>
                <w:rtl w:val="0"/>
              </w:rPr>
              <w:t xml:space="preserve">3.12</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7">
            <w:pPr>
              <w:jc w:val="center"/>
              <w:rPr>
                <w:color w:val="000000"/>
                <w:sz w:val="20"/>
                <w:szCs w:val="20"/>
              </w:rPr>
            </w:pPr>
            <w:r w:rsidDel="00000000" w:rsidR="00000000" w:rsidRPr="00000000">
              <w:rPr>
                <w:color w:val="000000"/>
                <w:sz w:val="20"/>
                <w:szCs w:val="20"/>
                <w:rtl w:val="0"/>
              </w:rPr>
              <w:t xml:space="preserve">1.10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8">
            <w:pPr>
              <w:jc w:val="center"/>
              <w:rPr>
                <w:color w:val="000000"/>
                <w:sz w:val="20"/>
                <w:szCs w:val="20"/>
                <w:vertAlign w:val="superscript"/>
              </w:rPr>
            </w:pPr>
            <w:r w:rsidDel="00000000" w:rsidR="00000000" w:rsidRPr="00000000">
              <w:rPr>
                <w:color w:val="000000"/>
                <w:sz w:val="20"/>
                <w:szCs w:val="20"/>
                <w:rtl w:val="0"/>
              </w:rPr>
              <w:t xml:space="preserve">3.11</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9">
            <w:pPr>
              <w:jc w:val="center"/>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DA">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DB">
            <w:pPr>
              <w:jc w:val="center"/>
              <w:rPr>
                <w:color w:val="000000"/>
                <w:sz w:val="20"/>
                <w:szCs w:val="20"/>
              </w:rPr>
            </w:pPr>
            <w:r w:rsidDel="00000000" w:rsidR="00000000" w:rsidRPr="00000000">
              <w:rPr>
                <w:color w:val="000000"/>
                <w:sz w:val="20"/>
                <w:szCs w:val="20"/>
                <w:rtl w:val="0"/>
              </w:rPr>
              <w:t xml:space="preserve">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C">
            <w:pPr>
              <w:jc w:val="center"/>
              <w:rPr>
                <w:color w:val="000000"/>
                <w:sz w:val="20"/>
                <w:szCs w:val="20"/>
                <w:vertAlign w:val="superscript"/>
              </w:rPr>
            </w:pPr>
            <w:r w:rsidDel="00000000" w:rsidR="00000000" w:rsidRPr="00000000">
              <w:rPr>
                <w:color w:val="000000"/>
                <w:sz w:val="20"/>
                <w:szCs w:val="20"/>
                <w:rtl w:val="0"/>
              </w:rPr>
              <w:t xml:space="preserve">2.81</w:t>
            </w:r>
            <w:r w:rsidDel="00000000" w:rsidR="00000000" w:rsidRPr="00000000">
              <w:rPr>
                <w:color w:val="000000"/>
                <w:sz w:val="20"/>
                <w:szCs w:val="20"/>
                <w:vertAlign w:val="superscript"/>
                <w:rtl w:val="0"/>
              </w:rPr>
              <w:t xml:space="preserve">b,c</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D">
            <w:pPr>
              <w:jc w:val="center"/>
              <w:rPr>
                <w:color w:val="000000"/>
                <w:sz w:val="20"/>
                <w:szCs w:val="20"/>
              </w:rPr>
            </w:pPr>
            <w:r w:rsidDel="00000000" w:rsidR="00000000" w:rsidRPr="00000000">
              <w:rPr>
                <w:color w:val="000000"/>
                <w:sz w:val="20"/>
                <w:szCs w:val="20"/>
                <w:rtl w:val="0"/>
              </w:rPr>
              <w:t xml:space="preserve">1.08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E">
            <w:pPr>
              <w:jc w:val="center"/>
              <w:rPr>
                <w:color w:val="000000"/>
                <w:sz w:val="20"/>
                <w:szCs w:val="20"/>
                <w:vertAlign w:val="superscript"/>
              </w:rPr>
            </w:pPr>
            <w:r w:rsidDel="00000000" w:rsidR="00000000" w:rsidRPr="00000000">
              <w:rPr>
                <w:color w:val="000000"/>
                <w:sz w:val="20"/>
                <w:szCs w:val="20"/>
                <w:rtl w:val="0"/>
              </w:rPr>
              <w:t xml:space="preserve">2.65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DF">
            <w:pPr>
              <w:jc w:val="center"/>
              <w:rPr>
                <w:color w:val="000000"/>
                <w:sz w:val="20"/>
                <w:szCs w:val="20"/>
              </w:rPr>
            </w:pPr>
            <w:r w:rsidDel="00000000" w:rsidR="00000000" w:rsidRPr="00000000">
              <w:rPr>
                <w:color w:val="000000"/>
                <w:sz w:val="20"/>
                <w:szCs w:val="20"/>
                <w:rtl w:val="0"/>
              </w:rPr>
              <w:t xml:space="preserve">1.21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E0">
            <w:pPr>
              <w:jc w:val="center"/>
              <w:rPr>
                <w:color w:val="000000"/>
                <w:sz w:val="20"/>
                <w:szCs w:val="20"/>
              </w:rPr>
            </w:pPr>
            <w:r w:rsidDel="00000000" w:rsidR="00000000" w:rsidRPr="00000000">
              <w:rPr>
                <w:color w:val="000000"/>
                <w:sz w:val="20"/>
                <w:szCs w:val="20"/>
                <w:rtl w:val="0"/>
              </w:rPr>
              <w:t xml:space="preserve">3.11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E1">
            <w:pPr>
              <w:jc w:val="center"/>
              <w:rPr>
                <w:color w:val="000000"/>
                <w:sz w:val="20"/>
                <w:szCs w:val="20"/>
              </w:rPr>
            </w:pPr>
            <w:r w:rsidDel="00000000" w:rsidR="00000000" w:rsidRPr="00000000">
              <w:rPr>
                <w:color w:val="000000"/>
                <w:sz w:val="20"/>
                <w:szCs w:val="20"/>
                <w:rtl w:val="0"/>
              </w:rPr>
              <w:t xml:space="preserve">1.15</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E2">
            <w:pPr>
              <w:jc w:val="center"/>
              <w:rPr>
                <w:color w:val="000000"/>
                <w:sz w:val="20"/>
                <w:szCs w:val="20"/>
                <w:vertAlign w:val="superscript"/>
              </w:rPr>
            </w:pPr>
            <w:r w:rsidDel="00000000" w:rsidR="00000000" w:rsidRPr="00000000">
              <w:rPr>
                <w:color w:val="000000"/>
                <w:sz w:val="20"/>
                <w:szCs w:val="20"/>
                <w:rtl w:val="0"/>
              </w:rPr>
              <w:t xml:space="preserve">3.11</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7E3">
            <w:pPr>
              <w:jc w:val="center"/>
              <w:rPr>
                <w:color w:val="000000"/>
                <w:sz w:val="20"/>
                <w:szCs w:val="20"/>
              </w:rPr>
            </w:pPr>
            <w:r w:rsidDel="00000000" w:rsidR="00000000" w:rsidRPr="00000000">
              <w:rPr>
                <w:color w:val="000000"/>
                <w:sz w:val="20"/>
                <w:szCs w:val="20"/>
                <w:rtl w:val="0"/>
              </w:rPr>
              <w:t xml:space="preserve">1.16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E4">
            <w:pPr>
              <w:jc w:val="center"/>
              <w:rPr>
                <w:color w:val="000000"/>
                <w:sz w:val="20"/>
                <w:szCs w:val="20"/>
                <w:vertAlign w:val="superscript"/>
              </w:rPr>
            </w:pPr>
            <w:r w:rsidDel="00000000" w:rsidR="00000000" w:rsidRPr="00000000">
              <w:rPr>
                <w:color w:val="000000"/>
                <w:sz w:val="20"/>
                <w:szCs w:val="20"/>
                <w:rtl w:val="0"/>
              </w:rPr>
              <w:t xml:space="preserve">2.75</w:t>
            </w:r>
            <w:r w:rsidDel="00000000" w:rsidR="00000000" w:rsidRPr="00000000">
              <w:rPr>
                <w:color w:val="000000"/>
                <w:sz w:val="20"/>
                <w:szCs w:val="20"/>
                <w:vertAlign w:val="superscript"/>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7E5">
            <w:pPr>
              <w:jc w:val="center"/>
              <w:rPr>
                <w:color w:val="000000"/>
                <w:sz w:val="20"/>
                <w:szCs w:val="20"/>
              </w:rPr>
            </w:pPr>
            <w:r w:rsidDel="00000000" w:rsidR="00000000" w:rsidRPr="00000000">
              <w:rPr>
                <w:color w:val="000000"/>
                <w:sz w:val="20"/>
                <w:szCs w:val="20"/>
                <w:rtl w:val="0"/>
              </w:rPr>
              <w:t xml:space="preserve">1.15</w:t>
            </w:r>
          </w:p>
        </w:tc>
      </w:tr>
    </w:tbl>
    <w:p w:rsidR="00000000" w:rsidDel="00000000" w:rsidP="00000000" w:rsidRDefault="00000000" w:rsidRPr="00000000" w14:paraId="000017E6">
      <w:pPr>
        <w:ind w:right="-270"/>
        <w:rPr/>
      </w:pPr>
      <w:r w:rsidDel="00000000" w:rsidR="00000000" w:rsidRPr="00000000">
        <w:rPr>
          <w:rtl w:val="0"/>
        </w:rPr>
        <w:t xml:space="preserve">Note: Superscript letters indicate homogeneous subsets (missing not included); Pillai’s Trace = .085,</w:t>
      </w:r>
      <w:r w:rsidDel="00000000" w:rsidR="00000000" w:rsidRPr="00000000">
        <w:rPr>
          <w:i w:val="1"/>
          <w:rtl w:val="0"/>
        </w:rPr>
        <w:t xml:space="preserve"> F</w:t>
      </w:r>
      <w:r w:rsidDel="00000000" w:rsidR="00000000" w:rsidRPr="00000000">
        <w:rPr>
          <w:rtl w:val="0"/>
        </w:rPr>
        <w:t xml:space="preserve"> = 3.93, </w:t>
      </w:r>
      <w:r w:rsidDel="00000000" w:rsidR="00000000" w:rsidRPr="00000000">
        <w:rPr>
          <w:i w:val="1"/>
          <w:rtl w:val="0"/>
        </w:rPr>
        <w:t xml:space="preserve">df</w:t>
      </w:r>
      <w:r w:rsidDel="00000000" w:rsidR="00000000" w:rsidRPr="00000000">
        <w:rPr>
          <w:rtl w:val="0"/>
        </w:rPr>
        <w:t xml:space="preserve"> = (18, 2427), </w:t>
      </w:r>
      <w:r w:rsidDel="00000000" w:rsidR="00000000" w:rsidRPr="00000000">
        <w:rPr>
          <w:i w:val="1"/>
          <w:rtl w:val="0"/>
        </w:rPr>
        <w:t xml:space="preserve">p</w:t>
      </w:r>
      <w:r w:rsidDel="00000000" w:rsidR="00000000" w:rsidRPr="00000000">
        <w:rPr>
          <w:rtl w:val="0"/>
        </w:rPr>
        <w:t xml:space="preserve"> &lt; .001; Range 1-5</w:t>
      </w:r>
    </w:p>
    <w:p w:rsidR="00000000" w:rsidDel="00000000" w:rsidP="00000000" w:rsidRDefault="00000000" w:rsidRPr="00000000" w14:paraId="000017E7">
      <w:pPr>
        <w:rPr/>
      </w:pPr>
      <w:r w:rsidDel="00000000" w:rsidR="00000000" w:rsidRPr="00000000">
        <w:rPr>
          <w:rtl w:val="0"/>
        </w:rPr>
        <w:t xml:space="preserve">* CTYI and CAT totals differ </w:t>
      </w:r>
      <w:r w:rsidDel="00000000" w:rsidR="00000000" w:rsidRPr="00000000">
        <w:rPr>
          <w:i w:val="1"/>
          <w:rtl w:val="0"/>
        </w:rPr>
        <w:t xml:space="preserve">ps </w:t>
      </w:r>
      <w:r w:rsidDel="00000000" w:rsidR="00000000" w:rsidRPr="00000000">
        <w:rPr>
          <w:rtl w:val="0"/>
        </w:rPr>
        <w:t xml:space="preserve">&lt; .05</w:t>
      </w:r>
    </w:p>
    <w:p w:rsidR="00000000" w:rsidDel="00000000" w:rsidP="00000000" w:rsidRDefault="00000000" w:rsidRPr="00000000" w14:paraId="00001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9">
      <w:pPr>
        <w:rPr/>
      </w:pPr>
      <w:r w:rsidDel="00000000" w:rsidR="00000000" w:rsidRPr="00000000">
        <w:br w:type="page"/>
      </w:r>
      <w:r w:rsidDel="00000000" w:rsidR="00000000" w:rsidRPr="00000000">
        <w:rPr>
          <w:rtl w:val="0"/>
        </w:rPr>
      </w:r>
    </w:p>
    <w:p w:rsidR="00000000" w:rsidDel="00000000" w:rsidP="00000000" w:rsidRDefault="00000000" w:rsidRPr="00000000" w14:paraId="00001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3.4</w:t>
      </w:r>
    </w:p>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Cognitive Beliefs by Program and Sex (2015 &amp; 2016 data)</w:t>
      </w:r>
    </w:p>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93305" cy="3013023"/>
            <wp:docPr id="279"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personality types differ modestly in their beliefs about visibility and their differences from peers. The High and Moderate Resilients (low in Neuroticism, high in all other traits) were less likely than Over- and Undercontrollers to believe other students see them as different (see Table 3.5, Figure 3.5), but all students were similar in their beliefs that teachers “Somewhat” see them as different from peers. Students in the Overcontroller group (high in Neuroticism, low in Extraversion) agreed most strongly that they get bored more quickly with small talk than do their peers. All CTYI students agreed they prefer to work independently. The High Resilients had strong beliefs they are more serious about learning than peers, while Moderate Resilients, Over- and Undercontrollers mostly agree they are more serious. Undercontrollers (high Extraversion, low Agreeableness and Conscientiousness) were more likely to believe other students get in the way of their learning than High Resilients, which makes sense when we consider their low Agreeableness scores. </w:t>
      </w:r>
    </w:p>
    <w:p w:rsidR="00000000" w:rsidDel="00000000" w:rsidP="00000000" w:rsidRDefault="00000000" w:rsidRPr="00000000" w14:paraId="000017EE">
      <w:pPr>
        <w:rPr>
          <w:b w:val="1"/>
        </w:rPr>
      </w:pPr>
      <w:r w:rsidDel="00000000" w:rsidR="00000000" w:rsidRPr="00000000">
        <w:rPr>
          <w:b w:val="1"/>
          <w:rtl w:val="0"/>
        </w:rPr>
        <w:t xml:space="preserve">Table 3.5</w:t>
      </w:r>
    </w:p>
    <w:p w:rsidR="00000000" w:rsidDel="00000000" w:rsidP="00000000" w:rsidRDefault="00000000" w:rsidRPr="00000000" w14:paraId="000017EF">
      <w:pPr>
        <w:rPr>
          <w:b w:val="1"/>
        </w:rPr>
      </w:pPr>
      <w:r w:rsidDel="00000000" w:rsidR="00000000" w:rsidRPr="00000000">
        <w:rPr>
          <w:rtl w:val="0"/>
        </w:rPr>
      </w:r>
    </w:p>
    <w:p w:rsidR="00000000" w:rsidDel="00000000" w:rsidP="00000000" w:rsidRDefault="00000000" w:rsidRPr="00000000" w14:paraId="000017F0">
      <w:pPr>
        <w:rPr>
          <w:b w:val="1"/>
        </w:rPr>
      </w:pPr>
      <w:r w:rsidDel="00000000" w:rsidR="00000000" w:rsidRPr="00000000">
        <w:rPr>
          <w:b w:val="1"/>
          <w:rtl w:val="0"/>
        </w:rPr>
        <w:t xml:space="preserve">Social Cognitive Beliefs Means and Standard Deviations by Personality Class (2015 CTYI Students) </w:t>
      </w:r>
    </w:p>
    <w:tbl>
      <w:tblPr>
        <w:tblStyle w:val="Table48"/>
        <w:tblW w:w="9177.999999999998" w:type="dxa"/>
        <w:jc w:val="left"/>
        <w:tblInd w:w="0.0" w:type="dxa"/>
        <w:tblLayout w:type="fixed"/>
        <w:tblLook w:val="0400"/>
      </w:tblPr>
      <w:tblGrid>
        <w:gridCol w:w="2033"/>
        <w:gridCol w:w="893"/>
        <w:gridCol w:w="893"/>
        <w:gridCol w:w="893"/>
        <w:gridCol w:w="893"/>
        <w:gridCol w:w="894"/>
        <w:gridCol w:w="893"/>
        <w:gridCol w:w="893"/>
        <w:gridCol w:w="893"/>
        <w:tblGridChange w:id="0">
          <w:tblGrid>
            <w:gridCol w:w="2033"/>
            <w:gridCol w:w="893"/>
            <w:gridCol w:w="893"/>
            <w:gridCol w:w="893"/>
            <w:gridCol w:w="893"/>
            <w:gridCol w:w="894"/>
            <w:gridCol w:w="893"/>
            <w:gridCol w:w="893"/>
            <w:gridCol w:w="893"/>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F1">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F2">
            <w:pPr>
              <w:jc w:val="center"/>
              <w:rPr>
                <w:color w:val="000000"/>
              </w:rPr>
            </w:pPr>
            <w:r w:rsidDel="00000000" w:rsidR="00000000" w:rsidRPr="00000000">
              <w:rPr>
                <w:color w:val="000000"/>
                <w:rtl w:val="0"/>
              </w:rPr>
              <w:t xml:space="preserve">FFMCL1</w:t>
            </w:r>
          </w:p>
          <w:p w:rsidR="00000000" w:rsidDel="00000000" w:rsidP="00000000" w:rsidRDefault="00000000" w:rsidRPr="00000000" w14:paraId="000017F3">
            <w:pPr>
              <w:jc w:val="center"/>
              <w:rPr>
                <w:color w:val="000000"/>
              </w:rPr>
            </w:pPr>
            <w:r w:rsidDel="00000000" w:rsidR="00000000" w:rsidRPr="00000000">
              <w:rPr>
                <w:color w:val="000000"/>
                <w:rtl w:val="0"/>
              </w:rPr>
              <w:t xml:space="preserve">(Moderate Resilients)</w:t>
            </w:r>
          </w:p>
          <w:p w:rsidR="00000000" w:rsidDel="00000000" w:rsidP="00000000" w:rsidRDefault="00000000" w:rsidRPr="00000000" w14:paraId="000017F4">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 = 245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F6">
            <w:pPr>
              <w:jc w:val="center"/>
              <w:rPr>
                <w:color w:val="000000"/>
              </w:rPr>
            </w:pPr>
            <w:r w:rsidDel="00000000" w:rsidR="00000000" w:rsidRPr="00000000">
              <w:rPr>
                <w:color w:val="000000"/>
                <w:rtl w:val="0"/>
              </w:rPr>
              <w:t xml:space="preserve">FFMCL2</w:t>
            </w:r>
          </w:p>
          <w:p w:rsidR="00000000" w:rsidDel="00000000" w:rsidP="00000000" w:rsidRDefault="00000000" w:rsidRPr="00000000" w14:paraId="000017F7">
            <w:pPr>
              <w:jc w:val="center"/>
              <w:rPr>
                <w:color w:val="000000"/>
              </w:rPr>
            </w:pPr>
            <w:r w:rsidDel="00000000" w:rsidR="00000000" w:rsidRPr="00000000">
              <w:rPr>
                <w:color w:val="000000"/>
                <w:rtl w:val="0"/>
              </w:rPr>
              <w:t xml:space="preserve">(Over-controllers)</w:t>
            </w:r>
          </w:p>
          <w:p w:rsidR="00000000" w:rsidDel="00000000" w:rsidP="00000000" w:rsidRDefault="00000000" w:rsidRPr="00000000" w14:paraId="000017F8">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115</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7FA">
            <w:pPr>
              <w:jc w:val="center"/>
              <w:rPr>
                <w:color w:val="000000"/>
              </w:rPr>
            </w:pPr>
            <w:r w:rsidDel="00000000" w:rsidR="00000000" w:rsidRPr="00000000">
              <w:rPr>
                <w:color w:val="000000"/>
                <w:rtl w:val="0"/>
              </w:rPr>
              <w:t xml:space="preserve">FFMCL3</w:t>
            </w:r>
          </w:p>
          <w:p w:rsidR="00000000" w:rsidDel="00000000" w:rsidP="00000000" w:rsidRDefault="00000000" w:rsidRPr="00000000" w14:paraId="000017FB">
            <w:pPr>
              <w:jc w:val="center"/>
              <w:rPr>
                <w:color w:val="000000"/>
              </w:rPr>
            </w:pPr>
            <w:r w:rsidDel="00000000" w:rsidR="00000000" w:rsidRPr="00000000">
              <w:rPr>
                <w:color w:val="000000"/>
                <w:rtl w:val="0"/>
              </w:rPr>
              <w:t xml:space="preserve">(Under-controllers)</w:t>
            </w:r>
          </w:p>
          <w:p w:rsidR="00000000" w:rsidDel="00000000" w:rsidP="00000000" w:rsidRDefault="00000000" w:rsidRPr="00000000" w14:paraId="000017FC">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45</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7FE">
            <w:pPr>
              <w:jc w:val="center"/>
              <w:rPr>
                <w:color w:val="000000"/>
              </w:rPr>
            </w:pPr>
            <w:r w:rsidDel="00000000" w:rsidR="00000000" w:rsidRPr="00000000">
              <w:rPr>
                <w:color w:val="000000"/>
                <w:rtl w:val="0"/>
              </w:rPr>
              <w:t xml:space="preserve">FFMCL4</w:t>
            </w:r>
          </w:p>
          <w:p w:rsidR="00000000" w:rsidDel="00000000" w:rsidP="00000000" w:rsidRDefault="00000000" w:rsidRPr="00000000" w14:paraId="000017FF">
            <w:pPr>
              <w:jc w:val="center"/>
              <w:rPr>
                <w:color w:val="000000"/>
              </w:rPr>
            </w:pPr>
            <w:r w:rsidDel="00000000" w:rsidR="00000000" w:rsidRPr="00000000">
              <w:rPr>
                <w:color w:val="000000"/>
                <w:rtl w:val="0"/>
              </w:rPr>
              <w:t xml:space="preserve">(High Resilients)</w:t>
            </w:r>
          </w:p>
          <w:p w:rsidR="00000000" w:rsidDel="00000000" w:rsidP="00000000" w:rsidRDefault="00000000" w:rsidRPr="00000000" w14:paraId="00001800">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63</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2">
            <w:pPr>
              <w:rPr>
                <w:color w:val="000000"/>
              </w:rPr>
            </w:pPr>
            <w:r w:rsidDel="00000000" w:rsidR="00000000" w:rsidRPr="00000000">
              <w:rPr>
                <w:color w:val="000000"/>
                <w:rtl w:val="0"/>
              </w:rPr>
              <w:t xml:space="preserve">Social Cognitive Beliefs Items</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3">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4">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5">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6">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7">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08">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809">
            <w:pPr>
              <w:jc w:val="center"/>
              <w:rPr>
                <w:i w:val="1"/>
                <w:color w:val="000000"/>
              </w:rPr>
            </w:pPr>
            <w:r w:rsidDel="00000000" w:rsidR="00000000" w:rsidRPr="00000000">
              <w:rPr>
                <w:i w:val="1"/>
                <w:color w:val="000000"/>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80A">
            <w:pPr>
              <w:jc w:val="center"/>
              <w:rPr>
                <w:i w:val="1"/>
                <w:color w:val="000000"/>
              </w:rPr>
            </w:pPr>
            <w:r w:rsidDel="00000000" w:rsidR="00000000" w:rsidRPr="00000000">
              <w:rPr>
                <w:i w:val="1"/>
                <w:color w:val="000000"/>
                <w:rtl w:val="0"/>
              </w:rPr>
              <w:t xml:space="preserve">SD</w:t>
            </w:r>
          </w:p>
        </w:tc>
      </w:tr>
      <w:tr>
        <w:trPr>
          <w:cantSplit w:val="0"/>
          <w:trHeight w:val="552"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0B">
            <w:pPr>
              <w:jc w:val="right"/>
              <w:rPr>
                <w:color w:val="000000"/>
              </w:rPr>
            </w:pPr>
            <w:r w:rsidDel="00000000" w:rsidR="00000000" w:rsidRPr="00000000">
              <w:rPr>
                <w:color w:val="000000"/>
                <w:rtl w:val="0"/>
              </w:rPr>
              <w:t xml:space="preserve">Students see same different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C">
            <w:pPr>
              <w:jc w:val="center"/>
              <w:rPr>
                <w:color w:val="000000"/>
                <w:vertAlign w:val="superscript"/>
              </w:rPr>
            </w:pPr>
            <w:r w:rsidDel="00000000" w:rsidR="00000000" w:rsidRPr="00000000">
              <w:rPr>
                <w:color w:val="000000"/>
                <w:rtl w:val="0"/>
              </w:rPr>
              <w:t xml:space="preserve">2.98</w:t>
            </w:r>
            <w:r w:rsidDel="00000000" w:rsidR="00000000" w:rsidRPr="00000000">
              <w:rPr>
                <w:color w:val="000000"/>
                <w:vertAlign w:val="superscript"/>
                <w:rtl w:val="0"/>
              </w:rPr>
              <w:t xml:space="preserve">b</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D">
            <w:pPr>
              <w:jc w:val="center"/>
              <w:rPr>
                <w:color w:val="000000"/>
              </w:rPr>
            </w:pPr>
            <w:r w:rsidDel="00000000" w:rsidR="00000000" w:rsidRPr="00000000">
              <w:rPr>
                <w:color w:val="000000"/>
                <w:rtl w:val="0"/>
              </w:rPr>
              <w:t xml:space="preserve">0.91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E">
            <w:pPr>
              <w:jc w:val="center"/>
              <w:rPr>
                <w:color w:val="000000"/>
                <w:vertAlign w:val="superscript"/>
              </w:rPr>
            </w:pPr>
            <w:r w:rsidDel="00000000" w:rsidR="00000000" w:rsidRPr="00000000">
              <w:rPr>
                <w:color w:val="000000"/>
                <w:rtl w:val="0"/>
              </w:rPr>
              <w:t xml:space="preserve">3.53</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F">
            <w:pPr>
              <w:jc w:val="center"/>
              <w:rPr>
                <w:color w:val="000000"/>
              </w:rPr>
            </w:pPr>
            <w:r w:rsidDel="00000000" w:rsidR="00000000" w:rsidRPr="00000000">
              <w:rPr>
                <w:color w:val="000000"/>
                <w:rtl w:val="0"/>
              </w:rPr>
              <w:t xml:space="preserve">0.91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0">
            <w:pPr>
              <w:jc w:val="center"/>
              <w:rPr>
                <w:color w:val="000000"/>
                <w:vertAlign w:val="superscript"/>
              </w:rPr>
            </w:pPr>
            <w:r w:rsidDel="00000000" w:rsidR="00000000" w:rsidRPr="00000000">
              <w:rPr>
                <w:color w:val="000000"/>
                <w:rtl w:val="0"/>
              </w:rPr>
              <w:t xml:space="preserve">3.54</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1">
            <w:pPr>
              <w:jc w:val="center"/>
              <w:rPr>
                <w:color w:val="000000"/>
              </w:rPr>
            </w:pPr>
            <w:r w:rsidDel="00000000" w:rsidR="00000000" w:rsidRPr="00000000">
              <w:rPr>
                <w:color w:val="000000"/>
                <w:rtl w:val="0"/>
              </w:rPr>
              <w:t xml:space="preserve">1.01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2">
            <w:pPr>
              <w:jc w:val="center"/>
              <w:rPr>
                <w:color w:val="000000"/>
                <w:vertAlign w:val="superscript"/>
              </w:rPr>
            </w:pPr>
            <w:r w:rsidDel="00000000" w:rsidR="00000000" w:rsidRPr="00000000">
              <w:rPr>
                <w:color w:val="000000"/>
                <w:rtl w:val="0"/>
              </w:rPr>
              <w:t xml:space="preserve">3.09</w:t>
            </w:r>
            <w:r w:rsidDel="00000000" w:rsidR="00000000" w:rsidRPr="00000000">
              <w:rPr>
                <w:color w:val="000000"/>
                <w:vertAlign w:val="superscript"/>
                <w:rtl w:val="0"/>
              </w:rPr>
              <w:t xml:space="preserve">b</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3">
            <w:pPr>
              <w:jc w:val="center"/>
              <w:rPr>
                <w:color w:val="000000"/>
              </w:rPr>
            </w:pPr>
            <w:r w:rsidDel="00000000" w:rsidR="00000000" w:rsidRPr="00000000">
              <w:rPr>
                <w:color w:val="000000"/>
                <w:rtl w:val="0"/>
              </w:rPr>
              <w:t xml:space="preserve">1.11</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14">
            <w:pPr>
              <w:jc w:val="right"/>
              <w:rPr>
                <w:color w:val="000000"/>
              </w:rPr>
            </w:pPr>
            <w:r w:rsidDel="00000000" w:rsidR="00000000" w:rsidRPr="00000000">
              <w:rPr>
                <w:color w:val="000000"/>
                <w:rtl w:val="0"/>
              </w:rPr>
              <w:t xml:space="preserve">Teachers see same different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5">
            <w:pPr>
              <w:jc w:val="center"/>
              <w:rPr>
                <w:color w:val="000000"/>
                <w:vertAlign w:val="superscript"/>
              </w:rPr>
            </w:pPr>
            <w:r w:rsidDel="00000000" w:rsidR="00000000" w:rsidRPr="00000000">
              <w:rPr>
                <w:color w:val="000000"/>
                <w:rtl w:val="0"/>
              </w:rPr>
              <w:t xml:space="preserve">3.03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6">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7">
            <w:pPr>
              <w:jc w:val="center"/>
              <w:rPr>
                <w:color w:val="000000"/>
                <w:vertAlign w:val="superscript"/>
              </w:rPr>
            </w:pPr>
            <w:r w:rsidDel="00000000" w:rsidR="00000000" w:rsidRPr="00000000">
              <w:rPr>
                <w:color w:val="000000"/>
                <w:rtl w:val="0"/>
              </w:rPr>
              <w:t xml:space="preserve">3.43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8">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9">
            <w:pPr>
              <w:jc w:val="center"/>
              <w:rPr>
                <w:color w:val="000000"/>
                <w:vertAlign w:val="superscript"/>
              </w:rPr>
            </w:pPr>
            <w:r w:rsidDel="00000000" w:rsidR="00000000" w:rsidRPr="00000000">
              <w:rPr>
                <w:color w:val="000000"/>
                <w:rtl w:val="0"/>
              </w:rPr>
              <w:t xml:space="preserve">3.41</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A">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B">
            <w:pPr>
              <w:jc w:val="center"/>
              <w:rPr>
                <w:color w:val="000000"/>
                <w:vertAlign w:val="superscript"/>
              </w:rPr>
            </w:pPr>
            <w:r w:rsidDel="00000000" w:rsidR="00000000" w:rsidRPr="00000000">
              <w:rPr>
                <w:color w:val="000000"/>
                <w:rtl w:val="0"/>
              </w:rPr>
              <w:t xml:space="preserve">3.16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C">
            <w:pPr>
              <w:jc w:val="center"/>
              <w:rPr>
                <w:color w:val="000000"/>
              </w:rPr>
            </w:pPr>
            <w:r w:rsidDel="00000000" w:rsidR="00000000" w:rsidRPr="00000000">
              <w:rPr>
                <w:color w:val="000000"/>
                <w:rtl w:val="0"/>
              </w:rPr>
              <w:t xml:space="preserve">1.04</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1D">
            <w:pPr>
              <w:jc w:val="right"/>
              <w:rPr>
                <w:color w:val="000000"/>
              </w:rPr>
            </w:pPr>
            <w:r w:rsidDel="00000000" w:rsidR="00000000" w:rsidRPr="00000000">
              <w:rPr>
                <w:color w:val="000000"/>
                <w:rtl w:val="0"/>
              </w:rPr>
              <w:t xml:space="preserve">Bored quicker with small talk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E">
            <w:pPr>
              <w:jc w:val="center"/>
              <w:rPr>
                <w:color w:val="000000"/>
                <w:vertAlign w:val="superscript"/>
              </w:rPr>
            </w:pPr>
            <w:r w:rsidDel="00000000" w:rsidR="00000000" w:rsidRPr="00000000">
              <w:rPr>
                <w:color w:val="000000"/>
                <w:rtl w:val="0"/>
              </w:rPr>
              <w:t xml:space="preserve">3.21</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1F">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0">
            <w:pPr>
              <w:jc w:val="center"/>
              <w:rPr>
                <w:color w:val="000000"/>
                <w:vertAlign w:val="superscript"/>
              </w:rPr>
            </w:pPr>
            <w:r w:rsidDel="00000000" w:rsidR="00000000" w:rsidRPr="00000000">
              <w:rPr>
                <w:color w:val="000000"/>
                <w:rtl w:val="0"/>
              </w:rPr>
              <w:t xml:space="preserve">3.79</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1">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2">
            <w:pPr>
              <w:jc w:val="center"/>
              <w:rPr>
                <w:color w:val="000000"/>
                <w:vertAlign w:val="superscript"/>
              </w:rPr>
            </w:pPr>
            <w:r w:rsidDel="00000000" w:rsidR="00000000" w:rsidRPr="00000000">
              <w:rPr>
                <w:color w:val="000000"/>
                <w:rtl w:val="0"/>
              </w:rPr>
              <w:t xml:space="preserve">3.24</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3">
            <w:pPr>
              <w:jc w:val="center"/>
              <w:rPr>
                <w:color w:val="000000"/>
              </w:rPr>
            </w:pPr>
            <w:r w:rsidDel="00000000" w:rsidR="00000000" w:rsidRPr="00000000">
              <w:rPr>
                <w:color w:val="000000"/>
                <w:rtl w:val="0"/>
              </w:rPr>
              <w:t xml:space="preserve">1.39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4">
            <w:pPr>
              <w:jc w:val="center"/>
              <w:rPr>
                <w:color w:val="000000"/>
                <w:vertAlign w:val="superscript"/>
              </w:rPr>
            </w:pPr>
            <w:r w:rsidDel="00000000" w:rsidR="00000000" w:rsidRPr="00000000">
              <w:rPr>
                <w:color w:val="000000"/>
                <w:rtl w:val="0"/>
              </w:rPr>
              <w:t xml:space="preserve">2.91</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5">
            <w:pPr>
              <w:jc w:val="center"/>
              <w:rPr>
                <w:color w:val="000000"/>
              </w:rPr>
            </w:pPr>
            <w:r w:rsidDel="00000000" w:rsidR="00000000" w:rsidRPr="00000000">
              <w:rPr>
                <w:color w:val="000000"/>
                <w:rtl w:val="0"/>
              </w:rPr>
              <w:t xml:space="preserve">1.13</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26">
            <w:pPr>
              <w:jc w:val="right"/>
              <w:rPr>
                <w:color w:val="000000"/>
              </w:rPr>
            </w:pPr>
            <w:r w:rsidDel="00000000" w:rsidR="00000000" w:rsidRPr="00000000">
              <w:rPr>
                <w:color w:val="000000"/>
                <w:rtl w:val="0"/>
              </w:rPr>
              <w:t xml:space="preserve">Prefer to work independently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7">
            <w:pPr>
              <w:jc w:val="center"/>
              <w:rPr>
                <w:color w:val="000000"/>
                <w:vertAlign w:val="superscript"/>
              </w:rPr>
            </w:pPr>
            <w:r w:rsidDel="00000000" w:rsidR="00000000" w:rsidRPr="00000000">
              <w:rPr>
                <w:color w:val="000000"/>
                <w:rtl w:val="0"/>
              </w:rPr>
              <w:t xml:space="preserve">3.80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8">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9">
            <w:pPr>
              <w:jc w:val="center"/>
              <w:rPr>
                <w:color w:val="000000"/>
                <w:vertAlign w:val="superscript"/>
              </w:rPr>
            </w:pPr>
            <w:r w:rsidDel="00000000" w:rsidR="00000000" w:rsidRPr="00000000">
              <w:rPr>
                <w:color w:val="000000"/>
                <w:rtl w:val="0"/>
              </w:rPr>
              <w:t xml:space="preserve">4.03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A">
            <w:pPr>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B">
            <w:pPr>
              <w:jc w:val="center"/>
              <w:rPr>
                <w:color w:val="000000"/>
                <w:vertAlign w:val="superscript"/>
              </w:rPr>
            </w:pPr>
            <w:r w:rsidDel="00000000" w:rsidR="00000000" w:rsidRPr="00000000">
              <w:rPr>
                <w:color w:val="000000"/>
                <w:rtl w:val="0"/>
              </w:rPr>
              <w:t xml:space="preserve">4.13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C">
            <w:pPr>
              <w:jc w:val="center"/>
              <w:rPr>
                <w:color w:val="000000"/>
              </w:rPr>
            </w:pPr>
            <w:r w:rsidDel="00000000" w:rsidR="00000000" w:rsidRPr="00000000">
              <w:rPr>
                <w:color w:val="000000"/>
                <w:rtl w:val="0"/>
              </w:rPr>
              <w:t xml:space="preserve">1.15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D">
            <w:pPr>
              <w:jc w:val="center"/>
              <w:rPr>
                <w:color w:val="000000"/>
                <w:vertAlign w:val="superscript"/>
              </w:rPr>
            </w:pPr>
            <w:r w:rsidDel="00000000" w:rsidR="00000000" w:rsidRPr="00000000">
              <w:rPr>
                <w:color w:val="000000"/>
                <w:rtl w:val="0"/>
              </w:rPr>
              <w:t xml:space="preserve">3.89</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2E">
            <w:pPr>
              <w:jc w:val="center"/>
              <w:rPr>
                <w:color w:val="000000"/>
              </w:rPr>
            </w:pPr>
            <w:r w:rsidDel="00000000" w:rsidR="00000000" w:rsidRPr="00000000">
              <w:rPr>
                <w:color w:val="000000"/>
                <w:rtl w:val="0"/>
              </w:rPr>
              <w:t xml:space="preserve">0.96</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2F">
            <w:pPr>
              <w:jc w:val="right"/>
              <w:rPr>
                <w:color w:val="000000"/>
              </w:rPr>
            </w:pPr>
            <w:r w:rsidDel="00000000" w:rsidR="00000000" w:rsidRPr="00000000">
              <w:rPr>
                <w:color w:val="000000"/>
                <w:rtl w:val="0"/>
              </w:rPr>
              <w:t xml:space="preserve">More serious about learning</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0">
            <w:pPr>
              <w:jc w:val="center"/>
              <w:rPr>
                <w:color w:val="000000"/>
                <w:vertAlign w:val="superscript"/>
              </w:rPr>
            </w:pPr>
            <w:r w:rsidDel="00000000" w:rsidR="00000000" w:rsidRPr="00000000">
              <w:rPr>
                <w:color w:val="000000"/>
                <w:rtl w:val="0"/>
              </w:rPr>
              <w:t xml:space="preserve">3.65</w:t>
            </w:r>
            <w:r w:rsidDel="00000000" w:rsidR="00000000" w:rsidRPr="00000000">
              <w:rPr>
                <w:color w:val="000000"/>
                <w:vertAlign w:val="superscript"/>
                <w:rtl w:val="0"/>
              </w:rPr>
              <w:t xml:space="preserve">a,b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1">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2">
            <w:pPr>
              <w:jc w:val="center"/>
              <w:rPr>
                <w:color w:val="000000"/>
                <w:vertAlign w:val="superscript"/>
              </w:rPr>
            </w:pPr>
            <w:r w:rsidDel="00000000" w:rsidR="00000000" w:rsidRPr="00000000">
              <w:rPr>
                <w:color w:val="000000"/>
                <w:rtl w:val="0"/>
              </w:rPr>
              <w:t xml:space="preserve">3.57</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3">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4">
            <w:pPr>
              <w:jc w:val="center"/>
              <w:rPr>
                <w:color w:val="000000"/>
                <w:vertAlign w:val="superscript"/>
              </w:rPr>
            </w:pPr>
            <w:r w:rsidDel="00000000" w:rsidR="00000000" w:rsidRPr="00000000">
              <w:rPr>
                <w:color w:val="000000"/>
                <w:rtl w:val="0"/>
              </w:rPr>
              <w:t xml:space="preserve">3.47</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5">
            <w:pPr>
              <w:jc w:val="center"/>
              <w:rPr>
                <w:color w:val="000000"/>
              </w:rPr>
            </w:pPr>
            <w:r w:rsidDel="00000000" w:rsidR="00000000" w:rsidRPr="00000000">
              <w:rPr>
                <w:color w:val="000000"/>
                <w:rtl w:val="0"/>
              </w:rPr>
              <w:t xml:space="preserve">1.24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6">
            <w:pPr>
              <w:jc w:val="center"/>
              <w:rPr>
                <w:color w:val="000000"/>
                <w:vertAlign w:val="superscript"/>
              </w:rPr>
            </w:pPr>
            <w:r w:rsidDel="00000000" w:rsidR="00000000" w:rsidRPr="00000000">
              <w:rPr>
                <w:color w:val="000000"/>
                <w:rtl w:val="0"/>
              </w:rPr>
              <w:t xml:space="preserve">4.02</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37">
            <w:pPr>
              <w:jc w:val="center"/>
              <w:rPr>
                <w:color w:val="000000"/>
              </w:rPr>
            </w:pPr>
            <w:r w:rsidDel="00000000" w:rsidR="00000000" w:rsidRPr="00000000">
              <w:rPr>
                <w:color w:val="000000"/>
                <w:rtl w:val="0"/>
              </w:rPr>
              <w:t xml:space="preserve">1.00</w:t>
            </w:r>
          </w:p>
        </w:tc>
      </w:tr>
      <w:tr>
        <w:trPr>
          <w:cantSplit w:val="0"/>
          <w:trHeight w:val="552" w:hRule="atLeast"/>
          <w:tblHeader w:val="0"/>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8">
            <w:pPr>
              <w:jc w:val="right"/>
              <w:rPr>
                <w:color w:val="000000"/>
              </w:rPr>
            </w:pPr>
            <w:r w:rsidDel="00000000" w:rsidR="00000000" w:rsidRPr="00000000">
              <w:rPr>
                <w:color w:val="000000"/>
                <w:rtl w:val="0"/>
              </w:rPr>
              <w:t xml:space="preserve">Other students get in way</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9">
            <w:pPr>
              <w:jc w:val="center"/>
              <w:rPr>
                <w:color w:val="000000"/>
                <w:vertAlign w:val="superscript"/>
              </w:rPr>
            </w:pPr>
            <w:r w:rsidDel="00000000" w:rsidR="00000000" w:rsidRPr="00000000">
              <w:rPr>
                <w:color w:val="000000"/>
                <w:rtl w:val="0"/>
              </w:rPr>
              <w:t xml:space="preserve">3.06</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A">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B">
            <w:pPr>
              <w:jc w:val="center"/>
              <w:rPr>
                <w:color w:val="000000"/>
                <w:vertAlign w:val="superscript"/>
              </w:rPr>
            </w:pPr>
            <w:r w:rsidDel="00000000" w:rsidR="00000000" w:rsidRPr="00000000">
              <w:rPr>
                <w:color w:val="000000"/>
                <w:rtl w:val="0"/>
              </w:rPr>
              <w:t xml:space="preserve">3.26</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C">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D">
            <w:pPr>
              <w:jc w:val="center"/>
              <w:rPr>
                <w:color w:val="000000"/>
                <w:vertAlign w:val="superscript"/>
              </w:rPr>
            </w:pPr>
            <w:r w:rsidDel="00000000" w:rsidR="00000000" w:rsidRPr="00000000">
              <w:rPr>
                <w:color w:val="000000"/>
                <w:rtl w:val="0"/>
              </w:rPr>
              <w:t xml:space="preserve">3.46</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E">
            <w:pPr>
              <w:jc w:val="center"/>
              <w:rPr>
                <w:color w:val="000000"/>
              </w:rPr>
            </w:pPr>
            <w:r w:rsidDel="00000000" w:rsidR="00000000" w:rsidRPr="00000000">
              <w:rPr>
                <w:color w:val="000000"/>
                <w:rtl w:val="0"/>
              </w:rPr>
              <w:t xml:space="preserve">1.43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3F">
            <w:pPr>
              <w:jc w:val="center"/>
              <w:rPr>
                <w:color w:val="000000"/>
                <w:vertAlign w:val="superscript"/>
              </w:rPr>
            </w:pPr>
            <w:r w:rsidDel="00000000" w:rsidR="00000000" w:rsidRPr="00000000">
              <w:rPr>
                <w:color w:val="000000"/>
                <w:rtl w:val="0"/>
              </w:rPr>
              <w:t xml:space="preserve">2.86</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40">
            <w:pPr>
              <w:jc w:val="center"/>
              <w:rPr>
                <w:color w:val="000000"/>
              </w:rPr>
            </w:pPr>
            <w:r w:rsidDel="00000000" w:rsidR="00000000" w:rsidRPr="00000000">
              <w:rPr>
                <w:color w:val="000000"/>
                <w:rtl w:val="0"/>
              </w:rPr>
              <w:t xml:space="preserve">1.19</w:t>
            </w:r>
          </w:p>
        </w:tc>
      </w:tr>
    </w:tbl>
    <w:p w:rsidR="00000000" w:rsidDel="00000000" w:rsidP="00000000" w:rsidRDefault="00000000" w:rsidRPr="00000000" w14:paraId="00001841">
      <w:pPr>
        <w:ind w:right="-270"/>
        <w:rPr/>
      </w:pPr>
      <w:r w:rsidDel="00000000" w:rsidR="00000000" w:rsidRPr="00000000">
        <w:rPr>
          <w:rtl w:val="0"/>
        </w:rPr>
        <w:t xml:space="preserve">Note: Superscript letters indicate homogeneous subsets (missing not included); </w:t>
      </w:r>
    </w:p>
    <w:p w:rsidR="00000000" w:rsidDel="00000000" w:rsidP="00000000" w:rsidRDefault="00000000" w:rsidRPr="00000000" w14:paraId="00001842">
      <w:pPr>
        <w:ind w:right="-270"/>
        <w:rPr/>
      </w:pPr>
      <w:r w:rsidDel="00000000" w:rsidR="00000000" w:rsidRPr="00000000">
        <w:rPr>
          <w:rtl w:val="0"/>
        </w:rPr>
        <w:t xml:space="preserve">Pillai’s Trace = .16,</w:t>
      </w:r>
      <w:r w:rsidDel="00000000" w:rsidR="00000000" w:rsidRPr="00000000">
        <w:rPr>
          <w:i w:val="1"/>
          <w:rtl w:val="0"/>
        </w:rPr>
        <w:t xml:space="preserve"> F</w:t>
      </w:r>
      <w:r w:rsidDel="00000000" w:rsidR="00000000" w:rsidRPr="00000000">
        <w:rPr>
          <w:rtl w:val="0"/>
        </w:rPr>
        <w:t xml:space="preserve"> = 4.39, </w:t>
      </w:r>
      <w:r w:rsidDel="00000000" w:rsidR="00000000" w:rsidRPr="00000000">
        <w:rPr>
          <w:i w:val="1"/>
          <w:rtl w:val="0"/>
        </w:rPr>
        <w:t xml:space="preserve">df</w:t>
      </w:r>
      <w:r w:rsidDel="00000000" w:rsidR="00000000" w:rsidRPr="00000000">
        <w:rPr>
          <w:rtl w:val="0"/>
        </w:rPr>
        <w:t xml:space="preserve"> = (18, 1383), </w:t>
      </w:r>
      <w:r w:rsidDel="00000000" w:rsidR="00000000" w:rsidRPr="00000000">
        <w:rPr>
          <w:i w:val="1"/>
          <w:rtl w:val="0"/>
        </w:rPr>
        <w:t xml:space="preserve">p</w:t>
      </w:r>
      <w:r w:rsidDel="00000000" w:rsidR="00000000" w:rsidRPr="00000000">
        <w:rPr>
          <w:rtl w:val="0"/>
        </w:rPr>
        <w:t xml:space="preserve"> &lt; .001; Range 1-5</w:t>
      </w:r>
    </w:p>
    <w:p w:rsidR="00000000" w:rsidDel="00000000" w:rsidP="00000000" w:rsidRDefault="00000000" w:rsidRPr="00000000" w14:paraId="00001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3.5</w:t>
      </w:r>
    </w:p>
    <w:p w:rsidR="00000000" w:rsidDel="00000000" w:rsidP="00000000" w:rsidRDefault="00000000" w:rsidRPr="00000000" w14:paraId="00001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Cognitive Beliefs by Personality Class (2015 CTYI students)</w:t>
      </w:r>
    </w:p>
    <w:p w:rsidR="00000000" w:rsidDel="00000000" w:rsidP="00000000" w:rsidRDefault="00000000" w:rsidRPr="00000000" w14:paraId="00001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760564" cy="3500203"/>
            <wp:docPr id="280"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1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analysis of subject-area self-efficacy (O’Reilly et al., 2018) allows another window into the CTYI students’ individual social cognitive beliefs. Clusters of students confident in their science, mathematics or humanities subject areas differed in a few of the SCB items (Pillai’s Trace = .091,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3.67,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(12, 920),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.001; see Table 3.6, Figure 3.6). The students with high self-efficacy in all subject areas, the Well-Rounded cluster, had stronger beliefs that teachers see them as different from their peers and that they were more serious about learning than the Math Confident and Math Insecure students. They were also more likely than the Math Confident students to believe other students get in the way of their learning. </w:t>
      </w:r>
    </w:p>
    <w:p w:rsidR="00000000" w:rsidDel="00000000" w:rsidP="00000000" w:rsidRDefault="00000000" w:rsidRPr="00000000" w14:paraId="00001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CTYI students in the 2015 study believed their classmates and teachers see them as somewhat the same and somewhat different from other students. They somewhat agreed they get bored quicker with small talk and that other students get in the way of their learning. Their opinions were stronger about preferring to work independently (they do) and that they are more serious about learning than their peers. CAT students were similar, except when it comes to viewing other students as getting in the way. They did not generally agree. Personality differences were found among the CTYI students, with Resilient types – those who have more adaptable personalities – less likely to believe they are seen as different by classmates or teachers. They also had slightly more positive attitudes about engaging with peers than the other personality types, although they did consider themselves to be more serious about learning. Undercontrollers stood out in their strong preference to work independently and beliefs that peers get in the way of their learning. Overcontrollers were notably more in agreement than the other personality types that they get bored quickly with small talk and, like the Undercontrollers, prefer to work independently. </w:t>
      </w:r>
    </w:p>
    <w:p w:rsidR="00000000" w:rsidDel="00000000" w:rsidP="00000000" w:rsidRDefault="00000000" w:rsidRPr="00000000" w14:paraId="00001849">
      <w:pPr>
        <w:rPr>
          <w:b w:val="1"/>
        </w:rPr>
      </w:pPr>
      <w:r w:rsidDel="00000000" w:rsidR="00000000" w:rsidRPr="00000000">
        <w:rPr>
          <w:b w:val="1"/>
          <w:rtl w:val="0"/>
        </w:rPr>
        <w:t xml:space="preserve">Table 3.6</w:t>
      </w:r>
    </w:p>
    <w:p w:rsidR="00000000" w:rsidDel="00000000" w:rsidP="00000000" w:rsidRDefault="00000000" w:rsidRPr="00000000" w14:paraId="0000184A">
      <w:pPr>
        <w:rPr>
          <w:b w:val="1"/>
        </w:rPr>
      </w:pPr>
      <w:r w:rsidDel="00000000" w:rsidR="00000000" w:rsidRPr="00000000">
        <w:rPr>
          <w:b w:val="1"/>
          <w:rtl w:val="0"/>
        </w:rPr>
        <w:t xml:space="preserve">Social Cognitive Beliefs Means and Standard Deviations by Subject Self-Efficacy Cluster (2015 CTYI Students) </w:t>
      </w:r>
    </w:p>
    <w:tbl>
      <w:tblPr>
        <w:tblStyle w:val="Table49"/>
        <w:tblW w:w="7391.999999999999" w:type="dxa"/>
        <w:jc w:val="left"/>
        <w:tblInd w:w="0.0" w:type="dxa"/>
        <w:tblLayout w:type="fixed"/>
        <w:tblLook w:val="0400"/>
      </w:tblPr>
      <w:tblGrid>
        <w:gridCol w:w="2033"/>
        <w:gridCol w:w="893"/>
        <w:gridCol w:w="893"/>
        <w:gridCol w:w="893"/>
        <w:gridCol w:w="893"/>
        <w:gridCol w:w="894"/>
        <w:gridCol w:w="893"/>
        <w:tblGridChange w:id="0">
          <w:tblGrid>
            <w:gridCol w:w="2033"/>
            <w:gridCol w:w="893"/>
            <w:gridCol w:w="893"/>
            <w:gridCol w:w="893"/>
            <w:gridCol w:w="893"/>
            <w:gridCol w:w="894"/>
            <w:gridCol w:w="893"/>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4B">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4C">
            <w:pPr>
              <w:jc w:val="center"/>
              <w:rPr>
                <w:color w:val="000000"/>
              </w:rPr>
            </w:pPr>
            <w:r w:rsidDel="00000000" w:rsidR="00000000" w:rsidRPr="00000000">
              <w:rPr>
                <w:color w:val="000000"/>
                <w:rtl w:val="0"/>
              </w:rPr>
              <w:t xml:space="preserve">Math Confident</w:t>
            </w:r>
          </w:p>
          <w:p w:rsidR="00000000" w:rsidDel="00000000" w:rsidP="00000000" w:rsidRDefault="00000000" w:rsidRPr="00000000" w14:paraId="0000184D">
            <w:pPr>
              <w:jc w:val="center"/>
              <w:rPr>
                <w:i w:val="1"/>
                <w:color w:val="000000"/>
              </w:rPr>
            </w:pPr>
            <w:r w:rsidDel="00000000" w:rsidR="00000000" w:rsidRPr="00000000">
              <w:rPr>
                <w:i w:val="1"/>
                <w:color w:val="000000"/>
                <w:rtl w:val="0"/>
              </w:rPr>
              <w:t xml:space="preserve">n</w:t>
            </w:r>
            <w:r w:rsidDel="00000000" w:rsidR="00000000" w:rsidRPr="00000000">
              <w:rPr>
                <w:color w:val="000000"/>
                <w:rtl w:val="0"/>
              </w:rPr>
              <w:t xml:space="preserve"> = 167</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4F">
            <w:pPr>
              <w:jc w:val="center"/>
              <w:rPr>
                <w:color w:val="000000"/>
              </w:rPr>
            </w:pPr>
            <w:r w:rsidDel="00000000" w:rsidR="00000000" w:rsidRPr="00000000">
              <w:rPr>
                <w:color w:val="000000"/>
                <w:rtl w:val="0"/>
              </w:rPr>
              <w:t xml:space="preserve">Well-Rounded</w:t>
            </w:r>
          </w:p>
          <w:p w:rsidR="00000000" w:rsidDel="00000000" w:rsidP="00000000" w:rsidRDefault="00000000" w:rsidRPr="00000000" w14:paraId="00001850">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219</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52">
            <w:pPr>
              <w:jc w:val="center"/>
              <w:rPr>
                <w:color w:val="000000"/>
              </w:rPr>
            </w:pPr>
            <w:r w:rsidDel="00000000" w:rsidR="00000000" w:rsidRPr="00000000">
              <w:rPr>
                <w:color w:val="000000"/>
                <w:rtl w:val="0"/>
              </w:rPr>
              <w:t xml:space="preserve">Math Insecure</w:t>
            </w:r>
          </w:p>
          <w:p w:rsidR="00000000" w:rsidDel="00000000" w:rsidP="00000000" w:rsidRDefault="00000000" w:rsidRPr="00000000" w14:paraId="00001853">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91</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5">
            <w:pPr>
              <w:rPr>
                <w:color w:val="000000"/>
              </w:rPr>
            </w:pPr>
            <w:r w:rsidDel="00000000" w:rsidR="00000000" w:rsidRPr="00000000">
              <w:rPr>
                <w:color w:val="000000"/>
                <w:rtl w:val="0"/>
              </w:rPr>
              <w:t xml:space="preserve">Social Cognitive Beliefs Items</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6">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7">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8">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9">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A">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5B">
            <w:pPr>
              <w:jc w:val="center"/>
              <w:rPr>
                <w:color w:val="000000"/>
              </w:rPr>
            </w:pPr>
            <w:r w:rsidDel="00000000" w:rsidR="00000000" w:rsidRPr="00000000">
              <w:rPr>
                <w:i w:val="1"/>
                <w:color w:val="000000"/>
                <w:rtl w:val="0"/>
              </w:rPr>
              <w:t xml:space="preserve">SD</w:t>
            </w:r>
            <w:r w:rsidDel="00000000" w:rsidR="00000000" w:rsidRPr="00000000">
              <w:rPr>
                <w:rtl w:val="0"/>
              </w:rPr>
            </w:r>
          </w:p>
        </w:tc>
      </w:tr>
      <w:tr>
        <w:trPr>
          <w:cantSplit w:val="0"/>
          <w:trHeight w:val="552"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85C">
            <w:pPr>
              <w:jc w:val="right"/>
              <w:rPr>
                <w:color w:val="000000"/>
              </w:rPr>
            </w:pPr>
            <w:r w:rsidDel="00000000" w:rsidR="00000000" w:rsidRPr="00000000">
              <w:rPr>
                <w:color w:val="000000"/>
                <w:rtl w:val="0"/>
              </w:rPr>
              <w:t xml:space="preserve">Students see same different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D">
            <w:pPr>
              <w:jc w:val="center"/>
              <w:rPr>
                <w:color w:val="000000"/>
                <w:vertAlign w:val="superscript"/>
              </w:rPr>
            </w:pPr>
            <w:r w:rsidDel="00000000" w:rsidR="00000000" w:rsidRPr="00000000">
              <w:rPr>
                <w:color w:val="000000"/>
                <w:rtl w:val="0"/>
              </w:rPr>
              <w:t xml:space="preserve">3.06</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E">
            <w:pPr>
              <w:jc w:val="center"/>
              <w:rPr>
                <w:color w:val="000000"/>
              </w:rPr>
            </w:pPr>
            <w:r w:rsidDel="00000000" w:rsidR="00000000" w:rsidRPr="00000000">
              <w:rPr>
                <w:color w:val="000000"/>
                <w:rtl w:val="0"/>
              </w:rPr>
              <w:t xml:space="preserve">0.98</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F">
            <w:pPr>
              <w:jc w:val="center"/>
              <w:rPr>
                <w:color w:val="000000"/>
                <w:vertAlign w:val="superscript"/>
              </w:rPr>
            </w:pPr>
            <w:r w:rsidDel="00000000" w:rsidR="00000000" w:rsidRPr="00000000">
              <w:rPr>
                <w:color w:val="000000"/>
                <w:rtl w:val="0"/>
              </w:rPr>
              <w:t xml:space="preserve">3.26</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0">
            <w:pPr>
              <w:jc w:val="center"/>
              <w:rPr>
                <w:color w:val="000000"/>
              </w:rPr>
            </w:pPr>
            <w:r w:rsidDel="00000000" w:rsidR="00000000" w:rsidRPr="00000000">
              <w:rPr>
                <w:color w:val="000000"/>
                <w:rtl w:val="0"/>
              </w:rPr>
              <w:t xml:space="preserve">0.96</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1">
            <w:pPr>
              <w:jc w:val="center"/>
              <w:rPr>
                <w:color w:val="000000"/>
                <w:vertAlign w:val="superscript"/>
              </w:rPr>
            </w:pPr>
            <w:r w:rsidDel="00000000" w:rsidR="00000000" w:rsidRPr="00000000">
              <w:rPr>
                <w:color w:val="000000"/>
                <w:rtl w:val="0"/>
              </w:rPr>
              <w:t xml:space="preserve">3.14</w:t>
            </w:r>
            <w:r w:rsidDel="00000000" w:rsidR="00000000" w:rsidRPr="00000000">
              <w:rPr>
                <w:color w:val="000000"/>
                <w:vertAlign w:val="superscript"/>
                <w:rtl w:val="0"/>
              </w:rPr>
              <w:t xml:space="preserve">a</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2">
            <w:pPr>
              <w:jc w:val="center"/>
              <w:rPr>
                <w:color w:val="000000"/>
              </w:rPr>
            </w:pPr>
            <w:r w:rsidDel="00000000" w:rsidR="00000000" w:rsidRPr="00000000">
              <w:rPr>
                <w:color w:val="000000"/>
                <w:rtl w:val="0"/>
              </w:rPr>
              <w:t xml:space="preserve">1.07</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63">
            <w:pPr>
              <w:jc w:val="right"/>
              <w:rPr>
                <w:color w:val="000000"/>
              </w:rPr>
            </w:pPr>
            <w:r w:rsidDel="00000000" w:rsidR="00000000" w:rsidRPr="00000000">
              <w:rPr>
                <w:color w:val="000000"/>
                <w:rtl w:val="0"/>
              </w:rPr>
              <w:t xml:space="preserve">Teachers see same different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4">
            <w:pPr>
              <w:jc w:val="center"/>
              <w:rPr>
                <w:color w:val="000000"/>
                <w:vertAlign w:val="superscript"/>
              </w:rPr>
            </w:pPr>
            <w:r w:rsidDel="00000000" w:rsidR="00000000" w:rsidRPr="00000000">
              <w:rPr>
                <w:color w:val="000000"/>
                <w:rtl w:val="0"/>
              </w:rPr>
              <w:t xml:space="preserve">2.95</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5">
            <w:pPr>
              <w:jc w:val="center"/>
              <w:rPr>
                <w:color w:val="000000"/>
              </w:rPr>
            </w:pPr>
            <w:r w:rsidDel="00000000" w:rsidR="00000000" w:rsidRPr="00000000">
              <w:rPr>
                <w:color w:val="000000"/>
                <w:rtl w:val="0"/>
              </w:rPr>
              <w:t xml:space="preserve">0.97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6">
            <w:pPr>
              <w:jc w:val="center"/>
              <w:rPr>
                <w:color w:val="000000"/>
                <w:vertAlign w:val="superscript"/>
              </w:rPr>
            </w:pPr>
            <w:r w:rsidDel="00000000" w:rsidR="00000000" w:rsidRPr="00000000">
              <w:rPr>
                <w:color w:val="000000"/>
                <w:rtl w:val="0"/>
              </w:rPr>
              <w:t xml:space="preserve">3.40</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7">
            <w:pPr>
              <w:jc w:val="center"/>
              <w:rPr>
                <w:color w:val="000000"/>
              </w:rPr>
            </w:pPr>
            <w:r w:rsidDel="00000000" w:rsidR="00000000" w:rsidRPr="00000000">
              <w:rPr>
                <w:color w:val="000000"/>
                <w:rtl w:val="0"/>
              </w:rPr>
              <w:t xml:space="preserve">0.99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8">
            <w:pPr>
              <w:jc w:val="center"/>
              <w:rPr>
                <w:color w:val="000000"/>
                <w:vertAlign w:val="superscript"/>
              </w:rPr>
            </w:pPr>
            <w:r w:rsidDel="00000000" w:rsidR="00000000" w:rsidRPr="00000000">
              <w:rPr>
                <w:color w:val="000000"/>
                <w:rtl w:val="0"/>
              </w:rPr>
              <w:t xml:space="preserve">3.02</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9">
            <w:pPr>
              <w:jc w:val="center"/>
              <w:rPr>
                <w:color w:val="000000"/>
              </w:rPr>
            </w:pPr>
            <w:r w:rsidDel="00000000" w:rsidR="00000000" w:rsidRPr="00000000">
              <w:rPr>
                <w:color w:val="000000"/>
                <w:rtl w:val="0"/>
              </w:rPr>
              <w:t xml:space="preserve">1.12</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6A">
            <w:pPr>
              <w:jc w:val="right"/>
              <w:rPr>
                <w:color w:val="000000"/>
              </w:rPr>
            </w:pPr>
            <w:r w:rsidDel="00000000" w:rsidR="00000000" w:rsidRPr="00000000">
              <w:rPr>
                <w:color w:val="000000"/>
                <w:rtl w:val="0"/>
              </w:rPr>
              <w:t xml:space="preserve">Bored quicker with small talk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B">
            <w:pPr>
              <w:jc w:val="center"/>
              <w:rPr>
                <w:color w:val="000000"/>
                <w:vertAlign w:val="superscript"/>
              </w:rPr>
            </w:pPr>
            <w:r w:rsidDel="00000000" w:rsidR="00000000" w:rsidRPr="00000000">
              <w:rPr>
                <w:color w:val="000000"/>
                <w:rtl w:val="0"/>
              </w:rPr>
              <w:t xml:space="preserve">3.37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C">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D">
            <w:pPr>
              <w:jc w:val="center"/>
              <w:rPr>
                <w:color w:val="000000"/>
                <w:vertAlign w:val="superscript"/>
              </w:rPr>
            </w:pPr>
            <w:r w:rsidDel="00000000" w:rsidR="00000000" w:rsidRPr="00000000">
              <w:rPr>
                <w:color w:val="000000"/>
                <w:rtl w:val="0"/>
              </w:rPr>
              <w:t xml:space="preserve">3.29</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E">
            <w:pPr>
              <w:jc w:val="center"/>
              <w:rPr>
                <w:color w:val="000000"/>
              </w:rPr>
            </w:pPr>
            <w:r w:rsidDel="00000000" w:rsidR="00000000" w:rsidRPr="00000000">
              <w:rPr>
                <w:color w:val="000000"/>
                <w:rtl w:val="0"/>
              </w:rPr>
              <w:t xml:space="preserve">1.16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6F">
            <w:pPr>
              <w:jc w:val="center"/>
              <w:rPr>
                <w:color w:val="000000"/>
                <w:vertAlign w:val="superscript"/>
              </w:rPr>
            </w:pPr>
            <w:r w:rsidDel="00000000" w:rsidR="00000000" w:rsidRPr="00000000">
              <w:rPr>
                <w:color w:val="000000"/>
                <w:rtl w:val="0"/>
              </w:rPr>
              <w:t xml:space="preserve">3.33a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0">
            <w:pPr>
              <w:jc w:val="center"/>
              <w:rPr>
                <w:color w:val="000000"/>
              </w:rPr>
            </w:pPr>
            <w:r w:rsidDel="00000000" w:rsidR="00000000" w:rsidRPr="00000000">
              <w:rPr>
                <w:color w:val="000000"/>
                <w:rtl w:val="0"/>
              </w:rPr>
              <w:t xml:space="preserve">1.17</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71">
            <w:pPr>
              <w:jc w:val="right"/>
              <w:rPr>
                <w:color w:val="000000"/>
              </w:rPr>
            </w:pPr>
            <w:r w:rsidDel="00000000" w:rsidR="00000000" w:rsidRPr="00000000">
              <w:rPr>
                <w:color w:val="000000"/>
                <w:rtl w:val="0"/>
              </w:rPr>
              <w:t xml:space="preserve">Prefer to work independently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2">
            <w:pPr>
              <w:jc w:val="center"/>
              <w:rPr>
                <w:color w:val="000000"/>
                <w:vertAlign w:val="superscript"/>
              </w:rPr>
            </w:pPr>
            <w:r w:rsidDel="00000000" w:rsidR="00000000" w:rsidRPr="00000000">
              <w:rPr>
                <w:color w:val="000000"/>
                <w:rtl w:val="0"/>
              </w:rPr>
              <w:t xml:space="preserve">3.75</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3">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4">
            <w:pPr>
              <w:jc w:val="center"/>
              <w:rPr>
                <w:color w:val="000000"/>
                <w:vertAlign w:val="superscript"/>
              </w:rPr>
            </w:pPr>
            <w:r w:rsidDel="00000000" w:rsidR="00000000" w:rsidRPr="00000000">
              <w:rPr>
                <w:color w:val="000000"/>
                <w:rtl w:val="0"/>
              </w:rPr>
              <w:t xml:space="preserve">3.98</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5">
            <w:pPr>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6">
            <w:pPr>
              <w:jc w:val="center"/>
              <w:rPr>
                <w:color w:val="000000"/>
                <w:vertAlign w:val="superscript"/>
              </w:rPr>
            </w:pPr>
            <w:r w:rsidDel="00000000" w:rsidR="00000000" w:rsidRPr="00000000">
              <w:rPr>
                <w:color w:val="000000"/>
                <w:rtl w:val="0"/>
              </w:rPr>
              <w:t xml:space="preserve">3.97</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77">
            <w:pPr>
              <w:jc w:val="center"/>
              <w:rPr>
                <w:color w:val="000000"/>
              </w:rPr>
            </w:pPr>
            <w:r w:rsidDel="00000000" w:rsidR="00000000" w:rsidRPr="00000000">
              <w:rPr>
                <w:color w:val="000000"/>
                <w:rtl w:val="0"/>
              </w:rPr>
              <w:t xml:space="preserve">1.06</w:t>
            </w:r>
          </w:p>
        </w:tc>
      </w:tr>
      <w:tr>
        <w:trPr>
          <w:cantSplit w:val="0"/>
          <w:trHeight w:val="552" w:hRule="atLeast"/>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1878">
            <w:pPr>
              <w:jc w:val="right"/>
              <w:rPr>
                <w:color w:val="000000"/>
              </w:rPr>
            </w:pPr>
            <w:r w:rsidDel="00000000" w:rsidR="00000000" w:rsidRPr="00000000">
              <w:rPr>
                <w:color w:val="000000"/>
                <w:rtl w:val="0"/>
              </w:rPr>
              <w:t xml:space="preserve">More serious about learning</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9">
            <w:pPr>
              <w:jc w:val="center"/>
              <w:rPr>
                <w:color w:val="000000"/>
                <w:vertAlign w:val="superscript"/>
              </w:rPr>
            </w:pPr>
            <w:r w:rsidDel="00000000" w:rsidR="00000000" w:rsidRPr="00000000">
              <w:rPr>
                <w:color w:val="000000"/>
                <w:rtl w:val="0"/>
              </w:rPr>
              <w:t xml:space="preserve">3.44</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A">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B">
            <w:pPr>
              <w:jc w:val="center"/>
              <w:rPr>
                <w:color w:val="000000"/>
                <w:vertAlign w:val="superscript"/>
              </w:rPr>
            </w:pPr>
            <w:r w:rsidDel="00000000" w:rsidR="00000000" w:rsidRPr="00000000">
              <w:rPr>
                <w:color w:val="000000"/>
                <w:rtl w:val="0"/>
              </w:rPr>
              <w:t xml:space="preserve">3.90</w:t>
            </w:r>
            <w:r w:rsidDel="00000000" w:rsidR="00000000" w:rsidRPr="00000000">
              <w:rPr>
                <w:color w:val="000000"/>
                <w:vertAlign w:val="superscript"/>
                <w:rtl w:val="0"/>
              </w:rPr>
              <w:t xml:space="preserve">a</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C">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D">
            <w:pPr>
              <w:jc w:val="center"/>
              <w:rPr>
                <w:color w:val="000000"/>
                <w:vertAlign w:val="superscript"/>
              </w:rPr>
            </w:pPr>
            <w:r w:rsidDel="00000000" w:rsidR="00000000" w:rsidRPr="00000000">
              <w:rPr>
                <w:color w:val="000000"/>
                <w:rtl w:val="0"/>
              </w:rPr>
              <w:t xml:space="preserve">3.51</w:t>
            </w:r>
            <w:r w:rsidDel="00000000" w:rsidR="00000000" w:rsidRPr="00000000">
              <w:rPr>
                <w:color w:val="000000"/>
                <w:vertAlign w:val="superscript"/>
                <w:rtl w:val="0"/>
              </w:rPr>
              <w:t xml:space="preserve">b</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7E">
            <w:pPr>
              <w:jc w:val="center"/>
              <w:rPr>
                <w:color w:val="000000"/>
              </w:rPr>
            </w:pPr>
            <w:r w:rsidDel="00000000" w:rsidR="00000000" w:rsidRPr="00000000">
              <w:rPr>
                <w:color w:val="000000"/>
                <w:rtl w:val="0"/>
              </w:rPr>
              <w:t xml:space="preserve">1.03</w:t>
            </w:r>
          </w:p>
        </w:tc>
      </w:tr>
      <w:tr>
        <w:trPr>
          <w:cantSplit w:val="0"/>
          <w:trHeight w:val="552" w:hRule="atLeast"/>
          <w:tblHeader w:val="0"/>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7F">
            <w:pPr>
              <w:jc w:val="right"/>
              <w:rPr>
                <w:color w:val="000000"/>
              </w:rPr>
            </w:pPr>
            <w:r w:rsidDel="00000000" w:rsidR="00000000" w:rsidRPr="00000000">
              <w:rPr>
                <w:color w:val="000000"/>
                <w:rtl w:val="0"/>
              </w:rPr>
              <w:t xml:space="preserve">Other students get in way</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0">
            <w:pPr>
              <w:jc w:val="center"/>
              <w:rPr>
                <w:color w:val="000000"/>
                <w:vertAlign w:val="superscript"/>
              </w:rPr>
            </w:pPr>
            <w:r w:rsidDel="00000000" w:rsidR="00000000" w:rsidRPr="00000000">
              <w:rPr>
                <w:color w:val="000000"/>
                <w:rtl w:val="0"/>
              </w:rPr>
              <w:t xml:space="preserve">2.87</w:t>
            </w:r>
            <w:r w:rsidDel="00000000" w:rsidR="00000000" w:rsidRPr="00000000">
              <w:rPr>
                <w:color w:val="00000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1">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2">
            <w:pPr>
              <w:jc w:val="center"/>
              <w:rPr>
                <w:color w:val="000000"/>
                <w:vertAlign w:val="superscript"/>
              </w:rPr>
            </w:pPr>
            <w:r w:rsidDel="00000000" w:rsidR="00000000" w:rsidRPr="00000000">
              <w:rPr>
                <w:color w:val="000000"/>
                <w:rtl w:val="0"/>
              </w:rPr>
              <w:t xml:space="preserve">3.33</w:t>
            </w:r>
            <w:r w:rsidDel="00000000" w:rsidR="00000000" w:rsidRPr="00000000">
              <w:rPr>
                <w:color w:val="00000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3">
            <w:pPr>
              <w:jc w:val="center"/>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4">
            <w:pPr>
              <w:jc w:val="center"/>
              <w:rPr>
                <w:color w:val="000000"/>
                <w:vertAlign w:val="superscript"/>
              </w:rPr>
            </w:pPr>
            <w:r w:rsidDel="00000000" w:rsidR="00000000" w:rsidRPr="00000000">
              <w:rPr>
                <w:color w:val="000000"/>
                <w:rtl w:val="0"/>
              </w:rPr>
              <w:t xml:space="preserve">3.10</w:t>
            </w:r>
            <w:r w:rsidDel="00000000" w:rsidR="00000000" w:rsidRPr="00000000">
              <w:rPr>
                <w:color w:val="00000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85">
            <w:pPr>
              <w:jc w:val="center"/>
              <w:rPr>
                <w:color w:val="000000"/>
              </w:rPr>
            </w:pPr>
            <w:r w:rsidDel="00000000" w:rsidR="00000000" w:rsidRPr="00000000">
              <w:rPr>
                <w:color w:val="000000"/>
                <w:rtl w:val="0"/>
              </w:rPr>
              <w:t xml:space="preserve">1.12</w:t>
            </w:r>
          </w:p>
        </w:tc>
      </w:tr>
    </w:tbl>
    <w:p w:rsidR="00000000" w:rsidDel="00000000" w:rsidP="00000000" w:rsidRDefault="00000000" w:rsidRPr="00000000" w14:paraId="00001886">
      <w:pPr>
        <w:ind w:right="-270"/>
        <w:rPr/>
      </w:pPr>
      <w:r w:rsidDel="00000000" w:rsidR="00000000" w:rsidRPr="00000000">
        <w:rPr>
          <w:rtl w:val="0"/>
        </w:rPr>
        <w:t xml:space="preserve">Note: Superscript letters indicate homogeneous subsets; Pillai’s Trace = .091,</w:t>
      </w:r>
      <w:r w:rsidDel="00000000" w:rsidR="00000000" w:rsidRPr="00000000">
        <w:rPr>
          <w:i w:val="1"/>
          <w:rtl w:val="0"/>
        </w:rPr>
        <w:t xml:space="preserve"> F</w:t>
      </w:r>
      <w:r w:rsidDel="00000000" w:rsidR="00000000" w:rsidRPr="00000000">
        <w:rPr>
          <w:rtl w:val="0"/>
        </w:rPr>
        <w:t xml:space="preserve"> = 3.67, </w:t>
      </w:r>
      <w:r w:rsidDel="00000000" w:rsidR="00000000" w:rsidRPr="00000000">
        <w:rPr>
          <w:i w:val="1"/>
          <w:rtl w:val="0"/>
        </w:rPr>
        <w:t xml:space="preserve">df</w:t>
      </w:r>
      <w:r w:rsidDel="00000000" w:rsidR="00000000" w:rsidRPr="00000000">
        <w:rPr>
          <w:rtl w:val="0"/>
        </w:rPr>
        <w:t xml:space="preserve"> = (12, 920), </w:t>
      </w:r>
      <w:r w:rsidDel="00000000" w:rsidR="00000000" w:rsidRPr="00000000">
        <w:rPr>
          <w:i w:val="1"/>
          <w:rtl w:val="0"/>
        </w:rPr>
        <w:t xml:space="preserve">p</w:t>
      </w:r>
      <w:r w:rsidDel="00000000" w:rsidR="00000000" w:rsidRPr="00000000">
        <w:rPr>
          <w:rtl w:val="0"/>
        </w:rPr>
        <w:t xml:space="preserve"> &lt; .001; Range 1-5</w:t>
      </w:r>
    </w:p>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3.6</w:t>
      </w:r>
    </w:p>
    <w:p w:rsidR="00000000" w:rsidDel="00000000" w:rsidP="00000000" w:rsidRDefault="00000000" w:rsidRPr="00000000" w14:paraId="00001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Cognitive Beliefs by Subject Self-Efficacy Cluster (2015 CTYI Students)</w:t>
      </w:r>
      <w:r w:rsidDel="00000000" w:rsidR="00000000" w:rsidRPr="00000000">
        <w:rPr>
          <w:rtl w:val="0"/>
        </w:rPr>
      </w:r>
    </w:p>
    <w:p w:rsidR="00000000" w:rsidDel="00000000" w:rsidP="00000000" w:rsidRDefault="00000000" w:rsidRPr="00000000" w14:paraId="00001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535420" cy="3312826"/>
            <wp:docPr id="281"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188B">
      <w:pPr>
        <w:pStyle w:val="Heading2"/>
        <w:rPr/>
      </w:pPr>
      <w:bookmarkStart w:colFirst="0" w:colLast="0" w:name="_heading=h.23ckvvd" w:id="33"/>
      <w:bookmarkEnd w:id="33"/>
      <w:r w:rsidDel="00000000" w:rsidR="00000000" w:rsidRPr="00000000">
        <w:rPr>
          <w:rtl w:val="0"/>
        </w:rPr>
        <w:t xml:space="preserve">Coping with the Stigma of Giftedness</w:t>
      </w:r>
    </w:p>
    <w:p w:rsidR="00000000" w:rsidDel="00000000" w:rsidP="00000000" w:rsidRDefault="00000000" w:rsidRPr="00000000" w14:paraId="00001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Coleman and Cross’s findings from the many interviews with gifted students in the early 1980’s was that the conditions under which the stigma had its effects differed. Some situations were more threatening to being “outed” as a gifted student than others. They tested this finding quantitatively with a series of scenarios, carefully crafted to elicit a response to these varying threats. The least threatening situation was to publicly show they know a discrete fact that other students did not. The scenario they created was of students complaining about not knowing the meaning of the word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onomatopoeia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Asked how they would respond if they knew the meaning, students could choose options along a continuum of telling the truth to lying. The response options were developed from information given in student interviews. Students may deflect attention from their true beliefs (truth) by placating (agreeing with some aspect of the comment, without exposing true feelings), copping out (changing the subject), or covering up by using words that are related to the conversation, but do not reveal anything about the person’s self, or by giving a false response (lying). Another threatening scenario described a situation when others were not interested in learning, but the gifted student wanted to learn. For this situation, a scenario describes a substitute teacher being taunted by peers. The most threatening exposure is in the Biology Exam scenario, where others are complaining about the difficulty of a test the gifted student found easy. T. Cross et al. (1991) found many students responded to the Onomatopoeia scenario by saying they would tell the truth. The majority of students indicated they would placate in response to the Substitute Teacher scenario. The Biology Exam elicited the broadest range of responses, with some students comfortable telling the truth, but more being likely to cop out or even lie. Scenarios from the 2015 and 2016 surveys are in Figure 3.7. Responses of students in the original 1980’s study are displayed in Figure 3.8. </w:t>
      </w:r>
    </w:p>
    <w:p w:rsidR="00000000" w:rsidDel="00000000" w:rsidP="00000000" w:rsidRDefault="00000000" w:rsidRPr="00000000" w14:paraId="00001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3.7</w:t>
      </w:r>
    </w:p>
    <w:p w:rsidR="00000000" w:rsidDel="00000000" w:rsidP="00000000" w:rsidRDefault="00000000" w:rsidRPr="00000000" w14:paraId="00001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Survey Scenarios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posOffset>-4761</wp:posOffset>
                </wp:positionH>
                <wp:positionV relativeFrom="margin">
                  <wp:posOffset>517207</wp:posOffset>
                </wp:positionV>
                <wp:extent cx="1838325" cy="1838325"/>
                <wp:effectExtent b="0" l="0" r="0" t="0"/>
                <wp:wrapSquare wrapText="bothSides" distB="0" distT="0" distL="114300" distR="114300"/>
                <wp:docPr id="290" name=""/>
                <a:graphic>
                  <a:graphicData uri="http://schemas.microsoft.com/office/word/2010/wordprocessingShape">
                    <wps:wsp>
                      <wps:cNvSpPr/>
                      <wps:cNvPr id="38" name="Shape 38"/>
                      <wps:spPr>
                        <a:xfrm>
                          <a:off x="4431600" y="2865600"/>
                          <a:ext cx="1828800"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Please read the following scenarios and answer the questions thinking about what you would do in this situation. </w:t>
                            </w:r>
                            <w:r w:rsidDel="00000000" w:rsidR="00000000" w:rsidRPr="00000000">
                              <w:rPr>
                                <w:rFonts w:ascii="Calibri" w:cs="Calibri" w:eastAsia="Calibri" w:hAnsi="Calibri"/>
                                <w:b w:val="1"/>
                                <w:i w:val="0"/>
                                <w:smallCaps w:val="0"/>
                                <w:strike w:val="0"/>
                                <w:color w:val="000000"/>
                                <w:sz w:val="18"/>
                                <w:vertAlign w:val="baseline"/>
                              </w:rPr>
                              <w:t xml:space="preserve">Circle the option</w:t>
                            </w:r>
                            <w:r w:rsidDel="00000000" w:rsidR="00000000" w:rsidRPr="00000000">
                              <w:rPr>
                                <w:rFonts w:ascii="Calibri" w:cs="Calibri" w:eastAsia="Calibri" w:hAnsi="Calibri"/>
                                <w:b w:val="0"/>
                                <w:i w:val="0"/>
                                <w:smallCaps w:val="0"/>
                                <w:strike w:val="0"/>
                                <w:color w:val="000000"/>
                                <w:sz w:val="18"/>
                                <w:vertAlign w:val="baseline"/>
                              </w:rPr>
                              <w:t xml:space="preserve"> that best describes what you would say.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1"/>
                                <w:smallCaps w:val="0"/>
                                <w:strike w:val="0"/>
                                <w:color w:val="000000"/>
                                <w:sz w:val="18"/>
                                <w:vertAlign w:val="baseline"/>
                              </w:rPr>
                              <w:t xml:space="preserve">Scenario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Setting: </w:t>
                            </w:r>
                            <w:r w:rsidDel="00000000" w:rsidR="00000000" w:rsidRPr="00000000">
                              <w:rPr>
                                <w:rFonts w:ascii="Calibri" w:cs="Calibri" w:eastAsia="Calibri" w:hAnsi="Calibri"/>
                                <w:b w:val="0"/>
                                <w:i w:val="0"/>
                                <w:smallCaps w:val="0"/>
                                <w:strike w:val="0"/>
                                <w:color w:val="000000"/>
                                <w:sz w:val="18"/>
                                <w:vertAlign w:val="baseline"/>
                              </w:rPr>
                              <w:t xml:space="preserve">In the cafeteria line, several people from your class are discussing the life science exam.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Taisce: </w:t>
                            </w:r>
                            <w:r w:rsidDel="00000000" w:rsidR="00000000" w:rsidRPr="00000000">
                              <w:rPr>
                                <w:rFonts w:ascii="Calibri" w:cs="Calibri" w:eastAsia="Calibri" w:hAnsi="Calibri"/>
                                <w:b w:val="0"/>
                                <w:i w:val="0"/>
                                <w:smallCaps w:val="0"/>
                                <w:strike w:val="0"/>
                                <w:color w:val="000000"/>
                                <w:sz w:val="18"/>
                                <w:vertAlign w:val="baseline"/>
                              </w:rPr>
                              <w:t xml:space="preserve">Man! Wasn’t that test impossible? I must have spent 10 minutes trying to think of examples of the major biomes.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Corey: </w:t>
                            </w:r>
                            <w:r w:rsidDel="00000000" w:rsidR="00000000" w:rsidRPr="00000000">
                              <w:rPr>
                                <w:rFonts w:ascii="Calibri" w:cs="Calibri" w:eastAsia="Calibri" w:hAnsi="Calibri"/>
                                <w:b w:val="0"/>
                                <w:i w:val="0"/>
                                <w:smallCaps w:val="0"/>
                                <w:strike w:val="0"/>
                                <w:color w:val="000000"/>
                                <w:sz w:val="18"/>
                                <w:vertAlign w:val="baseline"/>
                              </w:rPr>
                              <w:t xml:space="preserve">I blew the whole thing, even though I studied really hard.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Devin: </w:t>
                            </w:r>
                            <w:r w:rsidDel="00000000" w:rsidR="00000000" w:rsidRPr="00000000">
                              <w:rPr>
                                <w:rFonts w:ascii="Calibri" w:cs="Calibri" w:eastAsia="Calibri" w:hAnsi="Calibri"/>
                                <w:b w:val="0"/>
                                <w:i w:val="0"/>
                                <w:smallCaps w:val="0"/>
                                <w:strike w:val="0"/>
                                <w:color w:val="000000"/>
                                <w:sz w:val="18"/>
                                <w:vertAlign w:val="baseline"/>
                              </w:rPr>
                              <w:t xml:space="preserve">I probably failed it too.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Devin says to </w:t>
                            </w:r>
                            <w:r w:rsidDel="00000000" w:rsidR="00000000" w:rsidRPr="00000000">
                              <w:rPr>
                                <w:rFonts w:ascii="Calibri" w:cs="Calibri" w:eastAsia="Calibri" w:hAnsi="Calibri"/>
                                <w:b w:val="1"/>
                                <w:i w:val="0"/>
                                <w:smallCaps w:val="0"/>
                                <w:strike w:val="0"/>
                                <w:color w:val="000000"/>
                                <w:sz w:val="18"/>
                                <w:vertAlign w:val="baseline"/>
                              </w:rPr>
                              <w:t xml:space="preserve">Shannon</w:t>
                            </w:r>
                            <w:r w:rsidDel="00000000" w:rsidR="00000000" w:rsidRPr="00000000">
                              <w:rPr>
                                <w:rFonts w:ascii="Calibri" w:cs="Calibri" w:eastAsia="Calibri" w:hAnsi="Calibri"/>
                                <w:b w:val="0"/>
                                <w:i w:val="0"/>
                                <w:smallCaps w:val="0"/>
                                <w:strike w:val="0"/>
                                <w:color w:val="000000"/>
                                <w:sz w:val="18"/>
                                <w:vertAlign w:val="baseline"/>
                              </w:rPr>
                              <w:t xml:space="preserve">, “I bet you breezed through it and didn’t even open the book to study.” Actually, Shannon spent several hours studying and thought it wasn’t a difficult test.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If you were Shannon, what would you be MOST inclined to say?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Please </w:t>
                            </w:r>
                            <w:r w:rsidDel="00000000" w:rsidR="00000000" w:rsidRPr="00000000">
                              <w:rPr>
                                <w:rFonts w:ascii="Calibri" w:cs="Calibri" w:eastAsia="Calibri" w:hAnsi="Calibri"/>
                                <w:b w:val="1"/>
                                <w:i w:val="0"/>
                                <w:smallCaps w:val="0"/>
                                <w:strike w:val="0"/>
                                <w:color w:val="262626"/>
                                <w:sz w:val="18"/>
                                <w:vertAlign w:val="baseline"/>
                              </w:rPr>
                              <w:t xml:space="preserve">circle</w:t>
                            </w:r>
                            <w:r w:rsidDel="00000000" w:rsidR="00000000" w:rsidRPr="00000000">
                              <w:rPr>
                                <w:rFonts w:ascii="Calibri" w:cs="Calibri" w:eastAsia="Calibri" w:hAnsi="Calibri"/>
                                <w:b w:val="0"/>
                                <w:i w:val="0"/>
                                <w:smallCaps w:val="0"/>
                                <w:strike w:val="0"/>
                                <w:color w:val="262626"/>
                                <w:sz w:val="18"/>
                                <w:vertAlign w:val="baseline"/>
                              </w:rPr>
                              <w:t xml:space="preserve"> your choice.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1"/>
                                <w:smallCaps w:val="0"/>
                                <w:strike w:val="0"/>
                                <w:color w:val="000000"/>
                                <w:sz w:val="18"/>
                                <w:vertAlign w:val="baseline"/>
                              </w:rPr>
                              <w:t xml:space="preserve">Scenario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Setting: </w:t>
                            </w:r>
                            <w:r w:rsidDel="00000000" w:rsidR="00000000" w:rsidRPr="00000000">
                              <w:rPr>
                                <w:rFonts w:ascii="Calibri" w:cs="Calibri" w:eastAsia="Calibri" w:hAnsi="Calibri"/>
                                <w:b w:val="0"/>
                                <w:i w:val="0"/>
                                <w:smallCaps w:val="0"/>
                                <w:strike w:val="0"/>
                                <w:color w:val="262626"/>
                                <w:sz w:val="18"/>
                                <w:vertAlign w:val="baseline"/>
                              </w:rPr>
                              <w:t xml:space="preserve">A group of students is discussing a class lecture as they leave the classroom.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Brady:</w:t>
                            </w:r>
                            <w:r w:rsidDel="00000000" w:rsidR="00000000" w:rsidRPr="00000000">
                              <w:rPr>
                                <w:rFonts w:ascii="Calibri" w:cs="Calibri" w:eastAsia="Calibri" w:hAnsi="Calibri"/>
                                <w:b w:val="0"/>
                                <w:i w:val="0"/>
                                <w:smallCaps w:val="0"/>
                                <w:strike w:val="0"/>
                                <w:color w:val="262626"/>
                                <w:sz w:val="18"/>
                                <w:vertAlign w:val="baseline"/>
                              </w:rPr>
                              <w:t xml:space="preserve"> I think it’s crazy that Mr. O’Reilly expects us to remember all of that material in Chapter 10 for the test in Literature!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Kieran</w:t>
                            </w:r>
                            <w:r w:rsidDel="00000000" w:rsidR="00000000" w:rsidRPr="00000000">
                              <w:rPr>
                                <w:rFonts w:ascii="Calibri" w:cs="Calibri" w:eastAsia="Calibri" w:hAnsi="Calibri"/>
                                <w:b w:val="0"/>
                                <w:i w:val="0"/>
                                <w:smallCaps w:val="0"/>
                                <w:strike w:val="0"/>
                                <w:color w:val="262626"/>
                                <w:sz w:val="18"/>
                                <w:vertAlign w:val="baseline"/>
                              </w:rPr>
                              <w:t xml:space="preserve">: What does he think – that we have nothing better to do than memorize that stuff from the 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Quinn</w:t>
                            </w:r>
                            <w:r w:rsidDel="00000000" w:rsidR="00000000" w:rsidRPr="00000000">
                              <w:rPr>
                                <w:rFonts w:ascii="Calibri" w:cs="Calibri" w:eastAsia="Calibri" w:hAnsi="Calibri"/>
                                <w:b w:val="0"/>
                                <w:i w:val="0"/>
                                <w:smallCaps w:val="0"/>
                                <w:strike w:val="0"/>
                                <w:color w:val="262626"/>
                                <w:sz w:val="18"/>
                                <w:vertAlign w:val="baseline"/>
                              </w:rPr>
                              <w:t xml:space="preserve">: Some of those words are hard. I don’t even understand what he means by “onomatopoeia,” do you guys?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They all shake their heads, with the exception of </w:t>
                            </w:r>
                            <w:r w:rsidDel="00000000" w:rsidR="00000000" w:rsidRPr="00000000">
                              <w:rPr>
                                <w:rFonts w:ascii="Calibri" w:cs="Calibri" w:eastAsia="Calibri" w:hAnsi="Calibri"/>
                                <w:b w:val="1"/>
                                <w:i w:val="0"/>
                                <w:smallCaps w:val="0"/>
                                <w:strike w:val="0"/>
                                <w:color w:val="262626"/>
                                <w:sz w:val="18"/>
                                <w:vertAlign w:val="baseline"/>
                              </w:rPr>
                              <w:t xml:space="preserve">Jamie</w:t>
                            </w:r>
                            <w:r w:rsidDel="00000000" w:rsidR="00000000" w:rsidRPr="00000000">
                              <w:rPr>
                                <w:rFonts w:ascii="Calibri" w:cs="Calibri" w:eastAsia="Calibri" w:hAnsi="Calibri"/>
                                <w:b w:val="0"/>
                                <w:i w:val="0"/>
                                <w:smallCaps w:val="0"/>
                                <w:strike w:val="0"/>
                                <w:color w:val="262626"/>
                                <w:sz w:val="18"/>
                                <w:vertAlign w:val="baseline"/>
                              </w:rPr>
                              <w:t xml:space="preserve"> (who has said nothing to this point). They turn to Jamie. Quinn says, “How about you, Jamie? Knowing you, you probably know it. Right?”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Jamie understands all of the terms and knows that onomatopoeia is nothing more than a word that describes a sound.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If you were Jamie, which would you be MOST inclined to say?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Please </w:t>
                            </w:r>
                            <w:r w:rsidDel="00000000" w:rsidR="00000000" w:rsidRPr="00000000">
                              <w:rPr>
                                <w:rFonts w:ascii="Calibri" w:cs="Calibri" w:eastAsia="Calibri" w:hAnsi="Calibri"/>
                                <w:b w:val="1"/>
                                <w:i w:val="0"/>
                                <w:smallCaps w:val="0"/>
                                <w:strike w:val="0"/>
                                <w:color w:val="262626"/>
                                <w:sz w:val="18"/>
                                <w:vertAlign w:val="baseline"/>
                              </w:rPr>
                              <w:t xml:space="preserve">circle</w:t>
                            </w:r>
                            <w:r w:rsidDel="00000000" w:rsidR="00000000" w:rsidRPr="00000000">
                              <w:rPr>
                                <w:rFonts w:ascii="Calibri" w:cs="Calibri" w:eastAsia="Calibri" w:hAnsi="Calibri"/>
                                <w:b w:val="0"/>
                                <w:i w:val="0"/>
                                <w:smallCaps w:val="0"/>
                                <w:strike w:val="0"/>
                                <w:color w:val="262626"/>
                                <w:sz w:val="18"/>
                                <w:vertAlign w:val="baseline"/>
                              </w:rPr>
                              <w:t xml:space="preserve"> your choice.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1"/>
                                <w:smallCaps w:val="0"/>
                                <w:strike w:val="0"/>
                                <w:color w:val="000000"/>
                                <w:sz w:val="18"/>
                                <w:vertAlign w:val="baseline"/>
                              </w:rPr>
                              <w:t xml:space="preserve">Scenario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Setting: </w:t>
                            </w:r>
                            <w:r w:rsidDel="00000000" w:rsidR="00000000" w:rsidRPr="00000000">
                              <w:rPr>
                                <w:rFonts w:ascii="Calibri" w:cs="Calibri" w:eastAsia="Calibri" w:hAnsi="Calibri"/>
                                <w:b w:val="0"/>
                                <w:i w:val="0"/>
                                <w:smallCaps w:val="0"/>
                                <w:strike w:val="0"/>
                                <w:color w:val="262626"/>
                                <w:sz w:val="18"/>
                                <w:vertAlign w:val="baseline"/>
                              </w:rPr>
                              <w:t xml:space="preserve">In the hallway, between classes: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Pat</w:t>
                            </w:r>
                            <w:r w:rsidDel="00000000" w:rsidR="00000000" w:rsidRPr="00000000">
                              <w:rPr>
                                <w:rFonts w:ascii="Calibri" w:cs="Calibri" w:eastAsia="Calibri" w:hAnsi="Calibri"/>
                                <w:b w:val="0"/>
                                <w:i w:val="0"/>
                                <w:smallCaps w:val="0"/>
                                <w:strike w:val="0"/>
                                <w:color w:val="262626"/>
                                <w:sz w:val="18"/>
                                <w:vertAlign w:val="baseline"/>
                              </w:rPr>
                              <w:t xml:space="preserve">: Wasn’t that substitute teacher for Mrs. Flannery awful? I couldn’t figure out what she was trying to say about the Western Expansion. She really lost 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Reagan</w:t>
                            </w:r>
                            <w:r w:rsidDel="00000000" w:rsidR="00000000" w:rsidRPr="00000000">
                              <w:rPr>
                                <w:rFonts w:ascii="Calibri" w:cs="Calibri" w:eastAsia="Calibri" w:hAnsi="Calibri"/>
                                <w:b w:val="0"/>
                                <w:i w:val="0"/>
                                <w:smallCaps w:val="0"/>
                                <w:strike w:val="0"/>
                                <w:color w:val="262626"/>
                                <w:sz w:val="18"/>
                                <w:vertAlign w:val="baseline"/>
                              </w:rPr>
                              <w:t xml:space="preserve">: How about what Pete pulled on her, pretending he was sick and ready to throw up on her desk?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Aidan</w:t>
                            </w:r>
                            <w:r w:rsidDel="00000000" w:rsidR="00000000" w:rsidRPr="00000000">
                              <w:rPr>
                                <w:rFonts w:ascii="Calibri" w:cs="Calibri" w:eastAsia="Calibri" w:hAnsi="Calibri"/>
                                <w:b w:val="0"/>
                                <w:i w:val="0"/>
                                <w:smallCaps w:val="0"/>
                                <w:strike w:val="0"/>
                                <w:color w:val="262626"/>
                                <w:sz w:val="18"/>
                                <w:vertAlign w:val="baseline"/>
                              </w:rPr>
                              <w:t xml:space="preserve">: She even believed it. I wish I had thought of that one! I would rather have spent the period in the clinic instead of sitting in that class.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Everyone but </w:t>
                            </w:r>
                            <w:r w:rsidDel="00000000" w:rsidR="00000000" w:rsidRPr="00000000">
                              <w:rPr>
                                <w:rFonts w:ascii="Calibri" w:cs="Calibri" w:eastAsia="Calibri" w:hAnsi="Calibri"/>
                                <w:b w:val="1"/>
                                <w:i w:val="0"/>
                                <w:smallCaps w:val="0"/>
                                <w:strike w:val="0"/>
                                <w:color w:val="262626"/>
                                <w:sz w:val="18"/>
                                <w:vertAlign w:val="baseline"/>
                              </w:rPr>
                              <w:t xml:space="preserve">Kelly</w:t>
                            </w:r>
                            <w:r w:rsidDel="00000000" w:rsidR="00000000" w:rsidRPr="00000000">
                              <w:rPr>
                                <w:rFonts w:ascii="Calibri" w:cs="Calibri" w:eastAsia="Calibri" w:hAnsi="Calibri"/>
                                <w:b w:val="0"/>
                                <w:i w:val="0"/>
                                <w:smallCaps w:val="0"/>
                                <w:strike w:val="0"/>
                                <w:color w:val="262626"/>
                                <w:sz w:val="18"/>
                                <w:vertAlign w:val="baseline"/>
                              </w:rPr>
                              <w:t xml:space="preserve"> nodded their heads in agreement.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Reagan looked at Kelly and asked, “Didn’t you think that was hysterical?” Kelly felt that the substitute had started an interesting topic, but Pete had made it impossible for her to teach. Kelly thought Pete had been unnecessarily rude.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Calibri" w:cs="Calibri" w:eastAsia="Calibri" w:hAnsi="Calibri"/>
                                <w:b w:val="1"/>
                                <w:i w:val="0"/>
                                <w:smallCaps w:val="0"/>
                                <w:strike w:val="0"/>
                                <w:color w:val="262626"/>
                                <w:sz w:val="18"/>
                                <w:vertAlign w:val="baseline"/>
                              </w:rPr>
                              <w:t xml:space="preserve">If you were Kelly, which would you be MOST inclined to say?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62626"/>
                                <w:sz w:val="18"/>
                                <w:vertAlign w:val="baseline"/>
                              </w:rPr>
                            </w:r>
                            <w:r w:rsidDel="00000000" w:rsidR="00000000" w:rsidRPr="00000000">
                              <w:rPr>
                                <w:rFonts w:ascii="Calibri" w:cs="Calibri" w:eastAsia="Calibri" w:hAnsi="Calibri"/>
                                <w:b w:val="0"/>
                                <w:i w:val="0"/>
                                <w:smallCaps w:val="0"/>
                                <w:strike w:val="0"/>
                                <w:color w:val="262626"/>
                                <w:sz w:val="18"/>
                                <w:vertAlign w:val="baseline"/>
                              </w:rPr>
                              <w:t xml:space="preserve">Please </w:t>
                            </w:r>
                            <w:r w:rsidDel="00000000" w:rsidR="00000000" w:rsidRPr="00000000">
                              <w:rPr>
                                <w:rFonts w:ascii="Calibri" w:cs="Calibri" w:eastAsia="Calibri" w:hAnsi="Calibri"/>
                                <w:b w:val="1"/>
                                <w:i w:val="0"/>
                                <w:smallCaps w:val="0"/>
                                <w:strike w:val="0"/>
                                <w:color w:val="262626"/>
                                <w:sz w:val="18"/>
                                <w:vertAlign w:val="baseline"/>
                              </w:rPr>
                              <w:t xml:space="preserve">circle</w:t>
                            </w:r>
                            <w:r w:rsidDel="00000000" w:rsidR="00000000" w:rsidRPr="00000000">
                              <w:rPr>
                                <w:rFonts w:ascii="Calibri" w:cs="Calibri" w:eastAsia="Calibri" w:hAnsi="Calibri"/>
                                <w:b w:val="0"/>
                                <w:i w:val="0"/>
                                <w:smallCaps w:val="0"/>
                                <w:strike w:val="0"/>
                                <w:color w:val="262626"/>
                                <w:sz w:val="18"/>
                                <w:vertAlign w:val="baseline"/>
                              </w:rPr>
                              <w:t xml:space="preserve"> your choice.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18"/>
                                <w:vertAlign w:val="baseline"/>
                              </w:rPr>
                            </w:r>
                            <w:r w:rsidDel="00000000" w:rsidR="00000000" w:rsidRPr="00000000">
                              <w:rPr>
                                <w:rFonts w:ascii="Times New Roman" w:cs="Times New Roman" w:eastAsia="Times New Roman" w:hAnsi="Times New Roman"/>
                                <w:b w:val="0"/>
                                <w:i w:val="0"/>
                                <w:smallCaps w:val="0"/>
                                <w:strike w:val="0"/>
                                <w:color w:val="262626"/>
                                <w:sz w:val="20"/>
                                <w:vertAlign w:val="baseline"/>
                              </w:rPr>
                              <w:t xml:space="preserve">Note: Response options were recoded so 1=Truth, 2=Placate, 3=Cop-Out, 4=Preface No Answer, 5=Lie; Survey did not include the parenthetical option description.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-4761</wp:posOffset>
                </wp:positionH>
                <wp:positionV relativeFrom="margin">
                  <wp:posOffset>517207</wp:posOffset>
                </wp:positionV>
                <wp:extent cx="1838325" cy="1838325"/>
                <wp:effectExtent b="0" l="0" r="0" t="0"/>
                <wp:wrapSquare wrapText="bothSides" distB="0" distT="0" distL="114300" distR="114300"/>
                <wp:docPr id="290" name="image12.png"/>
                <a:graphic>
                  <a:graphicData uri="http://schemas.openxmlformats.org/drawingml/2006/picture">
                    <pic:pic>
                      <pic:nvPicPr>
                        <pic:cNvPr id="0" name="image12.png"/>
                        <pic:cNvPicPr preferRelativeResize="0"/>
                      </pic:nvPicPr>
                      <pic:blipFill>
                        <a:blip r:embed="rId46"/>
                        <a:srcRect/>
                        <a:stretch>
                          <a:fillRect/>
                        </a:stretch>
                      </pic:blipFill>
                      <pic:spPr>
                        <a:xfrm>
                          <a:off x="0" y="0"/>
                          <a:ext cx="1838325" cy="18383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3.8</w:t>
      </w:r>
    </w:p>
    <w:p w:rsidR="00000000" w:rsidDel="00000000" w:rsidP="00000000" w:rsidRDefault="00000000" w:rsidRPr="00000000" w14:paraId="00001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Original Study Scenario Responses (T. Cross et al., 1991;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1465)</w:t>
      </w:r>
    </w:p>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743200"/>
            <wp:docPr id="255"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1893">
      <w:pPr>
        <w:spacing w:after="280" w:before="280" w:lineRule="auto"/>
        <w:ind w:firstLine="720"/>
        <w:rPr/>
      </w:pPr>
      <w:r w:rsidDel="00000000" w:rsidR="00000000" w:rsidRPr="00000000">
        <w:rPr>
          <w:rtl w:val="0"/>
        </w:rPr>
        <w:t xml:space="preserve">In a review of social science research, Exline and Lobel (1999) put the Cross et al. (1991) study into a new context, including it alongside other studies of social comparison. According to Festinger’s (1954) social comparison theory, people are constantly comparing themselves with others on any number of dimensions. When a person stacks up favorably in comparison to a target (a </w:t>
      </w:r>
      <w:r w:rsidDel="00000000" w:rsidR="00000000" w:rsidRPr="00000000">
        <w:rPr>
          <w:i w:val="1"/>
          <w:rtl w:val="0"/>
        </w:rPr>
        <w:t xml:space="preserve">downward comparison</w:t>
      </w:r>
      <w:r w:rsidDel="00000000" w:rsidR="00000000" w:rsidRPr="00000000">
        <w:rPr>
          <w:rtl w:val="0"/>
        </w:rPr>
        <w:t xml:space="preserve">), it can boost their esteem and make them feel good. When they compare unfavorably, having performed more poorly than the target (an </w:t>
      </w:r>
      <w:r w:rsidDel="00000000" w:rsidR="00000000" w:rsidRPr="00000000">
        <w:rPr>
          <w:i w:val="1"/>
          <w:rtl w:val="0"/>
        </w:rPr>
        <w:t xml:space="preserve">upward comparison</w:t>
      </w:r>
      <w:r w:rsidDel="00000000" w:rsidR="00000000" w:rsidRPr="00000000">
        <w:rPr>
          <w:rtl w:val="0"/>
        </w:rPr>
        <w:t xml:space="preserve">), it is a hit to their esteem and negative feelings ensue. Exline and Lobel drew attention to the phenomenon of people who are the target of upward comparisons. Outperformance can be a threat to others and Exline and Lobel and colleagues (Zell et al., 2020) identified the conditions when the threat may be exacerbated, such as when the outperformance is public, and what strategies for minimizing the threat have been identified in the research. </w:t>
      </w:r>
    </w:p>
    <w:p w:rsidR="00000000" w:rsidDel="00000000" w:rsidP="00000000" w:rsidRDefault="00000000" w:rsidRPr="00000000" w14:paraId="00001894">
      <w:pPr>
        <w:spacing w:after="280" w:before="280" w:lineRule="auto"/>
        <w:ind w:firstLine="720"/>
        <w:rPr/>
      </w:pPr>
      <w:r w:rsidDel="00000000" w:rsidR="00000000" w:rsidRPr="00000000">
        <w:rPr>
          <w:rtl w:val="0"/>
        </w:rPr>
        <w:t xml:space="preserve">The students in Cross et al.’s (1991) study of Tennessee Governor’s Schools may be avoiding visibility in the biology exam scenario because of the discomfort that comes from outperforming others. In addition to worrying that they will be exposed with a stigmatizing condition – giftedness – students may also be concerned about the effects their successes have on others. </w:t>
      </w:r>
    </w:p>
    <w:p w:rsidR="00000000" w:rsidDel="00000000" w:rsidP="00000000" w:rsidRDefault="00000000" w:rsidRPr="00000000" w14:paraId="00001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CTYI and CAT students responded similarly to the scenarios, 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.05. They were more likely to tell the truth than placate in Onomatopoia (see Figure 3.9) and a higher percentage responded they would lie in the Biology Exam scenario. Twenty-six percent of the Irish students chose the “lie” option, versus 12% of US students in Cross et al.’s (1991) study. The implication is that there is a high social cost to have one’s giftedness exposed to peers among CTYI and CAT students. Senior cycle students were more likely to choose the lie option than Junior cycle students (30.8% vs. 21.4%, respectively; </w:t>
      </w:r>
      <w:r w:rsidDel="00000000" w:rsidR="00000000" w:rsidRPr="00000000">
        <w:rPr>
          <w:rFonts w:ascii="Noto Sans Symbols" w:cs="Noto Sans Symbols" w:eastAsia="Noto Sans Symbols" w:hAnsi="Noto Sans Symbols"/>
          <w:b w:val="0"/>
          <w:i w:val="1"/>
          <w:smallCaps w:val="0"/>
          <w:strike w:val="0"/>
          <w:color w:val="000000"/>
          <w:sz w:val="24"/>
          <w:szCs w:val="24"/>
          <w:u w:val="none"/>
          <w:shd w:fill="auto" w:val="clear"/>
          <w:vertAlign w:val="baseline"/>
          <w:rtl w:val="0"/>
        </w:rPr>
        <w:t xml:space="preserve">χ</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852) = 16.27,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.05. </w:t>
      </w:r>
    </w:p>
    <w:p w:rsidR="00000000" w:rsidDel="00000000" w:rsidP="00000000" w:rsidRDefault="00000000" w:rsidRPr="00000000" w14:paraId="00001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ihv636" w:id="34"/>
    <w:bookmarkEnd w:id="34"/>
    <w:bookmarkStart w:colFirst="0" w:colLast="0" w:name="bookmark=id.32hioqz" w:id="35"/>
    <w:bookmarkEnd w:id="35"/>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3.9</w:t>
      </w:r>
    </w:p>
    <w:p w:rsidR="00000000" w:rsidDel="00000000" w:rsidP="00000000" w:rsidRDefault="00000000" w:rsidRPr="00000000" w14:paraId="00001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CTYI and CAT Scenario Responses (2015 &amp; 2016 Data;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852)</w:t>
      </w:r>
    </w:p>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743200"/>
            <wp:docPr id="256"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CTYI student personality profiles were similar in their responses to the Onomatopoeia and Biology Exam scenarios, but Undercontrollers were disproportionately overrepresented in the Substitute Teacher Lie response, </w:t>
      </w:r>
      <w:r w:rsidDel="00000000" w:rsidR="00000000" w:rsidRPr="00000000">
        <w:rPr>
          <w:rFonts w:ascii="Noto Sans Symbols" w:cs="Noto Sans Symbols" w:eastAsia="Noto Sans Symbols" w:hAnsi="Noto Sans Symbols"/>
          <w:b w:val="0"/>
          <w:i w:val="1"/>
          <w:smallCaps w:val="0"/>
          <w:strike w:val="0"/>
          <w:color w:val="000000"/>
          <w:sz w:val="24"/>
          <w:szCs w:val="24"/>
          <w:u w:val="none"/>
          <w:shd w:fill="auto" w:val="clear"/>
          <w:vertAlign w:val="baseline"/>
          <w:rtl w:val="0"/>
        </w:rPr>
        <w:t xml:space="preserve">χ</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477) = 22.33,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.05. There were interesting correlations between the scenario responses and other measures. A belief in the fixedness of intelligence was correlated positively with the Onomatopoeia scenario response options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.01). As one believed more in fixed intelligence, they were more likely to choose an evasive response and not tell the truth. This correlation did not exist for the other scenarios, which were considered more threatening of exposure. SCB item scores were also correlated with students’ choices of scenario response and these correlations differed among CTYI and CAT students. The more students believed they were seen as different from peers and were less like them, the less likely they were to respond evasively to scenarios (i.e., tell the truth; see Table 3.7). Interestingly, this was most true in the Substitute Teacher scenario and CAT students had stronger correlations than CTYI students. The strongest relationships were in their preference to work independently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 CAT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-.26) and belief they were more serious than peers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CAT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 As they more strongly agreed with these items, they were more likely to choose more truthful options about Petey disrupting their learning. Conversely, as they preferred to work with peers or did not agree they were more serious than peers, they were more likely to hide their true feelings from peers and chose less truthful options. </w:t>
      </w:r>
    </w:p>
    <w:p w:rsidR="00000000" w:rsidDel="00000000" w:rsidP="00000000" w:rsidRDefault="00000000" w:rsidRPr="00000000" w14:paraId="00001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3.7</w:t>
      </w:r>
    </w:p>
    <w:p w:rsidR="00000000" w:rsidDel="00000000" w:rsidP="00000000" w:rsidRDefault="00000000" w:rsidRPr="00000000" w14:paraId="00001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CTYI and CAT Pearson Correlations Among Social Cognitive Beliefs and Scenario Items </w:t>
      </w:r>
    </w:p>
    <w:tbl>
      <w:tblPr>
        <w:tblStyle w:val="Table50"/>
        <w:tblW w:w="9109.0" w:type="dxa"/>
        <w:jc w:val="left"/>
        <w:tblInd w:w="0.0" w:type="dxa"/>
        <w:tblLayout w:type="fixed"/>
        <w:tblLook w:val="0400"/>
      </w:tblPr>
      <w:tblGrid>
        <w:gridCol w:w="1300"/>
        <w:gridCol w:w="3380"/>
        <w:gridCol w:w="1620"/>
        <w:gridCol w:w="1509"/>
        <w:gridCol w:w="1300"/>
        <w:tblGridChange w:id="0">
          <w:tblGrid>
            <w:gridCol w:w="1300"/>
            <w:gridCol w:w="3380"/>
            <w:gridCol w:w="1620"/>
            <w:gridCol w:w="1509"/>
            <w:gridCol w:w="130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9D">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9E">
            <w:pPr>
              <w:rPr/>
            </w:pPr>
            <w:r w:rsidDel="00000000" w:rsidR="00000000" w:rsidRPr="00000000">
              <w:rPr>
                <w:rtl w:val="0"/>
              </w:rPr>
              <w:t xml:space="preserve">SCB Item</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9F">
            <w:pPr>
              <w:rPr>
                <w:color w:val="000000"/>
              </w:rPr>
            </w:pPr>
            <w:r w:rsidDel="00000000" w:rsidR="00000000" w:rsidRPr="00000000">
              <w:rPr>
                <w:color w:val="000000"/>
                <w:rtl w:val="0"/>
              </w:rPr>
              <w:t xml:space="preserve">Biology Exam</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A0">
            <w:pPr>
              <w:rPr>
                <w:color w:val="000000"/>
              </w:rPr>
            </w:pPr>
            <w:r w:rsidDel="00000000" w:rsidR="00000000" w:rsidRPr="00000000">
              <w:rPr>
                <w:color w:val="000000"/>
                <w:rtl w:val="0"/>
              </w:rPr>
              <w:t xml:space="preserve">Onomatopeia</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A1">
            <w:pPr>
              <w:rPr>
                <w:color w:val="000000"/>
              </w:rPr>
            </w:pPr>
            <w:r w:rsidDel="00000000" w:rsidR="00000000" w:rsidRPr="00000000">
              <w:rPr>
                <w:color w:val="000000"/>
                <w:rtl w:val="0"/>
              </w:rPr>
              <w:t xml:space="preserve">Substitute</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2">
            <w:pPr>
              <w:rPr>
                <w:color w:val="000000"/>
              </w:rPr>
            </w:pPr>
            <w:r w:rsidDel="00000000" w:rsidR="00000000" w:rsidRPr="00000000">
              <w:rPr>
                <w:color w:val="000000"/>
                <w:rtl w:val="0"/>
              </w:rPr>
              <w:t xml:space="preserve">CTYI</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3">
            <w:pPr>
              <w:rPr>
                <w:color w:val="000000"/>
              </w:rPr>
            </w:pPr>
            <w:r w:rsidDel="00000000" w:rsidR="00000000" w:rsidRPr="00000000">
              <w:rPr>
                <w:color w:val="000000"/>
                <w:rtl w:val="0"/>
              </w:rPr>
              <w:t xml:space="preserve">Students see same/different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4">
            <w:pPr>
              <w:jc w:val="center"/>
              <w:rPr>
                <w:color w:val="000000"/>
              </w:rPr>
            </w:pPr>
            <w:r w:rsidDel="00000000" w:rsidR="00000000" w:rsidRPr="00000000">
              <w:rPr>
                <w:color w:val="000000"/>
                <w:rtl w:val="0"/>
              </w:rPr>
              <w:t xml:space="preserve">-0.03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5">
            <w:pPr>
              <w:jc w:val="center"/>
              <w:rPr>
                <w:color w:val="000000"/>
              </w:rPr>
            </w:pPr>
            <w:r w:rsidDel="00000000" w:rsidR="00000000" w:rsidRPr="00000000">
              <w:rPr>
                <w:color w:val="000000"/>
                <w:rtl w:val="0"/>
              </w:rPr>
              <w:t xml:space="preserve">-.12*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6">
            <w:pPr>
              <w:jc w:val="center"/>
              <w:rPr>
                <w:color w:val="000000"/>
              </w:rPr>
            </w:pPr>
            <w:r w:rsidDel="00000000" w:rsidR="00000000" w:rsidRPr="00000000">
              <w:rPr>
                <w:color w:val="000000"/>
                <w:rtl w:val="0"/>
              </w:rPr>
              <w:t xml:space="preserve">-0.08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7">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8">
            <w:pPr>
              <w:rPr>
                <w:color w:val="000000"/>
              </w:rPr>
            </w:pPr>
            <w:r w:rsidDel="00000000" w:rsidR="00000000" w:rsidRPr="00000000">
              <w:rPr>
                <w:color w:val="000000"/>
                <w:rtl w:val="0"/>
              </w:rPr>
              <w:t xml:space="preserve">Teachers see same/different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9">
            <w:pPr>
              <w:jc w:val="center"/>
              <w:rPr>
                <w:color w:val="000000"/>
              </w:rPr>
            </w:pPr>
            <w:r w:rsidDel="00000000" w:rsidR="00000000" w:rsidRPr="00000000">
              <w:rPr>
                <w:color w:val="000000"/>
                <w:rtl w:val="0"/>
              </w:rPr>
              <w:t xml:space="preserve">-0.07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A">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B">
            <w:pPr>
              <w:jc w:val="center"/>
              <w:rPr>
                <w:color w:val="000000"/>
              </w:rPr>
            </w:pPr>
            <w:r w:rsidDel="00000000" w:rsidR="00000000" w:rsidRPr="00000000">
              <w:rPr>
                <w:color w:val="000000"/>
                <w:rtl w:val="0"/>
              </w:rPr>
              <w:t xml:space="preserve">-0.03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C">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AD">
            <w:pPr>
              <w:rPr>
                <w:color w:val="000000"/>
              </w:rPr>
            </w:pPr>
            <w:r w:rsidDel="00000000" w:rsidR="00000000" w:rsidRPr="00000000">
              <w:rPr>
                <w:color w:val="000000"/>
                <w:rtl w:val="0"/>
              </w:rPr>
              <w:t xml:space="preserve">Bored quicker with small talk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E">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AF">
            <w:pPr>
              <w:jc w:val="center"/>
              <w:rPr>
                <w:color w:val="000000"/>
              </w:rPr>
            </w:pPr>
            <w:r w:rsidDel="00000000" w:rsidR="00000000" w:rsidRPr="00000000">
              <w:rPr>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B0">
            <w:pPr>
              <w:jc w:val="center"/>
              <w:rPr>
                <w:color w:val="000000"/>
              </w:rPr>
            </w:pPr>
            <w:r w:rsidDel="00000000" w:rsidR="00000000" w:rsidRPr="00000000">
              <w:rPr>
                <w:color w:val="000000"/>
                <w:rtl w:val="0"/>
              </w:rPr>
              <w:t xml:space="preserve">-.09*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B1">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B2">
            <w:pPr>
              <w:rPr>
                <w:color w:val="000000"/>
              </w:rPr>
            </w:pPr>
            <w:r w:rsidDel="00000000" w:rsidR="00000000" w:rsidRPr="00000000">
              <w:rPr>
                <w:color w:val="000000"/>
                <w:rtl w:val="0"/>
              </w:rPr>
              <w:t xml:space="preserve">Prefer to work independently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B3">
            <w:pPr>
              <w:jc w:val="center"/>
              <w:rPr>
                <w:color w:val="000000"/>
              </w:rPr>
            </w:pPr>
            <w:r w:rsidDel="00000000" w:rsidR="00000000" w:rsidRPr="00000000">
              <w:rPr>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B4">
            <w:pPr>
              <w:jc w:val="center"/>
              <w:rPr>
                <w:color w:val="000000"/>
              </w:rPr>
            </w:pPr>
            <w:r w:rsidDel="00000000" w:rsidR="00000000" w:rsidRPr="00000000">
              <w:rPr>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B5">
            <w:pPr>
              <w:jc w:val="center"/>
              <w:rPr>
                <w:color w:val="000000"/>
              </w:rPr>
            </w:pPr>
            <w:r w:rsidDel="00000000" w:rsidR="00000000" w:rsidRPr="00000000">
              <w:rPr>
                <w:color w:val="000000"/>
                <w:rtl w:val="0"/>
              </w:rPr>
              <w:t xml:space="preserve">-.14**</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B6">
            <w:pPr>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B7">
            <w:pPr>
              <w:rPr>
                <w:color w:val="000000"/>
              </w:rPr>
            </w:pPr>
            <w:r w:rsidDel="00000000" w:rsidR="00000000" w:rsidRPr="00000000">
              <w:rPr>
                <w:color w:val="000000"/>
                <w:rtl w:val="0"/>
              </w:rPr>
              <w:t xml:space="preserve">More serious about learning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B8">
            <w:pPr>
              <w:jc w:val="center"/>
              <w:rPr>
                <w:color w:val="000000"/>
              </w:rPr>
            </w:pPr>
            <w:r w:rsidDel="00000000" w:rsidR="00000000" w:rsidRPr="00000000">
              <w:rPr>
                <w:color w:val="000000"/>
                <w:rtl w:val="0"/>
              </w:rPr>
              <w:t xml:space="preserve">-.11*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B9">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BA">
            <w:pPr>
              <w:jc w:val="center"/>
              <w:rPr>
                <w:color w:val="000000"/>
              </w:rPr>
            </w:pPr>
            <w:r w:rsidDel="00000000" w:rsidR="00000000" w:rsidRPr="00000000">
              <w:rPr>
                <w:color w:val="000000"/>
                <w:rtl w:val="0"/>
              </w:rPr>
              <w:t xml:space="preserve">-.18**</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BB">
            <w:pPr>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BC">
            <w:pPr>
              <w:rPr>
                <w:color w:val="000000"/>
              </w:rPr>
            </w:pPr>
            <w:r w:rsidDel="00000000" w:rsidR="00000000" w:rsidRPr="00000000">
              <w:rPr>
                <w:color w:val="000000"/>
                <w:rtl w:val="0"/>
              </w:rPr>
              <w:t xml:space="preserve">Other students get in way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BD">
            <w:pPr>
              <w:jc w:val="center"/>
              <w:rPr>
                <w:color w:val="000000"/>
              </w:rPr>
            </w:pPr>
            <w:r w:rsidDel="00000000" w:rsidR="00000000" w:rsidRPr="00000000">
              <w:rPr>
                <w:color w:val="000000"/>
                <w:rtl w:val="0"/>
              </w:rPr>
              <w:t xml:space="preserve">-0.07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BE">
            <w:pPr>
              <w:jc w:val="center"/>
              <w:rPr>
                <w:color w:val="000000"/>
              </w:rPr>
            </w:pPr>
            <w:r w:rsidDel="00000000" w:rsidR="00000000" w:rsidRPr="00000000">
              <w:rPr>
                <w:color w:val="000000"/>
                <w:rtl w:val="0"/>
              </w:rPr>
              <w:t xml:space="preserve">-0.09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BF">
            <w:pPr>
              <w:jc w:val="center"/>
              <w:rPr>
                <w:color w:val="000000"/>
              </w:rPr>
            </w:pPr>
            <w:r w:rsidDel="00000000" w:rsidR="00000000" w:rsidRPr="00000000">
              <w:rPr>
                <w:color w:val="000000"/>
                <w:rtl w:val="0"/>
              </w:rPr>
              <w:t xml:space="preserve">-.11*</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0">
            <w:pPr>
              <w:rPr>
                <w:color w:val="000000"/>
              </w:rPr>
            </w:pPr>
            <w:r w:rsidDel="00000000" w:rsidR="00000000" w:rsidRPr="00000000">
              <w:rPr>
                <w:color w:val="000000"/>
                <w:rtl w:val="0"/>
              </w:rPr>
              <w:t xml:space="preserve">CAT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1">
            <w:pPr>
              <w:rPr>
                <w:color w:val="000000"/>
              </w:rPr>
            </w:pPr>
            <w:r w:rsidDel="00000000" w:rsidR="00000000" w:rsidRPr="00000000">
              <w:rPr>
                <w:color w:val="000000"/>
                <w:rtl w:val="0"/>
              </w:rPr>
              <w:t xml:space="preserve">Students see same/different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2">
            <w:pPr>
              <w:jc w:val="center"/>
              <w:rPr>
                <w:color w:val="000000"/>
              </w:rPr>
            </w:pPr>
            <w:r w:rsidDel="00000000" w:rsidR="00000000" w:rsidRPr="00000000">
              <w:rPr>
                <w:color w:val="000000"/>
                <w:rtl w:val="0"/>
              </w:rPr>
              <w:t xml:space="preserve">-0.08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3">
            <w:pPr>
              <w:jc w:val="center"/>
              <w:rPr>
                <w:color w:val="000000"/>
              </w:rPr>
            </w:pPr>
            <w:r w:rsidDel="00000000" w:rsidR="00000000" w:rsidRPr="00000000">
              <w:rPr>
                <w:color w:val="000000"/>
                <w:rtl w:val="0"/>
              </w:rPr>
              <w:t xml:space="preserve">-0.07</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4">
            <w:pPr>
              <w:jc w:val="center"/>
              <w:rPr>
                <w:color w:val="000000"/>
              </w:rPr>
            </w:pPr>
            <w:r w:rsidDel="00000000" w:rsidR="00000000" w:rsidRPr="00000000">
              <w:rPr>
                <w:color w:val="000000"/>
                <w:rtl w:val="0"/>
              </w:rPr>
              <w:t xml:space="preserve">-.15**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5">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6">
            <w:pPr>
              <w:rPr>
                <w:color w:val="000000"/>
              </w:rPr>
            </w:pPr>
            <w:r w:rsidDel="00000000" w:rsidR="00000000" w:rsidRPr="00000000">
              <w:rPr>
                <w:color w:val="000000"/>
                <w:rtl w:val="0"/>
              </w:rPr>
              <w:t xml:space="preserve">Teachers see same/different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7">
            <w:pPr>
              <w:jc w:val="center"/>
              <w:rPr>
                <w:color w:val="000000"/>
              </w:rPr>
            </w:pPr>
            <w:r w:rsidDel="00000000" w:rsidR="00000000" w:rsidRPr="00000000">
              <w:rPr>
                <w:color w:val="000000"/>
                <w:rtl w:val="0"/>
              </w:rPr>
              <w:t xml:space="preserve">-0.10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8">
            <w:pPr>
              <w:jc w:val="center"/>
              <w:rPr>
                <w:color w:val="000000"/>
              </w:rPr>
            </w:pPr>
            <w:r w:rsidDel="00000000" w:rsidR="00000000" w:rsidRPr="00000000">
              <w:rPr>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9">
            <w:pPr>
              <w:jc w:val="center"/>
              <w:rPr>
                <w:color w:val="000000"/>
              </w:rPr>
            </w:pPr>
            <w:r w:rsidDel="00000000" w:rsidR="00000000" w:rsidRPr="00000000">
              <w:rPr>
                <w:color w:val="000000"/>
                <w:rtl w:val="0"/>
              </w:rPr>
              <w:t xml:space="preserve">-0.07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A">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B">
            <w:pPr>
              <w:rPr>
                <w:color w:val="000000"/>
              </w:rPr>
            </w:pPr>
            <w:r w:rsidDel="00000000" w:rsidR="00000000" w:rsidRPr="00000000">
              <w:rPr>
                <w:color w:val="000000"/>
                <w:rtl w:val="0"/>
              </w:rPr>
              <w:t xml:space="preserve">Bored quicker with small talk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C">
            <w:pPr>
              <w:jc w:val="center"/>
              <w:rPr>
                <w:color w:val="000000"/>
              </w:rPr>
            </w:pPr>
            <w:r w:rsidDel="00000000" w:rsidR="00000000" w:rsidRPr="00000000">
              <w:rPr>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D">
            <w:pPr>
              <w:jc w:val="center"/>
              <w:rPr>
                <w:color w:val="000000"/>
              </w:rPr>
            </w:pPr>
            <w:r w:rsidDel="00000000" w:rsidR="00000000" w:rsidRPr="00000000">
              <w:rPr>
                <w:color w:val="000000"/>
                <w:rtl w:val="0"/>
              </w:rPr>
              <w:t xml:space="preserve">-0.04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CE">
            <w:pPr>
              <w:jc w:val="center"/>
              <w:rPr>
                <w:color w:val="000000"/>
              </w:rPr>
            </w:pPr>
            <w:r w:rsidDel="00000000" w:rsidR="00000000" w:rsidRPr="00000000">
              <w:rPr>
                <w:color w:val="000000"/>
                <w:rtl w:val="0"/>
              </w:rPr>
              <w:t xml:space="preserve">-.17**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CF">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D0">
            <w:pPr>
              <w:rPr>
                <w:color w:val="000000"/>
              </w:rPr>
            </w:pPr>
            <w:r w:rsidDel="00000000" w:rsidR="00000000" w:rsidRPr="00000000">
              <w:rPr>
                <w:color w:val="000000"/>
                <w:rtl w:val="0"/>
              </w:rPr>
              <w:t xml:space="preserve">Prefer to work independently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D1">
            <w:pPr>
              <w:jc w:val="center"/>
              <w:rPr>
                <w:color w:val="000000"/>
              </w:rPr>
            </w:pPr>
            <w:r w:rsidDel="00000000" w:rsidR="00000000" w:rsidRPr="00000000">
              <w:rPr>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D2">
            <w:pPr>
              <w:jc w:val="center"/>
              <w:rPr>
                <w:color w:val="000000"/>
              </w:rPr>
            </w:pPr>
            <w:r w:rsidDel="00000000" w:rsidR="00000000" w:rsidRPr="00000000">
              <w:rPr>
                <w:color w:val="000000"/>
                <w:rtl w:val="0"/>
              </w:rPr>
              <w:t xml:space="preserve">-0.09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8D3">
            <w:pPr>
              <w:jc w:val="center"/>
              <w:rPr>
                <w:color w:val="000000"/>
              </w:rPr>
            </w:pPr>
            <w:r w:rsidDel="00000000" w:rsidR="00000000" w:rsidRPr="00000000">
              <w:rPr>
                <w:color w:val="000000"/>
                <w:rtl w:val="0"/>
              </w:rPr>
              <w:t xml:space="preserve">-.26**</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D4">
            <w:pPr>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8D5">
            <w:pPr>
              <w:rPr>
                <w:color w:val="000000"/>
              </w:rPr>
            </w:pPr>
            <w:r w:rsidDel="00000000" w:rsidR="00000000" w:rsidRPr="00000000">
              <w:rPr>
                <w:color w:val="000000"/>
                <w:rtl w:val="0"/>
              </w:rPr>
              <w:t xml:space="preserve">More serious about learning</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D6">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D7">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8D8">
            <w:pPr>
              <w:jc w:val="center"/>
              <w:rPr>
                <w:color w:val="000000"/>
              </w:rPr>
            </w:pPr>
            <w:r w:rsidDel="00000000" w:rsidR="00000000" w:rsidRPr="00000000">
              <w:rPr>
                <w:color w:val="000000"/>
                <w:rtl w:val="0"/>
              </w:rPr>
              <w:t xml:space="preserve">-.29**</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D9">
            <w:pPr>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8DA">
            <w:pPr>
              <w:rPr>
                <w:color w:val="000000"/>
              </w:rPr>
            </w:pPr>
            <w:r w:rsidDel="00000000" w:rsidR="00000000" w:rsidRPr="00000000">
              <w:rPr>
                <w:color w:val="000000"/>
                <w:rtl w:val="0"/>
              </w:rPr>
              <w:t xml:space="preserve">Other students get in way</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DB">
            <w:pPr>
              <w:jc w:val="center"/>
              <w:rPr>
                <w:color w:val="000000"/>
              </w:rPr>
            </w:pPr>
            <w:r w:rsidDel="00000000" w:rsidR="00000000" w:rsidRPr="00000000">
              <w:rPr>
                <w:color w:val="000000"/>
                <w:rtl w:val="0"/>
              </w:rPr>
              <w:t xml:space="preserve">-0.06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DC">
            <w:pPr>
              <w:jc w:val="center"/>
              <w:rPr>
                <w:color w:val="000000"/>
              </w:rPr>
            </w:pPr>
            <w:r w:rsidDel="00000000" w:rsidR="00000000" w:rsidRPr="00000000">
              <w:rPr>
                <w:color w:val="000000"/>
                <w:rtl w:val="0"/>
              </w:rPr>
              <w:t xml:space="preserve">-0.07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8DD">
            <w:pPr>
              <w:jc w:val="center"/>
              <w:rPr>
                <w:color w:val="000000"/>
              </w:rPr>
            </w:pPr>
            <w:r w:rsidDel="00000000" w:rsidR="00000000" w:rsidRPr="00000000">
              <w:rPr>
                <w:color w:val="000000"/>
                <w:rtl w:val="0"/>
              </w:rPr>
              <w:t xml:space="preserve">-0.07</w:t>
            </w:r>
          </w:p>
        </w:tc>
      </w:tr>
    </w:tbl>
    <w:p w:rsidR="00000000" w:rsidDel="00000000" w:rsidP="00000000" w:rsidRDefault="00000000" w:rsidRPr="00000000" w14:paraId="00001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**Correlation is significant at the 0.01 level (2-tailed).</w:t>
        <w:tab/>
        <w:tab/>
        <w:tab/>
        <w:tab/>
        <w:tab/>
        <w:tab/>
      </w:r>
    </w:p>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*Correlation is significant at the 0.05 level (2-tailed).</w:t>
        <w:tab/>
        <w:tab/>
        <w:tab/>
        <w:tab/>
        <w:tab/>
        <w:tab/>
        <w:tab/>
        <w:tab/>
        <w:tab/>
        <w:tab/>
        <w:tab/>
      </w:r>
    </w:p>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Perfectionism was also correlated with students’ response choices, differently for CTYI and CAT students. In the low threat Onomatopoeia condition, negative correlations were significant for Self- and Other-Oriented perfectionism among CAT students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-.17, respectively), but not CTYI. As CAT students had higher expectations of themselves and others, options trended more toward truth in the low threat condition (and vice versa). Socially Prescribed perfectionism was significantly positively correlated with Onomatopoeia responses for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but not CAT students. As students were more concerned about others’ expectations for their perfect performance, they were slightly more likely to choose the lie option in this low threat condition. The Substitute Teacher scenario was correlated negatively with Self-Oriented perfectionism for both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 and CAT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students and with Other-Oriented perfectionism for CTYI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students. In this moderate threat condition, high expectations for themselves were associated with more truth-oriented options in the scenario. For CTYI students, this was also the case when they had high expectations for others. The high threat Biology Exam scenario responses did not correlate significantly with perfectionism among CTYI students, but among CAT students, it correlated negatively with Other-Oriented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 and positively with Socially Prescribed perfectionism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As CAT students had higher expectations for others’ perfection, their response to the Biology Exam scenario was more likely to be oriented towards truth. As they believed others expected them to be perfect, they were slightly more likely to choose an option on the “lie” end of the spectrum. </w:t>
      </w:r>
    </w:p>
    <w:p w:rsidR="00000000" w:rsidDel="00000000" w:rsidP="00000000" w:rsidRDefault="00000000" w:rsidRPr="00000000" w14:paraId="000018E1">
      <w:pPr>
        <w:pStyle w:val="Heading3"/>
        <w:rPr/>
      </w:pPr>
      <w:bookmarkStart w:colFirst="0" w:colLast="0" w:name="_heading=h.1hmsyys" w:id="36"/>
      <w:bookmarkEnd w:id="36"/>
      <w:r w:rsidDel="00000000" w:rsidR="00000000" w:rsidRPr="00000000">
        <w:rPr>
          <w:rtl w:val="0"/>
        </w:rPr>
        <w:t xml:space="preserve">Social Coping Questionnaire </w:t>
      </w:r>
    </w:p>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2012 study, a modified version of Swiatek’s (2001) Social Coping Questionnaire (SCQ) was included. It was modified for the Irish context by changing the term “gifted” to “high academic abilities.” One question was retained to compare the terms: “I don't think that I am gifted” and “I don't think that I have high academic abilities.” These had a high correlation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J. Cross et al. (2015) was a thorough analysis of the SCQ among the younger students in this sample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in comparison with a US sample. In that analysis, the Irish students had significantly higher scores in the “Deny giftedness” factor than the US students, indicating they were more likely to reject their high academic abilities. The use of social coping strategies differed among CTYI students high in self-concept and those with lower self-concept scores. Using humor, helping, and avoiding the appearance of having high abilities were more likely to be strategies used by the high self-concept CTYI students. Denying their high abilities and the impact they may have on acceptance by peers were the most common social coping strategies among students with low self-concept. </w:t>
      </w:r>
      <w:r w:rsidDel="00000000" w:rsidR="00000000" w:rsidRPr="00000000">
        <w:rPr>
          <w:rtl w:val="0"/>
        </w:rPr>
      </w:r>
    </w:p>
    <w:p w:rsidR="00000000" w:rsidDel="00000000" w:rsidP="00000000" w:rsidRDefault="00000000" w:rsidRPr="00000000" w14:paraId="00001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social coping look like among the older students of the 2012 study? We examine social coping among the secondary students in the 2012 data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312). The factors of the SCQ (see Table 3.8) had relatively low reliability, as has often been the case with this instrument (J. Cross et al., 2015; Rudasill et al., 2007). Two items were dropped from the Activity factor to bring the reliability to a reasonable level. The factors in Table 3.9 are sorted by their total scores. The strategy students were most likely to agree with was “Helping others.”  They also reported engaging in many activities, which Swiatek (1999) proposed may be a strategy to “become known for a characteristic other than their academic ability” (p. 34). The factor Swiatek labeled “Focus on Popularity” is actually a strategy to dismiss the importance of popularity. On average, CTYI secondary students reported this was “Somewhat True” for them. Males and females had similar scores on most SCQ subscales (Table 3.8), with the exception of Denying High Academic Abilities and Peer Acceptance. Females were more likely to “Somewhat” deny their abilities than males. Although their scores were statistically higher than males’ on the Peer Acceptance strategy, both were around the “Somewhat False” range. </w:t>
      </w:r>
    </w:p>
    <w:p w:rsidR="00000000" w:rsidDel="00000000" w:rsidP="00000000" w:rsidRDefault="00000000" w:rsidRPr="00000000" w14:paraId="000018E4">
      <w:pPr>
        <w:rPr>
          <w:b w:val="1"/>
        </w:rPr>
      </w:pPr>
      <w:r w:rsidDel="00000000" w:rsidR="00000000" w:rsidRPr="00000000">
        <w:rPr>
          <w:b w:val="1"/>
          <w:rtl w:val="0"/>
        </w:rPr>
        <w:t xml:space="preserve">Table 3.8</w:t>
      </w:r>
    </w:p>
    <w:p w:rsidR="00000000" w:rsidDel="00000000" w:rsidP="00000000" w:rsidRDefault="00000000" w:rsidRPr="00000000" w14:paraId="000018E5">
      <w:pPr>
        <w:rPr>
          <w:b w:val="1"/>
        </w:rPr>
      </w:pPr>
      <w:r w:rsidDel="00000000" w:rsidR="00000000" w:rsidRPr="00000000">
        <w:rPr>
          <w:b w:val="1"/>
          <w:rtl w:val="0"/>
        </w:rPr>
        <w:t xml:space="preserve">Social Coping Questionnaire (SCQ) Subscale Reliability and Sample Items</w:t>
      </w:r>
    </w:p>
    <w:p w:rsidR="00000000" w:rsidDel="00000000" w:rsidP="00000000" w:rsidRDefault="00000000" w:rsidRPr="00000000" w14:paraId="000018E6">
      <w:pPr>
        <w:rPr/>
      </w:pPr>
      <w:r w:rsidDel="00000000" w:rsidR="00000000" w:rsidRPr="00000000">
        <w:rPr>
          <w:rtl w:val="0"/>
        </w:rPr>
      </w:r>
    </w:p>
    <w:tbl>
      <w:tblPr>
        <w:tblStyle w:val="Table51"/>
        <w:tblW w:w="84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87"/>
        <w:gridCol w:w="1417"/>
        <w:gridCol w:w="4372"/>
        <w:tblGridChange w:id="0">
          <w:tblGrid>
            <w:gridCol w:w="2687"/>
            <w:gridCol w:w="1417"/>
            <w:gridCol w:w="4372"/>
          </w:tblGrid>
        </w:tblGridChange>
      </w:tblGrid>
      <w:tr>
        <w:trPr>
          <w:cantSplit w:val="0"/>
          <w:trHeight w:val="638" w:hRule="atLeast"/>
          <w:tblHeader w:val="0"/>
        </w:trPr>
        <w:tc>
          <w:tcPr>
            <w:tcBorders>
              <w:top w:color="000000" w:space="0" w:sz="4" w:val="single"/>
            </w:tcBorders>
          </w:tcPr>
          <w:p w:rsidR="00000000" w:rsidDel="00000000" w:rsidP="00000000" w:rsidRDefault="00000000" w:rsidRPr="00000000" w14:paraId="000018E7">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18E9">
            <w:pPr>
              <w:jc w:val="center"/>
              <w:rPr/>
            </w:pPr>
            <w:r w:rsidDel="00000000" w:rsidR="00000000" w:rsidRPr="00000000">
              <w:rPr>
                <w:b w:val="1"/>
                <w:rtl w:val="0"/>
              </w:rPr>
              <w:t xml:space="preserve">Cronbach’s </w:t>
            </w:r>
            <w:r w:rsidDel="00000000" w:rsidR="00000000" w:rsidRPr="00000000">
              <w:rPr>
                <w:b w:val="1"/>
                <w:rtl w:val="0"/>
              </w:rPr>
              <w:t xml:space="preserve">α</w:t>
            </w:r>
            <w:r w:rsidDel="00000000" w:rsidR="00000000" w:rsidRPr="00000000">
              <w:rPr>
                <w:rtl w:val="0"/>
              </w:rPr>
            </w:r>
          </w:p>
        </w:tc>
        <w:tc>
          <w:tcPr>
            <w:tcBorders>
              <w:top w:color="000000" w:space="0" w:sz="4" w:val="single"/>
            </w:tcBorders>
          </w:tcPr>
          <w:p w:rsidR="00000000" w:rsidDel="00000000" w:rsidP="00000000" w:rsidRDefault="00000000" w:rsidRPr="00000000" w14:paraId="000018EA">
            <w:pPr>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18EB">
            <w:pPr>
              <w:rPr>
                <w:b w:val="1"/>
              </w:rPr>
            </w:pPr>
            <w:r w:rsidDel="00000000" w:rsidR="00000000" w:rsidRPr="00000000">
              <w:rPr>
                <w:b w:val="1"/>
                <w:rtl w:val="0"/>
              </w:rPr>
              <w:t xml:space="preserve">Subscale</w:t>
            </w:r>
          </w:p>
        </w:tc>
        <w:tc>
          <w:tcPr>
            <w:tcBorders>
              <w:bottom w:color="000000" w:space="0" w:sz="4" w:val="single"/>
            </w:tcBorders>
            <w:vAlign w:val="center"/>
          </w:tcPr>
          <w:p w:rsidR="00000000" w:rsidDel="00000000" w:rsidP="00000000" w:rsidRDefault="00000000" w:rsidRPr="00000000" w14:paraId="000018EC">
            <w:pPr>
              <w:jc w:val="center"/>
              <w:rPr>
                <w:b w:val="1"/>
              </w:rPr>
            </w:pPr>
            <w:r w:rsidDel="00000000" w:rsidR="00000000" w:rsidRPr="00000000">
              <w:rPr>
                <w:b w:val="1"/>
                <w:rtl w:val="0"/>
              </w:rPr>
              <w:t xml:space="preserve">2012</w:t>
            </w:r>
          </w:p>
          <w:p w:rsidR="00000000" w:rsidDel="00000000" w:rsidP="00000000" w:rsidRDefault="00000000" w:rsidRPr="00000000" w14:paraId="000018ED">
            <w:pPr>
              <w:jc w:val="center"/>
              <w:rPr>
                <w:b w:val="1"/>
              </w:rPr>
            </w:pPr>
            <w:r w:rsidDel="00000000" w:rsidR="00000000" w:rsidRPr="00000000">
              <w:rPr>
                <w:b w:val="1"/>
                <w:rtl w:val="0"/>
              </w:rPr>
              <w:t xml:space="preserve">CTYI Secondary</w:t>
            </w:r>
          </w:p>
        </w:tc>
        <w:tc>
          <w:tcPr>
            <w:tcBorders>
              <w:bottom w:color="000000" w:space="0" w:sz="4" w:val="single"/>
            </w:tcBorders>
          </w:tcPr>
          <w:p w:rsidR="00000000" w:rsidDel="00000000" w:rsidP="00000000" w:rsidRDefault="00000000" w:rsidRPr="00000000" w14:paraId="000018EE">
            <w:pPr>
              <w:rPr>
                <w:b w:val="1"/>
              </w:rPr>
            </w:pPr>
            <w:r w:rsidDel="00000000" w:rsidR="00000000" w:rsidRPr="00000000">
              <w:rPr>
                <w:b w:val="1"/>
                <w:rtl w:val="0"/>
              </w:rPr>
              <w:t xml:space="preserve">Sample Items</w:t>
            </w:r>
          </w:p>
        </w:tc>
      </w:tr>
      <w:tr>
        <w:trPr>
          <w:cantSplit w:val="0"/>
          <w:tblHeader w:val="0"/>
        </w:trPr>
        <w:tc>
          <w:tcPr>
            <w:tcBorders>
              <w:top w:color="000000" w:space="0" w:sz="4" w:val="single"/>
            </w:tcBorders>
            <w:vAlign w:val="center"/>
          </w:tcPr>
          <w:p w:rsidR="00000000" w:rsidDel="00000000" w:rsidP="00000000" w:rsidRDefault="00000000" w:rsidRPr="00000000" w14:paraId="000018EF">
            <w:pPr>
              <w:jc w:val="center"/>
              <w:rPr/>
            </w:pPr>
            <w:r w:rsidDel="00000000" w:rsidR="00000000" w:rsidRPr="00000000">
              <w:rPr>
                <w:rtl w:val="0"/>
              </w:rPr>
              <w:t xml:space="preserve">Denying giftedness/ high academic abilities</w:t>
            </w:r>
          </w:p>
        </w:tc>
        <w:tc>
          <w:tcPr>
            <w:tcBorders>
              <w:top w:color="000000" w:space="0" w:sz="4" w:val="single"/>
            </w:tcBorders>
            <w:vAlign w:val="center"/>
          </w:tcPr>
          <w:p w:rsidR="00000000" w:rsidDel="00000000" w:rsidP="00000000" w:rsidRDefault="00000000" w:rsidRPr="00000000" w14:paraId="000018F0">
            <w:pPr>
              <w:jc w:val="center"/>
              <w:rPr>
                <w:color w:val="000000"/>
              </w:rPr>
            </w:pPr>
            <w:r w:rsidDel="00000000" w:rsidR="00000000" w:rsidRPr="00000000">
              <w:rPr>
                <w:color w:val="000000"/>
                <w:rtl w:val="0"/>
              </w:rPr>
              <w:t xml:space="preserve">.82</w:t>
            </w:r>
          </w:p>
        </w:tc>
        <w:tc>
          <w:tcPr>
            <w:tcBorders>
              <w:top w:color="000000" w:space="0" w:sz="4" w:val="single"/>
            </w:tcBorders>
            <w:vAlign w:val="center"/>
          </w:tcPr>
          <w:p w:rsidR="00000000" w:rsidDel="00000000" w:rsidP="00000000" w:rsidRDefault="00000000" w:rsidRPr="00000000" w14:paraId="000018F1">
            <w:pPr>
              <w:ind w:left="224" w:hanging="224"/>
              <w:rPr/>
            </w:pPr>
            <w:r w:rsidDel="00000000" w:rsidR="00000000" w:rsidRPr="00000000">
              <w:rPr>
                <w:rtl w:val="0"/>
              </w:rPr>
              <w:t xml:space="preserve">I do not have high academic abilities; I am just lucky in school</w:t>
            </w:r>
          </w:p>
        </w:tc>
      </w:tr>
      <w:tr>
        <w:trPr>
          <w:cantSplit w:val="0"/>
          <w:tblHeader w:val="0"/>
        </w:trPr>
        <w:tc>
          <w:tcPr>
            <w:vAlign w:val="center"/>
          </w:tcPr>
          <w:p w:rsidR="00000000" w:rsidDel="00000000" w:rsidP="00000000" w:rsidRDefault="00000000" w:rsidRPr="00000000" w14:paraId="000018F2">
            <w:pPr>
              <w:jc w:val="center"/>
              <w:rPr/>
            </w:pPr>
            <w:r w:rsidDel="00000000" w:rsidR="00000000" w:rsidRPr="00000000">
              <w:rPr>
                <w:rtl w:val="0"/>
              </w:rPr>
              <w:t xml:space="preserve">Using humor</w:t>
            </w:r>
          </w:p>
        </w:tc>
        <w:tc>
          <w:tcPr>
            <w:vAlign w:val="center"/>
          </w:tcPr>
          <w:p w:rsidR="00000000" w:rsidDel="00000000" w:rsidP="00000000" w:rsidRDefault="00000000" w:rsidRPr="00000000" w14:paraId="000018F3">
            <w:pPr>
              <w:jc w:val="center"/>
              <w:rPr>
                <w:color w:val="000000"/>
              </w:rPr>
            </w:pPr>
            <w:r w:rsidDel="00000000" w:rsidR="00000000" w:rsidRPr="00000000">
              <w:rPr>
                <w:color w:val="000000"/>
                <w:rtl w:val="0"/>
              </w:rPr>
              <w:t xml:space="preserve">.73</w:t>
            </w:r>
          </w:p>
        </w:tc>
        <w:tc>
          <w:tcPr>
            <w:vAlign w:val="center"/>
          </w:tcPr>
          <w:p w:rsidR="00000000" w:rsidDel="00000000" w:rsidP="00000000" w:rsidRDefault="00000000" w:rsidRPr="00000000" w14:paraId="000018F4">
            <w:pPr>
              <w:ind w:left="224" w:hanging="224"/>
              <w:rPr/>
            </w:pPr>
            <w:r w:rsidDel="00000000" w:rsidR="00000000" w:rsidRPr="00000000">
              <w:rPr>
                <w:rtl w:val="0"/>
              </w:rPr>
              <w:t xml:space="preserve">I tell a lot of jokes in school</w:t>
            </w:r>
          </w:p>
        </w:tc>
      </w:tr>
      <w:tr>
        <w:trPr>
          <w:cantSplit w:val="0"/>
          <w:tblHeader w:val="0"/>
        </w:trPr>
        <w:tc>
          <w:tcPr>
            <w:vAlign w:val="center"/>
          </w:tcPr>
          <w:p w:rsidR="00000000" w:rsidDel="00000000" w:rsidP="00000000" w:rsidRDefault="00000000" w:rsidRPr="00000000" w14:paraId="000018F5">
            <w:pPr>
              <w:jc w:val="center"/>
              <w:rPr/>
            </w:pPr>
            <w:r w:rsidDel="00000000" w:rsidR="00000000" w:rsidRPr="00000000">
              <w:rPr>
                <w:rtl w:val="0"/>
              </w:rPr>
              <w:t xml:space="preserve">Activity level</w:t>
            </w:r>
          </w:p>
        </w:tc>
        <w:tc>
          <w:tcPr>
            <w:vAlign w:val="center"/>
          </w:tcPr>
          <w:p w:rsidR="00000000" w:rsidDel="00000000" w:rsidP="00000000" w:rsidRDefault="00000000" w:rsidRPr="00000000" w14:paraId="000018F6">
            <w:pPr>
              <w:jc w:val="center"/>
              <w:rPr>
                <w:color w:val="000000"/>
              </w:rPr>
            </w:pPr>
            <w:r w:rsidDel="00000000" w:rsidR="00000000" w:rsidRPr="00000000">
              <w:rPr>
                <w:color w:val="000000"/>
                <w:rtl w:val="0"/>
              </w:rPr>
              <w:t xml:space="preserve">.67</w:t>
            </w:r>
          </w:p>
        </w:tc>
        <w:tc>
          <w:tcPr>
            <w:vAlign w:val="center"/>
          </w:tcPr>
          <w:p w:rsidR="00000000" w:rsidDel="00000000" w:rsidP="00000000" w:rsidRDefault="00000000" w:rsidRPr="00000000" w14:paraId="000018F7">
            <w:pPr>
              <w:ind w:left="224" w:hanging="224"/>
              <w:rPr/>
            </w:pPr>
            <w:r w:rsidDel="00000000" w:rsidR="00000000" w:rsidRPr="00000000">
              <w:rPr>
                <w:rtl w:val="0"/>
              </w:rPr>
              <w:t xml:space="preserve">I spend quite a bit of time on extracurricular activities</w:t>
            </w:r>
          </w:p>
        </w:tc>
      </w:tr>
      <w:tr>
        <w:trPr>
          <w:cantSplit w:val="0"/>
          <w:tblHeader w:val="0"/>
        </w:trPr>
        <w:tc>
          <w:tcPr>
            <w:vAlign w:val="center"/>
          </w:tcPr>
          <w:p w:rsidR="00000000" w:rsidDel="00000000" w:rsidP="00000000" w:rsidRDefault="00000000" w:rsidRPr="00000000" w14:paraId="000018F8">
            <w:pPr>
              <w:jc w:val="center"/>
              <w:rPr/>
            </w:pPr>
            <w:r w:rsidDel="00000000" w:rsidR="00000000" w:rsidRPr="00000000">
              <w:rPr>
                <w:rtl w:val="0"/>
              </w:rPr>
              <w:t xml:space="preserve">Peer acceptance </w:t>
            </w:r>
          </w:p>
          <w:p w:rsidR="00000000" w:rsidDel="00000000" w:rsidP="00000000" w:rsidRDefault="00000000" w:rsidRPr="00000000" w14:paraId="000018F9">
            <w:pPr>
              <w:jc w:val="center"/>
              <w:rPr/>
            </w:pPr>
            <w:r w:rsidDel="00000000" w:rsidR="00000000" w:rsidRPr="00000000">
              <w:rPr>
                <w:rtl w:val="0"/>
              </w:rPr>
            </w:r>
          </w:p>
        </w:tc>
        <w:tc>
          <w:tcPr>
            <w:vAlign w:val="center"/>
          </w:tcPr>
          <w:p w:rsidR="00000000" w:rsidDel="00000000" w:rsidP="00000000" w:rsidRDefault="00000000" w:rsidRPr="00000000" w14:paraId="000018FA">
            <w:pPr>
              <w:jc w:val="center"/>
              <w:rPr>
                <w:color w:val="000000"/>
              </w:rPr>
            </w:pPr>
            <w:r w:rsidDel="00000000" w:rsidR="00000000" w:rsidRPr="00000000">
              <w:rPr>
                <w:color w:val="000000"/>
                <w:rtl w:val="0"/>
              </w:rPr>
              <w:t xml:space="preserve">.72</w:t>
            </w:r>
          </w:p>
        </w:tc>
        <w:tc>
          <w:tcPr>
            <w:vAlign w:val="center"/>
          </w:tcPr>
          <w:p w:rsidR="00000000" w:rsidDel="00000000" w:rsidP="00000000" w:rsidRDefault="00000000" w:rsidRPr="00000000" w14:paraId="000018FB">
            <w:pPr>
              <w:ind w:left="224" w:hanging="224"/>
              <w:rPr/>
            </w:pPr>
            <w:r w:rsidDel="00000000" w:rsidR="00000000" w:rsidRPr="00000000">
              <w:rPr>
                <w:rtl w:val="0"/>
              </w:rPr>
              <w:t xml:space="preserve">I would fit in better at school if I did not have high academic abilities</w:t>
            </w:r>
          </w:p>
        </w:tc>
      </w:tr>
      <w:tr>
        <w:trPr>
          <w:cantSplit w:val="0"/>
          <w:trHeight w:val="81" w:hRule="atLeast"/>
          <w:tblHeader w:val="0"/>
        </w:trPr>
        <w:tc>
          <w:tcPr>
            <w:vAlign w:val="center"/>
          </w:tcPr>
          <w:p w:rsidR="00000000" w:rsidDel="00000000" w:rsidP="00000000" w:rsidRDefault="00000000" w:rsidRPr="00000000" w14:paraId="000018FC">
            <w:pPr>
              <w:jc w:val="center"/>
              <w:rPr/>
            </w:pPr>
            <w:r w:rsidDel="00000000" w:rsidR="00000000" w:rsidRPr="00000000">
              <w:rPr>
                <w:rtl w:val="0"/>
              </w:rPr>
              <w:t xml:space="preserve">Conformity</w:t>
            </w:r>
          </w:p>
        </w:tc>
        <w:tc>
          <w:tcPr>
            <w:vAlign w:val="center"/>
          </w:tcPr>
          <w:p w:rsidR="00000000" w:rsidDel="00000000" w:rsidP="00000000" w:rsidRDefault="00000000" w:rsidRPr="00000000" w14:paraId="000018FD">
            <w:pPr>
              <w:jc w:val="center"/>
              <w:rPr>
                <w:color w:val="000000"/>
              </w:rPr>
            </w:pPr>
            <w:r w:rsidDel="00000000" w:rsidR="00000000" w:rsidRPr="00000000">
              <w:rPr>
                <w:color w:val="000000"/>
                <w:rtl w:val="0"/>
              </w:rPr>
              <w:t xml:space="preserve">.58</w:t>
            </w:r>
          </w:p>
        </w:tc>
        <w:tc>
          <w:tcPr>
            <w:vAlign w:val="center"/>
          </w:tcPr>
          <w:p w:rsidR="00000000" w:rsidDel="00000000" w:rsidP="00000000" w:rsidRDefault="00000000" w:rsidRPr="00000000" w14:paraId="000018FE">
            <w:pPr>
              <w:ind w:left="224" w:hanging="224"/>
              <w:rPr/>
            </w:pPr>
            <w:r w:rsidDel="00000000" w:rsidR="00000000" w:rsidRPr="00000000">
              <w:rPr>
                <w:rtl w:val="0"/>
              </w:rPr>
              <w:t xml:space="preserve">I don't like to give the appearance of being studious</w:t>
            </w:r>
          </w:p>
        </w:tc>
      </w:tr>
      <w:tr>
        <w:trPr>
          <w:cantSplit w:val="0"/>
          <w:trHeight w:val="81" w:hRule="atLeast"/>
          <w:tblHeader w:val="0"/>
        </w:trPr>
        <w:tc>
          <w:tcPr>
            <w:vAlign w:val="center"/>
          </w:tcPr>
          <w:p w:rsidR="00000000" w:rsidDel="00000000" w:rsidP="00000000" w:rsidRDefault="00000000" w:rsidRPr="00000000" w14:paraId="000018FF">
            <w:pPr>
              <w:jc w:val="center"/>
              <w:rPr/>
            </w:pPr>
            <w:r w:rsidDel="00000000" w:rsidR="00000000" w:rsidRPr="00000000">
              <w:rPr>
                <w:rtl w:val="0"/>
              </w:rPr>
              <w:t xml:space="preserve">Helping others</w:t>
            </w:r>
          </w:p>
        </w:tc>
        <w:tc>
          <w:tcPr>
            <w:vAlign w:val="center"/>
          </w:tcPr>
          <w:p w:rsidR="00000000" w:rsidDel="00000000" w:rsidP="00000000" w:rsidRDefault="00000000" w:rsidRPr="00000000" w14:paraId="00001900">
            <w:pPr>
              <w:jc w:val="center"/>
              <w:rPr>
                <w:color w:val="000000"/>
              </w:rPr>
            </w:pPr>
            <w:r w:rsidDel="00000000" w:rsidR="00000000" w:rsidRPr="00000000">
              <w:rPr>
                <w:color w:val="000000"/>
                <w:rtl w:val="0"/>
              </w:rPr>
              <w:t xml:space="preserve">.69</w:t>
            </w:r>
          </w:p>
        </w:tc>
        <w:tc>
          <w:tcPr>
            <w:vAlign w:val="center"/>
          </w:tcPr>
          <w:p w:rsidR="00000000" w:rsidDel="00000000" w:rsidP="00000000" w:rsidRDefault="00000000" w:rsidRPr="00000000" w14:paraId="00001901">
            <w:pPr>
              <w:ind w:left="224" w:hanging="224"/>
              <w:rPr/>
            </w:pPr>
            <w:r w:rsidDel="00000000" w:rsidR="00000000" w:rsidRPr="00000000">
              <w:rPr>
                <w:rtl w:val="0"/>
              </w:rPr>
              <w:t xml:space="preserve">I explain course material to other students when they don't understand it</w:t>
            </w:r>
          </w:p>
        </w:tc>
      </w:tr>
      <w:tr>
        <w:trPr>
          <w:cantSplit w:val="0"/>
          <w:trHeight w:val="81" w:hRule="atLeast"/>
          <w:tblHeader w:val="0"/>
        </w:trPr>
        <w:tc>
          <w:tcPr>
            <w:tcBorders>
              <w:bottom w:color="000000" w:space="0" w:sz="4" w:val="single"/>
            </w:tcBorders>
            <w:vAlign w:val="center"/>
          </w:tcPr>
          <w:p w:rsidR="00000000" w:rsidDel="00000000" w:rsidP="00000000" w:rsidRDefault="00000000" w:rsidRPr="00000000" w14:paraId="00001902">
            <w:pPr>
              <w:jc w:val="center"/>
              <w:rPr/>
            </w:pPr>
            <w:r w:rsidDel="00000000" w:rsidR="00000000" w:rsidRPr="00000000">
              <w:rPr>
                <w:rtl w:val="0"/>
              </w:rPr>
              <w:t xml:space="preserve">Focus on popularity</w:t>
            </w:r>
          </w:p>
        </w:tc>
        <w:tc>
          <w:tcPr>
            <w:tcBorders>
              <w:bottom w:color="000000" w:space="0" w:sz="4" w:val="single"/>
            </w:tcBorders>
            <w:vAlign w:val="center"/>
          </w:tcPr>
          <w:p w:rsidR="00000000" w:rsidDel="00000000" w:rsidP="00000000" w:rsidRDefault="00000000" w:rsidRPr="00000000" w14:paraId="00001903">
            <w:pPr>
              <w:jc w:val="center"/>
              <w:rPr>
                <w:color w:val="000000"/>
              </w:rPr>
            </w:pPr>
            <w:r w:rsidDel="00000000" w:rsidR="00000000" w:rsidRPr="00000000">
              <w:rPr>
                <w:color w:val="000000"/>
                <w:rtl w:val="0"/>
              </w:rPr>
              <w:t xml:space="preserve">.66</w:t>
            </w:r>
          </w:p>
        </w:tc>
        <w:tc>
          <w:tcPr>
            <w:tcBorders>
              <w:bottom w:color="000000" w:space="0" w:sz="4" w:val="single"/>
            </w:tcBorders>
            <w:vAlign w:val="center"/>
          </w:tcPr>
          <w:p w:rsidR="00000000" w:rsidDel="00000000" w:rsidP="00000000" w:rsidRDefault="00000000" w:rsidRPr="00000000" w14:paraId="00001904">
            <w:pPr>
              <w:ind w:left="224" w:hanging="224"/>
              <w:rPr/>
            </w:pPr>
            <w:r w:rsidDel="00000000" w:rsidR="00000000" w:rsidRPr="00000000">
              <w:rPr>
                <w:rtl w:val="0"/>
              </w:rPr>
              <w:t xml:space="preserve">I don't worry about whether or not I am popular</w:t>
            </w:r>
          </w:p>
        </w:tc>
      </w:tr>
    </w:tbl>
    <w:p w:rsidR="00000000" w:rsidDel="00000000" w:rsidP="00000000" w:rsidRDefault="00000000" w:rsidRPr="00000000" w14:paraId="00001905">
      <w:pPr>
        <w:rPr/>
      </w:pPr>
      <w:r w:rsidDel="00000000" w:rsidR="00000000" w:rsidRPr="00000000">
        <w:rPr>
          <w:rtl w:val="0"/>
        </w:rPr>
        <w:t xml:space="preserve">Note: Response options from 1 = </w:t>
      </w:r>
      <w:r w:rsidDel="00000000" w:rsidR="00000000" w:rsidRPr="00000000">
        <w:rPr>
          <w:i w:val="1"/>
          <w:rtl w:val="0"/>
        </w:rPr>
        <w:t xml:space="preserve">Strongly False</w:t>
      </w:r>
      <w:r w:rsidDel="00000000" w:rsidR="00000000" w:rsidRPr="00000000">
        <w:rPr>
          <w:rtl w:val="0"/>
        </w:rPr>
        <w:t xml:space="preserve">, 2 = </w:t>
      </w:r>
      <w:r w:rsidDel="00000000" w:rsidR="00000000" w:rsidRPr="00000000">
        <w:rPr>
          <w:i w:val="1"/>
          <w:rtl w:val="0"/>
        </w:rPr>
        <w:t xml:space="preserve">Moderately False</w:t>
      </w:r>
      <w:r w:rsidDel="00000000" w:rsidR="00000000" w:rsidRPr="00000000">
        <w:rPr>
          <w:rtl w:val="0"/>
        </w:rPr>
        <w:t xml:space="preserve">, 3 = </w:t>
      </w:r>
      <w:r w:rsidDel="00000000" w:rsidR="00000000" w:rsidRPr="00000000">
        <w:rPr>
          <w:i w:val="1"/>
          <w:rtl w:val="0"/>
        </w:rPr>
        <w:t xml:space="preserve">Somewhat False</w:t>
      </w:r>
      <w:r w:rsidDel="00000000" w:rsidR="00000000" w:rsidRPr="00000000">
        <w:rPr>
          <w:rtl w:val="0"/>
        </w:rPr>
        <w:t xml:space="preserve">, 4 = </w:t>
      </w:r>
      <w:r w:rsidDel="00000000" w:rsidR="00000000" w:rsidRPr="00000000">
        <w:rPr>
          <w:i w:val="1"/>
          <w:rtl w:val="0"/>
        </w:rPr>
        <w:t xml:space="preserve">Somewhat Tru</w:t>
      </w:r>
      <w:r w:rsidDel="00000000" w:rsidR="00000000" w:rsidRPr="00000000">
        <w:rPr>
          <w:rtl w:val="0"/>
        </w:rPr>
        <w:t xml:space="preserve">e, 5 = </w:t>
      </w:r>
      <w:r w:rsidDel="00000000" w:rsidR="00000000" w:rsidRPr="00000000">
        <w:rPr>
          <w:i w:val="1"/>
          <w:rtl w:val="0"/>
        </w:rPr>
        <w:t xml:space="preserve">Moderately True</w:t>
      </w:r>
      <w:r w:rsidDel="00000000" w:rsidR="00000000" w:rsidRPr="00000000">
        <w:rPr>
          <w:rtl w:val="0"/>
        </w:rPr>
        <w:t xml:space="preserve">, to 6 = </w:t>
      </w:r>
      <w:r w:rsidDel="00000000" w:rsidR="00000000" w:rsidRPr="00000000">
        <w:rPr>
          <w:i w:val="1"/>
          <w:rtl w:val="0"/>
        </w:rPr>
        <w:t xml:space="preserve">Strongly True</w:t>
      </w:r>
      <w:r w:rsidDel="00000000" w:rsidR="00000000" w:rsidRPr="00000000">
        <w:rPr>
          <w:rtl w:val="0"/>
        </w:rPr>
        <w:t xml:space="preserve">.</w:t>
      </w:r>
    </w:p>
    <w:p w:rsidR="00000000" w:rsidDel="00000000" w:rsidP="00000000" w:rsidRDefault="00000000" w:rsidRPr="00000000" w14:paraId="00001906">
      <w:pPr>
        <w:rPr/>
      </w:pPr>
      <w:r w:rsidDel="00000000" w:rsidR="00000000" w:rsidRPr="00000000">
        <w:rPr>
          <w:rtl w:val="0"/>
        </w:rPr>
      </w:r>
    </w:p>
    <w:p w:rsidR="00000000" w:rsidDel="00000000" w:rsidP="00000000" w:rsidRDefault="00000000" w:rsidRPr="00000000" w14:paraId="00001907">
      <w:pPr>
        <w:rPr/>
      </w:pPr>
      <w:r w:rsidDel="00000000" w:rsidR="00000000" w:rsidRPr="00000000">
        <w:br w:type="page"/>
      </w:r>
      <w:r w:rsidDel="00000000" w:rsidR="00000000" w:rsidRPr="00000000">
        <w:rPr>
          <w:rtl w:val="0"/>
        </w:rPr>
      </w:r>
    </w:p>
    <w:p w:rsidR="00000000" w:rsidDel="00000000" w:rsidP="00000000" w:rsidRDefault="00000000" w:rsidRPr="00000000" w14:paraId="00001908">
      <w:pPr>
        <w:rPr>
          <w:b w:val="1"/>
        </w:rPr>
      </w:pPr>
      <w:r w:rsidDel="00000000" w:rsidR="00000000" w:rsidRPr="00000000">
        <w:rPr>
          <w:b w:val="1"/>
          <w:rtl w:val="0"/>
        </w:rPr>
        <w:t xml:space="preserve">Table 3.9</w:t>
      </w:r>
    </w:p>
    <w:p w:rsidR="00000000" w:rsidDel="00000000" w:rsidP="00000000" w:rsidRDefault="00000000" w:rsidRPr="00000000" w14:paraId="00001909">
      <w:pPr>
        <w:rPr>
          <w:b w:val="1"/>
        </w:rPr>
      </w:pPr>
      <w:r w:rsidDel="00000000" w:rsidR="00000000" w:rsidRPr="00000000">
        <w:rPr>
          <w:b w:val="1"/>
          <w:rtl w:val="0"/>
        </w:rPr>
        <w:t xml:space="preserve">Social Coping Questionnaire Subscale Means by Sex (2012 CTYI Secondary)</w:t>
      </w:r>
    </w:p>
    <w:tbl>
      <w:tblPr>
        <w:tblStyle w:val="Table52"/>
        <w:tblW w:w="8084.000000000001" w:type="dxa"/>
        <w:jc w:val="left"/>
        <w:tblInd w:w="0.0" w:type="dxa"/>
        <w:tblLayout w:type="fixed"/>
        <w:tblLook w:val="0400"/>
      </w:tblPr>
      <w:tblGrid>
        <w:gridCol w:w="1890"/>
        <w:gridCol w:w="806"/>
        <w:gridCol w:w="720"/>
        <w:gridCol w:w="810"/>
        <w:gridCol w:w="720"/>
        <w:gridCol w:w="806"/>
        <w:gridCol w:w="720"/>
        <w:gridCol w:w="806"/>
        <w:gridCol w:w="806"/>
        <w:tblGridChange w:id="0">
          <w:tblGrid>
            <w:gridCol w:w="1890"/>
            <w:gridCol w:w="806"/>
            <w:gridCol w:w="720"/>
            <w:gridCol w:w="810"/>
            <w:gridCol w:w="720"/>
            <w:gridCol w:w="806"/>
            <w:gridCol w:w="720"/>
            <w:gridCol w:w="806"/>
            <w:gridCol w:w="806"/>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90A">
            <w:pPr>
              <w:rPr>
                <w:sz w:val="20"/>
                <w:szCs w:val="2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90B">
            <w:pPr>
              <w:jc w:val="center"/>
              <w:rPr>
                <w:i w:val="1"/>
                <w:color w:val="000000"/>
                <w:sz w:val="20"/>
                <w:szCs w:val="20"/>
              </w:rPr>
            </w:pPr>
            <w:r w:rsidDel="00000000" w:rsidR="00000000" w:rsidRPr="00000000">
              <w:rPr>
                <w:color w:val="000000"/>
                <w:sz w:val="20"/>
                <w:szCs w:val="20"/>
                <w:rtl w:val="0"/>
              </w:rPr>
              <w:t xml:space="preserv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=150</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90D">
            <w:pPr>
              <w:jc w:val="center"/>
              <w:rPr>
                <w:i w:val="1"/>
                <w:color w:val="000000"/>
                <w:sz w:val="20"/>
                <w:szCs w:val="20"/>
              </w:rPr>
            </w:pPr>
            <w:r w:rsidDel="00000000" w:rsidR="00000000" w:rsidRPr="00000000">
              <w:rPr>
                <w:color w:val="000000"/>
                <w:sz w:val="20"/>
                <w:szCs w:val="20"/>
                <w:rtl w:val="0"/>
              </w:rPr>
              <w:t xml:space="preserve">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=146</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90F">
            <w:pPr>
              <w:jc w:val="center"/>
              <w:rPr>
                <w:color w:val="000000"/>
                <w:sz w:val="20"/>
                <w:szCs w:val="20"/>
              </w:rPr>
            </w:pPr>
            <w:r w:rsidDel="00000000" w:rsidR="00000000" w:rsidRPr="00000000">
              <w:rPr>
                <w:color w:val="000000"/>
                <w:sz w:val="20"/>
                <w:szCs w:val="20"/>
                <w:rtl w:val="0"/>
              </w:rPr>
              <w:t xml:space="preserve">Missing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=16</w:t>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911">
            <w:pPr>
              <w:jc w:val="center"/>
              <w:rPr>
                <w:i w:val="1"/>
                <w:color w:val="000000"/>
                <w:sz w:val="20"/>
                <w:szCs w:val="20"/>
              </w:rPr>
            </w:pPr>
            <w:r w:rsidDel="00000000" w:rsidR="00000000" w:rsidRPr="00000000">
              <w:rPr>
                <w:color w:val="000000"/>
                <w:sz w:val="20"/>
                <w:szCs w:val="20"/>
                <w:rtl w:val="0"/>
              </w:rPr>
              <w:t xml:space="preserve">Total</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=312</w:t>
            </w:r>
            <w:r w:rsidDel="00000000" w:rsidR="00000000" w:rsidRPr="00000000">
              <w:rPr>
                <w:rtl w:val="0"/>
              </w:rPr>
            </w:r>
          </w:p>
        </w:tc>
      </w:tr>
      <w:tr>
        <w:trPr>
          <w:cantSplit w:val="0"/>
          <w:trHeight w:val="320" w:hRule="atLeast"/>
          <w:tblHeader w:val="0"/>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13">
            <w:pPr>
              <w:rPr>
                <w:sz w:val="20"/>
                <w:szCs w:val="2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14">
            <w:pPr>
              <w:jc w:val="center"/>
              <w:rPr>
                <w:i w:val="1"/>
                <w:color w:val="000000"/>
                <w:sz w:val="20"/>
                <w:szCs w:val="20"/>
              </w:rPr>
            </w:pPr>
            <w:r w:rsidDel="00000000" w:rsidR="00000000" w:rsidRPr="00000000">
              <w:rPr>
                <w:i w:val="1"/>
                <w:color w:val="000000"/>
                <w:sz w:val="20"/>
                <w:szCs w:val="20"/>
                <w:rtl w:val="0"/>
              </w:rPr>
              <w:t xml:space="preserve">Mean</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15">
            <w:pPr>
              <w:jc w:val="center"/>
              <w:rPr>
                <w:i w:val="1"/>
                <w:color w:val="000000"/>
                <w:sz w:val="20"/>
                <w:szCs w:val="20"/>
              </w:rPr>
            </w:pPr>
            <w:r w:rsidDel="00000000" w:rsidR="00000000" w:rsidRPr="00000000">
              <w:rPr>
                <w:i w:val="1"/>
                <w:color w:val="000000"/>
                <w:sz w:val="20"/>
                <w:szCs w:val="20"/>
                <w:rtl w:val="0"/>
              </w:rPr>
              <w:t xml:space="preserve">SD</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16">
            <w:pPr>
              <w:jc w:val="center"/>
              <w:rPr>
                <w:i w:val="1"/>
                <w:color w:val="000000"/>
                <w:sz w:val="20"/>
                <w:szCs w:val="20"/>
              </w:rPr>
            </w:pPr>
            <w:r w:rsidDel="00000000" w:rsidR="00000000" w:rsidRPr="00000000">
              <w:rPr>
                <w:i w:val="1"/>
                <w:color w:val="000000"/>
                <w:sz w:val="20"/>
                <w:szCs w:val="20"/>
                <w:rtl w:val="0"/>
              </w:rPr>
              <w:t xml:space="preserve">Mean</w:t>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17">
            <w:pPr>
              <w:jc w:val="center"/>
              <w:rPr>
                <w:i w:val="1"/>
                <w:color w:val="000000"/>
                <w:sz w:val="20"/>
                <w:szCs w:val="20"/>
              </w:rPr>
            </w:pPr>
            <w:r w:rsidDel="00000000" w:rsidR="00000000" w:rsidRPr="00000000">
              <w:rPr>
                <w:i w:val="1"/>
                <w:color w:val="000000"/>
                <w:sz w:val="20"/>
                <w:szCs w:val="20"/>
                <w:rtl w:val="0"/>
              </w:rPr>
              <w:t xml:space="preserve">SD</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918">
            <w:pPr>
              <w:jc w:val="center"/>
              <w:rPr>
                <w:i w:val="1"/>
                <w:color w:val="000000"/>
                <w:sz w:val="20"/>
                <w:szCs w:val="20"/>
              </w:rPr>
            </w:pPr>
            <w:r w:rsidDel="00000000" w:rsidR="00000000" w:rsidRPr="00000000">
              <w:rPr>
                <w:i w:val="1"/>
                <w:color w:val="000000"/>
                <w:sz w:val="20"/>
                <w:szCs w:val="20"/>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919">
            <w:pPr>
              <w:jc w:val="center"/>
              <w:rPr>
                <w:i w:val="1"/>
                <w:color w:val="000000"/>
                <w:sz w:val="20"/>
                <w:szCs w:val="20"/>
              </w:rPr>
            </w:pPr>
            <w:r w:rsidDel="00000000" w:rsidR="00000000" w:rsidRPr="00000000">
              <w:rPr>
                <w:i w:val="1"/>
                <w:color w:val="000000"/>
                <w:sz w:val="20"/>
                <w:szCs w:val="20"/>
                <w:rtl w:val="0"/>
              </w:rPr>
              <w:t xml:space="preserve">SD</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91A">
            <w:pPr>
              <w:jc w:val="center"/>
              <w:rPr>
                <w:i w:val="1"/>
                <w:color w:val="000000"/>
                <w:sz w:val="20"/>
                <w:szCs w:val="20"/>
              </w:rPr>
            </w:pPr>
            <w:r w:rsidDel="00000000" w:rsidR="00000000" w:rsidRPr="00000000">
              <w:rPr>
                <w:i w:val="1"/>
                <w:color w:val="000000"/>
                <w:sz w:val="20"/>
                <w:szCs w:val="20"/>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91B">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54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1C">
            <w:pPr>
              <w:jc w:val="right"/>
              <w:rPr>
                <w:sz w:val="22"/>
                <w:szCs w:val="22"/>
              </w:rPr>
            </w:pPr>
            <w:r w:rsidDel="00000000" w:rsidR="00000000" w:rsidRPr="00000000">
              <w:rPr>
                <w:rtl w:val="0"/>
              </w:rPr>
              <w:t xml:space="preserve">Helping others</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1D">
            <w:pPr>
              <w:jc w:val="center"/>
              <w:rPr/>
            </w:pPr>
            <w:r w:rsidDel="00000000" w:rsidR="00000000" w:rsidRPr="00000000">
              <w:rPr>
                <w:color w:val="000000"/>
                <w:rtl w:val="0"/>
              </w:rPr>
              <w:t xml:space="preserve">4.31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1E">
            <w:pPr>
              <w:jc w:val="center"/>
              <w:rPr/>
            </w:pPr>
            <w:r w:rsidDel="00000000" w:rsidR="00000000" w:rsidRPr="00000000">
              <w:rPr>
                <w:color w:val="000000"/>
                <w:rtl w:val="0"/>
              </w:rPr>
              <w:t xml:space="preserve">1.10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1F">
            <w:pPr>
              <w:jc w:val="center"/>
              <w:rPr/>
            </w:pPr>
            <w:r w:rsidDel="00000000" w:rsidR="00000000" w:rsidRPr="00000000">
              <w:rPr>
                <w:color w:val="000000"/>
                <w:rtl w:val="0"/>
              </w:rPr>
              <w:t xml:space="preserve">4.50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0">
            <w:pPr>
              <w:jc w:val="center"/>
              <w:rPr/>
            </w:pPr>
            <w:r w:rsidDel="00000000" w:rsidR="00000000" w:rsidRPr="00000000">
              <w:rPr>
                <w:color w:val="000000"/>
                <w:rtl w:val="0"/>
              </w:rPr>
              <w:t xml:space="preserve">1.09</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1">
            <w:pPr>
              <w:jc w:val="center"/>
              <w:rPr/>
            </w:pPr>
            <w:r w:rsidDel="00000000" w:rsidR="00000000" w:rsidRPr="00000000">
              <w:rPr>
                <w:color w:val="000000"/>
                <w:rtl w:val="0"/>
              </w:rPr>
              <w:t xml:space="preserve">4.17</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2">
            <w:pPr>
              <w:jc w:val="center"/>
              <w:rPr/>
            </w:pPr>
            <w:r w:rsidDel="00000000" w:rsidR="00000000" w:rsidRPr="00000000">
              <w:rPr>
                <w:color w:val="000000"/>
                <w:rtl w:val="0"/>
              </w:rPr>
              <w:t xml:space="preserve">1.13</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3">
            <w:pPr>
              <w:jc w:val="center"/>
              <w:rPr/>
            </w:pPr>
            <w:r w:rsidDel="00000000" w:rsidR="00000000" w:rsidRPr="00000000">
              <w:rPr>
                <w:color w:val="000000"/>
                <w:rtl w:val="0"/>
              </w:rPr>
              <w:t xml:space="preserve">4.39</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4">
            <w:pPr>
              <w:jc w:val="center"/>
              <w:rPr/>
            </w:pPr>
            <w:r w:rsidDel="00000000" w:rsidR="00000000" w:rsidRPr="00000000">
              <w:rPr>
                <w:color w:val="000000"/>
                <w:rtl w:val="0"/>
              </w:rPr>
              <w:t xml:space="preserve">1.10</w:t>
            </w:r>
            <w:r w:rsidDel="00000000" w:rsidR="00000000" w:rsidRPr="00000000">
              <w:rPr>
                <w:rtl w:val="0"/>
              </w:rPr>
            </w:r>
          </w:p>
        </w:tc>
      </w:tr>
      <w:tr>
        <w:trPr>
          <w:cantSplit w:val="0"/>
          <w:trHeight w:val="531"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5">
            <w:pPr>
              <w:jc w:val="right"/>
              <w:rPr>
                <w:color w:val="000000"/>
                <w:sz w:val="22"/>
                <w:szCs w:val="22"/>
              </w:rPr>
            </w:pPr>
            <w:r w:rsidDel="00000000" w:rsidR="00000000" w:rsidRPr="00000000">
              <w:rPr>
                <w:rtl w:val="0"/>
              </w:rPr>
              <w:t xml:space="preserve">Activity level</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6">
            <w:pPr>
              <w:jc w:val="center"/>
              <w:rPr/>
            </w:pPr>
            <w:r w:rsidDel="00000000" w:rsidR="00000000" w:rsidRPr="00000000">
              <w:rPr>
                <w:color w:val="000000"/>
                <w:rtl w:val="0"/>
              </w:rPr>
              <w:t xml:space="preserve">3.76</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7">
            <w:pPr>
              <w:jc w:val="center"/>
              <w:rPr/>
            </w:pPr>
            <w:r w:rsidDel="00000000" w:rsidR="00000000" w:rsidRPr="00000000">
              <w:rPr>
                <w:color w:val="000000"/>
                <w:rtl w:val="0"/>
              </w:rPr>
              <w:t xml:space="preserve">1.26</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8">
            <w:pPr>
              <w:jc w:val="center"/>
              <w:rPr/>
            </w:pPr>
            <w:r w:rsidDel="00000000" w:rsidR="00000000" w:rsidRPr="00000000">
              <w:rPr>
                <w:color w:val="000000"/>
                <w:rtl w:val="0"/>
              </w:rPr>
              <w:t xml:space="preserve">3.72</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9">
            <w:pPr>
              <w:jc w:val="center"/>
              <w:rPr/>
            </w:pPr>
            <w:r w:rsidDel="00000000" w:rsidR="00000000" w:rsidRPr="00000000">
              <w:rPr>
                <w:color w:val="000000"/>
                <w:rtl w:val="0"/>
              </w:rPr>
              <w:t xml:space="preserve">1.17</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A">
            <w:pPr>
              <w:jc w:val="center"/>
              <w:rPr/>
            </w:pPr>
            <w:r w:rsidDel="00000000" w:rsidR="00000000" w:rsidRPr="00000000">
              <w:rPr>
                <w:color w:val="000000"/>
                <w:rtl w:val="0"/>
              </w:rPr>
              <w:t xml:space="preserve">3.75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B">
            <w:pPr>
              <w:jc w:val="center"/>
              <w:rPr/>
            </w:pPr>
            <w:r w:rsidDel="00000000" w:rsidR="00000000" w:rsidRPr="00000000">
              <w:rPr>
                <w:color w:val="000000"/>
                <w:rtl w:val="0"/>
              </w:rPr>
              <w:t xml:space="preserve">1.30</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C">
            <w:pPr>
              <w:jc w:val="center"/>
              <w:rPr/>
            </w:pPr>
            <w:r w:rsidDel="00000000" w:rsidR="00000000" w:rsidRPr="00000000">
              <w:rPr>
                <w:color w:val="000000"/>
                <w:rtl w:val="0"/>
              </w:rPr>
              <w:t xml:space="preserve">3.74</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2D">
            <w:pPr>
              <w:jc w:val="center"/>
              <w:rPr/>
            </w:pPr>
            <w:r w:rsidDel="00000000" w:rsidR="00000000" w:rsidRPr="00000000">
              <w:rPr>
                <w:color w:val="000000"/>
                <w:rtl w:val="0"/>
              </w:rPr>
              <w:t xml:space="preserve">1.22</w:t>
            </w:r>
            <w:r w:rsidDel="00000000" w:rsidR="00000000" w:rsidRPr="00000000">
              <w:rPr>
                <w:rtl w:val="0"/>
              </w:rPr>
            </w:r>
          </w:p>
        </w:tc>
      </w:tr>
      <w:tr>
        <w:trPr>
          <w:cantSplit w:val="0"/>
          <w:trHeight w:val="54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E">
            <w:pPr>
              <w:jc w:val="right"/>
              <w:rPr>
                <w:sz w:val="22"/>
                <w:szCs w:val="22"/>
              </w:rPr>
            </w:pPr>
            <w:r w:rsidDel="00000000" w:rsidR="00000000" w:rsidRPr="00000000">
              <w:rPr>
                <w:rtl w:val="0"/>
              </w:rPr>
              <w:t xml:space="preserve">Focus on popularity</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2F">
            <w:pPr>
              <w:jc w:val="center"/>
              <w:rPr/>
            </w:pPr>
            <w:r w:rsidDel="00000000" w:rsidR="00000000" w:rsidRPr="00000000">
              <w:rPr>
                <w:color w:val="000000"/>
                <w:rtl w:val="0"/>
              </w:rPr>
              <w:t xml:space="preserve">3.52</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30">
            <w:pPr>
              <w:jc w:val="center"/>
              <w:rPr/>
            </w:pPr>
            <w:r w:rsidDel="00000000" w:rsidR="00000000" w:rsidRPr="00000000">
              <w:rPr>
                <w:color w:val="000000"/>
                <w:rtl w:val="0"/>
              </w:rPr>
              <w:t xml:space="preserve">1.07</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31">
            <w:pPr>
              <w:jc w:val="center"/>
              <w:rPr/>
            </w:pPr>
            <w:r w:rsidDel="00000000" w:rsidR="00000000" w:rsidRPr="00000000">
              <w:rPr>
                <w:color w:val="000000"/>
                <w:rtl w:val="0"/>
              </w:rPr>
              <w:t xml:space="preserve">3.51</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32">
            <w:pPr>
              <w:jc w:val="center"/>
              <w:rPr/>
            </w:pPr>
            <w:r w:rsidDel="00000000" w:rsidR="00000000" w:rsidRPr="00000000">
              <w:rPr>
                <w:color w:val="000000"/>
                <w:rtl w:val="0"/>
              </w:rPr>
              <w:t xml:space="preserve">1.07</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33">
            <w:pPr>
              <w:jc w:val="center"/>
              <w:rPr/>
            </w:pPr>
            <w:r w:rsidDel="00000000" w:rsidR="00000000" w:rsidRPr="00000000">
              <w:rPr>
                <w:color w:val="000000"/>
                <w:rtl w:val="0"/>
              </w:rPr>
              <w:t xml:space="preserve">3.63</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34">
            <w:pPr>
              <w:jc w:val="center"/>
              <w:rPr/>
            </w:pPr>
            <w:r w:rsidDel="00000000" w:rsidR="00000000" w:rsidRPr="00000000">
              <w:rPr>
                <w:color w:val="000000"/>
                <w:rtl w:val="0"/>
              </w:rPr>
              <w:t xml:space="preserve">1.20</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35">
            <w:pPr>
              <w:jc w:val="center"/>
              <w:rPr/>
            </w:pPr>
            <w:r w:rsidDel="00000000" w:rsidR="00000000" w:rsidRPr="00000000">
              <w:rPr>
                <w:color w:val="000000"/>
                <w:rtl w:val="0"/>
              </w:rPr>
              <w:t xml:space="preserve">3.52</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36">
            <w:pPr>
              <w:jc w:val="center"/>
              <w:rPr/>
            </w:pPr>
            <w:r w:rsidDel="00000000" w:rsidR="00000000" w:rsidRPr="00000000">
              <w:rPr>
                <w:color w:val="000000"/>
                <w:rtl w:val="0"/>
              </w:rPr>
              <w:t xml:space="preserve">1.07</w:t>
            </w:r>
            <w:r w:rsidDel="00000000" w:rsidR="00000000" w:rsidRPr="00000000">
              <w:rPr>
                <w:rtl w:val="0"/>
              </w:rPr>
            </w:r>
          </w:p>
        </w:tc>
      </w:tr>
      <w:tr>
        <w:trPr>
          <w:cantSplit w:val="0"/>
          <w:trHeight w:val="522"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37">
            <w:pPr>
              <w:jc w:val="right"/>
              <w:rPr/>
            </w:pPr>
            <w:r w:rsidDel="00000000" w:rsidR="00000000" w:rsidRPr="00000000">
              <w:rPr>
                <w:rtl w:val="0"/>
              </w:rPr>
              <w:t xml:space="preserve">Using humor</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38">
            <w:pPr>
              <w:jc w:val="center"/>
              <w:rPr/>
            </w:pPr>
            <w:r w:rsidDel="00000000" w:rsidR="00000000" w:rsidRPr="00000000">
              <w:rPr>
                <w:color w:val="000000"/>
                <w:rtl w:val="0"/>
              </w:rPr>
              <w:t xml:space="preserve">3.48</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39">
            <w:pPr>
              <w:jc w:val="center"/>
              <w:rPr/>
            </w:pPr>
            <w:r w:rsidDel="00000000" w:rsidR="00000000" w:rsidRPr="00000000">
              <w:rPr>
                <w:color w:val="000000"/>
                <w:rtl w:val="0"/>
              </w:rPr>
              <w:t xml:space="preserve">1.01</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3A">
            <w:pPr>
              <w:jc w:val="center"/>
              <w:rPr/>
            </w:pPr>
            <w:r w:rsidDel="00000000" w:rsidR="00000000" w:rsidRPr="00000000">
              <w:rPr>
                <w:color w:val="000000"/>
                <w:rtl w:val="0"/>
              </w:rPr>
              <w:t xml:space="preserve">3.32</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3B">
            <w:pPr>
              <w:jc w:val="center"/>
              <w:rPr/>
            </w:pPr>
            <w:r w:rsidDel="00000000" w:rsidR="00000000" w:rsidRPr="00000000">
              <w:rPr>
                <w:color w:val="000000"/>
                <w:rtl w:val="0"/>
              </w:rPr>
              <w:t xml:space="preserve">1.10</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93C">
            <w:pPr>
              <w:jc w:val="center"/>
              <w:rPr/>
            </w:pPr>
            <w:r w:rsidDel="00000000" w:rsidR="00000000" w:rsidRPr="00000000">
              <w:rPr>
                <w:color w:val="000000"/>
                <w:rtl w:val="0"/>
              </w:rPr>
              <w:t xml:space="preserve">3.04</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93D">
            <w:pPr>
              <w:jc w:val="center"/>
              <w:rPr/>
            </w:pPr>
            <w:r w:rsidDel="00000000" w:rsidR="00000000" w:rsidRPr="00000000">
              <w:rPr>
                <w:color w:val="000000"/>
                <w:rtl w:val="0"/>
              </w:rPr>
              <w:t xml:space="preserve">0.55</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93E">
            <w:pPr>
              <w:jc w:val="center"/>
              <w:rPr/>
            </w:pPr>
            <w:r w:rsidDel="00000000" w:rsidR="00000000" w:rsidRPr="00000000">
              <w:rPr>
                <w:color w:val="000000"/>
                <w:rtl w:val="0"/>
              </w:rPr>
              <w:t xml:space="preserve">3.38</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93F">
            <w:pPr>
              <w:jc w:val="center"/>
              <w:rPr/>
            </w:pPr>
            <w:r w:rsidDel="00000000" w:rsidR="00000000" w:rsidRPr="00000000">
              <w:rPr>
                <w:color w:val="000000"/>
                <w:rtl w:val="0"/>
              </w:rPr>
              <w:t xml:space="preserve">1.04</w:t>
            </w:r>
            <w:r w:rsidDel="00000000" w:rsidR="00000000" w:rsidRPr="00000000">
              <w:rPr>
                <w:rtl w:val="0"/>
              </w:rPr>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940">
            <w:pPr>
              <w:jc w:val="right"/>
              <w:rPr>
                <w:color w:val="000000"/>
                <w:sz w:val="22"/>
                <w:szCs w:val="22"/>
              </w:rPr>
            </w:pPr>
            <w:r w:rsidDel="00000000" w:rsidR="00000000" w:rsidRPr="00000000">
              <w:rPr>
                <w:rtl w:val="0"/>
              </w:rPr>
              <w:t xml:space="preserve">Denying giftedness/ high academic abilities</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1941">
            <w:pPr>
              <w:jc w:val="center"/>
              <w:rPr>
                <w:vertAlign w:val="superscript"/>
              </w:rPr>
            </w:pPr>
            <w:r w:rsidDel="00000000" w:rsidR="00000000" w:rsidRPr="00000000">
              <w:rPr>
                <w:color w:val="000000"/>
                <w:rtl w:val="0"/>
              </w:rPr>
              <w:t xml:space="preserve">2.74</w:t>
            </w:r>
            <w:r w:rsidDel="00000000" w:rsidR="00000000" w:rsidRPr="00000000">
              <w:rPr>
                <w:color w:val="000000"/>
                <w:vertAlign w:val="superscript"/>
                <w:rtl w:val="0"/>
              </w:rPr>
              <w:t xml:space="preserve">*</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1942">
            <w:pPr>
              <w:jc w:val="center"/>
              <w:rPr/>
            </w:pPr>
            <w:r w:rsidDel="00000000" w:rsidR="00000000" w:rsidRPr="00000000">
              <w:rPr>
                <w:color w:val="000000"/>
                <w:rtl w:val="0"/>
              </w:rPr>
              <w:t xml:space="preserve">1.00</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1943">
            <w:pPr>
              <w:jc w:val="center"/>
              <w:rPr>
                <w:vertAlign w:val="superscript"/>
              </w:rPr>
            </w:pPr>
            <w:r w:rsidDel="00000000" w:rsidR="00000000" w:rsidRPr="00000000">
              <w:rPr>
                <w:color w:val="000000"/>
                <w:rtl w:val="0"/>
              </w:rPr>
              <w:t xml:space="preserve">3.39</w:t>
            </w:r>
            <w:r w:rsidDel="00000000" w:rsidR="00000000" w:rsidRPr="00000000">
              <w:rPr>
                <w:color w:val="000000"/>
                <w:vertAlign w:val="superscript"/>
                <w:rtl w:val="0"/>
              </w:rPr>
              <w:t xml:space="preserve">*</w:t>
            </w: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1944">
            <w:pPr>
              <w:jc w:val="center"/>
              <w:rPr/>
            </w:pPr>
            <w:r w:rsidDel="00000000" w:rsidR="00000000" w:rsidRPr="00000000">
              <w:rPr>
                <w:color w:val="000000"/>
                <w:rtl w:val="0"/>
              </w:rPr>
              <w:t xml:space="preserve">1.02</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1945">
            <w:pPr>
              <w:jc w:val="center"/>
              <w:rPr/>
            </w:pPr>
            <w:r w:rsidDel="00000000" w:rsidR="00000000" w:rsidRPr="00000000">
              <w:rPr>
                <w:color w:val="000000"/>
                <w:rtl w:val="0"/>
              </w:rPr>
              <w:t xml:space="preserve">3.01</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1946">
            <w:pPr>
              <w:jc w:val="center"/>
              <w:rPr/>
            </w:pPr>
            <w:r w:rsidDel="00000000" w:rsidR="00000000" w:rsidRPr="00000000">
              <w:rPr>
                <w:color w:val="000000"/>
                <w:rtl w:val="0"/>
              </w:rPr>
              <w:t xml:space="preserve">0.94</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1947">
            <w:pPr>
              <w:jc w:val="center"/>
              <w:rPr/>
            </w:pPr>
            <w:r w:rsidDel="00000000" w:rsidR="00000000" w:rsidRPr="00000000">
              <w:rPr>
                <w:color w:val="000000"/>
                <w:rtl w:val="0"/>
              </w:rPr>
              <w:t xml:space="preserve">3.06</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1948">
            <w:pPr>
              <w:jc w:val="center"/>
              <w:rPr/>
            </w:pPr>
            <w:r w:rsidDel="00000000" w:rsidR="00000000" w:rsidRPr="00000000">
              <w:rPr>
                <w:color w:val="000000"/>
                <w:rtl w:val="0"/>
              </w:rPr>
              <w:t xml:space="preserve">1.05</w:t>
            </w:r>
            <w:r w:rsidDel="00000000" w:rsidR="00000000" w:rsidRPr="00000000">
              <w:rPr>
                <w:rtl w:val="0"/>
              </w:rPr>
            </w:r>
          </w:p>
        </w:tc>
      </w:tr>
      <w:tr>
        <w:trPr>
          <w:cantSplit w:val="0"/>
          <w:trHeight w:val="459"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49">
            <w:pPr>
              <w:jc w:val="center"/>
              <w:rPr/>
            </w:pPr>
            <w:r w:rsidDel="00000000" w:rsidR="00000000" w:rsidRPr="00000000">
              <w:rPr>
                <w:rtl w:val="0"/>
              </w:rPr>
              <w:t xml:space="preserve">Peer acceptance </w:t>
            </w:r>
          </w:p>
          <w:p w:rsidR="00000000" w:rsidDel="00000000" w:rsidP="00000000" w:rsidRDefault="00000000" w:rsidRPr="00000000" w14:paraId="0000194A">
            <w:pPr>
              <w:jc w:val="right"/>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4B">
            <w:pPr>
              <w:jc w:val="center"/>
              <w:rPr>
                <w:vertAlign w:val="superscript"/>
              </w:rPr>
            </w:pPr>
            <w:r w:rsidDel="00000000" w:rsidR="00000000" w:rsidRPr="00000000">
              <w:rPr>
                <w:color w:val="000000"/>
                <w:rtl w:val="0"/>
              </w:rPr>
              <w:t xml:space="preserve">2.84</w:t>
            </w:r>
            <w:r w:rsidDel="00000000" w:rsidR="00000000" w:rsidRPr="00000000">
              <w:rPr>
                <w:color w:val="000000"/>
                <w:vertAlign w:val="superscript"/>
                <w:rtl w:val="0"/>
              </w:rPr>
              <w:t xml:space="preserve">†</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4C">
            <w:pPr>
              <w:jc w:val="center"/>
              <w:rPr/>
            </w:pPr>
            <w:r w:rsidDel="00000000" w:rsidR="00000000" w:rsidRPr="00000000">
              <w:rPr>
                <w:color w:val="000000"/>
                <w:rtl w:val="0"/>
              </w:rPr>
              <w:t xml:space="preserve">0.95</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4D">
            <w:pPr>
              <w:jc w:val="center"/>
              <w:rPr>
                <w:vertAlign w:val="superscript"/>
              </w:rPr>
            </w:pPr>
            <w:r w:rsidDel="00000000" w:rsidR="00000000" w:rsidRPr="00000000">
              <w:rPr>
                <w:color w:val="000000"/>
                <w:rtl w:val="0"/>
              </w:rPr>
              <w:t xml:space="preserve">3.09</w:t>
            </w:r>
            <w:r w:rsidDel="00000000" w:rsidR="00000000" w:rsidRPr="00000000">
              <w:rPr>
                <w:color w:val="000000"/>
                <w:vertAlign w:val="superscript"/>
                <w:rtl w:val="0"/>
              </w:rPr>
              <w:t xml:space="preserve">†</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94E">
            <w:pPr>
              <w:jc w:val="center"/>
              <w:rPr/>
            </w:pPr>
            <w:r w:rsidDel="00000000" w:rsidR="00000000" w:rsidRPr="00000000">
              <w:rPr>
                <w:color w:val="000000"/>
                <w:rtl w:val="0"/>
              </w:rPr>
              <w:t xml:space="preserve">1.10</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4F">
            <w:pPr>
              <w:jc w:val="center"/>
              <w:rPr/>
            </w:pPr>
            <w:r w:rsidDel="00000000" w:rsidR="00000000" w:rsidRPr="00000000">
              <w:rPr>
                <w:color w:val="000000"/>
                <w:rtl w:val="0"/>
              </w:rPr>
              <w:t xml:space="preserve">2.88</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50">
            <w:pPr>
              <w:jc w:val="center"/>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51">
            <w:pPr>
              <w:jc w:val="center"/>
              <w:rPr/>
            </w:pPr>
            <w:r w:rsidDel="00000000" w:rsidR="00000000" w:rsidRPr="00000000">
              <w:rPr>
                <w:color w:val="000000"/>
                <w:rtl w:val="0"/>
              </w:rPr>
              <w:t xml:space="preserve">2.96</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952">
            <w:pPr>
              <w:jc w:val="center"/>
              <w:rPr/>
            </w:pPr>
            <w:r w:rsidDel="00000000" w:rsidR="00000000" w:rsidRPr="00000000">
              <w:rPr>
                <w:color w:val="000000"/>
                <w:rtl w:val="0"/>
              </w:rPr>
              <w:t xml:space="preserve">1.03</w:t>
            </w:r>
            <w:r w:rsidDel="00000000" w:rsidR="00000000" w:rsidRPr="00000000">
              <w:rPr>
                <w:rtl w:val="0"/>
              </w:rPr>
            </w:r>
          </w:p>
        </w:tc>
      </w:tr>
      <w:tr>
        <w:trPr>
          <w:cantSplit w:val="0"/>
          <w:trHeight w:val="549"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953">
            <w:pPr>
              <w:jc w:val="right"/>
              <w:rPr>
                <w:color w:val="000000"/>
                <w:sz w:val="22"/>
                <w:szCs w:val="22"/>
              </w:rPr>
            </w:pPr>
            <w:r w:rsidDel="00000000" w:rsidR="00000000" w:rsidRPr="00000000">
              <w:rPr>
                <w:rtl w:val="0"/>
              </w:rPr>
              <w:t xml:space="preserve">Conformity</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954">
            <w:pPr>
              <w:jc w:val="center"/>
              <w:rPr/>
            </w:pPr>
            <w:r w:rsidDel="00000000" w:rsidR="00000000" w:rsidRPr="00000000">
              <w:rPr>
                <w:color w:val="000000"/>
                <w:rtl w:val="0"/>
              </w:rPr>
              <w:t xml:space="preserve">2.81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955">
            <w:pPr>
              <w:jc w:val="center"/>
              <w:rPr/>
            </w:pPr>
            <w:r w:rsidDel="00000000" w:rsidR="00000000" w:rsidRPr="00000000">
              <w:rPr>
                <w:color w:val="000000"/>
                <w:rtl w:val="0"/>
              </w:rPr>
              <w:t xml:space="preserve">0.94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956">
            <w:pPr>
              <w:jc w:val="center"/>
              <w:rPr/>
            </w:pPr>
            <w:r w:rsidDel="00000000" w:rsidR="00000000" w:rsidRPr="00000000">
              <w:rPr>
                <w:color w:val="000000"/>
                <w:rtl w:val="0"/>
              </w:rPr>
              <w:t xml:space="preserve">2.92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957">
            <w:pPr>
              <w:jc w:val="center"/>
              <w:rPr/>
            </w:pPr>
            <w:r w:rsidDel="00000000" w:rsidR="00000000" w:rsidRPr="00000000">
              <w:rPr>
                <w:color w:val="000000"/>
                <w:rtl w:val="0"/>
              </w:rPr>
              <w:t xml:space="preserve">0.85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958">
            <w:pPr>
              <w:jc w:val="center"/>
              <w:rPr/>
            </w:pPr>
            <w:r w:rsidDel="00000000" w:rsidR="00000000" w:rsidRPr="00000000">
              <w:rPr>
                <w:color w:val="000000"/>
                <w:rtl w:val="0"/>
              </w:rPr>
              <w:t xml:space="preserve">2.99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959">
            <w:pPr>
              <w:jc w:val="center"/>
              <w:rPr/>
            </w:pPr>
            <w:r w:rsidDel="00000000" w:rsidR="00000000" w:rsidRPr="00000000">
              <w:rPr>
                <w:color w:val="000000"/>
                <w:rtl w:val="0"/>
              </w:rPr>
              <w:t xml:space="preserve">0.57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95A">
            <w:pPr>
              <w:jc w:val="center"/>
              <w:rPr/>
            </w:pPr>
            <w:r w:rsidDel="00000000" w:rsidR="00000000" w:rsidRPr="00000000">
              <w:rPr>
                <w:color w:val="000000"/>
                <w:rtl w:val="0"/>
              </w:rPr>
              <w:t xml:space="preserve">2.87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95B">
            <w:pPr>
              <w:jc w:val="center"/>
              <w:rPr/>
            </w:pPr>
            <w:r w:rsidDel="00000000" w:rsidR="00000000" w:rsidRPr="00000000">
              <w:rPr>
                <w:color w:val="000000"/>
                <w:rtl w:val="0"/>
              </w:rPr>
              <w:t xml:space="preserve">0.88</w:t>
            </w:r>
            <w:r w:rsidDel="00000000" w:rsidR="00000000" w:rsidRPr="00000000">
              <w:rPr>
                <w:rtl w:val="0"/>
              </w:rPr>
            </w:r>
          </w:p>
        </w:tc>
      </w:tr>
    </w:tbl>
    <w:p w:rsidR="00000000" w:rsidDel="00000000" w:rsidP="00000000" w:rsidRDefault="00000000" w:rsidRPr="00000000" w14:paraId="0000195C">
      <w:pPr>
        <w:rPr>
          <w:color w:val="000000"/>
        </w:rPr>
      </w:pPr>
      <w:r w:rsidDel="00000000" w:rsidR="00000000" w:rsidRPr="00000000">
        <w:rPr>
          <w:vertAlign w:val="superscript"/>
          <w:rtl w:val="0"/>
        </w:rPr>
        <w:t xml:space="preserve">*</w:t>
      </w:r>
      <w:r w:rsidDel="00000000" w:rsidR="00000000" w:rsidRPr="00000000">
        <w:rPr>
          <w:i w:val="1"/>
          <w:color w:val="000000"/>
          <w:rtl w:val="0"/>
        </w:rPr>
        <w:t xml:space="preserve">t</w:t>
      </w:r>
      <w:r w:rsidDel="00000000" w:rsidR="00000000" w:rsidRPr="00000000">
        <w:rPr>
          <w:color w:val="000000"/>
          <w:rtl w:val="0"/>
        </w:rPr>
        <w:t xml:space="preserve">(275) = -5.43,</w:t>
      </w:r>
      <w:r w:rsidDel="00000000" w:rsidR="00000000" w:rsidRPr="00000000">
        <w:rPr>
          <w:i w:val="1"/>
          <w:color w:val="000000"/>
          <w:rtl w:val="0"/>
        </w:rPr>
        <w:t xml:space="preserve"> p </w:t>
      </w:r>
      <w:r w:rsidDel="00000000" w:rsidR="00000000" w:rsidRPr="00000000">
        <w:rPr>
          <w:color w:val="000000"/>
          <w:rtl w:val="0"/>
        </w:rPr>
        <w:t xml:space="preserve">&lt; .001</w:t>
      </w:r>
    </w:p>
    <w:p w:rsidR="00000000" w:rsidDel="00000000" w:rsidP="00000000" w:rsidRDefault="00000000" w:rsidRPr="00000000" w14:paraId="0000195D">
      <w:pPr>
        <w:rPr>
          <w:i w:val="1"/>
          <w:color w:val="000000"/>
        </w:rPr>
      </w:pPr>
      <w:r w:rsidDel="00000000" w:rsidR="00000000" w:rsidRPr="00000000">
        <w:rPr>
          <w:vertAlign w:val="superscript"/>
          <w:rtl w:val="0"/>
        </w:rPr>
        <w:t xml:space="preserve">†</w:t>
      </w:r>
      <w:r w:rsidDel="00000000" w:rsidR="00000000" w:rsidRPr="00000000">
        <w:rPr>
          <w:i w:val="1"/>
          <w:color w:val="000000"/>
          <w:rtl w:val="0"/>
        </w:rPr>
        <w:t xml:space="preserve">t</w:t>
      </w:r>
      <w:r w:rsidDel="00000000" w:rsidR="00000000" w:rsidRPr="00000000">
        <w:rPr>
          <w:color w:val="000000"/>
          <w:rtl w:val="0"/>
        </w:rPr>
        <w:t xml:space="preserve">(275) = -2.04, </w:t>
      </w:r>
      <w:r w:rsidDel="00000000" w:rsidR="00000000" w:rsidRPr="00000000">
        <w:rPr>
          <w:i w:val="1"/>
          <w:color w:val="000000"/>
          <w:rtl w:val="0"/>
        </w:rPr>
        <w:t xml:space="preserve">p</w:t>
      </w:r>
      <w:r w:rsidDel="00000000" w:rsidR="00000000" w:rsidRPr="00000000">
        <w:rPr>
          <w:color w:val="000000"/>
          <w:rtl w:val="0"/>
        </w:rPr>
        <w:t xml:space="preserve"> &lt; .05</w:t>
      </w:r>
      <w:r w:rsidDel="00000000" w:rsidR="00000000" w:rsidRPr="00000000">
        <w:rPr>
          <w:rtl w:val="0"/>
        </w:rPr>
      </w:r>
    </w:p>
    <w:p w:rsidR="00000000" w:rsidDel="00000000" w:rsidP="00000000" w:rsidRDefault="00000000" w:rsidRPr="00000000" w14:paraId="0000195E">
      <w:pPr>
        <w:rPr/>
      </w:pPr>
      <w:r w:rsidDel="00000000" w:rsidR="00000000" w:rsidRPr="00000000">
        <w:rPr>
          <w:rtl w:val="0"/>
        </w:rPr>
        <w:t xml:space="preserve">Note: Missing not included in comparisons</w:t>
      </w:r>
    </w:p>
    <w:p w:rsidR="00000000" w:rsidDel="00000000" w:rsidP="00000000" w:rsidRDefault="00000000" w:rsidRPr="00000000" w14:paraId="0000195F">
      <w:pPr>
        <w:rPr/>
      </w:pPr>
      <w:r w:rsidDel="00000000" w:rsidR="00000000" w:rsidRPr="00000000">
        <w:rPr>
          <w:rtl w:val="0"/>
        </w:rPr>
      </w:r>
    </w:p>
    <w:p w:rsidR="00000000" w:rsidDel="00000000" w:rsidP="00000000" w:rsidRDefault="00000000" w:rsidRPr="00000000" w14:paraId="00001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of the strategies are correlated with self-concept (Table 3.10). The Deny strategy is most strongly correlated, negatively, with General Self-concept. As one has a more positive self-concept, they are less likely to deny their high academic abilities. Other notable correlations are the strategy of using Humor and Peer Relations – as one has better peer relations, they are more likely to use humor and vice versa – and Activity Level with Physical Abilities – as one has more positive beliefs about their physical abilities, they agree they engage in more activities. </w:t>
      </w:r>
    </w:p>
    <w:p w:rsidR="00000000" w:rsidDel="00000000" w:rsidP="00000000" w:rsidRDefault="00000000" w:rsidRPr="00000000" w14:paraId="00001961">
      <w:pPr>
        <w:rPr>
          <w:b w:val="1"/>
        </w:rPr>
      </w:pPr>
      <w:r w:rsidDel="00000000" w:rsidR="00000000" w:rsidRPr="00000000">
        <w:rPr>
          <w:b w:val="1"/>
          <w:rtl w:val="0"/>
        </w:rPr>
        <w:t xml:space="preserve">Table 3.10</w:t>
      </w:r>
    </w:p>
    <w:p w:rsidR="00000000" w:rsidDel="00000000" w:rsidP="00000000" w:rsidRDefault="00000000" w:rsidRPr="00000000" w14:paraId="00001962">
      <w:pPr>
        <w:rPr>
          <w:b w:val="1"/>
        </w:rPr>
      </w:pPr>
      <w:r w:rsidDel="00000000" w:rsidR="00000000" w:rsidRPr="00000000">
        <w:rPr>
          <w:b w:val="1"/>
          <w:rtl w:val="0"/>
        </w:rPr>
        <w:t xml:space="preserve">SCQ and Self-Concept Significant Correlations (2012 CTYI Secondary)</w:t>
      </w:r>
    </w:p>
    <w:tbl>
      <w:tblPr>
        <w:tblStyle w:val="Table53"/>
        <w:tblW w:w="10167.000000000002" w:type="dxa"/>
        <w:jc w:val="left"/>
        <w:tblInd w:w="0.0" w:type="dxa"/>
        <w:tblLayout w:type="fixed"/>
        <w:tblLook w:val="0400"/>
      </w:tblPr>
      <w:tblGrid>
        <w:gridCol w:w="2035"/>
        <w:gridCol w:w="1061"/>
        <w:gridCol w:w="1061"/>
        <w:gridCol w:w="1061"/>
        <w:gridCol w:w="1336"/>
        <w:gridCol w:w="1336"/>
        <w:gridCol w:w="1061"/>
        <w:gridCol w:w="1216"/>
        <w:tblGridChange w:id="0">
          <w:tblGrid>
            <w:gridCol w:w="2035"/>
            <w:gridCol w:w="1061"/>
            <w:gridCol w:w="1061"/>
            <w:gridCol w:w="1061"/>
            <w:gridCol w:w="1336"/>
            <w:gridCol w:w="1336"/>
            <w:gridCol w:w="1061"/>
            <w:gridCol w:w="1216"/>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3">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4">
            <w:pPr>
              <w:rPr>
                <w:color w:val="000000"/>
              </w:rPr>
            </w:pPr>
            <w:r w:rsidDel="00000000" w:rsidR="00000000" w:rsidRPr="00000000">
              <w:rPr>
                <w:color w:val="000000"/>
                <w:rtl w:val="0"/>
              </w:rPr>
              <w:t xml:space="preserve">Deny</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5">
            <w:pPr>
              <w:rPr>
                <w:color w:val="000000"/>
              </w:rPr>
            </w:pPr>
            <w:r w:rsidDel="00000000" w:rsidR="00000000" w:rsidRPr="00000000">
              <w:rPr>
                <w:color w:val="000000"/>
                <w:rtl w:val="0"/>
              </w:rPr>
              <w:t xml:space="preserve">Humor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6">
            <w:pPr>
              <w:rPr>
                <w:color w:val="000000"/>
              </w:rPr>
            </w:pPr>
            <w:r w:rsidDel="00000000" w:rsidR="00000000" w:rsidRPr="00000000">
              <w:rPr>
                <w:color w:val="000000"/>
                <w:rtl w:val="0"/>
              </w:rPr>
              <w:t xml:space="preserve">Activity</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7">
            <w:pPr>
              <w:rPr>
                <w:color w:val="000000"/>
              </w:rPr>
            </w:pPr>
            <w:r w:rsidDel="00000000" w:rsidR="00000000" w:rsidRPr="00000000">
              <w:rPr>
                <w:color w:val="000000"/>
                <w:rtl w:val="0"/>
              </w:rPr>
              <w:t xml:space="preserve">Peer Acceptance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8">
            <w:pPr>
              <w:rPr>
                <w:color w:val="000000"/>
              </w:rPr>
            </w:pPr>
            <w:r w:rsidDel="00000000" w:rsidR="00000000" w:rsidRPr="00000000">
              <w:rPr>
                <w:color w:val="000000"/>
                <w:rtl w:val="0"/>
              </w:rPr>
              <w:t xml:space="preserve">Conformity</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9">
            <w:pPr>
              <w:rPr>
                <w:color w:val="000000"/>
              </w:rPr>
            </w:pPr>
            <w:r w:rsidDel="00000000" w:rsidR="00000000" w:rsidRPr="00000000">
              <w:rPr>
                <w:color w:val="000000"/>
                <w:rtl w:val="0"/>
              </w:rPr>
              <w:t xml:space="preserve">Help Others</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6A">
            <w:pPr>
              <w:rPr>
                <w:color w:val="000000"/>
              </w:rPr>
            </w:pPr>
            <w:r w:rsidDel="00000000" w:rsidR="00000000" w:rsidRPr="00000000">
              <w:rPr>
                <w:color w:val="000000"/>
                <w:rtl w:val="0"/>
              </w:rPr>
              <w:t xml:space="preserve">Popularity</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6B">
            <w:pPr>
              <w:rPr>
                <w:color w:val="000000"/>
              </w:rPr>
            </w:pPr>
            <w:r w:rsidDel="00000000" w:rsidR="00000000" w:rsidRPr="00000000">
              <w:rPr>
                <w:color w:val="000000"/>
                <w:rtl w:val="0"/>
              </w:rPr>
              <w:t xml:space="preserve">Physical Appearance</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6C">
            <w:pPr>
              <w:rPr>
                <w:color w:val="000000"/>
              </w:rPr>
            </w:pPr>
            <w:r w:rsidDel="00000000" w:rsidR="00000000" w:rsidRPr="00000000">
              <w:rPr>
                <w:color w:val="000000"/>
                <w:rtl w:val="0"/>
              </w:rPr>
              <w:t xml:space="preserve">-.376**</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6D">
            <w:pPr>
              <w:rPr>
                <w:color w:val="000000"/>
              </w:rPr>
            </w:pPr>
            <w:r w:rsidDel="00000000" w:rsidR="00000000" w:rsidRPr="00000000">
              <w:rPr>
                <w:color w:val="000000"/>
                <w:rtl w:val="0"/>
              </w:rPr>
              <w:t xml:space="preserve">.240**</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6E">
            <w:pPr>
              <w:rPr>
                <w:color w:val="000000"/>
              </w:rPr>
            </w:pPr>
            <w:r w:rsidDel="00000000" w:rsidR="00000000" w:rsidRPr="00000000">
              <w:rPr>
                <w:color w:val="000000"/>
                <w:rtl w:val="0"/>
              </w:rPr>
              <w:t xml:space="preserve">.124*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6F">
            <w:pPr>
              <w:rPr>
                <w:color w:val="000000"/>
              </w:rPr>
            </w:pPr>
            <w:r w:rsidDel="00000000" w:rsidR="00000000" w:rsidRPr="00000000">
              <w:rPr>
                <w:color w:val="000000"/>
                <w:rtl w:val="0"/>
              </w:rPr>
              <w:t xml:space="preserve">-.227**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0">
            <w:pPr>
              <w:rPr>
                <w:color w:val="000000"/>
              </w:rPr>
            </w:pPr>
            <w:r w:rsidDel="00000000" w:rsidR="00000000" w:rsidRPr="00000000">
              <w:rPr>
                <w:color w:val="000000"/>
                <w:rtl w:val="0"/>
              </w:rPr>
              <w:t xml:space="preserve">-.124*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1">
            <w:pPr>
              <w:jc w:val="right"/>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2">
            <w:pPr>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3">
            <w:pPr>
              <w:rPr>
                <w:color w:val="000000"/>
              </w:rPr>
            </w:pPr>
            <w:r w:rsidDel="00000000" w:rsidR="00000000" w:rsidRPr="00000000">
              <w:rPr>
                <w:color w:val="000000"/>
                <w:rtl w:val="0"/>
              </w:rPr>
              <w:t xml:space="preserve">Physical Ability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4">
            <w:pPr>
              <w:rPr>
                <w:color w:val="000000"/>
              </w:rPr>
            </w:pPr>
            <w:r w:rsidDel="00000000" w:rsidR="00000000" w:rsidRPr="00000000">
              <w:rPr>
                <w:color w:val="000000"/>
                <w:rtl w:val="0"/>
              </w:rPr>
              <w:t xml:space="preserve">-.206**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5">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6">
            <w:pPr>
              <w:rPr>
                <w:color w:val="000000"/>
              </w:rPr>
            </w:pPr>
            <w:r w:rsidDel="00000000" w:rsidR="00000000" w:rsidRPr="00000000">
              <w:rPr>
                <w:color w:val="000000"/>
                <w:rtl w:val="0"/>
              </w:rPr>
              <w:t xml:space="preserve">.429**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7">
            <w:pPr>
              <w:rPr>
                <w:color w:val="000000"/>
              </w:rPr>
            </w:pPr>
            <w:r w:rsidDel="00000000" w:rsidR="00000000" w:rsidRPr="00000000">
              <w:rPr>
                <w:color w:val="000000"/>
                <w:rtl w:val="0"/>
              </w:rPr>
              <w:t xml:space="preserve">-.179**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8">
            <w:pPr>
              <w:rPr>
                <w:color w:val="000000"/>
              </w:rPr>
            </w:pPr>
            <w:r w:rsidDel="00000000" w:rsidR="00000000" w:rsidRPr="00000000">
              <w:rPr>
                <w:color w:val="000000"/>
                <w:rtl w:val="0"/>
              </w:rPr>
              <w:t xml:space="preserve">.186**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9">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A">
            <w:pPr>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B">
            <w:pPr>
              <w:rPr>
                <w:color w:val="000000"/>
              </w:rPr>
            </w:pPr>
            <w:r w:rsidDel="00000000" w:rsidR="00000000" w:rsidRPr="00000000">
              <w:rPr>
                <w:color w:val="000000"/>
                <w:rtl w:val="0"/>
              </w:rPr>
              <w:t xml:space="preserve">Parent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C">
            <w:pPr>
              <w:rPr>
                <w:color w:val="000000"/>
              </w:rPr>
            </w:pPr>
            <w:r w:rsidDel="00000000" w:rsidR="00000000" w:rsidRPr="00000000">
              <w:rPr>
                <w:color w:val="000000"/>
                <w:rtl w:val="0"/>
              </w:rPr>
              <w:t xml:space="preserve">-.278**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D">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E">
            <w:pPr>
              <w:rPr>
                <w:color w:val="000000"/>
              </w:rPr>
            </w:pPr>
            <w:r w:rsidDel="00000000" w:rsidR="00000000" w:rsidRPr="00000000">
              <w:rPr>
                <w:color w:val="000000"/>
                <w:rtl w:val="0"/>
              </w:rPr>
              <w:t xml:space="preserve">.210**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7F">
            <w:pPr>
              <w:rPr>
                <w:color w:val="000000"/>
              </w:rPr>
            </w:pPr>
            <w:r w:rsidDel="00000000" w:rsidR="00000000" w:rsidRPr="00000000">
              <w:rPr>
                <w:color w:val="000000"/>
                <w:rtl w:val="0"/>
              </w:rPr>
              <w:t xml:space="preserve">-.221**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0">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1">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2">
            <w:pPr>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3">
            <w:pPr>
              <w:rPr>
                <w:color w:val="000000"/>
              </w:rPr>
            </w:pPr>
            <w:r w:rsidDel="00000000" w:rsidR="00000000" w:rsidRPr="00000000">
              <w:rPr>
                <w:color w:val="000000"/>
                <w:rtl w:val="0"/>
              </w:rPr>
              <w:t xml:space="preserve">Peer Relations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4">
            <w:pPr>
              <w:rPr>
                <w:color w:val="000000"/>
              </w:rPr>
            </w:pPr>
            <w:r w:rsidDel="00000000" w:rsidR="00000000" w:rsidRPr="00000000">
              <w:rPr>
                <w:color w:val="000000"/>
                <w:rtl w:val="0"/>
              </w:rPr>
              <w:t xml:space="preserve">-.201**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5">
            <w:pPr>
              <w:rPr>
                <w:color w:val="000000"/>
              </w:rPr>
            </w:pPr>
            <w:r w:rsidDel="00000000" w:rsidR="00000000" w:rsidRPr="00000000">
              <w:rPr>
                <w:color w:val="000000"/>
                <w:rtl w:val="0"/>
              </w:rPr>
              <w:t xml:space="preserve">.508**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6">
            <w:pPr>
              <w:rPr>
                <w:color w:val="000000"/>
              </w:rPr>
            </w:pPr>
            <w:r w:rsidDel="00000000" w:rsidR="00000000" w:rsidRPr="00000000">
              <w:rPr>
                <w:color w:val="000000"/>
                <w:rtl w:val="0"/>
              </w:rPr>
              <w:t xml:space="preserve">.251**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7">
            <w:pPr>
              <w:rPr>
                <w:color w:val="000000"/>
              </w:rPr>
            </w:pPr>
            <w:r w:rsidDel="00000000" w:rsidR="00000000" w:rsidRPr="00000000">
              <w:rPr>
                <w:color w:val="000000"/>
                <w:rtl w:val="0"/>
              </w:rPr>
              <w:t xml:space="preserve">-.417**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8">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9">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A">
            <w:pPr>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B">
            <w:pPr>
              <w:rPr>
                <w:color w:val="000000"/>
              </w:rPr>
            </w:pPr>
            <w:r w:rsidDel="00000000" w:rsidR="00000000" w:rsidRPr="00000000">
              <w:rPr>
                <w:color w:val="000000"/>
                <w:rtl w:val="0"/>
              </w:rPr>
              <w:t xml:space="preserve">General-school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C">
            <w:pPr>
              <w:rPr>
                <w:color w:val="000000"/>
              </w:rPr>
            </w:pPr>
            <w:r w:rsidDel="00000000" w:rsidR="00000000" w:rsidRPr="00000000">
              <w:rPr>
                <w:color w:val="000000"/>
                <w:rtl w:val="0"/>
              </w:rPr>
              <w:t xml:space="preserve">-.366**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D">
            <w:pP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E">
            <w:pPr>
              <w:rPr>
                <w:color w:val="000000"/>
              </w:rPr>
            </w:pPr>
            <w:r w:rsidDel="00000000" w:rsidR="00000000" w:rsidRPr="00000000">
              <w:rPr>
                <w:color w:val="000000"/>
                <w:rtl w:val="0"/>
              </w:rPr>
              <w:t xml:space="preserve">.355**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8F">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0">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1">
            <w:pPr>
              <w:rPr>
                <w:color w:val="000000"/>
              </w:rPr>
            </w:pPr>
            <w:r w:rsidDel="00000000" w:rsidR="00000000" w:rsidRPr="00000000">
              <w:rPr>
                <w:color w:val="000000"/>
                <w:rtl w:val="0"/>
              </w:rPr>
              <w:t xml:space="preserve">.306**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2">
            <w:pPr>
              <w:rPr>
                <w:color w:val="000000"/>
              </w:rPr>
            </w:pPr>
            <w:r w:rsidDel="00000000" w:rsidR="00000000" w:rsidRPr="00000000">
              <w:rPr>
                <w:color w:val="000000"/>
                <w:rtl w:val="0"/>
              </w:rPr>
              <w:t xml:space="preserve">.117*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3">
            <w:pPr>
              <w:rPr>
                <w:color w:val="000000"/>
              </w:rPr>
            </w:pPr>
            <w:r w:rsidDel="00000000" w:rsidR="00000000" w:rsidRPr="00000000">
              <w:rPr>
                <w:color w:val="000000"/>
                <w:rtl w:val="0"/>
              </w:rPr>
              <w:t xml:space="preserve">General-reading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4">
            <w:pPr>
              <w:rPr>
                <w:color w:val="000000"/>
              </w:rPr>
            </w:pPr>
            <w:r w:rsidDel="00000000" w:rsidR="00000000" w:rsidRPr="00000000">
              <w:rPr>
                <w:color w:val="000000"/>
                <w:rtl w:val="0"/>
              </w:rPr>
              <w:t xml:space="preserve">-.212**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5">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6">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7">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8">
            <w:pPr>
              <w:rPr>
                <w:color w:val="000000"/>
              </w:rPr>
            </w:pPr>
            <w:r w:rsidDel="00000000" w:rsidR="00000000" w:rsidRPr="00000000">
              <w:rPr>
                <w:color w:val="000000"/>
                <w:rtl w:val="0"/>
              </w:rPr>
              <w:t xml:space="preserve">-.160**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9">
            <w:pPr>
              <w:rPr>
                <w:color w:val="000000"/>
              </w:rPr>
            </w:pPr>
            <w:r w:rsidDel="00000000" w:rsidR="00000000" w:rsidRPr="00000000">
              <w:rPr>
                <w:color w:val="000000"/>
                <w:rtl w:val="0"/>
              </w:rPr>
              <w:t xml:space="preserve">.206**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99A">
            <w:pPr>
              <w:rPr>
                <w:color w:val="000000"/>
              </w:rPr>
            </w:pPr>
            <w:r w:rsidDel="00000000" w:rsidR="00000000" w:rsidRPr="00000000">
              <w:rPr>
                <w:color w:val="000000"/>
                <w:rtl w:val="0"/>
              </w:rPr>
              <w:t xml:space="preserve">.182**</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9B">
            <w:pPr>
              <w:rPr>
                <w:color w:val="000000"/>
              </w:rPr>
            </w:pPr>
            <w:r w:rsidDel="00000000" w:rsidR="00000000" w:rsidRPr="00000000">
              <w:rPr>
                <w:color w:val="000000"/>
                <w:rtl w:val="0"/>
              </w:rPr>
              <w:t xml:space="preserve">General-math</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9C">
            <w:pPr>
              <w:rPr>
                <w:color w:val="000000"/>
              </w:rPr>
            </w:pPr>
            <w:r w:rsidDel="00000000" w:rsidR="00000000" w:rsidRPr="00000000">
              <w:rPr>
                <w:color w:val="000000"/>
                <w:rtl w:val="0"/>
              </w:rPr>
              <w:t xml:space="preserve">-.303**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9D">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9E">
            <w:pPr>
              <w:rPr>
                <w:color w:val="000000"/>
              </w:rPr>
            </w:pPr>
            <w:r w:rsidDel="00000000" w:rsidR="00000000" w:rsidRPr="00000000">
              <w:rPr>
                <w:color w:val="000000"/>
                <w:rtl w:val="0"/>
              </w:rPr>
              <w:t xml:space="preserve">.190**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9F">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A0">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A1">
            <w:pPr>
              <w:rPr>
                <w:color w:val="000000"/>
              </w:rPr>
            </w:pPr>
            <w:r w:rsidDel="00000000" w:rsidR="00000000" w:rsidRPr="00000000">
              <w:rPr>
                <w:color w:val="000000"/>
                <w:rtl w:val="0"/>
              </w:rPr>
              <w:t xml:space="preserve">.175**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9A2">
            <w:pPr>
              <w:rPr>
                <w:color w:val="000000"/>
              </w:rPr>
            </w:pPr>
            <w:r w:rsidDel="00000000" w:rsidR="00000000" w:rsidRPr="00000000">
              <w:rPr>
                <w:color w:val="000000"/>
                <w:rtl w:val="0"/>
              </w:rPr>
              <w:t xml:space="preserve">.136*</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3">
            <w:pPr>
              <w:rPr>
                <w:color w:val="000000"/>
              </w:rPr>
            </w:pPr>
            <w:r w:rsidDel="00000000" w:rsidR="00000000" w:rsidRPr="00000000">
              <w:rPr>
                <w:color w:val="000000"/>
                <w:rtl w:val="0"/>
              </w:rPr>
              <w:t xml:space="preserve">General-self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4">
            <w:pPr>
              <w:rPr>
                <w:color w:val="000000"/>
              </w:rPr>
            </w:pPr>
            <w:r w:rsidDel="00000000" w:rsidR="00000000" w:rsidRPr="00000000">
              <w:rPr>
                <w:color w:val="000000"/>
                <w:rtl w:val="0"/>
              </w:rPr>
              <w:t xml:space="preserve">-.534**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5">
            <w:pPr>
              <w:rPr>
                <w:color w:val="000000"/>
              </w:rPr>
            </w:pPr>
            <w:r w:rsidDel="00000000" w:rsidR="00000000" w:rsidRPr="00000000">
              <w:rPr>
                <w:color w:val="000000"/>
                <w:rtl w:val="0"/>
              </w:rPr>
              <w:t xml:space="preserve">.159**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6">
            <w:pPr>
              <w:rPr>
                <w:color w:val="000000"/>
              </w:rPr>
            </w:pPr>
            <w:r w:rsidDel="00000000" w:rsidR="00000000" w:rsidRPr="00000000">
              <w:rPr>
                <w:color w:val="000000"/>
                <w:rtl w:val="0"/>
              </w:rPr>
              <w:t xml:space="preserve">.352**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7">
            <w:pPr>
              <w:rPr>
                <w:color w:val="000000"/>
              </w:rPr>
            </w:pPr>
            <w:r w:rsidDel="00000000" w:rsidR="00000000" w:rsidRPr="00000000">
              <w:rPr>
                <w:color w:val="000000"/>
                <w:rtl w:val="0"/>
              </w:rPr>
              <w:t xml:space="preserve">-.295**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8">
            <w:pPr>
              <w:jc w:val="right"/>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9">
            <w:pPr>
              <w:rPr>
                <w:color w:val="000000"/>
              </w:rPr>
            </w:pPr>
            <w:r w:rsidDel="00000000" w:rsidR="00000000" w:rsidRPr="00000000">
              <w:rPr>
                <w:color w:val="000000"/>
                <w:rtl w:val="0"/>
              </w:rPr>
              <w:t xml:space="preserve">.180**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9AA">
            <w:pPr>
              <w:rPr>
                <w:color w:val="000000"/>
              </w:rPr>
            </w:pPr>
            <w:r w:rsidDel="00000000" w:rsidR="00000000" w:rsidRPr="00000000">
              <w:rPr>
                <w:color w:val="000000"/>
                <w:rtl w:val="0"/>
              </w:rPr>
              <w:t xml:space="preserve">.210**</w:t>
            </w:r>
          </w:p>
        </w:tc>
      </w:tr>
    </w:tbl>
    <w:p w:rsidR="00000000" w:rsidDel="00000000" w:rsidP="00000000" w:rsidRDefault="00000000" w:rsidRPr="00000000" w14:paraId="000019AB">
      <w:pPr>
        <w:rPr>
          <w:b w:val="1"/>
        </w:rPr>
      </w:pPr>
      <w:r w:rsidDel="00000000" w:rsidR="00000000" w:rsidRPr="00000000">
        <w:rPr>
          <w:color w:val="000000"/>
          <w:rtl w:val="0"/>
        </w:rPr>
        <w:t xml:space="preserve">** Correlation is significant at the 0.01 level (2-tailed).</w:t>
      </w:r>
      <w:r w:rsidDel="00000000" w:rsidR="00000000" w:rsidRPr="00000000">
        <w:rPr>
          <w:rtl w:val="0"/>
        </w:rPr>
      </w:r>
    </w:p>
    <w:p w:rsidR="00000000" w:rsidDel="00000000" w:rsidP="00000000" w:rsidRDefault="00000000" w:rsidRPr="00000000" w14:paraId="000019AC">
      <w:pPr>
        <w:rPr>
          <w:b w:val="1"/>
        </w:rPr>
      </w:pPr>
      <w:r w:rsidDel="00000000" w:rsidR="00000000" w:rsidRPr="00000000">
        <w:rPr>
          <w:color w:val="000000"/>
          <w:rtl w:val="0"/>
        </w:rPr>
        <w:t xml:space="preserve">* Correlation is significant at the 0.05 level (2-tailed).</w:t>
      </w:r>
      <w:r w:rsidDel="00000000" w:rsidR="00000000" w:rsidRPr="00000000">
        <w:rPr>
          <w:rtl w:val="0"/>
        </w:rPr>
      </w:r>
    </w:p>
    <w:p w:rsidR="00000000" w:rsidDel="00000000" w:rsidP="00000000" w:rsidRDefault="00000000" w:rsidRPr="00000000" w14:paraId="000019AD">
      <w:pPr>
        <w:rPr>
          <w:b w:val="1"/>
        </w:rPr>
      </w:pPr>
      <w:r w:rsidDel="00000000" w:rsidR="00000000" w:rsidRPr="00000000">
        <w:rPr>
          <w:rtl w:val="0"/>
        </w:rPr>
      </w:r>
    </w:p>
    <w:p w:rsidR="00000000" w:rsidDel="00000000" w:rsidP="00000000" w:rsidRDefault="00000000" w:rsidRPr="00000000" w14:paraId="000019AE">
      <w:pPr>
        <w:spacing w:after="280" w:before="280" w:lineRule="auto"/>
        <w:ind w:firstLine="720"/>
        <w:rPr>
          <w:b w:val="1"/>
        </w:rPr>
      </w:pPr>
      <w:r w:rsidDel="00000000" w:rsidR="00000000" w:rsidRPr="00000000">
        <w:rPr>
          <w:rtl w:val="0"/>
        </w:rPr>
        <w:t xml:space="preserve">Given the poor psychometric properties of the SCQ, it is difficult to claim we actually know about students’ social coping strategies. The strategies themselves do not appear to be conceptually similar, with some emphasizing behaviors and others emphasizing beliefs (J. Cross et al., 2015). Low reliabilities and strained interpretations suggest the SCQ may not be accurately representing the actual strategies students engage in in response to the stigma of giftedness. These questions, which were raised by the earlier study with younger CTYI students (J. Cross et al., 2015), led to a deeper exploration of the social experience of gifted students.</w:t>
      </w:r>
      <w:r w:rsidDel="00000000" w:rsidR="00000000" w:rsidRPr="00000000">
        <w:rPr>
          <w:rtl w:val="0"/>
        </w:rPr>
      </w:r>
    </w:p>
    <w:p w:rsidR="00000000" w:rsidDel="00000000" w:rsidP="00000000" w:rsidRDefault="00000000" w:rsidRPr="00000000" w14:paraId="000019AF">
      <w:pPr>
        <w:pStyle w:val="Heading2"/>
        <w:rPr/>
      </w:pPr>
      <w:bookmarkStart w:colFirst="0" w:colLast="0" w:name="_heading=h.41mghml" w:id="37"/>
      <w:bookmarkEnd w:id="37"/>
      <w:r w:rsidDel="00000000" w:rsidR="00000000" w:rsidRPr="00000000">
        <w:rPr>
          <w:rtl w:val="0"/>
        </w:rPr>
        <w:t xml:space="preserve">Studying the Social Experience of Gifted Students</w:t>
      </w:r>
    </w:p>
    <w:p w:rsidR="00000000" w:rsidDel="00000000" w:rsidP="00000000" w:rsidRDefault="00000000" w:rsidRPr="00000000" w14:paraId="000019B0">
      <w:pPr>
        <w:spacing w:after="280" w:before="280" w:lineRule="auto"/>
        <w:ind w:firstLine="720"/>
        <w:rPr/>
      </w:pPr>
      <w:r w:rsidDel="00000000" w:rsidR="00000000" w:rsidRPr="00000000">
        <w:rPr>
          <w:rtl w:val="0"/>
        </w:rPr>
        <w:t xml:space="preserve">In 2013, CTYI students participated in a cross-cultural qualitative study designed to answer questions about how students experience the stigma of giftedness and how they cope (J. Cross et al., 2019). Eighteen students in each of the five countries – the United States, Ireland, United Kingdom, France, and South Korea – a total of 90 students, participated in the study. They were selected to represent three age groups: elementary (ages 8–10</w:t>
      </w:r>
      <w:r w:rsidDel="00000000" w:rsidR="00000000" w:rsidRPr="00000000">
        <w:rPr>
          <w:vertAlign w:val="superscript"/>
        </w:rPr>
        <w:footnoteReference w:customMarkFollows="0" w:id="3"/>
      </w:r>
      <w:r w:rsidDel="00000000" w:rsidR="00000000" w:rsidRPr="00000000">
        <w:rPr>
          <w:rtl w:val="0"/>
        </w:rPr>
        <w:t xml:space="preserve">), middle (ages 11–14), and high school (ages 15–18) and evenly divided by gender, with three male and three female students in each age group. The students, who had been identified as gifted through their school systems or out-of-school programs, volunteered to participate. </w:t>
      </w:r>
    </w:p>
    <w:p w:rsidR="00000000" w:rsidDel="00000000" w:rsidP="00000000" w:rsidRDefault="00000000" w:rsidRPr="00000000" w14:paraId="000019B1">
      <w:pPr>
        <w:spacing w:after="280" w:before="280" w:lineRule="auto"/>
        <w:ind w:firstLine="720"/>
        <w:rPr/>
      </w:pPr>
      <w:r w:rsidDel="00000000" w:rsidR="00000000" w:rsidRPr="00000000">
        <w:rPr>
          <w:rtl w:val="0"/>
        </w:rPr>
        <w:t xml:space="preserve">The Irish students were participating in CTYI primary and secondary programs and were between the ages of 8 and 16. The identification code referenced in Tables 3.11-3.13 is made up of the country code, age group (E = elementary, M = middle, H = high), sex (F = Female, M = Male), and participant reference number (1–3). For example, IRHF1 is the first Irish high school-aged female participant.</w:t>
      </w:r>
    </w:p>
    <w:p w:rsidR="00000000" w:rsidDel="00000000" w:rsidP="00000000" w:rsidRDefault="00000000" w:rsidRPr="00000000" w14:paraId="000019B2">
      <w:pPr>
        <w:spacing w:after="280" w:before="280" w:lineRule="auto"/>
        <w:ind w:firstLine="720"/>
        <w:rPr/>
      </w:pPr>
      <w:r w:rsidDel="00000000" w:rsidR="00000000" w:rsidRPr="00000000">
        <w:rPr>
          <w:rtl w:val="0"/>
        </w:rPr>
        <w:t xml:space="preserve">Based on the research related to the social experiences of gifted students, we proposed a model of the influences on social coping (see Figure 3.10). Interview questions were created to explore students’ social experiences, attempting to identify how they were related to the stigma of giftedness and how they coped, if the stigma was present. In all countries and at all ages, there was evidence that students’ giftedness had an impact on their experiences with peers, teachers, and family members. The themes that emerged from the interviews were present to some degree in all countries, with a few exceptions, noted below. The social experiences described fell into six themes: </w:t>
      </w:r>
    </w:p>
    <w:p w:rsidR="00000000" w:rsidDel="00000000" w:rsidP="00000000" w:rsidRDefault="00000000" w:rsidRPr="00000000" w14:paraId="000019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Awareness of Others’ Expectations</w:t>
      </w:r>
    </w:p>
    <w:p w:rsidR="00000000" w:rsidDel="00000000" w:rsidP="00000000" w:rsidRDefault="00000000" w:rsidRPr="00000000" w14:paraId="000019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Pressure </w:t>
      </w:r>
    </w:p>
    <w:p w:rsidR="00000000" w:rsidDel="00000000" w:rsidP="00000000" w:rsidRDefault="00000000" w:rsidRPr="00000000" w14:paraId="000019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Concerned About Peers’ Feelings</w:t>
      </w:r>
    </w:p>
    <w:p w:rsidR="00000000" w:rsidDel="00000000" w:rsidP="00000000" w:rsidRDefault="00000000" w:rsidRPr="00000000" w14:paraId="000019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Comfortable Among Gifted Peers</w:t>
      </w:r>
    </w:p>
    <w:p w:rsidR="00000000" w:rsidDel="00000000" w:rsidP="00000000" w:rsidRDefault="00000000" w:rsidRPr="00000000" w14:paraId="000019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Confused by Response of Peers</w:t>
      </w:r>
    </w:p>
    <w:p w:rsidR="00000000" w:rsidDel="00000000" w:rsidP="00000000" w:rsidRDefault="00000000" w:rsidRPr="00000000" w14:paraId="000019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Competition </w:t>
      </w:r>
    </w:p>
    <w:p w:rsidR="00000000" w:rsidDel="00000000" w:rsidP="00000000" w:rsidRDefault="00000000" w:rsidRPr="00000000" w14:paraId="000019B9">
      <w:pPr>
        <w:spacing w:after="280" w:before="280" w:lineRule="auto"/>
        <w:rPr/>
      </w:pPr>
      <w:r w:rsidDel="00000000" w:rsidR="00000000" w:rsidRPr="00000000">
        <w:rPr>
          <w:rtl w:val="0"/>
        </w:rPr>
        <w:t xml:space="preserve">Positive Competition was only seen among UK and South Korean students, but the other themes described common experiences of all the students. Table 3.11 gives examples of the Irish students’ comments in each social experience theme.</w:t>
      </w:r>
    </w:p>
    <w:p w:rsidR="00000000" w:rsidDel="00000000" w:rsidP="00000000" w:rsidRDefault="00000000" w:rsidRPr="00000000" w14:paraId="000019BA">
      <w:pPr>
        <w:rPr>
          <w:b w:val="1"/>
        </w:rPr>
      </w:pPr>
      <w:r w:rsidDel="00000000" w:rsidR="00000000" w:rsidRPr="00000000">
        <w:rPr>
          <w:b w:val="1"/>
          <w:rtl w:val="0"/>
        </w:rPr>
        <w:t xml:space="preserve">Figure 3.10</w:t>
      </w:r>
    </w:p>
    <w:p w:rsidR="00000000" w:rsidDel="00000000" w:rsidP="00000000" w:rsidRDefault="00000000" w:rsidRPr="00000000" w14:paraId="000019BB">
      <w:pPr>
        <w:rPr>
          <w:b w:val="1"/>
        </w:rPr>
      </w:pPr>
      <w:r w:rsidDel="00000000" w:rsidR="00000000" w:rsidRPr="00000000">
        <w:rPr>
          <w:b w:val="1"/>
          <w:rtl w:val="0"/>
        </w:rPr>
        <w:t xml:space="preserve">Hypothesized Influences on Social Coping</w:t>
      </w:r>
    </w:p>
    <w:p w:rsidR="00000000" w:rsidDel="00000000" w:rsidP="00000000" w:rsidRDefault="00000000" w:rsidRPr="00000000" w14:paraId="000019BC">
      <w:pPr>
        <w:ind w:firstLine="720"/>
        <w:rPr>
          <w:b w:val="1"/>
        </w:rPr>
      </w:pPr>
      <w:r w:rsidDel="00000000" w:rsidR="00000000" w:rsidRPr="00000000">
        <w:rPr/>
        <mc:AlternateContent>
          <mc:Choice Requires="wpg">
            <w:drawing>
              <wp:inline distB="0" distT="0" distL="0" distR="0">
                <wp:extent cx="4823286" cy="2687359"/>
                <wp:effectExtent b="0" l="0" r="0" t="0"/>
                <wp:docPr id="285" name=""/>
                <a:graphic>
                  <a:graphicData uri="http://schemas.microsoft.com/office/word/2010/wordprocessingGroup">
                    <wpg:wgp>
                      <wpg:cNvGrpSpPr/>
                      <wpg:grpSpPr>
                        <a:xfrm>
                          <a:off x="2934357" y="2436321"/>
                          <a:ext cx="4823286" cy="2687359"/>
                          <a:chOff x="2934357" y="2436321"/>
                          <a:chExt cx="4823286" cy="2687359"/>
                        </a:xfrm>
                      </wpg:grpSpPr>
                      <wpg:grpSp>
                        <wpg:cNvGrpSpPr/>
                        <wpg:grpSpPr>
                          <a:xfrm>
                            <a:off x="2934357" y="2436321"/>
                            <a:ext cx="4823286" cy="2687359"/>
                            <a:chOff x="0" y="0"/>
                            <a:chExt cx="6810830" cy="3938575"/>
                          </a:xfrm>
                        </wpg:grpSpPr>
                        <wps:wsp>
                          <wps:cNvSpPr/>
                          <wps:cNvPr id="5" name="Shape 5"/>
                          <wps:spPr>
                            <a:xfrm>
                              <a:off x="0" y="0"/>
                              <a:ext cx="6810825" cy="393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2816370" y="386496"/>
                              <a:ext cx="1656689" cy="1288319"/>
                            </a:xfrm>
                            <a:prstGeom prst="flowChartProcess">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Social experiences in school and outside of school</w:t>
                                </w:r>
                              </w:p>
                            </w:txbxContent>
                          </wps:txbx>
                          <wps:bodyPr anchorCtr="0" anchor="ctr" bIns="45700" lIns="91425" spcFirstLastPara="1" rIns="91425" wrap="square" tIns="45700">
                            <a:noAutofit/>
                          </wps:bodyPr>
                        </wps:wsp>
                        <wps:wsp>
                          <wps:cNvSpPr/>
                          <wps:cNvPr id="24" name="Shape 24"/>
                          <wps:spPr>
                            <a:xfrm>
                              <a:off x="2816370" y="2650256"/>
                              <a:ext cx="1656689" cy="1288319"/>
                            </a:xfrm>
                            <a:prstGeom prst="flowChartProcess">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Social Coping</w:t>
                                </w:r>
                              </w:p>
                            </w:txbxContent>
                          </wps:txbx>
                          <wps:bodyPr anchorCtr="0" anchor="ctr" bIns="45700" lIns="91425" spcFirstLastPara="1" rIns="91425" wrap="square" tIns="45700">
                            <a:noAutofit/>
                          </wps:bodyPr>
                        </wps:wsp>
                        <wps:wsp>
                          <wps:cNvCnPr/>
                          <wps:spPr>
                            <a:xfrm>
                              <a:off x="3644715" y="1674815"/>
                              <a:ext cx="0" cy="975441"/>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26" name="Shape 26"/>
                          <wps:spPr>
                            <a:xfrm>
                              <a:off x="0" y="0"/>
                              <a:ext cx="1454205" cy="772991"/>
                            </a:xfrm>
                            <a:prstGeom prst="rect">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Sex</w:t>
                                </w:r>
                              </w:p>
                            </w:txbxContent>
                          </wps:txbx>
                          <wps:bodyPr anchorCtr="0" anchor="ctr" bIns="45700" lIns="91425" spcFirstLastPara="1" rIns="91425" wrap="square" tIns="45700">
                            <a:noAutofit/>
                          </wps:bodyPr>
                        </wps:wsp>
                        <wps:wsp>
                          <wps:cNvSpPr/>
                          <wps:cNvPr id="27" name="Shape 27"/>
                          <wps:spPr>
                            <a:xfrm>
                              <a:off x="0" y="1288319"/>
                              <a:ext cx="1454205" cy="772991"/>
                            </a:xfrm>
                            <a:prstGeom prst="rect">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Age</w:t>
                                </w:r>
                              </w:p>
                            </w:txbxContent>
                          </wps:txbx>
                          <wps:bodyPr anchorCtr="0" anchor="ctr" bIns="45700" lIns="91425" spcFirstLastPara="1" rIns="91425" wrap="square" tIns="45700">
                            <a:noAutofit/>
                          </wps:bodyPr>
                        </wps:wsp>
                        <wps:wsp>
                          <wps:cNvSpPr/>
                          <wps:cNvPr id="28" name="Shape 28"/>
                          <wps:spPr>
                            <a:xfrm>
                              <a:off x="5356113" y="55213"/>
                              <a:ext cx="1454205" cy="772990"/>
                            </a:xfrm>
                            <a:prstGeom prst="rect">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Type of Services/ Program</w:t>
                                </w:r>
                              </w:p>
                            </w:txbxContent>
                          </wps:txbx>
                          <wps:bodyPr anchorCtr="0" anchor="ctr" bIns="45700" lIns="91425" spcFirstLastPara="1" rIns="91425" wrap="square" tIns="45700">
                            <a:noAutofit/>
                          </wps:bodyPr>
                        </wps:wsp>
                        <wps:wsp>
                          <wps:cNvCnPr/>
                          <wps:spPr>
                            <a:xfrm>
                              <a:off x="1454205" y="386496"/>
                              <a:ext cx="1362165" cy="64416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rot="10800000">
                              <a:off x="1454205" y="1030656"/>
                              <a:ext cx="1362165" cy="644159"/>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CnPr/>
                          <wps:spPr>
                            <a:xfrm flipH="1">
                              <a:off x="4473059" y="441711"/>
                              <a:ext cx="883566" cy="588945"/>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32" name="Shape 32"/>
                          <wps:spPr>
                            <a:xfrm>
                              <a:off x="5356625" y="1343532"/>
                              <a:ext cx="1454205" cy="772991"/>
                            </a:xfrm>
                            <a:prstGeom prst="rect">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Stigma of Giftedness</w:t>
                                </w:r>
                              </w:p>
                            </w:txbxContent>
                          </wps:txbx>
                          <wps:bodyPr anchorCtr="0" anchor="ctr" bIns="45700" lIns="91425" spcFirstLastPara="1" rIns="91425" wrap="square" tIns="45700">
                            <a:noAutofit/>
                          </wps:bodyPr>
                        </wps:wsp>
                        <wps:wsp>
                          <wps:cNvCnPr/>
                          <wps:spPr>
                            <a:xfrm rot="10800000">
                              <a:off x="4473059" y="1030656"/>
                              <a:ext cx="883566" cy="699372"/>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g:grpSp>
                    </wpg:wgp>
                  </a:graphicData>
                </a:graphic>
              </wp:inline>
            </w:drawing>
          </mc:Choice>
          <mc:Fallback>
            <w:drawing>
              <wp:inline distB="0" distT="0" distL="0" distR="0">
                <wp:extent cx="4823286" cy="2687359"/>
                <wp:effectExtent b="0" l="0" r="0" t="0"/>
                <wp:docPr id="285" name="image7.png"/>
                <a:graphic>
                  <a:graphicData uri="http://schemas.openxmlformats.org/drawingml/2006/picture">
                    <pic:pic>
                      <pic:nvPicPr>
                        <pic:cNvPr id="0" name="image7.png"/>
                        <pic:cNvPicPr preferRelativeResize="0"/>
                      </pic:nvPicPr>
                      <pic:blipFill>
                        <a:blip r:embed="rId49"/>
                        <a:srcRect/>
                        <a:stretch>
                          <a:fillRect/>
                        </a:stretch>
                      </pic:blipFill>
                      <pic:spPr>
                        <a:xfrm>
                          <a:off x="0" y="0"/>
                          <a:ext cx="4823286" cy="26873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BD">
      <w:pPr>
        <w:ind w:firstLine="720"/>
        <w:rPr/>
      </w:pPr>
      <w:r w:rsidDel="00000000" w:rsidR="00000000" w:rsidRPr="00000000">
        <w:rPr>
          <w:rtl w:val="0"/>
        </w:rPr>
      </w:r>
    </w:p>
    <w:p w:rsidR="00000000" w:rsidDel="00000000" w:rsidP="00000000" w:rsidRDefault="00000000" w:rsidRPr="00000000" w14:paraId="000019BE">
      <w:pPr>
        <w:spacing w:after="280" w:before="280" w:lineRule="auto"/>
        <w:ind w:firstLine="720"/>
        <w:rPr/>
      </w:pPr>
      <w:r w:rsidDel="00000000" w:rsidR="00000000" w:rsidRPr="00000000">
        <w:rPr>
          <w:rtl w:val="0"/>
        </w:rPr>
        <w:t xml:space="preserve">Many students described the expectations placed on them by others: to achieve, to always be right, to be successful at all times. These expectations became pressures, felt most acutely by the older students. The students’ relationships with peers were impacted by their high abilities and they sometimes worried that peers’ feelings would be hurt when they frequently performed better in school. Places like CTYI, where they could be among intellectual peers, provided sanctuary for many students who often felt misunderstood and confused by their peers’ response to them and their academic interests. </w:t>
      </w:r>
    </w:p>
    <w:p w:rsidR="00000000" w:rsidDel="00000000" w:rsidP="00000000" w:rsidRDefault="00000000" w:rsidRPr="00000000" w14:paraId="000019BF">
      <w:pPr>
        <w:rPr>
          <w:b w:val="1"/>
        </w:rPr>
      </w:pPr>
      <w:r w:rsidDel="00000000" w:rsidR="00000000" w:rsidRPr="00000000">
        <w:rPr>
          <w:b w:val="1"/>
          <w:rtl w:val="0"/>
        </w:rPr>
        <w:t xml:space="preserve">Table 3.11</w:t>
      </w:r>
    </w:p>
    <w:p w:rsidR="00000000" w:rsidDel="00000000" w:rsidP="00000000" w:rsidRDefault="00000000" w:rsidRPr="00000000" w14:paraId="000019C0">
      <w:pPr>
        <w:rPr>
          <w:b w:val="1"/>
        </w:rPr>
      </w:pPr>
      <w:r w:rsidDel="00000000" w:rsidR="00000000" w:rsidRPr="00000000">
        <w:rPr>
          <w:b w:val="1"/>
          <w:rtl w:val="0"/>
        </w:rPr>
        <w:t xml:space="preserve">Social Experience Themes Example Comments </w:t>
      </w:r>
    </w:p>
    <w:tbl>
      <w:tblPr>
        <w:tblStyle w:val="Table54"/>
        <w:tblW w:w="95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60"/>
        <w:gridCol w:w="1795"/>
        <w:gridCol w:w="5580"/>
        <w:tblGridChange w:id="0">
          <w:tblGrid>
            <w:gridCol w:w="2160"/>
            <w:gridCol w:w="1795"/>
            <w:gridCol w:w="5580"/>
          </w:tblGrid>
        </w:tblGridChange>
      </w:tblGrid>
      <w:tr>
        <w:trPr>
          <w:cantSplit w:val="0"/>
          <w:tblHeader w:val="1"/>
        </w:trPr>
        <w:tc>
          <w:tcPr>
            <w:tcBorders>
              <w:top w:color="000000" w:space="0" w:sz="4" w:val="single"/>
              <w:bottom w:color="000000" w:space="0" w:sz="4" w:val="single"/>
            </w:tcBorders>
          </w:tcPr>
          <w:p w:rsidR="00000000" w:rsidDel="00000000" w:rsidP="00000000" w:rsidRDefault="00000000" w:rsidRPr="00000000" w14:paraId="000019C1">
            <w:pPr>
              <w:spacing w:after="120" w:lineRule="auto"/>
              <w:rPr>
                <w:b w:val="1"/>
              </w:rPr>
            </w:pPr>
            <w:r w:rsidDel="00000000" w:rsidR="00000000" w:rsidRPr="00000000">
              <w:rPr>
                <w:b w:val="1"/>
                <w:rtl w:val="0"/>
              </w:rPr>
              <w:t xml:space="preserve">Theme</w:t>
            </w:r>
          </w:p>
        </w:tc>
        <w:tc>
          <w:tcPr>
            <w:tcBorders>
              <w:top w:color="000000" w:space="0" w:sz="4" w:val="single"/>
              <w:bottom w:color="000000" w:space="0" w:sz="4" w:val="single"/>
            </w:tcBorders>
          </w:tcPr>
          <w:p w:rsidR="00000000" w:rsidDel="00000000" w:rsidP="00000000" w:rsidRDefault="00000000" w:rsidRPr="00000000" w14:paraId="000019C2">
            <w:pPr>
              <w:spacing w:after="120" w:lineRule="auto"/>
              <w:rPr>
                <w:b w:val="1"/>
              </w:rPr>
            </w:pPr>
            <w:r w:rsidDel="00000000" w:rsidR="00000000" w:rsidRPr="00000000">
              <w:rPr>
                <w:b w:val="1"/>
                <w:rtl w:val="0"/>
              </w:rPr>
              <w:t xml:space="preserve">Participant ID</w:t>
            </w:r>
          </w:p>
        </w:tc>
        <w:tc>
          <w:tcPr>
            <w:tcBorders>
              <w:top w:color="000000" w:space="0" w:sz="4" w:val="single"/>
              <w:bottom w:color="000000" w:space="0" w:sz="4" w:val="single"/>
            </w:tcBorders>
          </w:tcPr>
          <w:p w:rsidR="00000000" w:rsidDel="00000000" w:rsidP="00000000" w:rsidRDefault="00000000" w:rsidRPr="00000000" w14:paraId="000019C3">
            <w:pPr>
              <w:spacing w:after="120" w:lineRule="auto"/>
              <w:rPr>
                <w:b w:val="1"/>
              </w:rPr>
            </w:pPr>
            <w:r w:rsidDel="00000000" w:rsidR="00000000" w:rsidRPr="00000000">
              <w:rPr>
                <w:b w:val="1"/>
                <w:rtl w:val="0"/>
              </w:rPr>
              <w:t xml:space="preserve">Comment</w:t>
            </w:r>
          </w:p>
        </w:tc>
      </w:tr>
      <w:tr>
        <w:trPr>
          <w:cantSplit w:val="0"/>
          <w:tblHeader w:val="0"/>
        </w:trPr>
        <w:tc>
          <w:tcPr>
            <w:tcBorders>
              <w:top w:color="000000" w:space="0" w:sz="4" w:val="single"/>
            </w:tcBorders>
          </w:tcPr>
          <w:p w:rsidR="00000000" w:rsidDel="00000000" w:rsidP="00000000" w:rsidRDefault="00000000" w:rsidRPr="00000000" w14:paraId="000019C4">
            <w:pPr>
              <w:spacing w:after="120" w:lineRule="auto"/>
              <w:rPr>
                <w:b w:val="1"/>
              </w:rPr>
            </w:pPr>
            <w:r w:rsidDel="00000000" w:rsidR="00000000" w:rsidRPr="00000000">
              <w:rPr>
                <w:b w:val="1"/>
                <w:rtl w:val="0"/>
              </w:rPr>
              <w:t xml:space="preserve">Awareness of Others’ Expectations</w:t>
            </w:r>
          </w:p>
        </w:tc>
        <w:tc>
          <w:tcPr>
            <w:tcBorders>
              <w:top w:color="000000" w:space="0" w:sz="4" w:val="single"/>
            </w:tcBorders>
          </w:tcPr>
          <w:p w:rsidR="00000000" w:rsidDel="00000000" w:rsidP="00000000" w:rsidRDefault="00000000" w:rsidRPr="00000000" w14:paraId="000019C5">
            <w:pPr>
              <w:spacing w:after="120" w:lineRule="auto"/>
              <w:rPr/>
            </w:pPr>
            <w:r w:rsidDel="00000000" w:rsidR="00000000" w:rsidRPr="00000000">
              <w:rPr>
                <w:rtl w:val="0"/>
              </w:rPr>
              <w:t xml:space="preserve">IRMM2</w:t>
            </w:r>
          </w:p>
        </w:tc>
        <w:tc>
          <w:tcPr>
            <w:tcBorders>
              <w:top w:color="000000" w:space="0" w:sz="4" w:val="single"/>
            </w:tcBorders>
          </w:tcPr>
          <w:p w:rsidR="00000000" w:rsidDel="00000000" w:rsidP="00000000" w:rsidRDefault="00000000" w:rsidRPr="00000000" w14:paraId="000019C6">
            <w:pPr>
              <w:spacing w:after="120" w:lineRule="auto"/>
              <w:rPr/>
            </w:pPr>
            <w:r w:rsidDel="00000000" w:rsidR="00000000" w:rsidRPr="00000000">
              <w:rPr>
                <w:rtl w:val="0"/>
              </w:rPr>
              <w:t xml:space="preserve">Sometimes after football training my Dad would ask me a maths question and I might get it wrong because I’m tired. And he would be surprised about this and also in school my teacher would be very surprised if I get anything wrong which puts extra pressure on me and raises expectations.</w:t>
            </w:r>
          </w:p>
        </w:tc>
      </w:tr>
      <w:tr>
        <w:trPr>
          <w:cantSplit w:val="0"/>
          <w:tblHeader w:val="0"/>
        </w:trPr>
        <w:tc>
          <w:tcPr/>
          <w:p w:rsidR="00000000" w:rsidDel="00000000" w:rsidP="00000000" w:rsidRDefault="00000000" w:rsidRPr="00000000" w14:paraId="000019C7">
            <w:pPr>
              <w:spacing w:after="120" w:lineRule="auto"/>
              <w:rPr>
                <w:b w:val="1"/>
              </w:rPr>
            </w:pPr>
            <w:r w:rsidDel="00000000" w:rsidR="00000000" w:rsidRPr="00000000">
              <w:rPr>
                <w:rtl w:val="0"/>
              </w:rPr>
            </w:r>
          </w:p>
        </w:tc>
        <w:tc>
          <w:tcPr/>
          <w:p w:rsidR="00000000" w:rsidDel="00000000" w:rsidP="00000000" w:rsidRDefault="00000000" w:rsidRPr="00000000" w14:paraId="000019C8">
            <w:pPr>
              <w:spacing w:after="120" w:lineRule="auto"/>
              <w:rPr/>
            </w:pPr>
            <w:r w:rsidDel="00000000" w:rsidR="00000000" w:rsidRPr="00000000">
              <w:rPr>
                <w:rtl w:val="0"/>
              </w:rPr>
              <w:t xml:space="preserve">IRMF1</w:t>
            </w:r>
          </w:p>
        </w:tc>
        <w:tc>
          <w:tcPr/>
          <w:p w:rsidR="00000000" w:rsidDel="00000000" w:rsidP="00000000" w:rsidRDefault="00000000" w:rsidRPr="00000000" w14:paraId="000019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was disappointed in me which made me a bit annoyed and sad. </w:t>
            </w:r>
          </w:p>
        </w:tc>
      </w:tr>
      <w:tr>
        <w:trPr>
          <w:cantSplit w:val="0"/>
          <w:tblHeader w:val="0"/>
        </w:trPr>
        <w:tc>
          <w:tcPr/>
          <w:p w:rsidR="00000000" w:rsidDel="00000000" w:rsidP="00000000" w:rsidRDefault="00000000" w:rsidRPr="00000000" w14:paraId="000019CA">
            <w:pPr>
              <w:spacing w:after="120" w:lineRule="auto"/>
              <w:rPr>
                <w:b w:val="1"/>
              </w:rPr>
            </w:pPr>
            <w:r w:rsidDel="00000000" w:rsidR="00000000" w:rsidRPr="00000000">
              <w:rPr>
                <w:rtl w:val="0"/>
              </w:rPr>
            </w:r>
          </w:p>
        </w:tc>
        <w:tc>
          <w:tcPr/>
          <w:p w:rsidR="00000000" w:rsidDel="00000000" w:rsidP="00000000" w:rsidRDefault="00000000" w:rsidRPr="00000000" w14:paraId="000019CB">
            <w:pPr>
              <w:spacing w:after="120" w:lineRule="auto"/>
              <w:rPr/>
            </w:pPr>
            <w:r w:rsidDel="00000000" w:rsidR="00000000" w:rsidRPr="00000000">
              <w:rPr>
                <w:rtl w:val="0"/>
              </w:rPr>
              <w:t xml:space="preserve">IRMM1</w:t>
            </w:r>
          </w:p>
        </w:tc>
        <w:tc>
          <w:tcPr/>
          <w:p w:rsidR="00000000" w:rsidDel="00000000" w:rsidP="00000000" w:rsidRDefault="00000000" w:rsidRPr="00000000" w14:paraId="000019CC">
            <w:pPr>
              <w:spacing w:after="120" w:lineRule="auto"/>
              <w:rPr/>
            </w:pPr>
            <w:r w:rsidDel="00000000" w:rsidR="00000000" w:rsidRPr="00000000">
              <w:rPr>
                <w:rtl w:val="0"/>
              </w:rPr>
              <w:t xml:space="preserve">People just expect me to do well all the time and if someone does better they go on about it, saying they’re smarter. I don’t mind it but they go on about it a lot.</w:t>
            </w:r>
          </w:p>
        </w:tc>
      </w:tr>
      <w:tr>
        <w:trPr>
          <w:cantSplit w:val="0"/>
          <w:tblHeader w:val="0"/>
        </w:trPr>
        <w:tc>
          <w:tcPr/>
          <w:p w:rsidR="00000000" w:rsidDel="00000000" w:rsidP="00000000" w:rsidRDefault="00000000" w:rsidRPr="00000000" w14:paraId="000019CD">
            <w:pPr>
              <w:spacing w:after="120" w:lineRule="auto"/>
              <w:rPr>
                <w:b w:val="1"/>
              </w:rPr>
            </w:pPr>
            <w:r w:rsidDel="00000000" w:rsidR="00000000" w:rsidRPr="00000000">
              <w:rPr>
                <w:rtl w:val="0"/>
              </w:rPr>
            </w:r>
          </w:p>
        </w:tc>
        <w:tc>
          <w:tcPr/>
          <w:p w:rsidR="00000000" w:rsidDel="00000000" w:rsidP="00000000" w:rsidRDefault="00000000" w:rsidRPr="00000000" w14:paraId="000019CE">
            <w:pPr>
              <w:spacing w:after="120" w:lineRule="auto"/>
              <w:rPr/>
            </w:pPr>
            <w:r w:rsidDel="00000000" w:rsidR="00000000" w:rsidRPr="00000000">
              <w:rPr>
                <w:rtl w:val="0"/>
              </w:rPr>
              <w:t xml:space="preserve">IREF1</w:t>
            </w:r>
          </w:p>
        </w:tc>
        <w:tc>
          <w:tcPr/>
          <w:p w:rsidR="00000000" w:rsidDel="00000000" w:rsidP="00000000" w:rsidRDefault="00000000" w:rsidRPr="00000000" w14:paraId="000019CF">
            <w:pPr>
              <w:spacing w:after="120" w:lineRule="auto"/>
              <w:rPr/>
            </w:pPr>
            <w:r w:rsidDel="00000000" w:rsidR="00000000" w:rsidRPr="00000000">
              <w:rPr>
                <w:rtl w:val="0"/>
              </w:rPr>
              <w:t xml:space="preserve">I always finish top in that, because I have to be the best in that way, Because everyone thinks so high of me, if I go slow or if I don’t do it properly, it’s just very weird.</w:t>
            </w:r>
          </w:p>
        </w:tc>
      </w:tr>
      <w:tr>
        <w:trPr>
          <w:cantSplit w:val="0"/>
          <w:tblHeader w:val="0"/>
        </w:trPr>
        <w:tc>
          <w:tcPr>
            <w:tcBorders>
              <w:bottom w:color="000000" w:space="0" w:sz="4" w:val="single"/>
            </w:tcBorders>
          </w:tcPr>
          <w:p w:rsidR="00000000" w:rsidDel="00000000" w:rsidP="00000000" w:rsidRDefault="00000000" w:rsidRPr="00000000" w14:paraId="000019D0">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9D1">
            <w:pPr>
              <w:spacing w:after="120" w:lineRule="auto"/>
              <w:rPr/>
            </w:pPr>
            <w:r w:rsidDel="00000000" w:rsidR="00000000" w:rsidRPr="00000000">
              <w:rPr>
                <w:rtl w:val="0"/>
              </w:rPr>
              <w:t xml:space="preserve">IHRM3</w:t>
            </w:r>
          </w:p>
        </w:tc>
        <w:tc>
          <w:tcPr>
            <w:tcBorders>
              <w:bottom w:color="000000" w:space="0" w:sz="4" w:val="single"/>
            </w:tcBorders>
          </w:tcPr>
          <w:p w:rsidR="00000000" w:rsidDel="00000000" w:rsidP="00000000" w:rsidRDefault="00000000" w:rsidRPr="00000000" w14:paraId="000019D2">
            <w:pPr>
              <w:spacing w:after="120" w:lineRule="auto"/>
              <w:rPr/>
            </w:pPr>
            <w:r w:rsidDel="00000000" w:rsidR="00000000" w:rsidRPr="00000000">
              <w:rPr>
                <w:rtl w:val="0"/>
              </w:rPr>
              <w:t xml:space="preserve">Sometimes I feel they expect me to do well and that can be frustrating sometimes. Sometimes I feel that they’re jealous and sometimes I feel they feel sorry for me because I’m not good at sports.</w:t>
            </w:r>
          </w:p>
        </w:tc>
      </w:tr>
      <w:tr>
        <w:trPr>
          <w:cantSplit w:val="0"/>
          <w:tblHeader w:val="0"/>
        </w:trPr>
        <w:tc>
          <w:tcPr>
            <w:tcBorders>
              <w:top w:color="000000" w:space="0" w:sz="4" w:val="single"/>
            </w:tcBorders>
          </w:tcPr>
          <w:p w:rsidR="00000000" w:rsidDel="00000000" w:rsidP="00000000" w:rsidRDefault="00000000" w:rsidRPr="00000000" w14:paraId="000019D3">
            <w:pPr>
              <w:spacing w:after="120" w:lineRule="auto"/>
              <w:rPr>
                <w:b w:val="1"/>
              </w:rPr>
            </w:pPr>
            <w:r w:rsidDel="00000000" w:rsidR="00000000" w:rsidRPr="00000000">
              <w:rPr>
                <w:b w:val="1"/>
                <w:rtl w:val="0"/>
              </w:rPr>
              <w:t xml:space="preserve">Pressure </w:t>
            </w:r>
          </w:p>
        </w:tc>
        <w:tc>
          <w:tcPr>
            <w:tcBorders>
              <w:top w:color="000000" w:space="0" w:sz="4" w:val="single"/>
            </w:tcBorders>
          </w:tcPr>
          <w:p w:rsidR="00000000" w:rsidDel="00000000" w:rsidP="00000000" w:rsidRDefault="00000000" w:rsidRPr="00000000" w14:paraId="000019D4">
            <w:pPr>
              <w:spacing w:after="120" w:lineRule="auto"/>
              <w:rPr/>
            </w:pPr>
            <w:r w:rsidDel="00000000" w:rsidR="00000000" w:rsidRPr="00000000">
              <w:rPr>
                <w:rtl w:val="0"/>
              </w:rPr>
              <w:t xml:space="preserve">IRHF1</w:t>
            </w:r>
          </w:p>
        </w:tc>
        <w:tc>
          <w:tcPr>
            <w:tcBorders>
              <w:top w:color="000000" w:space="0" w:sz="4" w:val="single"/>
            </w:tcBorders>
          </w:tcPr>
          <w:p w:rsidR="00000000" w:rsidDel="00000000" w:rsidP="00000000" w:rsidRDefault="00000000" w:rsidRPr="00000000" w14:paraId="000019D5">
            <w:pPr>
              <w:spacing w:after="120" w:lineRule="auto"/>
              <w:rPr/>
            </w:pPr>
            <w:r w:rsidDel="00000000" w:rsidR="00000000" w:rsidRPr="00000000">
              <w:rPr>
                <w:rtl w:val="0"/>
              </w:rPr>
              <w:t xml:space="preserve">It’s a struggle with school where girls in my class will just comment on it. If they get above me in a test, it’s a big thing for them and they really, they don’t let it go. Constantly there’s pressure there to do well just so you’re not pointed out in class for not doing well.</w:t>
            </w:r>
          </w:p>
        </w:tc>
      </w:tr>
      <w:tr>
        <w:trPr>
          <w:cantSplit w:val="0"/>
          <w:tblHeader w:val="0"/>
        </w:trPr>
        <w:tc>
          <w:tcPr/>
          <w:p w:rsidR="00000000" w:rsidDel="00000000" w:rsidP="00000000" w:rsidRDefault="00000000" w:rsidRPr="00000000" w14:paraId="000019D6">
            <w:pPr>
              <w:spacing w:after="120" w:lineRule="auto"/>
              <w:rPr>
                <w:b w:val="1"/>
              </w:rPr>
            </w:pPr>
            <w:r w:rsidDel="00000000" w:rsidR="00000000" w:rsidRPr="00000000">
              <w:rPr>
                <w:rtl w:val="0"/>
              </w:rPr>
            </w:r>
          </w:p>
        </w:tc>
        <w:tc>
          <w:tcPr/>
          <w:p w:rsidR="00000000" w:rsidDel="00000000" w:rsidP="00000000" w:rsidRDefault="00000000" w:rsidRPr="00000000" w14:paraId="000019D7">
            <w:pPr>
              <w:spacing w:after="120" w:lineRule="auto"/>
              <w:rPr/>
            </w:pPr>
            <w:r w:rsidDel="00000000" w:rsidR="00000000" w:rsidRPr="00000000">
              <w:rPr>
                <w:rtl w:val="0"/>
              </w:rPr>
              <w:t xml:space="preserve">IRMF1</w:t>
            </w:r>
          </w:p>
        </w:tc>
        <w:tc>
          <w:tcPr/>
          <w:p w:rsidR="00000000" w:rsidDel="00000000" w:rsidP="00000000" w:rsidRDefault="00000000" w:rsidRPr="00000000" w14:paraId="000019D8">
            <w:pPr>
              <w:spacing w:after="120" w:lineRule="auto"/>
              <w:rPr/>
            </w:pPr>
            <w:r w:rsidDel="00000000" w:rsidR="00000000" w:rsidRPr="00000000">
              <w:rPr>
                <w:rtl w:val="0"/>
              </w:rPr>
              <w:t xml:space="preserve">That’s why I don’t think it’s good to be the best, even though I want to be, because everyone expects a lot and when you don’t reach it, people are disappointed. </w:t>
            </w:r>
          </w:p>
        </w:tc>
      </w:tr>
      <w:tr>
        <w:trPr>
          <w:cantSplit w:val="0"/>
          <w:tblHeader w:val="0"/>
        </w:trPr>
        <w:tc>
          <w:tcPr/>
          <w:p w:rsidR="00000000" w:rsidDel="00000000" w:rsidP="00000000" w:rsidRDefault="00000000" w:rsidRPr="00000000" w14:paraId="000019D9">
            <w:pPr>
              <w:spacing w:after="120" w:lineRule="auto"/>
              <w:rPr>
                <w:b w:val="1"/>
              </w:rPr>
            </w:pPr>
            <w:r w:rsidDel="00000000" w:rsidR="00000000" w:rsidRPr="00000000">
              <w:rPr>
                <w:rtl w:val="0"/>
              </w:rPr>
            </w:r>
          </w:p>
        </w:tc>
        <w:tc>
          <w:tcPr/>
          <w:p w:rsidR="00000000" w:rsidDel="00000000" w:rsidP="00000000" w:rsidRDefault="00000000" w:rsidRPr="00000000" w14:paraId="000019DA">
            <w:pPr>
              <w:spacing w:after="120" w:lineRule="auto"/>
              <w:rPr/>
            </w:pPr>
            <w:r w:rsidDel="00000000" w:rsidR="00000000" w:rsidRPr="00000000">
              <w:rPr>
                <w:rtl w:val="0"/>
              </w:rPr>
              <w:t xml:space="preserve">IRMM1</w:t>
            </w:r>
          </w:p>
        </w:tc>
        <w:tc>
          <w:tcPr/>
          <w:p w:rsidR="00000000" w:rsidDel="00000000" w:rsidP="00000000" w:rsidRDefault="00000000" w:rsidRPr="00000000" w14:paraId="000019DB">
            <w:pPr>
              <w:spacing w:after="120" w:lineRule="auto"/>
              <w:rPr/>
            </w:pPr>
            <w:r w:rsidDel="00000000" w:rsidR="00000000" w:rsidRPr="00000000">
              <w:rPr>
                <w:rtl w:val="0"/>
              </w:rPr>
              <w:t xml:space="preserve">I put a lot of pressure on myself because everyone just expects me, in my class, if I get a B, it’s slagging. It’s not mean but …</w:t>
            </w:r>
          </w:p>
        </w:tc>
      </w:tr>
      <w:tr>
        <w:trPr>
          <w:cantSplit w:val="0"/>
          <w:tblHeader w:val="0"/>
        </w:trPr>
        <w:tc>
          <w:tcPr>
            <w:tcBorders>
              <w:bottom w:color="000000" w:space="0" w:sz="4" w:val="single"/>
            </w:tcBorders>
          </w:tcPr>
          <w:p w:rsidR="00000000" w:rsidDel="00000000" w:rsidP="00000000" w:rsidRDefault="00000000" w:rsidRPr="00000000" w14:paraId="000019DC">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9DD">
            <w:pPr>
              <w:spacing w:after="120" w:lineRule="auto"/>
              <w:rPr/>
            </w:pPr>
            <w:r w:rsidDel="00000000" w:rsidR="00000000" w:rsidRPr="00000000">
              <w:rPr>
                <w:rtl w:val="0"/>
              </w:rPr>
              <w:t xml:space="preserve">IRMM3</w:t>
            </w:r>
          </w:p>
        </w:tc>
        <w:tc>
          <w:tcPr>
            <w:tcBorders>
              <w:bottom w:color="000000" w:space="0" w:sz="4" w:val="single"/>
            </w:tcBorders>
          </w:tcPr>
          <w:p w:rsidR="00000000" w:rsidDel="00000000" w:rsidP="00000000" w:rsidRDefault="00000000" w:rsidRPr="00000000" w14:paraId="000019DE">
            <w:pPr>
              <w:spacing w:after="120" w:lineRule="auto"/>
              <w:rPr/>
            </w:pPr>
            <w:r w:rsidDel="00000000" w:rsidR="00000000" w:rsidRPr="00000000">
              <w:rPr>
                <w:rtl w:val="0"/>
              </w:rPr>
              <w:t xml:space="preserve">[Adults] expect me to act responsibly. Both my teachers and parents are always telling me that I should be more mature because of my ability. I find that a bit annoying.</w:t>
            </w:r>
          </w:p>
        </w:tc>
      </w:tr>
      <w:tr>
        <w:trPr>
          <w:cantSplit w:val="0"/>
          <w:tblHeader w:val="0"/>
        </w:trPr>
        <w:tc>
          <w:tcPr>
            <w:tcBorders>
              <w:top w:color="000000" w:space="0" w:sz="4" w:val="single"/>
            </w:tcBorders>
          </w:tcPr>
          <w:p w:rsidR="00000000" w:rsidDel="00000000" w:rsidP="00000000" w:rsidRDefault="00000000" w:rsidRPr="00000000" w14:paraId="000019DF">
            <w:pPr>
              <w:spacing w:after="120" w:lineRule="auto"/>
              <w:rPr>
                <w:b w:val="1"/>
              </w:rPr>
            </w:pPr>
            <w:r w:rsidDel="00000000" w:rsidR="00000000" w:rsidRPr="00000000">
              <w:rPr>
                <w:b w:val="1"/>
                <w:rtl w:val="0"/>
              </w:rPr>
              <w:t xml:space="preserve">Concerned About Peers’ Feelings</w:t>
            </w:r>
          </w:p>
        </w:tc>
        <w:tc>
          <w:tcPr>
            <w:tcBorders>
              <w:top w:color="000000" w:space="0" w:sz="4" w:val="single"/>
            </w:tcBorders>
          </w:tcPr>
          <w:p w:rsidR="00000000" w:rsidDel="00000000" w:rsidP="00000000" w:rsidRDefault="00000000" w:rsidRPr="00000000" w14:paraId="000019E0">
            <w:pPr>
              <w:spacing w:after="120" w:lineRule="auto"/>
              <w:rPr/>
            </w:pPr>
            <w:r w:rsidDel="00000000" w:rsidR="00000000" w:rsidRPr="00000000">
              <w:rPr>
                <w:rtl w:val="0"/>
              </w:rPr>
              <w:t xml:space="preserve">IRHF3</w:t>
            </w:r>
          </w:p>
        </w:tc>
        <w:tc>
          <w:tcPr>
            <w:tcBorders>
              <w:top w:color="000000" w:space="0" w:sz="4" w:val="single"/>
            </w:tcBorders>
          </w:tcPr>
          <w:p w:rsidR="00000000" w:rsidDel="00000000" w:rsidP="00000000" w:rsidRDefault="00000000" w:rsidRPr="00000000" w14:paraId="000019E1">
            <w:pPr>
              <w:spacing w:after="120" w:lineRule="auto"/>
              <w:rPr/>
            </w:pPr>
            <w:r w:rsidDel="00000000" w:rsidR="00000000" w:rsidRPr="00000000">
              <w:rPr>
                <w:rtl w:val="0"/>
              </w:rPr>
              <w:t xml:space="preserve">Because others found it difficult and I wouldn’t want them to feel bad because they clearly worked hard for it.</w:t>
            </w:r>
          </w:p>
        </w:tc>
      </w:tr>
      <w:tr>
        <w:trPr>
          <w:cantSplit w:val="0"/>
          <w:tblHeader w:val="0"/>
        </w:trPr>
        <w:tc>
          <w:tcPr>
            <w:tcBorders>
              <w:bottom w:color="000000" w:space="0" w:sz="4" w:val="single"/>
            </w:tcBorders>
          </w:tcPr>
          <w:p w:rsidR="00000000" w:rsidDel="00000000" w:rsidP="00000000" w:rsidRDefault="00000000" w:rsidRPr="00000000" w14:paraId="000019E2">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9E3">
            <w:pPr>
              <w:spacing w:after="120" w:lineRule="auto"/>
              <w:rPr/>
            </w:pPr>
            <w:r w:rsidDel="00000000" w:rsidR="00000000" w:rsidRPr="00000000">
              <w:rPr>
                <w:rtl w:val="0"/>
              </w:rPr>
              <w:t xml:space="preserve">IRMF1</w:t>
            </w:r>
          </w:p>
        </w:tc>
        <w:tc>
          <w:tcPr>
            <w:tcBorders>
              <w:bottom w:color="000000" w:space="0" w:sz="4" w:val="single"/>
            </w:tcBorders>
          </w:tcPr>
          <w:p w:rsidR="00000000" w:rsidDel="00000000" w:rsidP="00000000" w:rsidRDefault="00000000" w:rsidRPr="00000000" w14:paraId="000019E4">
            <w:pPr>
              <w:spacing w:after="120" w:lineRule="auto"/>
              <w:rPr/>
            </w:pPr>
            <w:r w:rsidDel="00000000" w:rsidR="00000000" w:rsidRPr="00000000">
              <w:rPr>
                <w:rtl w:val="0"/>
              </w:rPr>
              <w:t xml:space="preserve">If they asked me if I found it [an exam] easy, I’d say it wasn’t that hard. I’d say I tried and I hope I do well but I wouldn’t straight out say it was so easy and I can’t believe you found it so hard because that’s just mean.</w:t>
            </w:r>
          </w:p>
          <w:p w:rsidR="00000000" w:rsidDel="00000000" w:rsidP="00000000" w:rsidRDefault="00000000" w:rsidRPr="00000000" w14:paraId="000019E5">
            <w:pPr>
              <w:spacing w:after="120" w:lineRule="auto"/>
              <w:rPr/>
            </w:pPr>
            <w:r w:rsidDel="00000000" w:rsidR="00000000" w:rsidRPr="00000000">
              <w:rPr>
                <w:rtl w:val="0"/>
              </w:rPr>
              <w:t xml:space="preserve">Q: Why is it mean if it’s the truth?</w:t>
            </w:r>
          </w:p>
          <w:p w:rsidR="00000000" w:rsidDel="00000000" w:rsidP="00000000" w:rsidRDefault="00000000" w:rsidRPr="00000000" w14:paraId="000019E6">
            <w:pPr>
              <w:spacing w:after="120" w:lineRule="auto"/>
              <w:rPr/>
            </w:pPr>
            <w:r w:rsidDel="00000000" w:rsidR="00000000" w:rsidRPr="00000000">
              <w:rPr>
                <w:rtl w:val="0"/>
              </w:rPr>
              <w:t xml:space="preserve">A: Even though you finding it easy made you feel good about yourself, if you put someone down for finding it hard. Finding it hard was stressful enough anyway so you’re just adding to the badness.</w:t>
            </w:r>
          </w:p>
          <w:p w:rsidR="00000000" w:rsidDel="00000000" w:rsidP="00000000" w:rsidRDefault="00000000" w:rsidRPr="00000000" w14:paraId="000019E7">
            <w:pPr>
              <w:spacing w:after="120" w:lineRule="auto"/>
              <w:rPr/>
            </w:pPr>
            <w:r w:rsidDel="00000000" w:rsidR="00000000" w:rsidRPr="00000000">
              <w:rPr>
                <w:rtl w:val="0"/>
              </w:rPr>
              <w:t xml:space="preserve">Q: You’re worried about hurting people’s feelings?</w:t>
            </w:r>
          </w:p>
          <w:p w:rsidR="00000000" w:rsidDel="00000000" w:rsidP="00000000" w:rsidRDefault="00000000" w:rsidRPr="00000000" w14:paraId="000019E8">
            <w:pPr>
              <w:spacing w:after="120" w:lineRule="auto"/>
              <w:rPr/>
            </w:pPr>
            <w:r w:rsidDel="00000000" w:rsidR="00000000" w:rsidRPr="00000000">
              <w:rPr>
                <w:rtl w:val="0"/>
              </w:rPr>
              <w:t xml:space="preserve">A: I think it’s because I was bullied for my intellectual abilities so I don’t want to be mean to people because of theirs.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19E9">
            <w:pPr>
              <w:spacing w:after="120" w:lineRule="auto"/>
              <w:rPr>
                <w:b w:val="1"/>
              </w:rPr>
            </w:pPr>
            <w:r w:rsidDel="00000000" w:rsidR="00000000" w:rsidRPr="00000000">
              <w:rPr>
                <w:b w:val="1"/>
                <w:rtl w:val="0"/>
              </w:rPr>
              <w:t xml:space="preserve">Comfortable Among Gifted Peers</w:t>
            </w:r>
          </w:p>
        </w:tc>
        <w:tc>
          <w:tcPr>
            <w:tcBorders>
              <w:top w:color="000000" w:space="0" w:sz="4" w:val="single"/>
              <w:bottom w:color="000000" w:space="0" w:sz="4" w:val="single"/>
            </w:tcBorders>
          </w:tcPr>
          <w:p w:rsidR="00000000" w:rsidDel="00000000" w:rsidP="00000000" w:rsidRDefault="00000000" w:rsidRPr="00000000" w14:paraId="000019EA">
            <w:pPr>
              <w:spacing w:after="120" w:lineRule="auto"/>
              <w:rPr/>
            </w:pPr>
            <w:r w:rsidDel="00000000" w:rsidR="00000000" w:rsidRPr="00000000">
              <w:rPr>
                <w:rtl w:val="0"/>
              </w:rPr>
              <w:t xml:space="preserve">IRHF1</w:t>
            </w:r>
          </w:p>
        </w:tc>
        <w:tc>
          <w:tcPr>
            <w:tcBorders>
              <w:top w:color="000000" w:space="0" w:sz="4" w:val="single"/>
              <w:bottom w:color="000000" w:space="0" w:sz="4" w:val="single"/>
            </w:tcBorders>
          </w:tcPr>
          <w:p w:rsidR="00000000" w:rsidDel="00000000" w:rsidP="00000000" w:rsidRDefault="00000000" w:rsidRPr="00000000" w14:paraId="000019EB">
            <w:pPr>
              <w:spacing w:after="120" w:lineRule="auto"/>
              <w:rPr/>
            </w:pPr>
            <w:r w:rsidDel="00000000" w:rsidR="00000000" w:rsidRPr="00000000">
              <w:rPr>
                <w:rtl w:val="0"/>
              </w:rPr>
              <w:t xml:space="preserve">I was really shocked. It was strange. My first class in Novel Writing we were discussing Ulysses and what was wrong with Twilight and it was crazy. Everyone had very similar interests to me and I fitted in very quickly. </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19EC">
            <w:pPr>
              <w:spacing w:after="120" w:lineRule="auto"/>
              <w:rPr>
                <w:b w:val="1"/>
              </w:rPr>
            </w:pPr>
            <w:r w:rsidDel="00000000" w:rsidR="00000000" w:rsidRPr="00000000">
              <w:rPr>
                <w:b w:val="1"/>
                <w:rtl w:val="0"/>
              </w:rPr>
              <w:t xml:space="preserve">Confused by Response of Peers</w:t>
            </w:r>
          </w:p>
        </w:tc>
        <w:tc>
          <w:tcPr>
            <w:tcBorders>
              <w:top w:color="000000" w:space="0" w:sz="4" w:val="single"/>
              <w:bottom w:color="000000" w:space="0" w:sz="4" w:val="single"/>
            </w:tcBorders>
          </w:tcPr>
          <w:p w:rsidR="00000000" w:rsidDel="00000000" w:rsidP="00000000" w:rsidRDefault="00000000" w:rsidRPr="00000000" w14:paraId="000019ED">
            <w:pPr>
              <w:spacing w:after="120" w:lineRule="auto"/>
              <w:rPr/>
            </w:pPr>
            <w:r w:rsidDel="00000000" w:rsidR="00000000" w:rsidRPr="00000000">
              <w:rPr>
                <w:rtl w:val="0"/>
              </w:rPr>
              <w:t xml:space="preserve">IRMM3</w:t>
            </w:r>
          </w:p>
        </w:tc>
        <w:tc>
          <w:tcPr>
            <w:tcBorders>
              <w:top w:color="000000" w:space="0" w:sz="4" w:val="single"/>
              <w:bottom w:color="000000" w:space="0" w:sz="4" w:val="single"/>
            </w:tcBorders>
          </w:tcPr>
          <w:p w:rsidR="00000000" w:rsidDel="00000000" w:rsidP="00000000" w:rsidRDefault="00000000" w:rsidRPr="00000000" w14:paraId="000019EE">
            <w:pPr>
              <w:spacing w:after="120" w:lineRule="auto"/>
              <w:rPr/>
            </w:pPr>
            <w:r w:rsidDel="00000000" w:rsidR="00000000" w:rsidRPr="00000000">
              <w:rPr>
                <w:rtl w:val="0"/>
              </w:rPr>
              <w:t xml:space="preserve">Sometimes they make a bit of fun of me because I always know the answer. It’s not just me though, as they make fun of people who don’t know any answers. It doesn’t make sense really. </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19EF">
            <w:pPr>
              <w:spacing w:after="120" w:lineRule="auto"/>
              <w:rPr>
                <w:b w:val="1"/>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9F0">
            <w:pPr>
              <w:spacing w:after="120" w:lineRule="auto"/>
              <w:rPr/>
            </w:pPr>
            <w:r w:rsidDel="00000000" w:rsidR="00000000" w:rsidRPr="00000000">
              <w:rPr>
                <w:rtl w:val="0"/>
              </w:rPr>
              <w:t xml:space="preserve">IRHF2</w:t>
            </w:r>
          </w:p>
        </w:tc>
        <w:tc>
          <w:tcPr>
            <w:tcBorders>
              <w:top w:color="000000" w:space="0" w:sz="4" w:val="single"/>
              <w:bottom w:color="000000" w:space="0" w:sz="4" w:val="single"/>
            </w:tcBorders>
          </w:tcPr>
          <w:p w:rsidR="00000000" w:rsidDel="00000000" w:rsidP="00000000" w:rsidRDefault="00000000" w:rsidRPr="00000000" w14:paraId="000019F1">
            <w:pPr>
              <w:spacing w:after="120" w:lineRule="auto"/>
              <w:rPr/>
            </w:pPr>
            <w:r w:rsidDel="00000000" w:rsidR="00000000" w:rsidRPr="00000000">
              <w:rPr>
                <w:rtl w:val="0"/>
              </w:rPr>
              <w:t xml:space="preserve">I have a few friends who say that “2 weeks after DCU, you can talk about it but after that if you mention it I won’t talk to you”. I find that quite offensive because they have friends outside of school and they talk about them and I don’t give out about that because people have other friends but they don’t want to talk about CTYI because they don’t want me to and I think it’s a bit much.</w:t>
            </w:r>
          </w:p>
        </w:tc>
      </w:tr>
    </w:tbl>
    <w:p w:rsidR="00000000" w:rsidDel="00000000" w:rsidP="00000000" w:rsidRDefault="00000000" w:rsidRPr="00000000" w14:paraId="00001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Participant ID is country code (IR=Ireland), age group (E = elementary, M = middle, H = high), sex (F = Female, M = Male), and subject reference number (1–3). </w:t>
      </w:r>
    </w:p>
    <w:p w:rsidR="00000000" w:rsidDel="00000000" w:rsidP="00000000" w:rsidRDefault="00000000" w:rsidRPr="00000000" w14:paraId="000019F3">
      <w:pPr>
        <w:spacing w:after="280" w:before="280" w:lineRule="auto"/>
        <w:ind w:firstLine="720"/>
        <w:rPr/>
      </w:pPr>
      <w:r w:rsidDel="00000000" w:rsidR="00000000" w:rsidRPr="00000000">
        <w:rPr>
          <w:rtl w:val="0"/>
        </w:rPr>
        <w:t xml:space="preserve">The stigma of giftedness was evident in all the countries of this study. Table 3.12 includes Irish students’ comments related to the stigma. Students clearly wanted to have normal interactions, but were inhibited in some ways connected to their high abilities. CTYI students were keenly aware of their visibility as highly able and many reported being rejected by peers. Bragging, being “boasty,” was viewed quite negatively by many of the students in the study. Concern for peers’ feelings was often given as a reason for not drawing attention to one’s performance, evidence of their sensitivity to being a target of threatening upward comparisons (STTUC; Exline &amp; Lobel, 1999; Zell et al., 2020).  </w:t>
      </w:r>
    </w:p>
    <w:p w:rsidR="00000000" w:rsidDel="00000000" w:rsidP="00000000" w:rsidRDefault="00000000" w:rsidRPr="00000000" w14:paraId="000019F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19F5">
      <w:pPr>
        <w:rPr>
          <w:b w:val="1"/>
        </w:rPr>
      </w:pPr>
      <w:r w:rsidDel="00000000" w:rsidR="00000000" w:rsidRPr="00000000">
        <w:rPr>
          <w:b w:val="1"/>
          <w:rtl w:val="0"/>
        </w:rPr>
        <w:t xml:space="preserve">Table 3.12</w:t>
      </w:r>
    </w:p>
    <w:p w:rsidR="00000000" w:rsidDel="00000000" w:rsidP="00000000" w:rsidRDefault="00000000" w:rsidRPr="00000000" w14:paraId="000019F6">
      <w:pPr>
        <w:rPr>
          <w:b w:val="1"/>
        </w:rPr>
      </w:pPr>
      <w:r w:rsidDel="00000000" w:rsidR="00000000" w:rsidRPr="00000000">
        <w:rPr>
          <w:b w:val="1"/>
          <w:rtl w:val="0"/>
        </w:rPr>
        <w:t xml:space="preserve">Stigma Subthemes Example Comments</w:t>
      </w:r>
    </w:p>
    <w:p w:rsidR="00000000" w:rsidDel="00000000" w:rsidP="00000000" w:rsidRDefault="00000000" w:rsidRPr="00000000" w14:paraId="000019F7">
      <w:pPr>
        <w:ind w:firstLine="720"/>
        <w:rPr/>
      </w:pPr>
      <w:r w:rsidDel="00000000" w:rsidR="00000000" w:rsidRPr="00000000">
        <w:rPr>
          <w:rtl w:val="0"/>
        </w:rPr>
        <w:t xml:space="preserve"> </w:t>
      </w:r>
    </w:p>
    <w:tbl>
      <w:tblPr>
        <w:tblStyle w:val="Table55"/>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35"/>
        <w:gridCol w:w="1710"/>
        <w:gridCol w:w="5305"/>
        <w:tblGridChange w:id="0">
          <w:tblGrid>
            <w:gridCol w:w="2335"/>
            <w:gridCol w:w="1710"/>
            <w:gridCol w:w="530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19F8">
            <w:pPr>
              <w:spacing w:after="120" w:lineRule="auto"/>
              <w:rPr>
                <w:b w:val="1"/>
              </w:rPr>
            </w:pPr>
            <w:r w:rsidDel="00000000" w:rsidR="00000000" w:rsidRPr="00000000">
              <w:rPr>
                <w:b w:val="1"/>
                <w:rtl w:val="0"/>
              </w:rPr>
              <w:t xml:space="preserve">Subtheme</w:t>
            </w:r>
          </w:p>
        </w:tc>
        <w:tc>
          <w:tcPr>
            <w:tcBorders>
              <w:top w:color="000000" w:space="0" w:sz="4" w:val="single"/>
              <w:bottom w:color="000000" w:space="0" w:sz="4" w:val="single"/>
            </w:tcBorders>
          </w:tcPr>
          <w:p w:rsidR="00000000" w:rsidDel="00000000" w:rsidP="00000000" w:rsidRDefault="00000000" w:rsidRPr="00000000" w14:paraId="000019F9">
            <w:pPr>
              <w:spacing w:after="120" w:lineRule="auto"/>
              <w:rPr/>
            </w:pPr>
            <w:r w:rsidDel="00000000" w:rsidR="00000000" w:rsidRPr="00000000">
              <w:rPr>
                <w:b w:val="1"/>
                <w:rtl w:val="0"/>
              </w:rPr>
              <w:t xml:space="preserve">Participant ID</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19FB">
            <w:pPr>
              <w:spacing w:after="120" w:lineRule="auto"/>
              <w:rPr>
                <w:b w:val="1"/>
              </w:rPr>
            </w:pPr>
            <w:r w:rsidDel="00000000" w:rsidR="00000000" w:rsidRPr="00000000">
              <w:rPr>
                <w:b w:val="1"/>
                <w:rtl w:val="0"/>
              </w:rPr>
              <w:t xml:space="preserve">Awareness of Visibility</w:t>
            </w:r>
          </w:p>
        </w:tc>
        <w:tc>
          <w:tcPr>
            <w:tcBorders>
              <w:top w:color="000000" w:space="0" w:sz="4" w:val="single"/>
            </w:tcBorders>
          </w:tcPr>
          <w:p w:rsidR="00000000" w:rsidDel="00000000" w:rsidP="00000000" w:rsidRDefault="00000000" w:rsidRPr="00000000" w14:paraId="000019FC">
            <w:pPr>
              <w:spacing w:after="120" w:lineRule="auto"/>
              <w:rPr/>
            </w:pPr>
            <w:r w:rsidDel="00000000" w:rsidR="00000000" w:rsidRPr="00000000">
              <w:rPr>
                <w:rtl w:val="0"/>
              </w:rPr>
              <w:t xml:space="preserve">IRMF3</w:t>
            </w:r>
          </w:p>
        </w:tc>
        <w:tc>
          <w:tcPr>
            <w:tcBorders>
              <w:top w:color="000000" w:space="0" w:sz="4" w:val="single"/>
            </w:tcBorders>
          </w:tcPr>
          <w:p w:rsidR="00000000" w:rsidDel="00000000" w:rsidP="00000000" w:rsidRDefault="00000000" w:rsidRPr="00000000" w14:paraId="000019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 proud of being a nerd. Overall it is a positive experience.</w:t>
            </w:r>
          </w:p>
        </w:tc>
      </w:tr>
      <w:tr>
        <w:trPr>
          <w:cantSplit w:val="0"/>
          <w:tblHeader w:val="0"/>
        </w:trPr>
        <w:tc>
          <w:tcPr>
            <w:tcBorders>
              <w:top w:color="000000" w:space="0" w:sz="4" w:val="single"/>
            </w:tcBorders>
          </w:tcPr>
          <w:p w:rsidR="00000000" w:rsidDel="00000000" w:rsidP="00000000" w:rsidRDefault="00000000" w:rsidRPr="00000000" w14:paraId="000019FE">
            <w:pPr>
              <w:spacing w:after="120" w:lineRule="auto"/>
              <w:rPr>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19FF">
            <w:pPr>
              <w:spacing w:after="120" w:lineRule="auto"/>
              <w:rPr/>
            </w:pPr>
            <w:r w:rsidDel="00000000" w:rsidR="00000000" w:rsidRPr="00000000">
              <w:rPr>
                <w:rtl w:val="0"/>
              </w:rPr>
              <w:t xml:space="preserve">IRHM1</w:t>
            </w:r>
          </w:p>
        </w:tc>
        <w:tc>
          <w:tcPr>
            <w:tcBorders>
              <w:top w:color="000000" w:space="0" w:sz="4" w:val="single"/>
            </w:tcBorders>
          </w:tcPr>
          <w:p w:rsidR="00000000" w:rsidDel="00000000" w:rsidP="00000000" w:rsidRDefault="00000000" w:rsidRPr="00000000" w14:paraId="00001A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reputation precedes you. When you get introduced to things and they’d say this person did X and Y and you’re seen as that rather than who you are. You don’t want that to be seen as what defines you. You want to be seen as who you are.</w:t>
            </w:r>
          </w:p>
        </w:tc>
      </w:tr>
      <w:tr>
        <w:trPr>
          <w:cantSplit w:val="0"/>
          <w:tblHeader w:val="0"/>
        </w:trPr>
        <w:tc>
          <w:tcPr>
            <w:tcBorders>
              <w:top w:color="000000" w:space="0" w:sz="4" w:val="single"/>
            </w:tcBorders>
          </w:tcPr>
          <w:p w:rsidR="00000000" w:rsidDel="00000000" w:rsidP="00000000" w:rsidRDefault="00000000" w:rsidRPr="00000000" w14:paraId="00001A01">
            <w:pPr>
              <w:spacing w:after="120" w:lineRule="auto"/>
              <w:rPr>
                <w:b w:val="1"/>
              </w:rPr>
            </w:pPr>
            <w:r w:rsidDel="00000000" w:rsidR="00000000" w:rsidRPr="00000000">
              <w:rPr>
                <w:b w:val="1"/>
                <w:rtl w:val="0"/>
              </w:rPr>
              <w:t xml:space="preserve">Rejection by Peers</w:t>
            </w:r>
          </w:p>
        </w:tc>
        <w:tc>
          <w:tcPr>
            <w:tcBorders>
              <w:top w:color="000000" w:space="0" w:sz="4" w:val="single"/>
            </w:tcBorders>
          </w:tcPr>
          <w:p w:rsidR="00000000" w:rsidDel="00000000" w:rsidP="00000000" w:rsidRDefault="00000000" w:rsidRPr="00000000" w14:paraId="00001A02">
            <w:pPr>
              <w:spacing w:after="120" w:lineRule="auto"/>
              <w:rPr/>
            </w:pPr>
            <w:r w:rsidDel="00000000" w:rsidR="00000000" w:rsidRPr="00000000">
              <w:rPr>
                <w:rtl w:val="0"/>
              </w:rPr>
              <w:t xml:space="preserve">IRMF1</w:t>
            </w:r>
          </w:p>
        </w:tc>
        <w:tc>
          <w:tcPr>
            <w:tcBorders>
              <w:top w:color="000000" w:space="0" w:sz="4" w:val="single"/>
            </w:tcBorders>
          </w:tcPr>
          <w:p w:rsidR="00000000" w:rsidDel="00000000" w:rsidP="00000000" w:rsidRDefault="00000000" w:rsidRPr="00000000" w14:paraId="00001A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you’re a bit nerdy and a boy, the popular guys would hammer you. The girls have it easier, I would say.</w:t>
            </w:r>
          </w:p>
        </w:tc>
      </w:tr>
      <w:tr>
        <w:trPr>
          <w:cantSplit w:val="0"/>
          <w:tblHeader w:val="0"/>
        </w:trPr>
        <w:tc>
          <w:tcPr/>
          <w:p w:rsidR="00000000" w:rsidDel="00000000" w:rsidP="00000000" w:rsidRDefault="00000000" w:rsidRPr="00000000" w14:paraId="00001A04">
            <w:pPr>
              <w:spacing w:after="120" w:lineRule="auto"/>
              <w:rPr>
                <w:b w:val="1"/>
              </w:rPr>
            </w:pPr>
            <w:r w:rsidDel="00000000" w:rsidR="00000000" w:rsidRPr="00000000">
              <w:rPr>
                <w:rtl w:val="0"/>
              </w:rPr>
            </w:r>
          </w:p>
        </w:tc>
        <w:tc>
          <w:tcPr/>
          <w:p w:rsidR="00000000" w:rsidDel="00000000" w:rsidP="00000000" w:rsidRDefault="00000000" w:rsidRPr="00000000" w14:paraId="00001A05">
            <w:pPr>
              <w:spacing w:after="120" w:lineRule="auto"/>
              <w:rPr/>
            </w:pPr>
            <w:r w:rsidDel="00000000" w:rsidR="00000000" w:rsidRPr="00000000">
              <w:rPr>
                <w:rtl w:val="0"/>
              </w:rPr>
              <w:t xml:space="preserve">IRHM3</w:t>
            </w:r>
          </w:p>
        </w:tc>
        <w:tc>
          <w:tcPr/>
          <w:p w:rsidR="00000000" w:rsidDel="00000000" w:rsidP="00000000" w:rsidRDefault="00000000" w:rsidRPr="00000000" w14:paraId="00001A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Sometimes if I’m trying to be friends with someone and I’m smart, they might reject me a bit. They’re more interested in being friends with someone who’s good at sports or music.</w:t>
            </w:r>
          </w:p>
        </w:tc>
      </w:tr>
      <w:tr>
        <w:trPr>
          <w:cantSplit w:val="0"/>
          <w:tblHeader w:val="0"/>
        </w:trPr>
        <w:tc>
          <w:tcPr/>
          <w:p w:rsidR="00000000" w:rsidDel="00000000" w:rsidP="00000000" w:rsidRDefault="00000000" w:rsidRPr="00000000" w14:paraId="00001A07">
            <w:pPr>
              <w:spacing w:after="120" w:lineRule="auto"/>
              <w:rPr>
                <w:b w:val="1"/>
              </w:rPr>
            </w:pPr>
            <w:r w:rsidDel="00000000" w:rsidR="00000000" w:rsidRPr="00000000">
              <w:rPr>
                <w:rtl w:val="0"/>
              </w:rPr>
            </w:r>
          </w:p>
        </w:tc>
        <w:tc>
          <w:tcPr/>
          <w:p w:rsidR="00000000" w:rsidDel="00000000" w:rsidP="00000000" w:rsidRDefault="00000000" w:rsidRPr="00000000" w14:paraId="00001A08">
            <w:pPr>
              <w:spacing w:after="120" w:lineRule="auto"/>
              <w:rPr/>
            </w:pPr>
            <w:r w:rsidDel="00000000" w:rsidR="00000000" w:rsidRPr="00000000">
              <w:rPr>
                <w:rtl w:val="0"/>
              </w:rPr>
              <w:t xml:space="preserve">IREF2</w:t>
            </w:r>
          </w:p>
        </w:tc>
        <w:tc>
          <w:tcPr/>
          <w:p w:rsidR="00000000" w:rsidDel="00000000" w:rsidP="00000000" w:rsidRDefault="00000000" w:rsidRPr="00000000" w14:paraId="00001A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friend asks me for an answer and I tell her that I can’t tell her because it’s a test, sometimes, she like, doesn’t play with me anymore</w:t>
            </w:r>
          </w:p>
        </w:tc>
      </w:tr>
      <w:tr>
        <w:trPr>
          <w:cantSplit w:val="0"/>
          <w:tblHeader w:val="0"/>
        </w:trPr>
        <w:tc>
          <w:tcPr/>
          <w:p w:rsidR="00000000" w:rsidDel="00000000" w:rsidP="00000000" w:rsidRDefault="00000000" w:rsidRPr="00000000" w14:paraId="00001A0A">
            <w:pPr>
              <w:spacing w:after="120" w:lineRule="auto"/>
              <w:rPr>
                <w:b w:val="1"/>
              </w:rPr>
            </w:pPr>
            <w:r w:rsidDel="00000000" w:rsidR="00000000" w:rsidRPr="00000000">
              <w:rPr>
                <w:rtl w:val="0"/>
              </w:rPr>
            </w:r>
          </w:p>
        </w:tc>
        <w:tc>
          <w:tcPr/>
          <w:p w:rsidR="00000000" w:rsidDel="00000000" w:rsidP="00000000" w:rsidRDefault="00000000" w:rsidRPr="00000000" w14:paraId="00001A0B">
            <w:pPr>
              <w:spacing w:after="120" w:lineRule="auto"/>
              <w:rPr/>
            </w:pPr>
            <w:r w:rsidDel="00000000" w:rsidR="00000000" w:rsidRPr="00000000">
              <w:rPr>
                <w:rtl w:val="0"/>
              </w:rPr>
              <w:t xml:space="preserve">IRHF2</w:t>
            </w:r>
          </w:p>
        </w:tc>
        <w:tc>
          <w:tcPr/>
          <w:p w:rsidR="00000000" w:rsidDel="00000000" w:rsidP="00000000" w:rsidRDefault="00000000" w:rsidRPr="00000000" w14:paraId="00001A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sense this isolates you a bit, because people will view you as a little different</w:t>
            </w:r>
          </w:p>
        </w:tc>
      </w:tr>
      <w:tr>
        <w:trPr>
          <w:cantSplit w:val="0"/>
          <w:tblHeader w:val="0"/>
        </w:trPr>
        <w:tc>
          <w:tcPr>
            <w:tcBorders>
              <w:bottom w:color="000000" w:space="0" w:sz="4" w:val="single"/>
            </w:tcBorders>
          </w:tcPr>
          <w:p w:rsidR="00000000" w:rsidDel="00000000" w:rsidP="00000000" w:rsidRDefault="00000000" w:rsidRPr="00000000" w14:paraId="00001A0D">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0E">
            <w:pPr>
              <w:spacing w:after="120" w:lineRule="auto"/>
              <w:rPr/>
            </w:pPr>
            <w:r w:rsidDel="00000000" w:rsidR="00000000" w:rsidRPr="00000000">
              <w:rPr>
                <w:rtl w:val="0"/>
              </w:rPr>
              <w:t xml:space="preserve">IRHM2</w:t>
            </w:r>
          </w:p>
        </w:tc>
        <w:tc>
          <w:tcPr>
            <w:tcBorders>
              <w:bottom w:color="000000" w:space="0" w:sz="4" w:val="single"/>
            </w:tcBorders>
          </w:tcPr>
          <w:p w:rsidR="00000000" w:rsidDel="00000000" w:rsidP="00000000" w:rsidRDefault="00000000" w:rsidRPr="00000000" w14:paraId="00001A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found last year especially, with TY, class wouldn’t have been as important and I’d find that some people, if you started talking, they’d be all ‘here we go again’.</w:t>
            </w:r>
          </w:p>
        </w:tc>
      </w:tr>
      <w:tr>
        <w:trPr>
          <w:cantSplit w:val="0"/>
          <w:tblHeader w:val="0"/>
        </w:trPr>
        <w:tc>
          <w:tcPr>
            <w:tcBorders>
              <w:top w:color="000000" w:space="0" w:sz="4" w:val="single"/>
            </w:tcBorders>
          </w:tcPr>
          <w:p w:rsidR="00000000" w:rsidDel="00000000" w:rsidP="00000000" w:rsidRDefault="00000000" w:rsidRPr="00000000" w14:paraId="00001A10">
            <w:pPr>
              <w:spacing w:after="120" w:lineRule="auto"/>
              <w:rPr>
                <w:b w:val="1"/>
              </w:rPr>
            </w:pPr>
            <w:r w:rsidDel="00000000" w:rsidR="00000000" w:rsidRPr="00000000">
              <w:rPr>
                <w:b w:val="1"/>
                <w:rtl w:val="0"/>
              </w:rPr>
              <w:t xml:space="preserve">Awareness of Jealousy</w:t>
            </w:r>
          </w:p>
        </w:tc>
        <w:tc>
          <w:tcPr>
            <w:tcBorders>
              <w:top w:color="000000" w:space="0" w:sz="4" w:val="single"/>
            </w:tcBorders>
          </w:tcPr>
          <w:p w:rsidR="00000000" w:rsidDel="00000000" w:rsidP="00000000" w:rsidRDefault="00000000" w:rsidRPr="00000000" w14:paraId="00001A11">
            <w:pPr>
              <w:spacing w:after="120" w:lineRule="auto"/>
              <w:rPr/>
            </w:pPr>
            <w:r w:rsidDel="00000000" w:rsidR="00000000" w:rsidRPr="00000000">
              <w:rPr>
                <w:rtl w:val="0"/>
              </w:rPr>
              <w:t xml:space="preserve">IREM2</w:t>
            </w:r>
          </w:p>
        </w:tc>
        <w:tc>
          <w:tcPr>
            <w:tcBorders>
              <w:top w:color="000000" w:space="0" w:sz="4" w:val="single"/>
            </w:tcBorders>
          </w:tcPr>
          <w:p w:rsidR="00000000" w:rsidDel="00000000" w:rsidP="00000000" w:rsidRDefault="00000000" w:rsidRPr="00000000" w14:paraId="00001A12">
            <w:pPr>
              <w:spacing w:after="120" w:lineRule="auto"/>
              <w:rPr>
                <w:highlight w:val="yellow"/>
              </w:rPr>
            </w:pPr>
            <w:r w:rsidDel="00000000" w:rsidR="00000000" w:rsidRPr="00000000">
              <w:rPr>
                <w:rtl w:val="0"/>
              </w:rPr>
              <w:t xml:space="preserve">I don’t talk about it [my abilities], just like, in case there’s people who might be jealous, so I just keep it to myself.</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1A13">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14">
            <w:pPr>
              <w:spacing w:after="120" w:lineRule="auto"/>
              <w:rPr/>
            </w:pPr>
            <w:r w:rsidDel="00000000" w:rsidR="00000000" w:rsidRPr="00000000">
              <w:rPr>
                <w:rtl w:val="0"/>
              </w:rPr>
              <w:t xml:space="preserve">IRMM3</w:t>
            </w:r>
          </w:p>
        </w:tc>
        <w:tc>
          <w:tcPr>
            <w:tcBorders>
              <w:bottom w:color="000000" w:space="0" w:sz="4" w:val="single"/>
            </w:tcBorders>
          </w:tcPr>
          <w:p w:rsidR="00000000" w:rsidDel="00000000" w:rsidP="00000000" w:rsidRDefault="00000000" w:rsidRPr="00000000" w14:paraId="00001A15">
            <w:pPr>
              <w:spacing w:after="120" w:lineRule="auto"/>
              <w:rPr/>
            </w:pPr>
            <w:r w:rsidDel="00000000" w:rsidR="00000000" w:rsidRPr="00000000">
              <w:rPr>
                <w:rtl w:val="0"/>
              </w:rPr>
              <w:t xml:space="preserve">some of my friends are not that happy about how well I do in tests. I wouldn’t mind, it’s mostly the ones who are smart themselves. They can get obsessed with doing better than me.</w:t>
            </w:r>
          </w:p>
        </w:tc>
      </w:tr>
      <w:tr>
        <w:trPr>
          <w:cantSplit w:val="0"/>
          <w:tblHeader w:val="0"/>
        </w:trPr>
        <w:tc>
          <w:tcPr>
            <w:tcBorders>
              <w:top w:color="000000" w:space="0" w:sz="4" w:val="single"/>
            </w:tcBorders>
          </w:tcPr>
          <w:p w:rsidR="00000000" w:rsidDel="00000000" w:rsidP="00000000" w:rsidRDefault="00000000" w:rsidRPr="00000000" w14:paraId="00001A16">
            <w:pPr>
              <w:spacing w:after="120" w:lineRule="auto"/>
              <w:rPr>
                <w:b w:val="1"/>
              </w:rPr>
            </w:pPr>
            <w:r w:rsidDel="00000000" w:rsidR="00000000" w:rsidRPr="00000000">
              <w:rPr>
                <w:b w:val="1"/>
                <w:rtl w:val="0"/>
              </w:rPr>
              <w:t xml:space="preserve">Few Close Friends</w:t>
            </w:r>
          </w:p>
        </w:tc>
        <w:tc>
          <w:tcPr>
            <w:tcBorders>
              <w:top w:color="000000" w:space="0" w:sz="4" w:val="single"/>
            </w:tcBorders>
          </w:tcPr>
          <w:p w:rsidR="00000000" w:rsidDel="00000000" w:rsidP="00000000" w:rsidRDefault="00000000" w:rsidRPr="00000000" w14:paraId="00001A17">
            <w:pPr>
              <w:spacing w:after="120" w:lineRule="auto"/>
              <w:rPr/>
            </w:pPr>
            <w:r w:rsidDel="00000000" w:rsidR="00000000" w:rsidRPr="00000000">
              <w:rPr>
                <w:rtl w:val="0"/>
              </w:rPr>
              <w:t xml:space="preserve">IRHF1</w:t>
            </w:r>
          </w:p>
        </w:tc>
        <w:tc>
          <w:tcPr>
            <w:tcBorders>
              <w:top w:color="000000" w:space="0" w:sz="4" w:val="single"/>
            </w:tcBorders>
          </w:tcPr>
          <w:p w:rsidR="00000000" w:rsidDel="00000000" w:rsidP="00000000" w:rsidRDefault="00000000" w:rsidRPr="00000000" w14:paraId="00001A18">
            <w:pPr>
              <w:spacing w:after="120" w:lineRule="auto"/>
              <w:rPr/>
            </w:pPr>
            <w:r w:rsidDel="00000000" w:rsidR="00000000" w:rsidRPr="00000000">
              <w:rPr>
                <w:rtl w:val="0"/>
              </w:rPr>
              <w:t xml:space="preserve">They just have me around for a laugh over a random fact. I don’t have any close friends I could talk to. I’m almost comedic to them. They find me a bit of a laugh.</w:t>
            </w:r>
          </w:p>
        </w:tc>
      </w:tr>
      <w:tr>
        <w:trPr>
          <w:cantSplit w:val="0"/>
          <w:tblHeader w:val="0"/>
        </w:trPr>
        <w:tc>
          <w:tcPr>
            <w:tcBorders>
              <w:bottom w:color="000000" w:space="0" w:sz="4" w:val="single"/>
            </w:tcBorders>
          </w:tcPr>
          <w:p w:rsidR="00000000" w:rsidDel="00000000" w:rsidP="00000000" w:rsidRDefault="00000000" w:rsidRPr="00000000" w14:paraId="00001A19">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1A">
            <w:pPr>
              <w:spacing w:after="120" w:lineRule="auto"/>
              <w:rPr/>
            </w:pPr>
            <w:r w:rsidDel="00000000" w:rsidR="00000000" w:rsidRPr="00000000">
              <w:rPr>
                <w:rtl w:val="0"/>
              </w:rPr>
              <w:t xml:space="preserve">IREM1</w:t>
            </w:r>
          </w:p>
        </w:tc>
        <w:tc>
          <w:tcPr>
            <w:tcBorders>
              <w:bottom w:color="000000" w:space="0" w:sz="4" w:val="single"/>
            </w:tcBorders>
          </w:tcPr>
          <w:p w:rsidR="00000000" w:rsidDel="00000000" w:rsidP="00000000" w:rsidRDefault="00000000" w:rsidRPr="00000000" w14:paraId="00001A1B">
            <w:pPr>
              <w:spacing w:after="120" w:lineRule="auto"/>
              <w:rPr/>
            </w:pPr>
            <w:r w:rsidDel="00000000" w:rsidR="00000000" w:rsidRPr="00000000">
              <w:rPr>
                <w:rtl w:val="0"/>
              </w:rPr>
              <w:t xml:space="preserve">At school, I don’t have many friends and that’s probably because of my ability. </w:t>
            </w:r>
          </w:p>
        </w:tc>
      </w:tr>
      <w:tr>
        <w:trPr>
          <w:cantSplit w:val="0"/>
          <w:tblHeader w:val="0"/>
        </w:trPr>
        <w:tc>
          <w:tcPr>
            <w:tcBorders>
              <w:top w:color="000000" w:space="0" w:sz="4" w:val="single"/>
            </w:tcBorders>
          </w:tcPr>
          <w:p w:rsidR="00000000" w:rsidDel="00000000" w:rsidP="00000000" w:rsidRDefault="00000000" w:rsidRPr="00000000" w14:paraId="00001A1C">
            <w:pPr>
              <w:spacing w:after="120" w:lineRule="auto"/>
              <w:rPr>
                <w:b w:val="1"/>
              </w:rPr>
            </w:pPr>
            <w:r w:rsidDel="00000000" w:rsidR="00000000" w:rsidRPr="00000000">
              <w:rPr>
                <w:b w:val="1"/>
                <w:rtl w:val="0"/>
              </w:rPr>
              <w:t xml:space="preserve">Avoid Bragging </w:t>
            </w:r>
          </w:p>
        </w:tc>
        <w:tc>
          <w:tcPr>
            <w:tcBorders>
              <w:top w:color="000000" w:space="0" w:sz="4" w:val="single"/>
            </w:tcBorders>
          </w:tcPr>
          <w:p w:rsidR="00000000" w:rsidDel="00000000" w:rsidP="00000000" w:rsidRDefault="00000000" w:rsidRPr="00000000" w14:paraId="00001A1D">
            <w:pPr>
              <w:spacing w:after="120" w:lineRule="auto"/>
              <w:rPr/>
            </w:pPr>
            <w:r w:rsidDel="00000000" w:rsidR="00000000" w:rsidRPr="00000000">
              <w:rPr>
                <w:rtl w:val="0"/>
              </w:rPr>
              <w:t xml:space="preserve">IRHM3</w:t>
            </w:r>
          </w:p>
        </w:tc>
        <w:tc>
          <w:tcPr>
            <w:tcBorders>
              <w:top w:color="000000" w:space="0" w:sz="4" w:val="single"/>
            </w:tcBorders>
          </w:tcPr>
          <w:p w:rsidR="00000000" w:rsidDel="00000000" w:rsidP="00000000" w:rsidRDefault="00000000" w:rsidRPr="00000000" w14:paraId="00001A1E">
            <w:pPr>
              <w:spacing w:after="120" w:lineRule="auto"/>
              <w:rPr/>
            </w:pPr>
            <w:r w:rsidDel="00000000" w:rsidR="00000000" w:rsidRPr="00000000">
              <w:rPr>
                <w:rtl w:val="0"/>
              </w:rPr>
              <w:t xml:space="preserve">I don’t like to flaunt my results and make people feel bad.</w:t>
            </w:r>
          </w:p>
        </w:tc>
      </w:tr>
      <w:tr>
        <w:trPr>
          <w:cantSplit w:val="0"/>
          <w:tblHeader w:val="0"/>
        </w:trPr>
        <w:tc>
          <w:tcPr>
            <w:tcBorders>
              <w:bottom w:color="000000" w:space="0" w:sz="4" w:val="single"/>
            </w:tcBorders>
          </w:tcPr>
          <w:p w:rsidR="00000000" w:rsidDel="00000000" w:rsidP="00000000" w:rsidRDefault="00000000" w:rsidRPr="00000000" w14:paraId="00001A1F">
            <w:pPr>
              <w:spacing w:after="120" w:lineRule="auto"/>
              <w:rPr>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20">
            <w:pPr>
              <w:spacing w:after="120" w:lineRule="auto"/>
              <w:rPr/>
            </w:pPr>
            <w:r w:rsidDel="00000000" w:rsidR="00000000" w:rsidRPr="00000000">
              <w:rPr>
                <w:rtl w:val="0"/>
              </w:rPr>
              <w:t xml:space="preserve">IRHF3</w:t>
            </w:r>
          </w:p>
        </w:tc>
        <w:tc>
          <w:tcPr>
            <w:tcBorders>
              <w:bottom w:color="000000" w:space="0" w:sz="4" w:val="single"/>
            </w:tcBorders>
          </w:tcPr>
          <w:p w:rsidR="00000000" w:rsidDel="00000000" w:rsidP="00000000" w:rsidRDefault="00000000" w:rsidRPr="00000000" w14:paraId="00001A21">
            <w:pPr>
              <w:spacing w:after="120" w:lineRule="auto"/>
              <w:rPr/>
            </w:pPr>
            <w:r w:rsidDel="00000000" w:rsidR="00000000" w:rsidRPr="00000000">
              <w:rPr>
                <w:rtl w:val="0"/>
              </w:rPr>
              <w:t xml:space="preserve">I think I’d feel like I was bragging because others found it difficult and I wouldn’t want them to feel bad because they clearly worked hard.</w:t>
            </w:r>
          </w:p>
        </w:tc>
      </w:tr>
    </w:tbl>
    <w:p w:rsidR="00000000" w:rsidDel="00000000" w:rsidP="00000000" w:rsidRDefault="00000000" w:rsidRPr="00000000" w14:paraId="00001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Participant ID is country code (IR=Ireland), age group (E = elementary, M = middle, H = high), sex (F = Female, M = Male), and subject reference number (1–3). </w:t>
      </w:r>
    </w:p>
    <w:p w:rsidR="00000000" w:rsidDel="00000000" w:rsidP="00000000" w:rsidRDefault="00000000" w:rsidRPr="00000000" w14:paraId="00001A23">
      <w:pPr>
        <w:rPr/>
      </w:pPr>
      <w:r w:rsidDel="00000000" w:rsidR="00000000" w:rsidRPr="00000000">
        <w:rPr>
          <w:rtl w:val="0"/>
        </w:rPr>
      </w:r>
    </w:p>
    <w:p w:rsidR="00000000" w:rsidDel="00000000" w:rsidP="00000000" w:rsidRDefault="00000000" w:rsidRPr="00000000" w14:paraId="00001A24">
      <w:pPr>
        <w:rPr>
          <w:b w:val="1"/>
        </w:rPr>
      </w:pPr>
      <w:r w:rsidDel="00000000" w:rsidR="00000000" w:rsidRPr="00000000">
        <w:rPr>
          <w:b w:val="1"/>
          <w:rtl w:val="0"/>
        </w:rPr>
        <w:t xml:space="preserve">Table 3.13</w:t>
      </w:r>
    </w:p>
    <w:p w:rsidR="00000000" w:rsidDel="00000000" w:rsidP="00000000" w:rsidRDefault="00000000" w:rsidRPr="00000000" w14:paraId="00001A25">
      <w:pPr>
        <w:rPr/>
      </w:pPr>
      <w:r w:rsidDel="00000000" w:rsidR="00000000" w:rsidRPr="00000000">
        <w:rPr>
          <w:b w:val="1"/>
          <w:rtl w:val="0"/>
        </w:rPr>
        <w:t xml:space="preserve">Coping Strategies Example Comments</w:t>
      </w:r>
      <w:r w:rsidDel="00000000" w:rsidR="00000000" w:rsidRPr="00000000">
        <w:rPr>
          <w:rtl w:val="0"/>
        </w:rPr>
      </w:r>
    </w:p>
    <w:tbl>
      <w:tblPr>
        <w:tblStyle w:val="Table56"/>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45"/>
        <w:gridCol w:w="1800"/>
        <w:gridCol w:w="5305"/>
        <w:tblGridChange w:id="0">
          <w:tblGrid>
            <w:gridCol w:w="2245"/>
            <w:gridCol w:w="1800"/>
            <w:gridCol w:w="530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1A26">
            <w:pPr>
              <w:spacing w:after="120" w:lineRule="auto"/>
              <w:rPr/>
            </w:pPr>
            <w:r w:rsidDel="00000000" w:rsidR="00000000" w:rsidRPr="00000000">
              <w:rPr>
                <w:b w:val="1"/>
                <w:rtl w:val="0"/>
              </w:rPr>
              <w:t xml:space="preserve">Theme</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A27">
            <w:pPr>
              <w:spacing w:after="120" w:lineRule="auto"/>
              <w:rPr/>
            </w:pPr>
            <w:r w:rsidDel="00000000" w:rsidR="00000000" w:rsidRPr="00000000">
              <w:rPr>
                <w:b w:val="1"/>
                <w:rtl w:val="0"/>
              </w:rPr>
              <w:t xml:space="preserve">Participant ID</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A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1A29">
            <w:pPr>
              <w:spacing w:after="120" w:lineRule="auto"/>
              <w:rPr/>
            </w:pPr>
            <w:r w:rsidDel="00000000" w:rsidR="00000000" w:rsidRPr="00000000">
              <w:rPr>
                <w:rtl w:val="0"/>
              </w:rPr>
              <w:t xml:space="preserve">Hiding</w:t>
            </w:r>
          </w:p>
        </w:tc>
        <w:tc>
          <w:tcPr>
            <w:tcBorders>
              <w:top w:color="000000" w:space="0" w:sz="4" w:val="single"/>
            </w:tcBorders>
          </w:tcPr>
          <w:p w:rsidR="00000000" w:rsidDel="00000000" w:rsidP="00000000" w:rsidRDefault="00000000" w:rsidRPr="00000000" w14:paraId="00001A2A">
            <w:pPr>
              <w:spacing w:after="120" w:lineRule="auto"/>
              <w:rPr/>
            </w:pPr>
            <w:r w:rsidDel="00000000" w:rsidR="00000000" w:rsidRPr="00000000">
              <w:rPr>
                <w:rtl w:val="0"/>
              </w:rPr>
              <w:t xml:space="preserve">IRHF1</w:t>
            </w:r>
          </w:p>
        </w:tc>
        <w:tc>
          <w:tcPr>
            <w:tcBorders>
              <w:top w:color="000000" w:space="0" w:sz="4" w:val="single"/>
            </w:tcBorders>
          </w:tcPr>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English teacher, because I’m good at essays, keeps pointing it out to the class and I’ve started not completing homework assignments because she always reads out mine.</w:t>
            </w:r>
          </w:p>
        </w:tc>
      </w:tr>
      <w:tr>
        <w:trPr>
          <w:cantSplit w:val="0"/>
          <w:tblHeader w:val="0"/>
        </w:trPr>
        <w:tc>
          <w:tcPr>
            <w:tcBorders>
              <w:bottom w:color="000000" w:space="0" w:sz="4" w:val="single"/>
            </w:tcBorders>
          </w:tcPr>
          <w:p w:rsidR="00000000" w:rsidDel="00000000" w:rsidP="00000000" w:rsidRDefault="00000000" w:rsidRPr="00000000" w14:paraId="00001A2C">
            <w:pPr>
              <w:spacing w:after="12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2D">
            <w:pPr>
              <w:spacing w:after="120" w:lineRule="auto"/>
              <w:rPr/>
            </w:pPr>
            <w:r w:rsidDel="00000000" w:rsidR="00000000" w:rsidRPr="00000000">
              <w:rPr>
                <w:rtl w:val="0"/>
              </w:rPr>
              <w:t xml:space="preserve">IRMM3</w:t>
            </w:r>
          </w:p>
        </w:tc>
        <w:tc>
          <w:tcPr>
            <w:tcBorders>
              <w:bottom w:color="000000" w:space="0" w:sz="4" w:val="single"/>
            </w:tcBorders>
          </w:tcPr>
          <w:p w:rsidR="00000000" w:rsidDel="00000000" w:rsidP="00000000" w:rsidRDefault="00000000" w:rsidRPr="00000000" w14:paraId="00001A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 trying to deflect attention away from myself. I can gauge their answer and fit mine in to what they tell me….It’s easier not to draw attention to yourself.</w:t>
            </w:r>
          </w:p>
        </w:tc>
      </w:tr>
      <w:tr>
        <w:trPr>
          <w:cantSplit w:val="0"/>
          <w:tblHeader w:val="0"/>
        </w:trPr>
        <w:tc>
          <w:tcPr>
            <w:tcBorders>
              <w:top w:color="000000" w:space="0" w:sz="4" w:val="single"/>
            </w:tcBorders>
          </w:tcPr>
          <w:p w:rsidR="00000000" w:rsidDel="00000000" w:rsidP="00000000" w:rsidRDefault="00000000" w:rsidRPr="00000000" w14:paraId="00001A2F">
            <w:pPr>
              <w:spacing w:after="120" w:lineRule="auto"/>
              <w:rPr/>
            </w:pPr>
            <w:r w:rsidDel="00000000" w:rsidR="00000000" w:rsidRPr="00000000">
              <w:rPr>
                <w:rtl w:val="0"/>
              </w:rPr>
              <w:t xml:space="preserve">Conformity</w:t>
            </w:r>
          </w:p>
        </w:tc>
        <w:tc>
          <w:tcPr>
            <w:tcBorders>
              <w:top w:color="000000" w:space="0" w:sz="4" w:val="single"/>
            </w:tcBorders>
          </w:tcPr>
          <w:p w:rsidR="00000000" w:rsidDel="00000000" w:rsidP="00000000" w:rsidRDefault="00000000" w:rsidRPr="00000000" w14:paraId="00001A30">
            <w:pPr>
              <w:spacing w:after="120" w:lineRule="auto"/>
              <w:rPr/>
            </w:pPr>
            <w:r w:rsidDel="00000000" w:rsidR="00000000" w:rsidRPr="00000000">
              <w:rPr>
                <w:rtl w:val="0"/>
              </w:rPr>
              <w:t xml:space="preserve">IREF3</w:t>
            </w:r>
          </w:p>
        </w:tc>
        <w:tc>
          <w:tcPr>
            <w:tcBorders>
              <w:top w:color="000000" w:space="0" w:sz="4" w:val="single"/>
            </w:tcBorders>
          </w:tcPr>
          <w:p w:rsidR="00000000" w:rsidDel="00000000" w:rsidP="00000000" w:rsidRDefault="00000000" w:rsidRPr="00000000" w14:paraId="00001A31">
            <w:pPr>
              <w:spacing w:after="120" w:lineRule="auto"/>
              <w:rPr/>
            </w:pPr>
            <w:r w:rsidDel="00000000" w:rsidR="00000000" w:rsidRPr="00000000">
              <w:rPr>
                <w:rtl w:val="0"/>
              </w:rPr>
              <w:t xml:space="preserve">I don’t really think that I’m special and all. I just try and fit in.</w:t>
            </w:r>
          </w:p>
        </w:tc>
      </w:tr>
      <w:tr>
        <w:trPr>
          <w:cantSplit w:val="0"/>
          <w:tblHeader w:val="0"/>
        </w:trPr>
        <w:tc>
          <w:tcPr>
            <w:tcBorders>
              <w:bottom w:color="000000" w:space="0" w:sz="4" w:val="single"/>
            </w:tcBorders>
          </w:tcPr>
          <w:p w:rsidR="00000000" w:rsidDel="00000000" w:rsidP="00000000" w:rsidRDefault="00000000" w:rsidRPr="00000000" w14:paraId="00001A32">
            <w:pPr>
              <w:spacing w:after="12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33">
            <w:pPr>
              <w:spacing w:after="120" w:lineRule="auto"/>
              <w:rPr/>
            </w:pPr>
            <w:r w:rsidDel="00000000" w:rsidR="00000000" w:rsidRPr="00000000">
              <w:rPr>
                <w:rtl w:val="0"/>
              </w:rPr>
              <w:t xml:space="preserve">IREM2</w:t>
            </w:r>
          </w:p>
        </w:tc>
        <w:tc>
          <w:tcPr>
            <w:tcBorders>
              <w:bottom w:color="000000" w:space="0" w:sz="4" w:val="single"/>
            </w:tcBorders>
          </w:tcPr>
          <w:p w:rsidR="00000000" w:rsidDel="00000000" w:rsidP="00000000" w:rsidRDefault="00000000" w:rsidRPr="00000000" w14:paraId="00001A34">
            <w:pPr>
              <w:spacing w:after="120" w:lineRule="auto"/>
              <w:rPr/>
            </w:pPr>
            <w:r w:rsidDel="00000000" w:rsidR="00000000" w:rsidRPr="00000000">
              <w:rPr>
                <w:rtl w:val="0"/>
              </w:rPr>
              <w:t xml:space="preserve">Well, I…I just try and act like I’m just like everyone else.</w:t>
            </w:r>
          </w:p>
        </w:tc>
      </w:tr>
      <w:tr>
        <w:trPr>
          <w:cantSplit w:val="0"/>
          <w:tblHeader w:val="0"/>
        </w:trPr>
        <w:tc>
          <w:tcPr>
            <w:tcBorders>
              <w:top w:color="000000" w:space="0" w:sz="4" w:val="single"/>
            </w:tcBorders>
          </w:tcPr>
          <w:p w:rsidR="00000000" w:rsidDel="00000000" w:rsidP="00000000" w:rsidRDefault="00000000" w:rsidRPr="00000000" w14:paraId="00001A35">
            <w:pPr>
              <w:spacing w:after="120" w:lineRule="auto"/>
              <w:rPr/>
            </w:pPr>
            <w:r w:rsidDel="00000000" w:rsidR="00000000" w:rsidRPr="00000000">
              <w:rPr>
                <w:rtl w:val="0"/>
              </w:rPr>
              <w:t xml:space="preserve">Helping</w:t>
            </w:r>
          </w:p>
        </w:tc>
        <w:tc>
          <w:tcPr>
            <w:tcBorders>
              <w:top w:color="000000" w:space="0" w:sz="4" w:val="single"/>
            </w:tcBorders>
          </w:tcPr>
          <w:p w:rsidR="00000000" w:rsidDel="00000000" w:rsidP="00000000" w:rsidRDefault="00000000" w:rsidRPr="00000000" w14:paraId="00001A36">
            <w:pPr>
              <w:spacing w:after="120" w:lineRule="auto"/>
              <w:rPr/>
            </w:pPr>
            <w:r w:rsidDel="00000000" w:rsidR="00000000" w:rsidRPr="00000000">
              <w:rPr>
                <w:rtl w:val="0"/>
              </w:rPr>
              <w:t xml:space="preserve">IRMM1</w:t>
            </w:r>
          </w:p>
        </w:tc>
        <w:tc>
          <w:tcPr>
            <w:tcBorders>
              <w:top w:color="000000" w:space="0" w:sz="4" w:val="single"/>
            </w:tcBorders>
          </w:tcPr>
          <w:p w:rsidR="00000000" w:rsidDel="00000000" w:rsidP="00000000" w:rsidRDefault="00000000" w:rsidRPr="00000000" w14:paraId="00001A37">
            <w:pPr>
              <w:spacing w:after="120" w:lineRule="auto"/>
              <w:rPr/>
            </w:pPr>
            <w:r w:rsidDel="00000000" w:rsidR="00000000" w:rsidRPr="00000000">
              <w:rPr>
                <w:rtl w:val="0"/>
              </w:rPr>
              <w:t xml:space="preserve">I help people with stuff. They ask a lot of the time. If they’re stuck on homework they might ask me. </w:t>
            </w:r>
          </w:p>
        </w:tc>
      </w:tr>
      <w:tr>
        <w:trPr>
          <w:cantSplit w:val="0"/>
          <w:tblHeader w:val="0"/>
        </w:trPr>
        <w:tc>
          <w:tcPr/>
          <w:p w:rsidR="00000000" w:rsidDel="00000000" w:rsidP="00000000" w:rsidRDefault="00000000" w:rsidRPr="00000000" w14:paraId="00001A38">
            <w:pPr>
              <w:spacing w:after="120" w:lineRule="auto"/>
              <w:rPr/>
            </w:pPr>
            <w:r w:rsidDel="00000000" w:rsidR="00000000" w:rsidRPr="00000000">
              <w:rPr>
                <w:rtl w:val="0"/>
              </w:rPr>
            </w:r>
          </w:p>
        </w:tc>
        <w:tc>
          <w:tcPr/>
          <w:p w:rsidR="00000000" w:rsidDel="00000000" w:rsidP="00000000" w:rsidRDefault="00000000" w:rsidRPr="00000000" w14:paraId="00001A39">
            <w:pPr>
              <w:spacing w:after="120" w:lineRule="auto"/>
              <w:rPr/>
            </w:pPr>
            <w:r w:rsidDel="00000000" w:rsidR="00000000" w:rsidRPr="00000000">
              <w:rPr>
                <w:rtl w:val="0"/>
              </w:rPr>
              <w:t xml:space="preserve">IREF1</w:t>
            </w:r>
          </w:p>
        </w:tc>
        <w:tc>
          <w:tcPr/>
          <w:p w:rsidR="00000000" w:rsidDel="00000000" w:rsidP="00000000" w:rsidRDefault="00000000" w:rsidRPr="00000000" w14:paraId="00001A3A">
            <w:pPr>
              <w:spacing w:after="120" w:lineRule="auto"/>
              <w:rPr/>
            </w:pPr>
            <w:r w:rsidDel="00000000" w:rsidR="00000000" w:rsidRPr="00000000">
              <w:rPr>
                <w:rtl w:val="0"/>
              </w:rPr>
              <w:t xml:space="preserve">Sometimes with the teacher in class, we go around and we help some people, but like, then people are always like “how come you’re always chosen, it’s just so unfair” and then I find I really don’t know what to say.</w:t>
            </w:r>
          </w:p>
        </w:tc>
      </w:tr>
      <w:tr>
        <w:trPr>
          <w:cantSplit w:val="0"/>
          <w:tblHeader w:val="0"/>
        </w:trPr>
        <w:tc>
          <w:tcPr>
            <w:tcBorders>
              <w:bottom w:color="000000" w:space="0" w:sz="4" w:val="single"/>
            </w:tcBorders>
          </w:tcPr>
          <w:p w:rsidR="00000000" w:rsidDel="00000000" w:rsidP="00000000" w:rsidRDefault="00000000" w:rsidRPr="00000000" w14:paraId="00001A3B">
            <w:pPr>
              <w:spacing w:after="12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3C">
            <w:pPr>
              <w:spacing w:after="120" w:lineRule="auto"/>
              <w:rPr/>
            </w:pPr>
            <w:r w:rsidDel="00000000" w:rsidR="00000000" w:rsidRPr="00000000">
              <w:rPr>
                <w:rtl w:val="0"/>
              </w:rPr>
              <w:t xml:space="preserve">IRMF1</w:t>
            </w:r>
          </w:p>
        </w:tc>
        <w:tc>
          <w:tcPr>
            <w:tcBorders>
              <w:bottom w:color="000000" w:space="0" w:sz="4" w:val="single"/>
            </w:tcBorders>
          </w:tcPr>
          <w:p w:rsidR="00000000" w:rsidDel="00000000" w:rsidP="00000000" w:rsidRDefault="00000000" w:rsidRPr="00000000" w14:paraId="00001A3D">
            <w:pPr>
              <w:spacing w:after="120" w:lineRule="auto"/>
              <w:rPr/>
            </w:pPr>
            <w:r w:rsidDel="00000000" w:rsidR="00000000" w:rsidRPr="00000000">
              <w:rPr>
                <w:rtl w:val="0"/>
              </w:rPr>
              <w:t xml:space="preserve">They slag me but I think they appreciate that I’m smart because I can help for tests and stuff and in class I can help them as well.</w:t>
            </w:r>
          </w:p>
        </w:tc>
      </w:tr>
      <w:tr>
        <w:trPr>
          <w:cantSplit w:val="0"/>
          <w:tblHeader w:val="0"/>
        </w:trPr>
        <w:tc>
          <w:tcPr>
            <w:tcBorders>
              <w:top w:color="000000" w:space="0" w:sz="4" w:val="single"/>
            </w:tcBorders>
          </w:tcPr>
          <w:p w:rsidR="00000000" w:rsidDel="00000000" w:rsidP="00000000" w:rsidRDefault="00000000" w:rsidRPr="00000000" w14:paraId="00001A3E">
            <w:pPr>
              <w:spacing w:after="120" w:lineRule="auto"/>
              <w:rPr/>
            </w:pPr>
            <w:r w:rsidDel="00000000" w:rsidR="00000000" w:rsidRPr="00000000">
              <w:rPr>
                <w:rtl w:val="0"/>
              </w:rPr>
              <w:t xml:space="preserve">Self-focus</w:t>
            </w:r>
          </w:p>
        </w:tc>
        <w:tc>
          <w:tcPr>
            <w:tcBorders>
              <w:top w:color="000000" w:space="0" w:sz="4" w:val="single"/>
            </w:tcBorders>
          </w:tcPr>
          <w:p w:rsidR="00000000" w:rsidDel="00000000" w:rsidP="00000000" w:rsidRDefault="00000000" w:rsidRPr="00000000" w14:paraId="00001A3F">
            <w:pPr>
              <w:spacing w:after="120" w:lineRule="auto"/>
              <w:rPr/>
            </w:pPr>
            <w:r w:rsidDel="00000000" w:rsidR="00000000" w:rsidRPr="00000000">
              <w:rPr>
                <w:rtl w:val="0"/>
              </w:rPr>
              <w:t xml:space="preserve">IRHF2</w:t>
            </w:r>
          </w:p>
        </w:tc>
        <w:tc>
          <w:tcPr>
            <w:tcBorders>
              <w:top w:color="000000" w:space="0" w:sz="4" w:val="single"/>
            </w:tcBorders>
          </w:tcPr>
          <w:p w:rsidR="00000000" w:rsidDel="00000000" w:rsidP="00000000" w:rsidRDefault="00000000" w:rsidRPr="00000000" w14:paraId="00001A40">
            <w:pPr>
              <w:spacing w:after="120" w:lineRule="auto"/>
              <w:rPr/>
            </w:pPr>
            <w:r w:rsidDel="00000000" w:rsidR="00000000" w:rsidRPr="00000000">
              <w:rPr>
                <w:rtl w:val="0"/>
              </w:rPr>
              <w:t xml:space="preserve">I’d rather feel under pressure from myself than other people because when it’s from others, you can’t fix it.</w:t>
            </w:r>
          </w:p>
        </w:tc>
      </w:tr>
      <w:tr>
        <w:trPr>
          <w:cantSplit w:val="0"/>
          <w:tblHeader w:val="0"/>
        </w:trPr>
        <w:tc>
          <w:tcPr/>
          <w:p w:rsidR="00000000" w:rsidDel="00000000" w:rsidP="00000000" w:rsidRDefault="00000000" w:rsidRPr="00000000" w14:paraId="00001A41">
            <w:pPr>
              <w:spacing w:after="120" w:lineRule="auto"/>
              <w:rPr/>
            </w:pPr>
            <w:r w:rsidDel="00000000" w:rsidR="00000000" w:rsidRPr="00000000">
              <w:rPr>
                <w:rtl w:val="0"/>
              </w:rPr>
            </w:r>
          </w:p>
        </w:tc>
        <w:tc>
          <w:tcPr/>
          <w:p w:rsidR="00000000" w:rsidDel="00000000" w:rsidP="00000000" w:rsidRDefault="00000000" w:rsidRPr="00000000" w14:paraId="00001A42">
            <w:pPr>
              <w:spacing w:after="120" w:lineRule="auto"/>
              <w:rPr/>
            </w:pPr>
            <w:r w:rsidDel="00000000" w:rsidR="00000000" w:rsidRPr="00000000">
              <w:rPr>
                <w:rtl w:val="0"/>
              </w:rPr>
              <w:t xml:space="preserve">IRHM2</w:t>
            </w:r>
          </w:p>
        </w:tc>
        <w:tc>
          <w:tcPr/>
          <w:p w:rsidR="00000000" w:rsidDel="00000000" w:rsidP="00000000" w:rsidRDefault="00000000" w:rsidRPr="00000000" w14:paraId="00001A43">
            <w:pPr>
              <w:spacing w:after="120" w:lineRule="auto"/>
              <w:rPr/>
            </w:pPr>
            <w:r w:rsidDel="00000000" w:rsidR="00000000" w:rsidRPr="00000000">
              <w:rPr>
                <w:rtl w:val="0"/>
              </w:rPr>
              <w:t xml:space="preserve">You shouldn’t let other people’s opinions of how smart or enthusiastic you are affect how much you contribute.</w:t>
            </w:r>
          </w:p>
        </w:tc>
      </w:tr>
      <w:tr>
        <w:trPr>
          <w:cantSplit w:val="0"/>
          <w:tblHeader w:val="0"/>
        </w:trPr>
        <w:tc>
          <w:tcPr>
            <w:tcBorders>
              <w:bottom w:color="000000" w:space="0" w:sz="4" w:val="single"/>
            </w:tcBorders>
          </w:tcPr>
          <w:p w:rsidR="00000000" w:rsidDel="00000000" w:rsidP="00000000" w:rsidRDefault="00000000" w:rsidRPr="00000000" w14:paraId="00001A44">
            <w:pPr>
              <w:spacing w:after="12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45">
            <w:pPr>
              <w:spacing w:after="120" w:lineRule="auto"/>
              <w:rPr/>
            </w:pPr>
            <w:r w:rsidDel="00000000" w:rsidR="00000000" w:rsidRPr="00000000">
              <w:rPr>
                <w:rtl w:val="0"/>
              </w:rPr>
              <w:t xml:space="preserve">IRMF3</w:t>
            </w:r>
          </w:p>
        </w:tc>
        <w:tc>
          <w:tcPr>
            <w:tcBorders>
              <w:bottom w:color="000000" w:space="0" w:sz="4" w:val="single"/>
            </w:tcBorders>
          </w:tcPr>
          <w:p w:rsidR="00000000" w:rsidDel="00000000" w:rsidP="00000000" w:rsidRDefault="00000000" w:rsidRPr="00000000" w14:paraId="00001A46">
            <w:pPr>
              <w:spacing w:after="120" w:lineRule="auto"/>
              <w:rPr/>
            </w:pPr>
            <w:r w:rsidDel="00000000" w:rsidR="00000000" w:rsidRPr="00000000">
              <w:rPr>
                <w:rtl w:val="0"/>
              </w:rPr>
              <w:t xml:space="preserve">I’m really happy with myself. I take pride in my work. I’m not ashamed of doing well because of what people might think. Other people’s opinions wouldn’t stop me from doing well because there will always be people like me.</w:t>
            </w:r>
          </w:p>
        </w:tc>
      </w:tr>
    </w:tbl>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Participant ID is country code (IR=Ireland), age group (E = elementary, M = middle, H = high), sex (F = Female, M = Male), and subject reference number (1–3). </w:t>
      </w:r>
    </w:p>
    <w:p w:rsidR="00000000" w:rsidDel="00000000" w:rsidP="00000000" w:rsidRDefault="00000000" w:rsidRPr="00000000" w14:paraId="00001A48">
      <w:pPr>
        <w:spacing w:after="280" w:before="280" w:lineRule="auto"/>
        <w:ind w:firstLine="720"/>
        <w:rPr/>
      </w:pPr>
      <w:r w:rsidDel="00000000" w:rsidR="00000000" w:rsidRPr="00000000">
        <w:rPr>
          <w:rtl w:val="0"/>
        </w:rPr>
        <w:t xml:space="preserve">Only a few of the numerous coping strategies Swiatek (1995) included in her SCQ were evident among the students in this study. No students denied their high abilities, although this may be due to the sample selected. All were chosen because of their gifted identification or high test performance. In the 90 interviews, no students mentioned using humor or engaging in many activities to avoid being seen as gifted. Not all students described an impact on their acceptance by peers that resulted from their high academic abilities, but many did. Denying an impact did not appear to be a way these students dealt with the stigma of giftedness. Emphasizing the unimportance of one’s popularity, one of Swiatek’s (2001) social coping strategies, may be comparable to the self-focus strategy. Students in all countries except France described situations in which they found it helpful to focus on their own values and self-worth, rather than on others’ expectations of their behavior and accomplishments. Hiding one’s abilities was the most common coping strategy in this study. Conforming to appear similar to peers and helping peers were also commonly described. </w:t>
      </w:r>
    </w:p>
    <w:p w:rsidR="00000000" w:rsidDel="00000000" w:rsidP="00000000" w:rsidRDefault="00000000" w:rsidRPr="00000000" w14:paraId="00001A49">
      <w:pPr>
        <w:spacing w:after="280" w:before="280" w:lineRule="auto"/>
        <w:ind w:firstLine="720"/>
        <w:rPr/>
      </w:pPr>
      <w:r w:rsidDel="00000000" w:rsidR="00000000" w:rsidRPr="00000000">
        <w:rPr>
          <w:rtl w:val="0"/>
        </w:rPr>
        <w:t xml:space="preserve">The different treatment of boys by peers was mentioned several times among the CTYI students in this study. Boys described being frequently “slagged” for having higher abilities or greater interest in academics than peers. They mentioned it as a fact of life: “I think there’s so much slagging in an all-boys school, it’s more to be expected but it’s not really a big deal. Everyone gets it….I would say it’s more difficult for boys [than girls]” (IRMM1). Girls were well aware of this difference:</w:t>
      </w:r>
    </w:p>
    <w:p w:rsidR="00000000" w:rsidDel="00000000" w:rsidP="00000000" w:rsidRDefault="00000000" w:rsidRPr="00000000" w14:paraId="00001A4A">
      <w:pPr>
        <w:spacing w:after="280" w:before="280" w:lineRule="auto"/>
        <w:ind w:left="720" w:right="720" w:firstLine="0"/>
        <w:rPr/>
      </w:pPr>
      <w:r w:rsidDel="00000000" w:rsidR="00000000" w:rsidRPr="00000000">
        <w:rPr>
          <w:rtl w:val="0"/>
        </w:rPr>
        <w:t xml:space="preserve">Even though you can get teased when you’re young as a girl, it’s no big deal in secondary but boys would still slag you. Girls don’t focus so much on stuff like that but if you’re a bit nerdy and a boy, the popular guys would hammer you. The girls have it easier I would say. (IRMF1)</w:t>
      </w:r>
    </w:p>
    <w:p w:rsidR="00000000" w:rsidDel="00000000" w:rsidP="00000000" w:rsidRDefault="00000000" w:rsidRPr="00000000" w14:paraId="00001A4B">
      <w:pPr>
        <w:spacing w:after="280" w:before="280" w:lineRule="auto"/>
        <w:rPr/>
      </w:pPr>
      <w:r w:rsidDel="00000000" w:rsidR="00000000" w:rsidRPr="00000000">
        <w:rPr>
          <w:rtl w:val="0"/>
        </w:rPr>
        <w:t xml:space="preserve">Students from Ireland were much more likely to attend single-sex schools than students in the other countries. Four males attended all-boys schools and four females attended all-girls schools in Ireland, making up 44% of the Irish sample. Two South Korean students attended an all-boys school, but all other students in Korea, France, the UK, and the US were in mixed-sex schools. </w:t>
      </w:r>
    </w:p>
    <w:p w:rsidR="00000000" w:rsidDel="00000000" w:rsidP="00000000" w:rsidRDefault="00000000" w:rsidRPr="00000000" w14:paraId="00001A4C">
      <w:pPr>
        <w:spacing w:after="280" w:before="280" w:lineRule="auto"/>
        <w:ind w:firstLine="720"/>
        <w:rPr/>
      </w:pPr>
      <w:r w:rsidDel="00000000" w:rsidR="00000000" w:rsidRPr="00000000">
        <w:rPr>
          <w:rtl w:val="0"/>
        </w:rPr>
        <w:t xml:space="preserve">An age-related pattern did emerge from the data (see Figure 3.11). Elementary-aged students were proud of the recognition their outstanding abilities received. They were happy when their parents or teachers were proud of their achievements. By middle school, students began to express an awareness of problems associated with their abilities. They were subjected to higher expectations than peers from parents, teachers, and even peers. They experienced peers’ jealousy, rejection, and demands for help. By high-school age, these high-ability students had learned to accept these difficulties and developed coping strategies for dealing with them. Importantly, we noted, “As SWGT [students with gifts and talents] become increasingly impacted by the pressure of high expectations and the possibility of peer rejection, some are likely to avoid exposure of their abilities and would not be found in a gifted program. Our high school aged sample is almost certainly a much smaller segment of the SWGT population than our elementary aged sample” (J. Cross et al., 2019, p. 236). We have no way of knowing how many highly able students decide to “go underground” rather than suffer the challenges associated with their abilities. </w:t>
      </w:r>
    </w:p>
    <w:p w:rsidR="00000000" w:rsidDel="00000000" w:rsidP="00000000" w:rsidRDefault="00000000" w:rsidRPr="00000000" w14:paraId="00001A4D">
      <w:pPr>
        <w:rPr>
          <w:b w:val="1"/>
        </w:rPr>
      </w:pPr>
      <w:r w:rsidDel="00000000" w:rsidR="00000000" w:rsidRPr="00000000">
        <w:rPr>
          <w:b w:val="1"/>
          <w:rtl w:val="0"/>
        </w:rPr>
        <w:t xml:space="preserve">Figure 3.11</w:t>
      </w:r>
    </w:p>
    <w:p w:rsidR="00000000" w:rsidDel="00000000" w:rsidP="00000000" w:rsidRDefault="00000000" w:rsidRPr="00000000" w14:paraId="00001A4E">
      <w:pPr>
        <w:rPr>
          <w:b w:val="1"/>
        </w:rPr>
      </w:pPr>
      <w:r w:rsidDel="00000000" w:rsidR="00000000" w:rsidRPr="00000000">
        <w:rPr>
          <w:b w:val="1"/>
          <w:rtl w:val="0"/>
        </w:rPr>
        <w:t xml:space="preserve">Coping with the Social Experience of Giftedness Over Time </w:t>
      </w:r>
    </w:p>
    <w:p w:rsidR="00000000" w:rsidDel="00000000" w:rsidP="00000000" w:rsidRDefault="00000000" w:rsidRPr="00000000" w14:paraId="00001A4F">
      <w:pPr>
        <w:rPr>
          <w:b w:val="1"/>
        </w:rPr>
      </w:pPr>
      <w:r w:rsidDel="00000000" w:rsidR="00000000" w:rsidRPr="00000000">
        <w:rPr>
          <w:rtl w:val="0"/>
        </w:rPr>
      </w:r>
    </w:p>
    <w:p w:rsidR="00000000" w:rsidDel="00000000" w:rsidP="00000000" w:rsidRDefault="00000000" w:rsidRPr="00000000" w14:paraId="00001A50">
      <w:pPr>
        <w:ind w:firstLine="720"/>
        <w:rPr/>
      </w:pPr>
      <w:r w:rsidDel="00000000" w:rsidR="00000000" w:rsidRPr="00000000">
        <w:rPr>
          <w:b w:val="1"/>
        </w:rPr>
        <mc:AlternateContent>
          <mc:Choice Requires="wpg">
            <w:drawing>
              <wp:inline distB="0" distT="0" distL="0" distR="0">
                <wp:extent cx="5943600" cy="2046157"/>
                <wp:effectExtent b="0" l="0" r="0" t="0"/>
                <wp:docPr id="284" name=""/>
                <a:graphic>
                  <a:graphicData uri="http://schemas.microsoft.com/office/word/2010/wordprocessingGroup">
                    <wpg:wgp>
                      <wpg:cNvGrpSpPr/>
                      <wpg:grpSpPr>
                        <a:xfrm>
                          <a:off x="0" y="0"/>
                          <a:ext cx="5943600" cy="2046157"/>
                          <a:chOff x="0" y="0"/>
                          <a:chExt cx="5943600" cy="2046150"/>
                        </a:xfrm>
                      </wpg:grpSpPr>
                      <wpg:grpSp>
                        <wpg:cNvGrpSpPr/>
                        <wpg:grpSpPr>
                          <a:xfrm>
                            <a:off x="0" y="0"/>
                            <a:ext cx="5943600" cy="2046150"/>
                            <a:chOff x="0" y="0"/>
                            <a:chExt cx="5943600" cy="2046150"/>
                          </a:xfrm>
                        </wpg:grpSpPr>
                        <wps:wsp>
                          <wps:cNvSpPr/>
                          <wps:cNvPr id="5" name="Shape 5"/>
                          <wps:spPr>
                            <a:xfrm>
                              <a:off x="0" y="0"/>
                              <a:ext cx="5943600" cy="204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956" y="5458"/>
                              <a:ext cx="1344101" cy="1123200"/>
                            </a:xfrm>
                            <a:prstGeom prst="roundRect">
                              <a:avLst>
                                <a:gd fmla="val 10000" name="adj"/>
                              </a:avLst>
                            </a:prstGeom>
                            <a:solidFill>
                              <a:schemeClr val="accent5"/>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956" y="5458"/>
                              <a:ext cx="1344101" cy="537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t xml:space="preserve">Elementary</w:t>
                                </w:r>
                              </w:p>
                            </w:txbxContent>
                          </wps:txbx>
                          <wps:bodyPr anchorCtr="0" anchor="t" bIns="45700" lIns="85325" spcFirstLastPara="1" rIns="85325" wrap="square" tIns="85325">
                            <a:noAutofit/>
                          </wps:bodyPr>
                        </wps:wsp>
                        <wps:wsp>
                          <wps:cNvSpPr/>
                          <wps:cNvPr id="8" name="Shape 8"/>
                          <wps:spPr>
                            <a:xfrm>
                              <a:off x="278253" y="543098"/>
                              <a:ext cx="1344101" cy="1497600"/>
                            </a:xfrm>
                            <a:prstGeom prst="roundRect">
                              <a:avLst>
                                <a:gd fmla="val 10000" name="adj"/>
                              </a:avLst>
                            </a:prstGeom>
                            <a:solidFill>
                              <a:schemeClr val="lt1">
                                <a:alpha val="89803"/>
                              </a:schemeClr>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17620" y="582465"/>
                              <a:ext cx="1265367" cy="1418866"/>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Proud and happy about abilities</w:t>
                                </w:r>
                              </w:p>
                              <w:p w:rsidR="00000000" w:rsidDel="00000000" w:rsidP="00000000" w:rsidRDefault="00000000" w:rsidRPr="00000000">
                                <w:pPr>
                                  <w:spacing w:after="0" w:before="30"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Surprised at peer rejection</w:t>
                                </w:r>
                              </w:p>
                            </w:txbxContent>
                          </wps:txbx>
                          <wps:bodyPr anchorCtr="0" anchor="t" bIns="71100" lIns="71100" spcFirstLastPara="1" rIns="71100" wrap="square" tIns="71100">
                            <a:noAutofit/>
                          </wps:bodyPr>
                        </wps:wsp>
                        <wps:wsp>
                          <wps:cNvSpPr/>
                          <wps:cNvPr id="10" name="Shape 10"/>
                          <wps:spPr>
                            <a:xfrm>
                              <a:off x="1550818" y="106957"/>
                              <a:ext cx="431973" cy="334642"/>
                            </a:xfrm>
                            <a:prstGeom prst="rightArrow">
                              <a:avLst>
                                <a:gd fmla="val 60000" name="adj1"/>
                                <a:gd fmla="val 50000" name="adj2"/>
                              </a:avLst>
                            </a:prstGeom>
                            <a:solidFill>
                              <a:schemeClr val="accent5"/>
                            </a:solidFill>
                            <a:ln cap="flat" cmpd="sng" w="9525">
                              <a:solidFill>
                                <a:schemeClr val="accent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550818" y="173885"/>
                              <a:ext cx="331580" cy="2007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2" name="Shape 12"/>
                          <wps:spPr>
                            <a:xfrm>
                              <a:off x="2162100" y="5458"/>
                              <a:ext cx="1344101" cy="1123200"/>
                            </a:xfrm>
                            <a:prstGeom prst="roundRect">
                              <a:avLst>
                                <a:gd fmla="val 10000" name="adj"/>
                              </a:avLst>
                            </a:prstGeom>
                            <a:solidFill>
                              <a:schemeClr val="accent5"/>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162100" y="5458"/>
                              <a:ext cx="1344101" cy="537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8"/>
                                    <w:vertAlign w:val="baseline"/>
                                  </w:rPr>
                                  <w:t xml:space="preserve">Middle School</w:t>
                                </w:r>
                              </w:p>
                            </w:txbxContent>
                          </wps:txbx>
                          <wps:bodyPr anchorCtr="0" anchor="t" bIns="53325" lIns="99550" spcFirstLastPara="1" rIns="99550" wrap="square" tIns="99550">
                            <a:noAutofit/>
                          </wps:bodyPr>
                        </wps:wsp>
                        <wps:wsp>
                          <wps:cNvSpPr/>
                          <wps:cNvPr id="14" name="Shape 14"/>
                          <wps:spPr>
                            <a:xfrm>
                              <a:off x="2437398" y="543098"/>
                              <a:ext cx="1344101" cy="1497600"/>
                            </a:xfrm>
                            <a:prstGeom prst="roundRect">
                              <a:avLst>
                                <a:gd fmla="val 10000" name="adj"/>
                              </a:avLst>
                            </a:prstGeom>
                            <a:solidFill>
                              <a:schemeClr val="lt1">
                                <a:alpha val="89803"/>
                              </a:schemeClr>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476765" y="582465"/>
                              <a:ext cx="1265367" cy="1418866"/>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Becoming aware of difficulties</w:t>
                                </w:r>
                              </w:p>
                              <w:p w:rsidR="00000000" w:rsidDel="00000000" w:rsidP="00000000" w:rsidRDefault="00000000" w:rsidRPr="00000000">
                                <w:pPr>
                                  <w:spacing w:after="0" w:before="30"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High expectations</w:t>
                                </w:r>
                              </w:p>
                              <w:p w:rsidR="00000000" w:rsidDel="00000000" w:rsidP="00000000" w:rsidRDefault="00000000" w:rsidRPr="00000000">
                                <w:pPr>
                                  <w:spacing w:after="0" w:before="30"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Jealousy</w:t>
                                </w:r>
                              </w:p>
                              <w:p w:rsidR="00000000" w:rsidDel="00000000" w:rsidP="00000000" w:rsidRDefault="00000000" w:rsidRPr="00000000">
                                <w:pPr>
                                  <w:spacing w:after="0" w:before="30"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Rejection</w:t>
                                </w:r>
                              </w:p>
                            </w:txbxContent>
                          </wps:txbx>
                          <wps:bodyPr anchorCtr="0" anchor="t" bIns="71100" lIns="71100" spcFirstLastPara="1" rIns="71100" wrap="square" tIns="71100">
                            <a:noAutofit/>
                          </wps:bodyPr>
                        </wps:wsp>
                        <wps:wsp>
                          <wps:cNvSpPr/>
                          <wps:cNvPr id="16" name="Shape 16"/>
                          <wps:spPr>
                            <a:xfrm>
                              <a:off x="3709962" y="106957"/>
                              <a:ext cx="431973" cy="334642"/>
                            </a:xfrm>
                            <a:prstGeom prst="rightArrow">
                              <a:avLst>
                                <a:gd fmla="val 60000" name="adj1"/>
                                <a:gd fmla="val 50000" name="adj2"/>
                              </a:avLst>
                            </a:prstGeom>
                            <a:solidFill>
                              <a:schemeClr val="accent5"/>
                            </a:solidFill>
                            <a:ln cap="flat" cmpd="sng" w="9525">
                              <a:solidFill>
                                <a:schemeClr val="accent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3709962" y="173885"/>
                              <a:ext cx="331580" cy="2007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8" name="Shape 18"/>
                          <wps:spPr>
                            <a:xfrm>
                              <a:off x="4321245" y="5458"/>
                              <a:ext cx="1344101" cy="1123200"/>
                            </a:xfrm>
                            <a:prstGeom prst="roundRect">
                              <a:avLst>
                                <a:gd fmla="val 10000" name="adj"/>
                              </a:avLst>
                            </a:prstGeom>
                            <a:solidFill>
                              <a:schemeClr val="accent5"/>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4321245" y="5458"/>
                              <a:ext cx="1344101" cy="537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8"/>
                                    <w:vertAlign w:val="baseline"/>
                                  </w:rPr>
                                  <w:t xml:space="preserve">High School</w:t>
                                </w:r>
                              </w:p>
                            </w:txbxContent>
                          </wps:txbx>
                          <wps:bodyPr anchorCtr="0" anchor="t" bIns="53325" lIns="99550" spcFirstLastPara="1" rIns="99550" wrap="square" tIns="99550">
                            <a:noAutofit/>
                          </wps:bodyPr>
                        </wps:wsp>
                        <wps:wsp>
                          <wps:cNvSpPr/>
                          <wps:cNvPr id="20" name="Shape 20"/>
                          <wps:spPr>
                            <a:xfrm>
                              <a:off x="4596542" y="543098"/>
                              <a:ext cx="1344101" cy="1497600"/>
                            </a:xfrm>
                            <a:prstGeom prst="roundRect">
                              <a:avLst>
                                <a:gd fmla="val 10000" name="adj"/>
                              </a:avLst>
                            </a:prstGeom>
                            <a:solidFill>
                              <a:schemeClr val="lt1">
                                <a:alpha val="89803"/>
                              </a:schemeClr>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4635909" y="582465"/>
                              <a:ext cx="1265367" cy="1418866"/>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Fully aware of difficulties</w:t>
                                </w:r>
                              </w:p>
                              <w:p w:rsidR="00000000" w:rsidDel="00000000" w:rsidP="00000000" w:rsidRDefault="00000000" w:rsidRPr="00000000">
                                <w:pPr>
                                  <w:spacing w:after="0" w:before="30"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Have learned to deal with them</w:t>
                                </w:r>
                              </w:p>
                            </w:txbxContent>
                          </wps:txbx>
                          <wps:bodyPr anchorCtr="0" anchor="t" bIns="71100" lIns="71100" spcFirstLastPara="1" rIns="71100" wrap="square" tIns="71100">
                            <a:noAutofit/>
                          </wps:bodyPr>
                        </wps:wsp>
                      </wpg:grpSp>
                    </wpg:wgp>
                  </a:graphicData>
                </a:graphic>
              </wp:inline>
            </w:drawing>
          </mc:Choice>
          <mc:Fallback>
            <w:drawing>
              <wp:inline distB="0" distT="0" distL="0" distR="0">
                <wp:extent cx="5943600" cy="2046157"/>
                <wp:effectExtent b="0" l="0" r="0" t="0"/>
                <wp:docPr id="284" name="image6.png"/>
                <a:graphic>
                  <a:graphicData uri="http://schemas.openxmlformats.org/drawingml/2006/picture">
                    <pic:pic>
                      <pic:nvPicPr>
                        <pic:cNvPr id="0" name="image6.png"/>
                        <pic:cNvPicPr preferRelativeResize="0"/>
                      </pic:nvPicPr>
                      <pic:blipFill>
                        <a:blip r:embed="rId50"/>
                        <a:srcRect/>
                        <a:stretch>
                          <a:fillRect/>
                        </a:stretch>
                      </pic:blipFill>
                      <pic:spPr>
                        <a:xfrm>
                          <a:off x="0" y="0"/>
                          <a:ext cx="5943600" cy="20461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A51">
      <w:pPr>
        <w:ind w:firstLine="720"/>
        <w:rPr/>
      </w:pPr>
      <w:r w:rsidDel="00000000" w:rsidR="00000000" w:rsidRPr="00000000">
        <w:rPr>
          <w:rtl w:val="0"/>
        </w:rPr>
      </w:r>
    </w:p>
    <w:p w:rsidR="00000000" w:rsidDel="00000000" w:rsidP="00000000" w:rsidRDefault="00000000" w:rsidRPr="00000000" w14:paraId="00001A52">
      <w:pPr>
        <w:spacing w:after="280" w:before="280" w:lineRule="auto"/>
        <w:ind w:firstLine="720"/>
        <w:rPr/>
      </w:pPr>
      <w:r w:rsidDel="00000000" w:rsidR="00000000" w:rsidRPr="00000000">
        <w:rPr>
          <w:rtl w:val="0"/>
        </w:rPr>
        <w:t xml:space="preserve">Hearing the students’ own descriptions of their social experiences allowed for a different perspective on social coping. These students confirmed previous research on their lived experience (Coleman et al., 2015, 2021). One characteristic of qualitative research, however, is that it cannot be applied generally, even to others similar to the sample. With only 18 Irish students in this study, we can learn from their individual reports, but we cannot be certain this applies to other high-ability students in Ireland. This was an effort to explore the gaps in the social coping research (Swiatek, 2012; J. Cross et al., 2015), but further research using quantitative methods was needed to consider the applicability of our findings in the 2013 qualitative cross-cultural study. </w:t>
      </w:r>
    </w:p>
    <w:p w:rsidR="00000000" w:rsidDel="00000000" w:rsidP="00000000" w:rsidRDefault="00000000" w:rsidRPr="00000000" w14:paraId="00001A53">
      <w:pPr>
        <w:pStyle w:val="Heading2"/>
        <w:rPr/>
      </w:pPr>
      <w:bookmarkStart w:colFirst="0" w:colLast="0" w:name="_heading=h.2grqrue" w:id="38"/>
      <w:bookmarkEnd w:id="38"/>
      <w:r w:rsidDel="00000000" w:rsidR="00000000" w:rsidRPr="00000000">
        <w:rPr>
          <w:rtl w:val="0"/>
        </w:rPr>
        <w:t xml:space="preserve">Exploring Social Experience through Quantitative Methods</w:t>
      </w:r>
    </w:p>
    <w:p w:rsidR="00000000" w:rsidDel="00000000" w:rsidP="00000000" w:rsidRDefault="00000000" w:rsidRPr="00000000" w14:paraId="00001A54">
      <w:pPr>
        <w:pStyle w:val="Heading3"/>
        <w:rPr/>
      </w:pPr>
      <w:bookmarkStart w:colFirst="0" w:colLast="0" w:name="_heading=h.vx1227" w:id="39"/>
      <w:bookmarkEnd w:id="39"/>
      <w:r w:rsidDel="00000000" w:rsidR="00000000" w:rsidRPr="00000000">
        <w:rPr>
          <w:rtl w:val="0"/>
        </w:rPr>
        <w:t xml:space="preserve">Ostracism</w:t>
      </w:r>
    </w:p>
    <w:p w:rsidR="00000000" w:rsidDel="00000000" w:rsidP="00000000" w:rsidRDefault="00000000" w:rsidRPr="00000000" w14:paraId="00001A55">
      <w:pPr>
        <w:spacing w:after="280" w:before="280" w:lineRule="auto"/>
        <w:ind w:firstLine="720"/>
        <w:rPr/>
      </w:pPr>
      <w:r w:rsidDel="00000000" w:rsidR="00000000" w:rsidRPr="00000000">
        <w:rPr>
          <w:rtl w:val="0"/>
        </w:rPr>
        <w:t xml:space="preserve">One approach to studying CTYI students’ social experiences quantitatively was through a measure of </w:t>
      </w:r>
      <w:r w:rsidDel="00000000" w:rsidR="00000000" w:rsidRPr="00000000">
        <w:rPr>
          <w:i w:val="1"/>
          <w:rtl w:val="0"/>
        </w:rPr>
        <w:t xml:space="preserve">ostracism</w:t>
      </w:r>
      <w:r w:rsidDel="00000000" w:rsidR="00000000" w:rsidRPr="00000000">
        <w:rPr>
          <w:rtl w:val="0"/>
        </w:rPr>
        <w:t xml:space="preserve">. Gilman et al. (2013) define ostracism as “being ignored or excluded by others” (p. 319), which, when it occurs, “thwarts a fundamental need for social relationships, thereby striking at the core of optimal human development” (p. 319). Research described in this report identifies a lack of confidence in CTYI students’ ability to have positive relationships with peers among the SCLOW self-concept cluster; the Overcontrollers personality class; and the three lowest self-efficacy classes, the Pushovers, Insecure, and Need a Boost. In interviews, CTYI students reported being rejected.  In 2013, 2014, 2015, and 2016, we included a measure to identify whether these students perceived ostracism behaviors by peers, the Ostracism Experience Scale for Adolescents (OES-A; Gilman et al., 2013). The OES-A has two subscales, Ignored and Excluded (see Table 3.14). </w:t>
      </w:r>
    </w:p>
    <w:p w:rsidR="00000000" w:rsidDel="00000000" w:rsidP="00000000" w:rsidRDefault="00000000" w:rsidRPr="00000000" w14:paraId="00001A56">
      <w:pPr>
        <w:rPr>
          <w:b w:val="1"/>
        </w:rPr>
      </w:pPr>
      <w:r w:rsidDel="00000000" w:rsidR="00000000" w:rsidRPr="00000000">
        <w:rPr>
          <w:b w:val="1"/>
          <w:rtl w:val="0"/>
        </w:rPr>
        <w:t xml:space="preserve">Table 3.14</w:t>
      </w:r>
    </w:p>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Ostracism Experience Scale for Adolescents sample items and reliability</w:t>
      </w:r>
    </w:p>
    <w:tbl>
      <w:tblPr>
        <w:tblStyle w:val="Table57"/>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90"/>
        <w:gridCol w:w="720"/>
        <w:gridCol w:w="810"/>
        <w:gridCol w:w="900"/>
        <w:gridCol w:w="810"/>
        <w:gridCol w:w="4230"/>
        <w:tblGridChange w:id="0">
          <w:tblGrid>
            <w:gridCol w:w="1890"/>
            <w:gridCol w:w="720"/>
            <w:gridCol w:w="810"/>
            <w:gridCol w:w="900"/>
            <w:gridCol w:w="810"/>
            <w:gridCol w:w="4230"/>
          </w:tblGrid>
        </w:tblGridChange>
      </w:tblGrid>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1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4"/>
            <w:tcBorders>
              <w:top w:color="000000" w:space="0" w:sz="4" w:val="single"/>
              <w:bottom w:color="000000" w:space="0" w:sz="4" w:val="single"/>
            </w:tcBorders>
            <w:vAlign w:val="bottom"/>
          </w:tcPr>
          <w:p w:rsidR="00000000" w:rsidDel="00000000" w:rsidP="00000000" w:rsidRDefault="00000000" w:rsidRPr="00000000" w14:paraId="00001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w:t>
            </w:r>
          </w:p>
          <w:p w:rsidR="00000000" w:rsidDel="00000000" w:rsidP="00000000" w:rsidRDefault="00000000" w:rsidRPr="00000000" w14:paraId="00001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Cronbach’s </w:t>
            </w:r>
            <w:r w:rsidDel="00000000" w:rsidR="00000000" w:rsidRPr="00000000">
              <w:rPr>
                <w:rFonts w:ascii="Symbol" w:cs="Symbol" w:eastAsia="Symbol" w:hAnsi="Symbol"/>
                <w:b w:val="1"/>
                <w:i w:val="0"/>
                <w:smallCaps w:val="0"/>
                <w:strike w:val="0"/>
                <w:color w:val="000000"/>
                <w:sz w:val="24"/>
                <w:szCs w:val="24"/>
                <w:u w:val="none"/>
                <w:shd w:fill="auto" w:val="clear"/>
                <w:vertAlign w:val="baseline"/>
                <w:rtl w:val="0"/>
              </w:rPr>
              <w:t xml:space="preserve">α</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1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1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1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2013</w:t>
            </w:r>
          </w:p>
        </w:tc>
        <w:tc>
          <w:tcPr>
            <w:tcBorders>
              <w:top w:color="000000" w:space="0" w:sz="4" w:val="single"/>
              <w:bottom w:color="000000" w:space="0" w:sz="4" w:val="single"/>
            </w:tcBorders>
            <w:vAlign w:val="bottom"/>
          </w:tcPr>
          <w:p w:rsidR="00000000" w:rsidDel="00000000" w:rsidP="00000000" w:rsidRDefault="00000000" w:rsidRPr="00000000" w14:paraId="00001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2014</w:t>
            </w:r>
          </w:p>
        </w:tc>
        <w:tc>
          <w:tcPr>
            <w:tcBorders>
              <w:top w:color="000000" w:space="0" w:sz="4" w:val="single"/>
              <w:bottom w:color="000000" w:space="0" w:sz="4" w:val="single"/>
            </w:tcBorders>
            <w:vAlign w:val="bottom"/>
          </w:tcPr>
          <w:p w:rsidR="00000000" w:rsidDel="00000000" w:rsidP="00000000" w:rsidRDefault="00000000" w:rsidRPr="00000000" w14:paraId="00001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2015</w:t>
            </w:r>
          </w:p>
        </w:tc>
        <w:tc>
          <w:tcPr>
            <w:tcBorders>
              <w:top w:color="000000" w:space="0" w:sz="4" w:val="single"/>
              <w:bottom w:color="000000" w:space="0" w:sz="4" w:val="single"/>
            </w:tcBorders>
            <w:vAlign w:val="bottom"/>
          </w:tcPr>
          <w:p w:rsidR="00000000" w:rsidDel="00000000" w:rsidP="00000000" w:rsidRDefault="00000000" w:rsidRPr="00000000" w14:paraId="00001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2016</w:t>
            </w:r>
          </w:p>
        </w:tc>
        <w:tc>
          <w:tcPr>
            <w:tcBorders>
              <w:top w:color="000000" w:space="0" w:sz="4" w:val="single"/>
              <w:bottom w:color="000000" w:space="0" w:sz="4" w:val="single"/>
            </w:tcBorders>
            <w:vAlign w:val="bottom"/>
          </w:tcPr>
          <w:p w:rsidR="00000000" w:rsidDel="00000000" w:rsidP="00000000" w:rsidRDefault="00000000" w:rsidRPr="00000000" w14:paraId="00001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Item</w:t>
            </w:r>
          </w:p>
          <w:p w:rsidR="00000000" w:rsidDel="00000000" w:rsidP="00000000" w:rsidRDefault="00000000" w:rsidRPr="00000000" w14:paraId="00001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general, others…”</w:t>
            </w:r>
          </w:p>
        </w:tc>
      </w:tr>
      <w:tr>
        <w:trPr>
          <w:cantSplit w:val="0"/>
          <w:tblHeader w:val="0"/>
        </w:trPr>
        <w:tc>
          <w:tcPr>
            <w:tcBorders>
              <w:top w:color="000000" w:space="0" w:sz="4" w:val="single"/>
            </w:tcBorders>
            <w:vAlign w:val="center"/>
          </w:tcPr>
          <w:p w:rsidR="00000000" w:rsidDel="00000000" w:rsidP="00000000" w:rsidRDefault="00000000" w:rsidRPr="00000000" w14:paraId="00001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Ostracism </w:t>
            </w:r>
          </w:p>
          <w:p w:rsidR="00000000" w:rsidDel="00000000" w:rsidP="00000000" w:rsidRDefault="00000000" w:rsidRPr="00000000" w14:paraId="00001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1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tcBorders>
              <w:top w:color="000000" w:space="0" w:sz="4" w:val="single"/>
            </w:tcBorders>
            <w:vAlign w:val="center"/>
          </w:tcPr>
          <w:p w:rsidR="00000000" w:rsidDel="00000000" w:rsidP="00000000" w:rsidRDefault="00000000" w:rsidRPr="00000000" w14:paraId="00001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tcBorders>
              <w:top w:color="000000" w:space="0" w:sz="4" w:val="single"/>
            </w:tcBorders>
            <w:vAlign w:val="center"/>
          </w:tcPr>
          <w:p w:rsidR="00000000" w:rsidDel="00000000" w:rsidP="00000000" w:rsidRDefault="00000000" w:rsidRPr="00000000" w14:paraId="00001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tcBorders>
              <w:top w:color="000000" w:space="0" w:sz="4" w:val="single"/>
            </w:tcBorders>
            <w:vAlign w:val="center"/>
          </w:tcPr>
          <w:p w:rsidR="00000000" w:rsidDel="00000000" w:rsidP="00000000" w:rsidRDefault="00000000" w:rsidRPr="00000000" w14:paraId="00001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tcBorders>
              <w:top w:color="000000" w:space="0" w:sz="4" w:val="single"/>
            </w:tcBorders>
          </w:tcPr>
          <w:p w:rsidR="00000000" w:rsidDel="00000000" w:rsidP="00000000" w:rsidRDefault="00000000" w:rsidRPr="00000000" w14:paraId="00001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Ignored</w:t>
            </w:r>
          </w:p>
        </w:tc>
        <w:tc>
          <w:tcPr>
            <w:vAlign w:val="center"/>
          </w:tcPr>
          <w:p w:rsidR="00000000" w:rsidDel="00000000" w:rsidP="00000000" w:rsidRDefault="00000000" w:rsidRPr="00000000" w14:paraId="00001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vAlign w:val="center"/>
          </w:tcPr>
          <w:p w:rsidR="00000000" w:rsidDel="00000000" w:rsidP="00000000" w:rsidRDefault="00000000" w:rsidRPr="00000000" w14:paraId="00001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c>
          <w:tcPr>
            <w:vAlign w:val="center"/>
          </w:tcPr>
          <w:p w:rsidR="00000000" w:rsidDel="00000000" w:rsidP="00000000" w:rsidRDefault="00000000" w:rsidRPr="00000000" w14:paraId="00001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w:t>
            </w:r>
          </w:p>
        </w:tc>
        <w:tc>
          <w:tcPr>
            <w:vAlign w:val="center"/>
          </w:tcPr>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p>
        </w:tc>
        <w:tc>
          <w:tcPr/>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 me as if I am invisible</w:t>
            </w:r>
          </w:p>
        </w:tc>
      </w:tr>
      <w:tr>
        <w:trPr>
          <w:cantSplit w:val="0"/>
          <w:tblHeader w:val="0"/>
        </w:trPr>
        <w:tc>
          <w:tcPr>
            <w:tcBorders>
              <w:bottom w:color="000000" w:space="0" w:sz="4" w:val="single"/>
            </w:tcBorders>
            <w:vAlign w:val="center"/>
          </w:tcPr>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Excluded</w:t>
            </w:r>
          </w:p>
        </w:tc>
        <w:tc>
          <w:tcPr>
            <w:tcBorders>
              <w:bottom w:color="000000" w:space="0" w:sz="4" w:val="single"/>
            </w:tcBorders>
            <w:vAlign w:val="center"/>
          </w:tcPr>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tcBorders>
              <w:bottom w:color="000000" w:space="0" w:sz="4" w:val="single"/>
            </w:tcBorders>
            <w:vAlign w:val="center"/>
          </w:tcPr>
          <w:p w:rsidR="00000000" w:rsidDel="00000000" w:rsidP="00000000" w:rsidRDefault="00000000" w:rsidRPr="00000000" w14:paraId="00001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tcBorders>
              <w:bottom w:color="000000" w:space="0" w:sz="4" w:val="single"/>
            </w:tcBorders>
            <w:vAlign w:val="center"/>
          </w:tcPr>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tcBorders>
              <w:bottom w:color="000000" w:space="0" w:sz="4" w:val="single"/>
            </w:tcBorders>
            <w:vAlign w:val="center"/>
          </w:tcPr>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tcBorders>
              <w:bottom w:color="000000" w:space="0" w:sz="4" w:val="single"/>
            </w:tcBorders>
          </w:tcPr>
          <w:p w:rsidR="00000000" w:rsidDel="00000000" w:rsidP="00000000" w:rsidRDefault="00000000" w:rsidRPr="00000000" w14:paraId="00001A78">
            <w:pPr>
              <w:spacing w:after="120" w:lineRule="auto"/>
              <w:rPr/>
            </w:pPr>
            <w:r w:rsidDel="00000000" w:rsidR="00000000" w:rsidRPr="00000000">
              <w:rPr>
                <w:rtl w:val="0"/>
              </w:rPr>
              <w:t xml:space="preserve">…invite me to join their club, organization, or association (reverse code)</w:t>
            </w:r>
          </w:p>
        </w:tc>
      </w:tr>
    </w:tbl>
    <w:p w:rsidR="00000000" w:rsidDel="00000000" w:rsidP="00000000" w:rsidRDefault="00000000" w:rsidRPr="00000000" w14:paraId="00001A79">
      <w:pPr>
        <w:spacing w:after="280" w:before="280" w:lineRule="auto"/>
        <w:ind w:firstLine="720"/>
        <w:rPr/>
      </w:pPr>
      <w:r w:rsidDel="00000000" w:rsidR="00000000" w:rsidRPr="00000000">
        <w:rPr>
          <w:rtl w:val="0"/>
        </w:rPr>
      </w:r>
    </w:p>
    <w:p w:rsidR="00000000" w:rsidDel="00000000" w:rsidP="00000000" w:rsidRDefault="00000000" w:rsidRPr="00000000" w14:paraId="00001A7A">
      <w:pPr>
        <w:spacing w:after="280" w:before="280" w:lineRule="auto"/>
        <w:ind w:firstLine="720"/>
        <w:rPr/>
      </w:pPr>
      <w:r w:rsidDel="00000000" w:rsidR="00000000" w:rsidRPr="00000000">
        <w:rPr>
          <w:rtl w:val="0"/>
        </w:rPr>
        <w:t xml:space="preserve">The total Ostracism score does not differ between males and females or between CTYI and CAT students (Table 3.15, Figure 3.12). The Ignored and Excluded subscales do not differ between CTYI and CAT, but there are some differences by sex. CTYI females considered themselves more ignored that CTYI and CAT males and CTYI and CAT males considered themselves more excluded than CAT females. A stepwise hierarchical regression with Ostracism as the dependent variable and the independent demographic variables of program (CTY or CAT) and gender entered in the first step, personality factors added in the second step (</w:t>
      </w:r>
      <w:r w:rsidDel="00000000" w:rsidR="00000000" w:rsidRPr="00000000">
        <w:rPr>
          <w:i w:val="1"/>
          <w:rtl w:val="0"/>
        </w:rPr>
        <w:t xml:space="preserve">ΔR</w:t>
      </w:r>
      <w:r w:rsidDel="00000000" w:rsidR="00000000" w:rsidRPr="00000000">
        <w:rPr>
          <w:i w:val="1"/>
          <w:vertAlign w:val="superscript"/>
          <w:rtl w:val="0"/>
        </w:rPr>
        <w:t xml:space="preserve">2</w:t>
      </w:r>
      <w:r w:rsidDel="00000000" w:rsidR="00000000" w:rsidRPr="00000000">
        <w:rPr>
          <w:rtl w:val="0"/>
        </w:rPr>
        <w:t xml:space="preserve"> = .33), and self-efficacy in the third step (</w:t>
      </w:r>
      <w:r w:rsidDel="00000000" w:rsidR="00000000" w:rsidRPr="00000000">
        <w:rPr>
          <w:i w:val="1"/>
          <w:rtl w:val="0"/>
        </w:rPr>
        <w:t xml:space="preserve">ΔR</w:t>
      </w:r>
      <w:r w:rsidDel="00000000" w:rsidR="00000000" w:rsidRPr="00000000">
        <w:rPr>
          <w:i w:val="1"/>
          <w:vertAlign w:val="superscript"/>
          <w:rtl w:val="0"/>
        </w:rPr>
        <w:t xml:space="preserve">2</w:t>
      </w:r>
      <w:r w:rsidDel="00000000" w:rsidR="00000000" w:rsidRPr="00000000">
        <w:rPr>
          <w:rtl w:val="0"/>
        </w:rPr>
        <w:t xml:space="preserve"> = .07) was significant (see Table 3.16). Program (CTY or CAT) and Implicit Theory were found to be not significant and were dropped from the final model. Demographics initially did not contributed significantly to the prediction of Ostracism, </w:t>
      </w:r>
      <w:r w:rsidDel="00000000" w:rsidR="00000000" w:rsidRPr="00000000">
        <w:rPr>
          <w:i w:val="1"/>
          <w:rtl w:val="0"/>
        </w:rPr>
        <w:t xml:space="preserve">F</w:t>
      </w:r>
      <w:r w:rsidDel="00000000" w:rsidR="00000000" w:rsidRPr="00000000">
        <w:rPr>
          <w:rtl w:val="0"/>
        </w:rPr>
        <w:t xml:space="preserve">(2, 978) = .14,</w:t>
      </w:r>
      <w:r w:rsidDel="00000000" w:rsidR="00000000" w:rsidRPr="00000000">
        <w:rPr>
          <w:i w:val="1"/>
          <w:rtl w:val="0"/>
        </w:rPr>
        <w:t xml:space="preserve"> p</w:t>
      </w:r>
      <w:r w:rsidDel="00000000" w:rsidR="00000000" w:rsidRPr="00000000">
        <w:rPr>
          <w:rtl w:val="0"/>
        </w:rPr>
        <w:t xml:space="preserve"> = .36, </w:t>
      </w:r>
      <w:r w:rsidDel="00000000" w:rsidR="00000000" w:rsidRPr="00000000">
        <w:rPr>
          <w:i w:val="1"/>
          <w:rtl w:val="0"/>
        </w:rPr>
        <w:t xml:space="preserve">R</w:t>
      </w:r>
      <w:r w:rsidDel="00000000" w:rsidR="00000000" w:rsidRPr="00000000">
        <w:rPr>
          <w:i w:val="1"/>
          <w:vertAlign w:val="superscript"/>
          <w:rtl w:val="0"/>
        </w:rPr>
        <w:t xml:space="preserve">2</w:t>
      </w:r>
      <w:r w:rsidDel="00000000" w:rsidR="00000000" w:rsidRPr="00000000">
        <w:rPr>
          <w:rtl w:val="0"/>
        </w:rPr>
        <w:t xml:space="preserve"> &lt; .01, but with the addition of personality in the second step, gender was a significant contributor, </w:t>
      </w:r>
      <w:r w:rsidDel="00000000" w:rsidR="00000000" w:rsidRPr="00000000">
        <w:rPr>
          <w:i w:val="1"/>
          <w:rtl w:val="0"/>
        </w:rPr>
        <w:t xml:space="preserve">p </w:t>
      </w:r>
      <w:r w:rsidDel="00000000" w:rsidR="00000000" w:rsidRPr="00000000">
        <w:rPr>
          <w:rtl w:val="0"/>
        </w:rPr>
        <w:t xml:space="preserve">&lt; .001. In the final model, gender, junior/senior cycle, all personality variables, and self-efficacy combined significantly to predict 40% of the variance in Ostracism scores. The strongest contributor to Ostracism was Self-Efficacy. For every unit of Ostracism, Self-Efficacy decreased by .39. Extraversion was also negatively related. As CTYI or CAT students were more outgoing, their beliefs that they were ostracized decreased by .26. Neuroticism (emotional instability) and Openness were positively related to Ostracism, increasing by .15 and .13, respectively, for each unit of Ostracism. The significant relationship between personality and self-efficacy suggest we should further explore differences among the CTYI student personality and self-efficacy classes. </w:t>
      </w:r>
    </w:p>
    <w:p w:rsidR="00000000" w:rsidDel="00000000" w:rsidP="00000000" w:rsidRDefault="00000000" w:rsidRPr="00000000" w14:paraId="00001A7B">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A7C">
      <w:pPr>
        <w:rPr>
          <w:b w:val="1"/>
        </w:rPr>
      </w:pPr>
      <w:r w:rsidDel="00000000" w:rsidR="00000000" w:rsidRPr="00000000">
        <w:rPr>
          <w:b w:val="1"/>
          <w:rtl w:val="0"/>
        </w:rPr>
        <w:t xml:space="preserve">Table 3.15</w:t>
      </w:r>
    </w:p>
    <w:p w:rsidR="00000000" w:rsidDel="00000000" w:rsidP="00000000" w:rsidRDefault="00000000" w:rsidRPr="00000000" w14:paraId="00001A7D">
      <w:pPr>
        <w:rPr>
          <w:b w:val="1"/>
        </w:rPr>
      </w:pPr>
      <w:r w:rsidDel="00000000" w:rsidR="00000000" w:rsidRPr="00000000">
        <w:rPr>
          <w:b w:val="1"/>
          <w:rtl w:val="0"/>
        </w:rPr>
        <w:t xml:space="preserve">Ostracism Experience Scale for Adolescents Means and Standard Deviations (2013-2016 data)</w:t>
      </w:r>
    </w:p>
    <w:tbl>
      <w:tblPr>
        <w:tblStyle w:val="Table58"/>
        <w:tblW w:w="14187.999999999996" w:type="dxa"/>
        <w:jc w:val="left"/>
        <w:tblInd w:w="0.0" w:type="dxa"/>
        <w:tblLayout w:type="fixed"/>
        <w:tblLook w:val="0400"/>
      </w:tblPr>
      <w:tblGrid>
        <w:gridCol w:w="1890"/>
        <w:gridCol w:w="806"/>
        <w:gridCol w:w="720"/>
        <w:gridCol w:w="810"/>
        <w:gridCol w:w="720"/>
        <w:gridCol w:w="806"/>
        <w:gridCol w:w="720"/>
        <w:gridCol w:w="806"/>
        <w:gridCol w:w="720"/>
        <w:gridCol w:w="806"/>
        <w:gridCol w:w="720"/>
        <w:gridCol w:w="806"/>
        <w:gridCol w:w="720"/>
        <w:gridCol w:w="806"/>
        <w:gridCol w:w="806"/>
        <w:gridCol w:w="806"/>
        <w:gridCol w:w="720"/>
        <w:tblGridChange w:id="0">
          <w:tblGrid>
            <w:gridCol w:w="1890"/>
            <w:gridCol w:w="806"/>
            <w:gridCol w:w="720"/>
            <w:gridCol w:w="810"/>
            <w:gridCol w:w="720"/>
            <w:gridCol w:w="806"/>
            <w:gridCol w:w="720"/>
            <w:gridCol w:w="806"/>
            <w:gridCol w:w="720"/>
            <w:gridCol w:w="806"/>
            <w:gridCol w:w="720"/>
            <w:gridCol w:w="806"/>
            <w:gridCol w:w="720"/>
            <w:gridCol w:w="806"/>
            <w:gridCol w:w="806"/>
            <w:gridCol w:w="806"/>
            <w:gridCol w:w="720"/>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7E">
            <w:pPr>
              <w:rPr>
                <w:sz w:val="20"/>
                <w:szCs w:val="2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7F">
            <w:pPr>
              <w:jc w:val="center"/>
              <w:rPr>
                <w:i w:val="1"/>
                <w:color w:val="000000"/>
                <w:sz w:val="20"/>
                <w:szCs w:val="20"/>
              </w:rPr>
            </w:pPr>
            <w:r w:rsidDel="00000000" w:rsidR="00000000" w:rsidRPr="00000000">
              <w:rPr>
                <w:color w:val="000000"/>
                <w:sz w:val="20"/>
                <w:szCs w:val="20"/>
                <w:rtl w:val="0"/>
              </w:rPr>
              <w:t xml:space="preserve">CTYI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=440</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81">
            <w:pPr>
              <w:jc w:val="center"/>
              <w:rPr>
                <w:i w:val="1"/>
                <w:color w:val="000000"/>
                <w:sz w:val="20"/>
                <w:szCs w:val="20"/>
              </w:rPr>
            </w:pPr>
            <w:r w:rsidDel="00000000" w:rsidR="00000000" w:rsidRPr="00000000">
              <w:rPr>
                <w:color w:val="000000"/>
                <w:sz w:val="20"/>
                <w:szCs w:val="20"/>
                <w:rtl w:val="0"/>
              </w:rPr>
              <w:t xml:space="preserve">CTYI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=480</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A83">
            <w:pPr>
              <w:jc w:val="center"/>
              <w:rPr>
                <w:color w:val="000000"/>
                <w:sz w:val="20"/>
                <w:szCs w:val="20"/>
              </w:rPr>
            </w:pPr>
            <w:r w:rsidDel="00000000" w:rsidR="00000000" w:rsidRPr="00000000">
              <w:rPr>
                <w:color w:val="000000"/>
                <w:sz w:val="20"/>
                <w:szCs w:val="20"/>
                <w:rtl w:val="0"/>
              </w:rPr>
              <w:t xml:space="preserve">CTYI Missing</w:t>
            </w:r>
          </w:p>
          <w:p w:rsidR="00000000" w:rsidDel="00000000" w:rsidP="00000000" w:rsidRDefault="00000000" w:rsidRPr="00000000" w14:paraId="00001A84">
            <w:pPr>
              <w:jc w:val="center"/>
              <w:rPr>
                <w:color w:val="000000"/>
                <w:sz w:val="20"/>
                <w:szCs w:val="20"/>
              </w:rPr>
            </w:pP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=16</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86">
            <w:pPr>
              <w:jc w:val="center"/>
              <w:rPr>
                <w:i w:val="1"/>
                <w:color w:val="000000"/>
                <w:sz w:val="20"/>
                <w:szCs w:val="20"/>
              </w:rPr>
            </w:pPr>
            <w:r w:rsidDel="00000000" w:rsidR="00000000" w:rsidRPr="00000000">
              <w:rPr>
                <w:color w:val="000000"/>
                <w:sz w:val="20"/>
                <w:szCs w:val="20"/>
                <w:rtl w:val="0"/>
              </w:rPr>
              <w:t xml:space="preserve">CAT Female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=159</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88">
            <w:pPr>
              <w:jc w:val="center"/>
              <w:rPr>
                <w:i w:val="1"/>
                <w:color w:val="000000"/>
                <w:sz w:val="20"/>
                <w:szCs w:val="20"/>
              </w:rPr>
            </w:pPr>
            <w:r w:rsidDel="00000000" w:rsidR="00000000" w:rsidRPr="00000000">
              <w:rPr>
                <w:color w:val="000000"/>
                <w:sz w:val="20"/>
                <w:szCs w:val="20"/>
                <w:rtl w:val="0"/>
              </w:rPr>
              <w:t xml:space="preserve">CAT Male</w:t>
            </w:r>
            <w:r w:rsidDel="00000000" w:rsidR="00000000" w:rsidRPr="00000000">
              <w:rPr>
                <w:i w:val="1"/>
                <w:color w:val="000000"/>
                <w:sz w:val="20"/>
                <w:szCs w:val="20"/>
                <w:rtl w:val="0"/>
              </w:rPr>
              <w:t xml:space="preserve"> n</w:t>
            </w:r>
            <w:r w:rsidDel="00000000" w:rsidR="00000000" w:rsidRPr="00000000">
              <w:rPr>
                <w:color w:val="000000"/>
                <w:sz w:val="20"/>
                <w:szCs w:val="20"/>
                <w:rtl w:val="0"/>
              </w:rPr>
              <w:t xml:space="preserve">=183</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A8A">
            <w:pPr>
              <w:jc w:val="center"/>
              <w:rPr>
                <w:color w:val="000000"/>
                <w:sz w:val="20"/>
                <w:szCs w:val="20"/>
              </w:rPr>
            </w:pPr>
            <w:r w:rsidDel="00000000" w:rsidR="00000000" w:rsidRPr="00000000">
              <w:rPr>
                <w:color w:val="000000"/>
                <w:sz w:val="20"/>
                <w:szCs w:val="20"/>
                <w:rtl w:val="0"/>
              </w:rPr>
              <w:t xml:space="preserve">CAT Missing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=21</w:t>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A8C">
            <w:pPr>
              <w:jc w:val="center"/>
              <w:rPr>
                <w:color w:val="000000"/>
                <w:sz w:val="20"/>
                <w:szCs w:val="20"/>
              </w:rPr>
            </w:pPr>
            <w:r w:rsidDel="00000000" w:rsidR="00000000" w:rsidRPr="00000000">
              <w:rPr>
                <w:color w:val="000000"/>
                <w:sz w:val="20"/>
                <w:szCs w:val="20"/>
                <w:rtl w:val="0"/>
              </w:rPr>
              <w:t xml:space="preserve">CTYI Total </w:t>
            </w:r>
          </w:p>
          <w:p w:rsidR="00000000" w:rsidDel="00000000" w:rsidP="00000000" w:rsidRDefault="00000000" w:rsidRPr="00000000" w14:paraId="00001A8D">
            <w:pPr>
              <w:jc w:val="center"/>
              <w:rPr>
                <w:color w:val="000000"/>
                <w:sz w:val="20"/>
                <w:szCs w:val="20"/>
              </w:rPr>
            </w:pPr>
            <w:r w:rsidDel="00000000" w:rsidR="00000000" w:rsidRPr="00000000">
              <w:rPr>
                <w:i w:val="1"/>
                <w:color w:val="000000"/>
                <w:sz w:val="20"/>
                <w:szCs w:val="20"/>
                <w:rtl w:val="0"/>
              </w:rPr>
              <w:t xml:space="preserve">N =</w:t>
            </w:r>
            <w:r w:rsidDel="00000000" w:rsidR="00000000" w:rsidRPr="00000000">
              <w:rPr>
                <w:color w:val="000000"/>
                <w:sz w:val="20"/>
                <w:szCs w:val="20"/>
                <w:rtl w:val="0"/>
              </w:rPr>
              <w:t xml:space="preserve"> 936</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8F">
            <w:pPr>
              <w:jc w:val="center"/>
              <w:rPr>
                <w:i w:val="1"/>
                <w:color w:val="000000"/>
                <w:sz w:val="20"/>
                <w:szCs w:val="20"/>
              </w:rPr>
            </w:pPr>
            <w:r w:rsidDel="00000000" w:rsidR="00000000" w:rsidRPr="00000000">
              <w:rPr>
                <w:color w:val="000000"/>
                <w:sz w:val="20"/>
                <w:szCs w:val="20"/>
                <w:rtl w:val="0"/>
              </w:rPr>
              <w:t xml:space="preserve">CAT Total </w:t>
            </w:r>
            <w:r w:rsidDel="00000000" w:rsidR="00000000" w:rsidRPr="00000000">
              <w:rPr>
                <w:i w:val="1"/>
                <w:sz w:val="20"/>
                <w:szCs w:val="20"/>
                <w:rtl w:val="0"/>
              </w:rPr>
              <w:t xml:space="preserve">N</w:t>
            </w:r>
            <w:r w:rsidDel="00000000" w:rsidR="00000000" w:rsidRPr="00000000">
              <w:rPr>
                <w:sz w:val="20"/>
                <w:szCs w:val="20"/>
                <w:rtl w:val="0"/>
              </w:rPr>
              <w:t xml:space="preserve">=363</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1">
            <w:pPr>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2">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3">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4">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5">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6">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7">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8">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9">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A">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9B">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C">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D">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E">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9F">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A0">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A1">
            <w:pPr>
              <w:jc w:val="center"/>
              <w:rPr>
                <w:i w:val="1"/>
                <w:color w:val="000000"/>
                <w:sz w:val="20"/>
                <w:szCs w:val="20"/>
              </w:rPr>
            </w:pPr>
            <w:r w:rsidDel="00000000" w:rsidR="00000000" w:rsidRPr="00000000">
              <w:rPr>
                <w:i w:val="1"/>
                <w:color w:val="000000"/>
                <w:sz w:val="20"/>
                <w:szCs w:val="2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AA2">
            <w:pPr>
              <w:jc w:val="right"/>
              <w:rPr>
                <w:color w:val="000000"/>
                <w:sz w:val="20"/>
                <w:szCs w:val="20"/>
              </w:rPr>
            </w:pPr>
            <w:r w:rsidDel="00000000" w:rsidR="00000000" w:rsidRPr="00000000">
              <w:rPr>
                <w:color w:val="000000"/>
                <w:sz w:val="20"/>
                <w:szCs w:val="20"/>
                <w:rtl w:val="0"/>
              </w:rPr>
              <w:t xml:space="preserve">Total Ostracism</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3">
            <w:pPr>
              <w:jc w:val="right"/>
              <w:rPr>
                <w:color w:val="000000"/>
                <w:sz w:val="20"/>
                <w:szCs w:val="20"/>
              </w:rPr>
            </w:pPr>
            <w:r w:rsidDel="00000000" w:rsidR="00000000" w:rsidRPr="00000000">
              <w:rPr>
                <w:color w:val="000000"/>
                <w:sz w:val="20"/>
                <w:szCs w:val="20"/>
                <w:rtl w:val="0"/>
              </w:rPr>
              <w:t xml:space="preserve">2.55</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4">
            <w:pPr>
              <w:jc w:val="right"/>
              <w:rPr>
                <w:color w:val="000000"/>
                <w:sz w:val="20"/>
                <w:szCs w:val="20"/>
              </w:rPr>
            </w:pPr>
            <w:r w:rsidDel="00000000" w:rsidR="00000000" w:rsidRPr="00000000">
              <w:rPr>
                <w:color w:val="000000"/>
                <w:sz w:val="20"/>
                <w:szCs w:val="20"/>
                <w:rtl w:val="0"/>
              </w:rPr>
              <w:t xml:space="preserve">0.77</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5">
            <w:pPr>
              <w:jc w:val="right"/>
              <w:rPr>
                <w:color w:val="000000"/>
                <w:sz w:val="20"/>
                <w:szCs w:val="20"/>
                <w:vertAlign w:val="superscript"/>
              </w:rPr>
            </w:pPr>
            <w:r w:rsidDel="00000000" w:rsidR="00000000" w:rsidRPr="00000000">
              <w:rPr>
                <w:color w:val="000000"/>
                <w:sz w:val="20"/>
                <w:szCs w:val="20"/>
                <w:rtl w:val="0"/>
              </w:rPr>
              <w:t xml:space="preserve">2.54</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6">
            <w:pPr>
              <w:jc w:val="right"/>
              <w:rPr>
                <w:color w:val="000000"/>
                <w:sz w:val="20"/>
                <w:szCs w:val="20"/>
              </w:rPr>
            </w:pPr>
            <w:r w:rsidDel="00000000" w:rsidR="00000000" w:rsidRPr="00000000">
              <w:rPr>
                <w:color w:val="000000"/>
                <w:sz w:val="20"/>
                <w:szCs w:val="20"/>
                <w:rtl w:val="0"/>
              </w:rPr>
              <w:t xml:space="preserve">0.73</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A7">
            <w:pPr>
              <w:jc w:val="right"/>
              <w:rPr>
                <w:color w:val="000000"/>
                <w:sz w:val="20"/>
                <w:szCs w:val="20"/>
              </w:rPr>
            </w:pPr>
            <w:r w:rsidDel="00000000" w:rsidR="00000000" w:rsidRPr="00000000">
              <w:rPr>
                <w:color w:val="000000"/>
                <w:sz w:val="20"/>
                <w:szCs w:val="20"/>
                <w:rtl w:val="0"/>
              </w:rPr>
              <w:t xml:space="preserve">2.16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A8">
            <w:pPr>
              <w:jc w:val="right"/>
              <w:rPr>
                <w:color w:val="000000"/>
                <w:sz w:val="20"/>
                <w:szCs w:val="20"/>
              </w:rPr>
            </w:pPr>
            <w:r w:rsidDel="00000000" w:rsidR="00000000" w:rsidRPr="00000000">
              <w:rPr>
                <w:color w:val="000000"/>
                <w:sz w:val="20"/>
                <w:szCs w:val="20"/>
                <w:rtl w:val="0"/>
              </w:rPr>
              <w:t xml:space="preserve">0.64</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9">
            <w:pPr>
              <w:jc w:val="right"/>
              <w:rPr>
                <w:color w:val="000000"/>
                <w:sz w:val="20"/>
                <w:szCs w:val="20"/>
              </w:rPr>
            </w:pPr>
            <w:r w:rsidDel="00000000" w:rsidR="00000000" w:rsidRPr="00000000">
              <w:rPr>
                <w:color w:val="000000"/>
                <w:sz w:val="20"/>
                <w:szCs w:val="20"/>
                <w:rtl w:val="0"/>
              </w:rPr>
              <w:t xml:space="preserve">2.42</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A">
            <w:pPr>
              <w:jc w:val="right"/>
              <w:rPr>
                <w:color w:val="000000"/>
                <w:sz w:val="20"/>
                <w:szCs w:val="20"/>
              </w:rPr>
            </w:pPr>
            <w:r w:rsidDel="00000000" w:rsidR="00000000" w:rsidRPr="00000000">
              <w:rPr>
                <w:color w:val="000000"/>
                <w:sz w:val="20"/>
                <w:szCs w:val="20"/>
                <w:rtl w:val="0"/>
              </w:rPr>
              <w:t xml:space="preserve">0.77</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B">
            <w:pPr>
              <w:jc w:val="right"/>
              <w:rPr>
                <w:color w:val="000000"/>
                <w:sz w:val="20"/>
                <w:szCs w:val="20"/>
                <w:vertAlign w:val="superscript"/>
              </w:rPr>
            </w:pPr>
            <w:r w:rsidDel="00000000" w:rsidR="00000000" w:rsidRPr="00000000">
              <w:rPr>
                <w:color w:val="000000"/>
                <w:sz w:val="20"/>
                <w:szCs w:val="20"/>
                <w:rtl w:val="0"/>
              </w:rPr>
              <w:t xml:space="preserve">2.53</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AC">
            <w:pPr>
              <w:jc w:val="right"/>
              <w:rPr>
                <w:color w:val="000000"/>
                <w:sz w:val="20"/>
                <w:szCs w:val="20"/>
              </w:rPr>
            </w:pPr>
            <w:r w:rsidDel="00000000" w:rsidR="00000000" w:rsidRPr="00000000">
              <w:rPr>
                <w:color w:val="000000"/>
                <w:sz w:val="20"/>
                <w:szCs w:val="20"/>
                <w:rtl w:val="0"/>
              </w:rPr>
              <w:t xml:space="preserve">0.76</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AD">
            <w:pPr>
              <w:jc w:val="center"/>
              <w:rPr>
                <w:color w:val="000000"/>
                <w:sz w:val="20"/>
                <w:szCs w:val="20"/>
              </w:rPr>
            </w:pPr>
            <w:r w:rsidDel="00000000" w:rsidR="00000000" w:rsidRPr="00000000">
              <w:rPr>
                <w:color w:val="000000"/>
                <w:sz w:val="20"/>
                <w:szCs w:val="20"/>
                <w:rtl w:val="0"/>
              </w:rPr>
              <w:t xml:space="preserve">2.70</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AE">
            <w:pPr>
              <w:jc w:val="right"/>
              <w:rPr>
                <w:color w:val="000000"/>
                <w:sz w:val="20"/>
                <w:szCs w:val="20"/>
              </w:rPr>
            </w:pPr>
            <w:r w:rsidDel="00000000" w:rsidR="00000000" w:rsidRPr="00000000">
              <w:rPr>
                <w:color w:val="000000"/>
                <w:sz w:val="20"/>
                <w:szCs w:val="20"/>
                <w:rtl w:val="0"/>
              </w:rPr>
              <w:t xml:space="preserve">0.92</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AF">
            <w:pPr>
              <w:jc w:val="right"/>
              <w:rPr>
                <w:color w:val="000000"/>
                <w:sz w:val="20"/>
                <w:szCs w:val="20"/>
              </w:rPr>
            </w:pPr>
            <w:r w:rsidDel="00000000" w:rsidR="00000000" w:rsidRPr="00000000">
              <w:rPr>
                <w:color w:val="000000"/>
                <w:sz w:val="20"/>
                <w:szCs w:val="20"/>
                <w:rtl w:val="0"/>
              </w:rPr>
              <w:t xml:space="preserve">2.54</w:t>
            </w:r>
          </w:p>
        </w:tc>
        <w:tc>
          <w:tcPr>
            <w:tcBorders>
              <w:top w:color="000000" w:space="0" w:sz="4" w:val="single"/>
              <w:left w:color="000000" w:space="0" w:sz="0" w:val="nil"/>
              <w:right w:color="000000" w:space="0" w:sz="0" w:val="nil"/>
            </w:tcBorders>
            <w:vAlign w:val="bottom"/>
          </w:tcPr>
          <w:p w:rsidR="00000000" w:rsidDel="00000000" w:rsidP="00000000" w:rsidRDefault="00000000" w:rsidRPr="00000000" w14:paraId="00001AB0">
            <w:pPr>
              <w:jc w:val="right"/>
              <w:rPr>
                <w:color w:val="000000"/>
                <w:sz w:val="20"/>
                <w:szCs w:val="20"/>
              </w:rPr>
            </w:pPr>
            <w:r w:rsidDel="00000000" w:rsidR="00000000" w:rsidRPr="00000000">
              <w:rPr>
                <w:color w:val="000000"/>
                <w:sz w:val="20"/>
                <w:szCs w:val="20"/>
                <w:rtl w:val="0"/>
              </w:rPr>
              <w:t xml:space="preserve">0.75</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B1">
            <w:pPr>
              <w:jc w:val="right"/>
              <w:rPr>
                <w:color w:val="000000"/>
                <w:sz w:val="20"/>
                <w:szCs w:val="20"/>
                <w:vertAlign w:val="superscript"/>
              </w:rPr>
            </w:pPr>
            <w:r w:rsidDel="00000000" w:rsidR="00000000" w:rsidRPr="00000000">
              <w:rPr>
                <w:color w:val="000000"/>
                <w:sz w:val="20"/>
                <w:szCs w:val="20"/>
                <w:rtl w:val="0"/>
              </w:rPr>
              <w:t xml:space="preserve">2.49</w:t>
            </w: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AB2">
            <w:pPr>
              <w:jc w:val="right"/>
              <w:rPr>
                <w:color w:val="000000"/>
                <w:sz w:val="20"/>
                <w:szCs w:val="20"/>
              </w:rPr>
            </w:pPr>
            <w:r w:rsidDel="00000000" w:rsidR="00000000" w:rsidRPr="00000000">
              <w:rPr>
                <w:color w:val="000000"/>
                <w:sz w:val="20"/>
                <w:szCs w:val="20"/>
                <w:rtl w:val="0"/>
              </w:rPr>
              <w:t xml:space="preserve">0.78</w:t>
            </w:r>
          </w:p>
        </w:tc>
      </w:tr>
      <w:tr>
        <w:trPr>
          <w:cantSplit w:val="0"/>
          <w:trHeight w:val="320"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1AB3">
            <w:pPr>
              <w:jc w:val="right"/>
              <w:rPr>
                <w:color w:val="000000"/>
                <w:sz w:val="20"/>
                <w:szCs w:val="20"/>
              </w:rPr>
            </w:pPr>
            <w:r w:rsidDel="00000000" w:rsidR="00000000" w:rsidRPr="00000000">
              <w:rPr>
                <w:color w:val="000000"/>
                <w:sz w:val="20"/>
                <w:szCs w:val="20"/>
                <w:rtl w:val="0"/>
              </w:rPr>
              <w:t xml:space="preserve">Ignored</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4">
            <w:pPr>
              <w:jc w:val="right"/>
              <w:rPr>
                <w:color w:val="000000"/>
                <w:sz w:val="20"/>
                <w:szCs w:val="20"/>
                <w:vertAlign w:val="superscript"/>
              </w:rPr>
            </w:pPr>
            <w:r w:rsidDel="00000000" w:rsidR="00000000" w:rsidRPr="00000000">
              <w:rPr>
                <w:color w:val="000000"/>
                <w:sz w:val="20"/>
                <w:szCs w:val="20"/>
                <w:rtl w:val="0"/>
              </w:rPr>
              <w:t xml:space="preserve">2.29</w:t>
            </w:r>
            <w:r w:rsidDel="00000000" w:rsidR="00000000" w:rsidRPr="00000000">
              <w:rPr>
                <w:color w:val="000000"/>
                <w:sz w:val="20"/>
                <w:szCs w:val="20"/>
                <w:vertAlign w:val="superscript"/>
                <w:rtl w:val="0"/>
              </w:rPr>
              <w:t xml:space="preserve">a</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5">
            <w:pPr>
              <w:jc w:val="right"/>
              <w:rPr>
                <w:color w:val="000000"/>
                <w:sz w:val="20"/>
                <w:szCs w:val="20"/>
              </w:rPr>
            </w:pPr>
            <w:r w:rsidDel="00000000" w:rsidR="00000000" w:rsidRPr="00000000">
              <w:rPr>
                <w:color w:val="000000"/>
                <w:sz w:val="20"/>
                <w:szCs w:val="20"/>
                <w:rtl w:val="0"/>
              </w:rPr>
              <w:t xml:space="preserve">0.78</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6">
            <w:pPr>
              <w:jc w:val="right"/>
              <w:rPr>
                <w:color w:val="000000"/>
                <w:sz w:val="20"/>
                <w:szCs w:val="20"/>
                <w:vertAlign w:val="superscript"/>
              </w:rPr>
            </w:pPr>
            <w:r w:rsidDel="00000000" w:rsidR="00000000" w:rsidRPr="00000000">
              <w:rPr>
                <w:color w:val="000000"/>
                <w:sz w:val="20"/>
                <w:szCs w:val="20"/>
                <w:rtl w:val="0"/>
              </w:rPr>
              <w:t xml:space="preserve">2.04</w:t>
            </w:r>
            <w:r w:rsidDel="00000000" w:rsidR="00000000" w:rsidRPr="00000000">
              <w:rPr>
                <w:color w:val="000000"/>
                <w:sz w:val="20"/>
                <w:szCs w:val="20"/>
                <w:vertAlign w:val="superscript"/>
                <w:rtl w:val="0"/>
              </w:rPr>
              <w:t xml:space="preserve">b</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7">
            <w:pPr>
              <w:jc w:val="right"/>
              <w:rPr>
                <w:color w:val="000000"/>
                <w:sz w:val="20"/>
                <w:szCs w:val="20"/>
              </w:rPr>
            </w:pPr>
            <w:r w:rsidDel="00000000" w:rsidR="00000000" w:rsidRPr="00000000">
              <w:rPr>
                <w:color w:val="000000"/>
                <w:sz w:val="20"/>
                <w:szCs w:val="20"/>
                <w:rtl w:val="0"/>
              </w:rPr>
              <w:t xml:space="preserve">0.82</w:t>
            </w:r>
          </w:p>
        </w:tc>
        <w:tc>
          <w:tcPr>
            <w:tcBorders>
              <w:left w:color="000000" w:space="0" w:sz="0" w:val="nil"/>
              <w:right w:color="000000" w:space="0" w:sz="0" w:val="nil"/>
            </w:tcBorders>
            <w:vAlign w:val="bottom"/>
          </w:tcPr>
          <w:p w:rsidR="00000000" w:rsidDel="00000000" w:rsidP="00000000" w:rsidRDefault="00000000" w:rsidRPr="00000000" w14:paraId="00001AB8">
            <w:pPr>
              <w:jc w:val="right"/>
              <w:rPr>
                <w:color w:val="000000"/>
                <w:sz w:val="20"/>
                <w:szCs w:val="20"/>
              </w:rPr>
            </w:pPr>
            <w:r w:rsidDel="00000000" w:rsidR="00000000" w:rsidRPr="00000000">
              <w:rPr>
                <w:color w:val="000000"/>
                <w:sz w:val="20"/>
                <w:szCs w:val="20"/>
                <w:rtl w:val="0"/>
              </w:rPr>
              <w:t xml:space="preserve">1.91</w:t>
            </w:r>
          </w:p>
        </w:tc>
        <w:tc>
          <w:tcPr>
            <w:tcBorders>
              <w:left w:color="000000" w:space="0" w:sz="0" w:val="nil"/>
              <w:right w:color="000000" w:space="0" w:sz="0" w:val="nil"/>
            </w:tcBorders>
            <w:vAlign w:val="bottom"/>
          </w:tcPr>
          <w:p w:rsidR="00000000" w:rsidDel="00000000" w:rsidP="00000000" w:rsidRDefault="00000000" w:rsidRPr="00000000" w14:paraId="00001AB9">
            <w:pPr>
              <w:jc w:val="right"/>
              <w:rPr>
                <w:color w:val="000000"/>
                <w:sz w:val="20"/>
                <w:szCs w:val="20"/>
              </w:rPr>
            </w:pPr>
            <w:r w:rsidDel="00000000" w:rsidR="00000000" w:rsidRPr="00000000">
              <w:rPr>
                <w:color w:val="000000"/>
                <w:sz w:val="20"/>
                <w:szCs w:val="20"/>
                <w:rtl w:val="0"/>
              </w:rPr>
              <w:t xml:space="preserve">1.00</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A">
            <w:pPr>
              <w:jc w:val="right"/>
              <w:rPr>
                <w:color w:val="000000"/>
                <w:sz w:val="20"/>
                <w:szCs w:val="20"/>
                <w:vertAlign w:val="superscript"/>
              </w:rPr>
            </w:pPr>
            <w:r w:rsidDel="00000000" w:rsidR="00000000" w:rsidRPr="00000000">
              <w:rPr>
                <w:color w:val="000000"/>
                <w:sz w:val="20"/>
                <w:szCs w:val="20"/>
                <w:rtl w:val="0"/>
              </w:rPr>
              <w:t xml:space="preserve">2.16</w:t>
            </w:r>
            <w:r w:rsidDel="00000000" w:rsidR="00000000" w:rsidRPr="00000000">
              <w:rPr>
                <w:color w:val="000000"/>
                <w:sz w:val="20"/>
                <w:szCs w:val="20"/>
                <w:vertAlign w:val="superscript"/>
                <w:rtl w:val="0"/>
              </w:rPr>
              <w:t xml:space="preserve">a,b</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B">
            <w:pPr>
              <w:jc w:val="right"/>
              <w:rPr>
                <w:color w:val="000000"/>
                <w:sz w:val="20"/>
                <w:szCs w:val="20"/>
              </w:rPr>
            </w:pPr>
            <w:r w:rsidDel="00000000" w:rsidR="00000000" w:rsidRPr="00000000">
              <w:rPr>
                <w:color w:val="000000"/>
                <w:sz w:val="20"/>
                <w:szCs w:val="20"/>
                <w:rtl w:val="0"/>
              </w:rPr>
              <w:t xml:space="preserve">0.80</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C">
            <w:pPr>
              <w:jc w:val="right"/>
              <w:rPr>
                <w:color w:val="000000"/>
                <w:sz w:val="20"/>
                <w:szCs w:val="20"/>
                <w:vertAlign w:val="superscript"/>
              </w:rPr>
            </w:pPr>
            <w:r w:rsidDel="00000000" w:rsidR="00000000" w:rsidRPr="00000000">
              <w:rPr>
                <w:color w:val="000000"/>
                <w:sz w:val="20"/>
                <w:szCs w:val="20"/>
                <w:rtl w:val="0"/>
              </w:rPr>
              <w:t xml:space="preserve">2.06</w:t>
            </w:r>
            <w:r w:rsidDel="00000000" w:rsidR="00000000" w:rsidRPr="00000000">
              <w:rPr>
                <w:color w:val="000000"/>
                <w:sz w:val="20"/>
                <w:szCs w:val="20"/>
                <w:vertAlign w:val="superscript"/>
                <w:rtl w:val="0"/>
              </w:rPr>
              <w:t xml:space="preserve">b</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BD">
            <w:pPr>
              <w:jc w:val="right"/>
              <w:rPr>
                <w:color w:val="000000"/>
                <w:sz w:val="20"/>
                <w:szCs w:val="20"/>
              </w:rPr>
            </w:pPr>
            <w:r w:rsidDel="00000000" w:rsidR="00000000" w:rsidRPr="00000000">
              <w:rPr>
                <w:color w:val="000000"/>
                <w:sz w:val="20"/>
                <w:szCs w:val="20"/>
                <w:rtl w:val="0"/>
              </w:rPr>
              <w:t xml:space="preserve">0.84</w:t>
            </w:r>
          </w:p>
        </w:tc>
        <w:tc>
          <w:tcPr>
            <w:tcBorders>
              <w:left w:color="000000" w:space="0" w:sz="0" w:val="nil"/>
              <w:right w:color="000000" w:space="0" w:sz="0" w:val="nil"/>
            </w:tcBorders>
            <w:vAlign w:val="bottom"/>
          </w:tcPr>
          <w:p w:rsidR="00000000" w:rsidDel="00000000" w:rsidP="00000000" w:rsidRDefault="00000000" w:rsidRPr="00000000" w14:paraId="00001ABE">
            <w:pPr>
              <w:jc w:val="right"/>
              <w:rPr>
                <w:color w:val="000000"/>
                <w:sz w:val="20"/>
                <w:szCs w:val="20"/>
              </w:rPr>
            </w:pPr>
            <w:r w:rsidDel="00000000" w:rsidR="00000000" w:rsidRPr="00000000">
              <w:rPr>
                <w:color w:val="000000"/>
                <w:sz w:val="20"/>
                <w:szCs w:val="20"/>
                <w:rtl w:val="0"/>
              </w:rPr>
              <w:t xml:space="preserve">2.27</w:t>
            </w:r>
          </w:p>
        </w:tc>
        <w:tc>
          <w:tcPr>
            <w:tcBorders>
              <w:left w:color="000000" w:space="0" w:sz="0" w:val="nil"/>
              <w:right w:color="000000" w:space="0" w:sz="0" w:val="nil"/>
            </w:tcBorders>
            <w:vAlign w:val="bottom"/>
          </w:tcPr>
          <w:p w:rsidR="00000000" w:rsidDel="00000000" w:rsidP="00000000" w:rsidRDefault="00000000" w:rsidRPr="00000000" w14:paraId="00001ABF">
            <w:pPr>
              <w:jc w:val="right"/>
              <w:rPr>
                <w:color w:val="000000"/>
                <w:sz w:val="20"/>
                <w:szCs w:val="20"/>
              </w:rPr>
            </w:pPr>
            <w:r w:rsidDel="00000000" w:rsidR="00000000" w:rsidRPr="00000000">
              <w:rPr>
                <w:color w:val="000000"/>
                <w:sz w:val="20"/>
                <w:szCs w:val="20"/>
                <w:rtl w:val="0"/>
              </w:rPr>
              <w:t xml:space="preserve">0.83</w:t>
            </w:r>
          </w:p>
        </w:tc>
        <w:tc>
          <w:tcPr>
            <w:tcBorders>
              <w:left w:color="000000" w:space="0" w:sz="0" w:val="nil"/>
              <w:right w:color="000000" w:space="0" w:sz="0" w:val="nil"/>
            </w:tcBorders>
            <w:vAlign w:val="bottom"/>
          </w:tcPr>
          <w:p w:rsidR="00000000" w:rsidDel="00000000" w:rsidP="00000000" w:rsidRDefault="00000000" w:rsidRPr="00000000" w14:paraId="00001AC0">
            <w:pPr>
              <w:jc w:val="right"/>
              <w:rPr>
                <w:color w:val="000000"/>
                <w:sz w:val="20"/>
                <w:szCs w:val="20"/>
              </w:rPr>
            </w:pPr>
            <w:r w:rsidDel="00000000" w:rsidR="00000000" w:rsidRPr="00000000">
              <w:rPr>
                <w:color w:val="000000"/>
                <w:sz w:val="20"/>
                <w:szCs w:val="20"/>
                <w:rtl w:val="0"/>
              </w:rPr>
              <w:t xml:space="preserve">2.15</w:t>
            </w:r>
          </w:p>
        </w:tc>
        <w:tc>
          <w:tcPr>
            <w:tcBorders>
              <w:left w:color="000000" w:space="0" w:sz="0" w:val="nil"/>
              <w:right w:color="000000" w:space="0" w:sz="0" w:val="nil"/>
            </w:tcBorders>
            <w:vAlign w:val="bottom"/>
          </w:tcPr>
          <w:p w:rsidR="00000000" w:rsidDel="00000000" w:rsidP="00000000" w:rsidRDefault="00000000" w:rsidRPr="00000000" w14:paraId="00001AC1">
            <w:pPr>
              <w:jc w:val="right"/>
              <w:rPr>
                <w:color w:val="000000"/>
                <w:sz w:val="20"/>
                <w:szCs w:val="20"/>
              </w:rPr>
            </w:pPr>
            <w:r w:rsidDel="00000000" w:rsidR="00000000" w:rsidRPr="00000000">
              <w:rPr>
                <w:color w:val="000000"/>
                <w:sz w:val="20"/>
                <w:szCs w:val="20"/>
                <w:rtl w:val="0"/>
              </w:rPr>
              <w:t xml:space="preserve">0.82</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C2">
            <w:pPr>
              <w:jc w:val="right"/>
              <w:rPr>
                <w:color w:val="000000"/>
                <w:sz w:val="20"/>
                <w:szCs w:val="20"/>
              </w:rPr>
            </w:pPr>
            <w:r w:rsidDel="00000000" w:rsidR="00000000" w:rsidRPr="00000000">
              <w:rPr>
                <w:color w:val="000000"/>
                <w:sz w:val="20"/>
                <w:szCs w:val="20"/>
                <w:rtl w:val="0"/>
              </w:rPr>
              <w:t xml:space="preserve">2.12</w:t>
            </w:r>
          </w:p>
        </w:tc>
        <w:tc>
          <w:tcPr>
            <w:tcBorders>
              <w:left w:color="000000" w:space="0" w:sz="0" w:val="nil"/>
              <w:right w:color="000000" w:space="0" w:sz="0" w:val="nil"/>
            </w:tcBorders>
            <w:shd w:fill="auto" w:val="clear"/>
            <w:vAlign w:val="bottom"/>
          </w:tcPr>
          <w:p w:rsidR="00000000" w:rsidDel="00000000" w:rsidP="00000000" w:rsidRDefault="00000000" w:rsidRPr="00000000" w14:paraId="00001AC3">
            <w:pPr>
              <w:jc w:val="right"/>
              <w:rPr>
                <w:color w:val="000000"/>
                <w:sz w:val="20"/>
                <w:szCs w:val="20"/>
              </w:rPr>
            </w:pPr>
            <w:r w:rsidDel="00000000" w:rsidR="00000000" w:rsidRPr="00000000">
              <w:rPr>
                <w:color w:val="000000"/>
                <w:sz w:val="20"/>
                <w:szCs w:val="20"/>
                <w:rtl w:val="0"/>
              </w:rPr>
              <w:t xml:space="preserve">0.82</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AC4">
            <w:pPr>
              <w:jc w:val="right"/>
              <w:rPr>
                <w:color w:val="000000"/>
                <w:sz w:val="20"/>
                <w:szCs w:val="20"/>
              </w:rPr>
            </w:pPr>
            <w:r w:rsidDel="00000000" w:rsidR="00000000" w:rsidRPr="00000000">
              <w:rPr>
                <w:color w:val="000000"/>
                <w:sz w:val="20"/>
                <w:szCs w:val="20"/>
                <w:rtl w:val="0"/>
              </w:rPr>
              <w:t xml:space="preserve">Excluded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5">
            <w:pPr>
              <w:jc w:val="right"/>
              <w:rPr>
                <w:color w:val="000000"/>
                <w:sz w:val="20"/>
                <w:szCs w:val="20"/>
                <w:vertAlign w:val="superscript"/>
              </w:rPr>
            </w:pPr>
            <w:r w:rsidDel="00000000" w:rsidR="00000000" w:rsidRPr="00000000">
              <w:rPr>
                <w:color w:val="000000"/>
                <w:sz w:val="20"/>
                <w:szCs w:val="20"/>
                <w:rtl w:val="0"/>
              </w:rPr>
              <w:t xml:space="preserve">2.76</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6">
            <w:pPr>
              <w:jc w:val="right"/>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7">
            <w:pPr>
              <w:jc w:val="right"/>
              <w:rPr>
                <w:color w:val="000000"/>
                <w:sz w:val="20"/>
                <w:szCs w:val="20"/>
                <w:vertAlign w:val="superscript"/>
              </w:rPr>
            </w:pPr>
            <w:r w:rsidDel="00000000" w:rsidR="00000000" w:rsidRPr="00000000">
              <w:rPr>
                <w:color w:val="000000"/>
                <w:sz w:val="20"/>
                <w:szCs w:val="20"/>
                <w:rtl w:val="0"/>
              </w:rPr>
              <w:t xml:space="preserve">2.96</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8">
            <w:pPr>
              <w:jc w:val="right"/>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C9">
            <w:pPr>
              <w:jc w:val="right"/>
              <w:rPr>
                <w:color w:val="000000"/>
                <w:sz w:val="20"/>
                <w:szCs w:val="20"/>
              </w:rPr>
            </w:pPr>
            <w:r w:rsidDel="00000000" w:rsidR="00000000" w:rsidRPr="00000000">
              <w:rPr>
                <w:color w:val="000000"/>
                <w:sz w:val="20"/>
                <w:szCs w:val="20"/>
                <w:rtl w:val="0"/>
              </w:rPr>
              <w:t xml:space="preserve">2.38</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CA">
            <w:pPr>
              <w:jc w:val="right"/>
              <w:rPr>
                <w:color w:val="000000"/>
                <w:sz w:val="20"/>
                <w:szCs w:val="20"/>
              </w:rPr>
            </w:pPr>
            <w:r w:rsidDel="00000000" w:rsidR="00000000" w:rsidRPr="00000000">
              <w:rPr>
                <w:color w:val="000000"/>
                <w:sz w:val="20"/>
                <w:szCs w:val="20"/>
                <w:rtl w:val="0"/>
              </w:rPr>
              <w:t xml:space="preserve">0.66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B">
            <w:pPr>
              <w:jc w:val="right"/>
              <w:rPr>
                <w:color w:val="000000"/>
                <w:sz w:val="20"/>
                <w:szCs w:val="20"/>
                <w:vertAlign w:val="superscript"/>
              </w:rPr>
            </w:pPr>
            <w:r w:rsidDel="00000000" w:rsidR="00000000" w:rsidRPr="00000000">
              <w:rPr>
                <w:color w:val="000000"/>
                <w:sz w:val="20"/>
                <w:szCs w:val="20"/>
                <w:rtl w:val="0"/>
              </w:rPr>
              <w:t xml:space="preserve">2.64</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C">
            <w:pPr>
              <w:jc w:val="right"/>
              <w:rPr>
                <w:color w:val="000000"/>
                <w:sz w:val="20"/>
                <w:szCs w:val="20"/>
              </w:rPr>
            </w:pPr>
            <w:r w:rsidDel="00000000" w:rsidR="00000000" w:rsidRPr="00000000">
              <w:rPr>
                <w:color w:val="000000"/>
                <w:sz w:val="20"/>
                <w:szCs w:val="20"/>
                <w:rtl w:val="0"/>
              </w:rPr>
              <w:t xml:space="preserve">0.95</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D">
            <w:pPr>
              <w:jc w:val="right"/>
              <w:rPr>
                <w:color w:val="000000"/>
                <w:sz w:val="20"/>
                <w:szCs w:val="20"/>
                <w:vertAlign w:val="superscript"/>
              </w:rPr>
            </w:pPr>
            <w:r w:rsidDel="00000000" w:rsidR="00000000" w:rsidRPr="00000000">
              <w:rPr>
                <w:color w:val="000000"/>
                <w:sz w:val="20"/>
                <w:szCs w:val="20"/>
                <w:rtl w:val="0"/>
              </w:rPr>
              <w:t xml:space="preserve">2.93</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CE">
            <w:pPr>
              <w:jc w:val="right"/>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CF">
            <w:pPr>
              <w:jc w:val="right"/>
              <w:rPr>
                <w:color w:val="000000"/>
                <w:sz w:val="20"/>
                <w:szCs w:val="20"/>
              </w:rPr>
            </w:pPr>
            <w:r w:rsidDel="00000000" w:rsidR="00000000" w:rsidRPr="00000000">
              <w:rPr>
                <w:color w:val="000000"/>
                <w:sz w:val="20"/>
                <w:szCs w:val="20"/>
                <w:rtl w:val="0"/>
              </w:rPr>
              <w:t xml:space="preserve">3.06</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D0">
            <w:pPr>
              <w:jc w:val="right"/>
              <w:rPr>
                <w:color w:val="000000"/>
                <w:sz w:val="20"/>
                <w:szCs w:val="20"/>
              </w:rPr>
            </w:pPr>
            <w:r w:rsidDel="00000000" w:rsidR="00000000" w:rsidRPr="00000000">
              <w:rPr>
                <w:color w:val="000000"/>
                <w:sz w:val="20"/>
                <w:szCs w:val="20"/>
                <w:rtl w:val="0"/>
              </w:rPr>
              <w:t xml:space="preserve">1.13</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D1">
            <w:pPr>
              <w:jc w:val="right"/>
              <w:rPr>
                <w:color w:val="000000"/>
                <w:sz w:val="20"/>
                <w:szCs w:val="20"/>
              </w:rPr>
            </w:pPr>
            <w:r w:rsidDel="00000000" w:rsidR="00000000" w:rsidRPr="00000000">
              <w:rPr>
                <w:color w:val="000000"/>
                <w:sz w:val="20"/>
                <w:szCs w:val="20"/>
                <w:rtl w:val="0"/>
              </w:rPr>
              <w:t xml:space="preserve">2.86</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1AD2">
            <w:pPr>
              <w:jc w:val="right"/>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D3">
            <w:pPr>
              <w:jc w:val="right"/>
              <w:rPr>
                <w:color w:val="000000"/>
                <w:sz w:val="20"/>
                <w:szCs w:val="20"/>
              </w:rPr>
            </w:pPr>
            <w:r w:rsidDel="00000000" w:rsidR="00000000" w:rsidRPr="00000000">
              <w:rPr>
                <w:color w:val="000000"/>
                <w:sz w:val="20"/>
                <w:szCs w:val="20"/>
                <w:rtl w:val="0"/>
              </w:rPr>
              <w:t xml:space="preserve">2.81</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AD4">
            <w:pPr>
              <w:jc w:val="right"/>
              <w:rPr>
                <w:color w:val="000000"/>
                <w:sz w:val="20"/>
                <w:szCs w:val="20"/>
              </w:rPr>
            </w:pPr>
            <w:r w:rsidDel="00000000" w:rsidR="00000000" w:rsidRPr="00000000">
              <w:rPr>
                <w:color w:val="000000"/>
                <w:sz w:val="20"/>
                <w:szCs w:val="20"/>
                <w:rtl w:val="0"/>
              </w:rPr>
              <w:t xml:space="preserve">0.94</w:t>
            </w:r>
          </w:p>
        </w:tc>
      </w:tr>
    </w:tbl>
    <w:p w:rsidR="00000000" w:rsidDel="00000000" w:rsidP="00000000" w:rsidRDefault="00000000" w:rsidRPr="00000000" w14:paraId="00001AD5">
      <w:pPr>
        <w:rPr/>
        <w:sectPr>
          <w:type w:val="nextPage"/>
          <w:pgSz w:h="12240" w:w="15840" w:orient="landscape"/>
          <w:pgMar w:bottom="1440" w:top="1440" w:left="1440" w:right="1440" w:header="720" w:footer="720"/>
        </w:sectPr>
      </w:pPr>
      <w:r w:rsidDel="00000000" w:rsidR="00000000" w:rsidRPr="00000000">
        <w:rPr>
          <w:rtl w:val="0"/>
        </w:rPr>
        <w:t xml:space="preserve">Note: Superscript letters indicate homogeneous subsets (missing not included), Pillai’s Trace = .068, </w:t>
      </w:r>
      <w:r w:rsidDel="00000000" w:rsidR="00000000" w:rsidRPr="00000000">
        <w:rPr>
          <w:i w:val="1"/>
          <w:rtl w:val="0"/>
        </w:rPr>
        <w:t xml:space="preserve">F </w:t>
      </w:r>
      <w:r w:rsidDel="00000000" w:rsidR="00000000" w:rsidRPr="00000000">
        <w:rPr>
          <w:rtl w:val="0"/>
        </w:rPr>
        <w:t xml:space="preserve">= 14.65, </w:t>
      </w:r>
      <w:r w:rsidDel="00000000" w:rsidR="00000000" w:rsidRPr="00000000">
        <w:rPr>
          <w:i w:val="1"/>
          <w:rtl w:val="0"/>
        </w:rPr>
        <w:t xml:space="preserve">df</w:t>
      </w:r>
      <w:r w:rsidDel="00000000" w:rsidR="00000000" w:rsidRPr="00000000">
        <w:rPr>
          <w:rtl w:val="0"/>
        </w:rPr>
        <w:t xml:space="preserve"> = (6, 2514), </w:t>
      </w:r>
      <w:r w:rsidDel="00000000" w:rsidR="00000000" w:rsidRPr="00000000">
        <w:rPr>
          <w:i w:val="1"/>
          <w:rtl w:val="0"/>
        </w:rPr>
        <w:t xml:space="preserve">p</w:t>
      </w:r>
      <w:r w:rsidDel="00000000" w:rsidR="00000000" w:rsidRPr="00000000">
        <w:rPr>
          <w:rtl w:val="0"/>
        </w:rPr>
        <w:t xml:space="preserve"> &lt; .001; other scores do not differ, </w:t>
      </w:r>
      <w:r w:rsidDel="00000000" w:rsidR="00000000" w:rsidRPr="00000000">
        <w:rPr>
          <w:i w:val="1"/>
          <w:rtl w:val="0"/>
        </w:rPr>
        <w:t xml:space="preserve">ps </w:t>
      </w:r>
      <w:r w:rsidDel="00000000" w:rsidR="00000000" w:rsidRPr="00000000">
        <w:rPr>
          <w:rtl w:val="0"/>
        </w:rPr>
        <w:t xml:space="preserve">&gt; .05</w:t>
      </w:r>
    </w:p>
    <w:p w:rsidR="00000000" w:rsidDel="00000000" w:rsidP="00000000" w:rsidRDefault="00000000" w:rsidRPr="00000000" w14:paraId="00001AD6">
      <w:pPr>
        <w:rPr/>
      </w:pPr>
      <w:r w:rsidDel="00000000" w:rsidR="00000000" w:rsidRPr="00000000">
        <w:rPr>
          <w:rtl w:val="0"/>
        </w:rPr>
      </w:r>
    </w:p>
    <w:p w:rsidR="00000000" w:rsidDel="00000000" w:rsidP="00000000" w:rsidRDefault="00000000" w:rsidRPr="00000000" w14:paraId="00001AD7">
      <w:pPr>
        <w:rPr>
          <w:b w:val="1"/>
        </w:rPr>
      </w:pPr>
      <w:r w:rsidDel="00000000" w:rsidR="00000000" w:rsidRPr="00000000">
        <w:rPr>
          <w:b w:val="1"/>
          <w:rtl w:val="0"/>
        </w:rPr>
        <w:t xml:space="preserve">Figure 3.12</w:t>
      </w:r>
    </w:p>
    <w:p w:rsidR="00000000" w:rsidDel="00000000" w:rsidP="00000000" w:rsidRDefault="00000000" w:rsidRPr="00000000" w14:paraId="00001AD8">
      <w:pPr>
        <w:rPr>
          <w:b w:val="1"/>
        </w:rPr>
      </w:pPr>
      <w:r w:rsidDel="00000000" w:rsidR="00000000" w:rsidRPr="00000000">
        <w:rPr>
          <w:b w:val="1"/>
          <w:rtl w:val="0"/>
        </w:rPr>
        <w:t xml:space="preserve">Ostracism by Program and Sex</w:t>
      </w:r>
    </w:p>
    <w:p w:rsidR="00000000" w:rsidDel="00000000" w:rsidP="00000000" w:rsidRDefault="00000000" w:rsidRPr="00000000" w14:paraId="00001AD9">
      <w:pPr>
        <w:rPr>
          <w:b w:val="1"/>
        </w:rPr>
      </w:pPr>
      <w:r w:rsidDel="00000000" w:rsidR="00000000" w:rsidRPr="00000000">
        <w:rPr/>
        <w:drawing>
          <wp:inline distB="0" distT="0" distL="0" distR="0">
            <wp:extent cx="4572000" cy="2743200"/>
            <wp:docPr id="257" name=""/>
            <a:graphic>
              <a:graphicData uri="http://schemas.openxmlformats.org/drawingml/2006/chart">
                <c:chart r:id="rId51"/>
              </a:graphicData>
            </a:graphic>
          </wp:inline>
        </w:drawing>
      </w:r>
      <w:r w:rsidDel="00000000" w:rsidR="00000000" w:rsidRPr="00000000">
        <w:rPr>
          <w:rtl w:val="0"/>
        </w:rPr>
      </w:r>
    </w:p>
    <w:p w:rsidR="00000000" w:rsidDel="00000000" w:rsidP="00000000" w:rsidRDefault="00000000" w:rsidRPr="00000000" w14:paraId="00001ADA">
      <w:pPr>
        <w:rPr>
          <w:b w:val="1"/>
        </w:rPr>
      </w:pPr>
      <w:r w:rsidDel="00000000" w:rsidR="00000000" w:rsidRPr="00000000">
        <w:rPr>
          <w:rtl w:val="0"/>
        </w:rPr>
      </w:r>
    </w:p>
    <w:p w:rsidR="00000000" w:rsidDel="00000000" w:rsidP="00000000" w:rsidRDefault="00000000" w:rsidRPr="00000000" w14:paraId="00001ADB">
      <w:pPr>
        <w:rPr>
          <w:b w:val="1"/>
        </w:rPr>
      </w:pPr>
      <w:r w:rsidDel="00000000" w:rsidR="00000000" w:rsidRPr="00000000">
        <w:rPr>
          <w:b w:val="1"/>
          <w:rtl w:val="0"/>
        </w:rPr>
        <w:t xml:space="preserve"> Table 3.16</w:t>
      </w:r>
    </w:p>
    <w:p w:rsidR="00000000" w:rsidDel="00000000" w:rsidP="00000000" w:rsidRDefault="00000000" w:rsidRPr="00000000" w14:paraId="00001ADC">
      <w:pPr>
        <w:rPr>
          <w:b w:val="1"/>
        </w:rPr>
      </w:pPr>
      <w:r w:rsidDel="00000000" w:rsidR="00000000" w:rsidRPr="00000000">
        <w:rPr>
          <w:b w:val="1"/>
          <w:rtl w:val="0"/>
        </w:rPr>
        <w:t xml:space="preserve">Stepwise Regression Coefficients Predicting Ostracism (2013-2016 data)</w:t>
      </w:r>
    </w:p>
    <w:tbl>
      <w:tblPr>
        <w:tblStyle w:val="Table59"/>
        <w:tblW w:w="6840.0" w:type="dxa"/>
        <w:jc w:val="left"/>
        <w:tblInd w:w="0.0" w:type="pct"/>
        <w:tblLayout w:type="fixed"/>
        <w:tblLook w:val="0000"/>
      </w:tblPr>
      <w:tblGrid>
        <w:gridCol w:w="270"/>
        <w:gridCol w:w="1530"/>
        <w:gridCol w:w="810"/>
        <w:gridCol w:w="990"/>
        <w:gridCol w:w="1440"/>
        <w:gridCol w:w="810"/>
        <w:gridCol w:w="990"/>
        <w:tblGridChange w:id="0">
          <w:tblGrid>
            <w:gridCol w:w="270"/>
            <w:gridCol w:w="1530"/>
            <w:gridCol w:w="810"/>
            <w:gridCol w:w="990"/>
            <w:gridCol w:w="1440"/>
            <w:gridCol w:w="810"/>
            <w:gridCol w:w="990"/>
          </w:tblGrid>
        </w:tblGridChange>
      </w:tblGrid>
      <w:tr>
        <w:trPr>
          <w:cantSplit w:val="1"/>
          <w:tblHeader w:val="1"/>
        </w:trPr>
        <w:tc>
          <w:tcPr>
            <w:gridSpan w:val="2"/>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ADD">
            <w:pPr>
              <w:widowControl w:val="0"/>
              <w:ind w:left="60" w:right="60" w:firstLine="0"/>
              <w:jc w:val="center"/>
              <w:rPr>
                <w:color w:val="000000"/>
              </w:rPr>
            </w:pPr>
            <w:r w:rsidDel="00000000" w:rsidR="00000000" w:rsidRPr="00000000">
              <w:rPr>
                <w:color w:val="000000"/>
                <w:rtl w:val="0"/>
              </w:rPr>
              <w:t xml:space="preserve">Model</w:t>
            </w:r>
          </w:p>
        </w:tc>
        <w:tc>
          <w:tcPr>
            <w:gridSpan w:val="2"/>
            <w:tcBorders>
              <w:top w:color="000000" w:space="0" w:sz="4" w:val="single"/>
            </w:tcBorders>
            <w:shd w:fill="ffffff" w:val="clear"/>
            <w:vAlign w:val="bottom"/>
          </w:tcPr>
          <w:p w:rsidR="00000000" w:rsidDel="00000000" w:rsidP="00000000" w:rsidRDefault="00000000" w:rsidRPr="00000000" w14:paraId="00001ADF">
            <w:pPr>
              <w:widowControl w:val="0"/>
              <w:ind w:left="60" w:right="60" w:firstLine="0"/>
              <w:jc w:val="center"/>
              <w:rPr>
                <w:color w:val="000000"/>
              </w:rPr>
            </w:pPr>
            <w:r w:rsidDel="00000000" w:rsidR="00000000" w:rsidRPr="00000000">
              <w:rPr>
                <w:color w:val="000000"/>
                <w:rtl w:val="0"/>
              </w:rPr>
              <w:t xml:space="preserve">Unstandardized Coefficients</w:t>
            </w:r>
          </w:p>
        </w:tc>
        <w:tc>
          <w:tcPr>
            <w:tcBorders>
              <w:top w:color="000000" w:space="0" w:sz="4" w:val="single"/>
            </w:tcBorders>
            <w:shd w:fill="ffffff" w:val="clear"/>
            <w:vAlign w:val="bottom"/>
          </w:tcPr>
          <w:p w:rsidR="00000000" w:rsidDel="00000000" w:rsidP="00000000" w:rsidRDefault="00000000" w:rsidRPr="00000000" w14:paraId="00001AE1">
            <w:pPr>
              <w:widowControl w:val="0"/>
              <w:ind w:left="60" w:right="60" w:firstLine="0"/>
              <w:jc w:val="center"/>
              <w:rPr>
                <w:color w:val="000000"/>
              </w:rPr>
            </w:pPr>
            <w:r w:rsidDel="00000000" w:rsidR="00000000" w:rsidRPr="00000000">
              <w:rPr>
                <w:color w:val="000000"/>
                <w:rtl w:val="0"/>
              </w:rPr>
              <w:t xml:space="preserve">Standardized Coefficients</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AE2">
            <w:pPr>
              <w:widowControl w:val="0"/>
              <w:ind w:left="60" w:right="60" w:firstLine="0"/>
              <w:jc w:val="center"/>
              <w:rPr>
                <w:i w:val="1"/>
                <w:color w:val="000000"/>
              </w:rPr>
            </w:pPr>
            <w:r w:rsidDel="00000000" w:rsidR="00000000" w:rsidRPr="00000000">
              <w:rPr>
                <w:i w:val="1"/>
                <w:color w:val="000000"/>
                <w:rtl w:val="0"/>
              </w:rPr>
              <w:t xml:space="preserve">t</w:t>
            </w:r>
          </w:p>
        </w:tc>
        <w:tc>
          <w:tcPr>
            <w:vMerge w:val="restart"/>
            <w:tcBorders>
              <w:top w:color="000000" w:space="0" w:sz="4" w:val="single"/>
              <w:bottom w:color="000000" w:space="0" w:sz="4" w:val="single"/>
            </w:tcBorders>
            <w:shd w:fill="ffffff" w:val="clear"/>
            <w:vAlign w:val="bottom"/>
          </w:tcPr>
          <w:p w:rsidR="00000000" w:rsidDel="00000000" w:rsidP="00000000" w:rsidRDefault="00000000" w:rsidRPr="00000000" w14:paraId="00001AE3">
            <w:pPr>
              <w:widowControl w:val="0"/>
              <w:ind w:left="60" w:right="60" w:firstLine="0"/>
              <w:jc w:val="center"/>
              <w:rPr>
                <w:i w:val="1"/>
                <w:color w:val="000000"/>
              </w:rPr>
            </w:pPr>
            <w:r w:rsidDel="00000000" w:rsidR="00000000" w:rsidRPr="00000000">
              <w:rPr>
                <w:i w:val="1"/>
                <w:color w:val="000000"/>
                <w:rtl w:val="0"/>
              </w:rPr>
              <w:t xml:space="preserve">p</w:t>
            </w:r>
          </w:p>
        </w:tc>
      </w:tr>
      <w:tr>
        <w:trPr>
          <w:cantSplit w:val="1"/>
          <w:tblHeader w:val="1"/>
        </w:trPr>
        <w:tc>
          <w:tcPr>
            <w:gridSpan w:val="2"/>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tcBorders>
              <w:bottom w:color="000000" w:space="0" w:sz="4" w:val="single"/>
            </w:tcBorders>
            <w:shd w:fill="ffffff" w:val="clear"/>
            <w:vAlign w:val="bottom"/>
          </w:tcPr>
          <w:p w:rsidR="00000000" w:rsidDel="00000000" w:rsidP="00000000" w:rsidRDefault="00000000" w:rsidRPr="00000000" w14:paraId="00001AE6">
            <w:pPr>
              <w:widowControl w:val="0"/>
              <w:ind w:left="60" w:right="60" w:firstLine="0"/>
              <w:jc w:val="center"/>
              <w:rPr>
                <w:i w:val="1"/>
                <w:color w:val="000000"/>
              </w:rPr>
            </w:pPr>
            <w:r w:rsidDel="00000000" w:rsidR="00000000" w:rsidRPr="00000000">
              <w:rPr>
                <w:i w:val="1"/>
                <w:color w:val="000000"/>
                <w:rtl w:val="0"/>
              </w:rPr>
              <w:t xml:space="preserve">B</w:t>
            </w:r>
          </w:p>
        </w:tc>
        <w:tc>
          <w:tcPr>
            <w:tcBorders>
              <w:bottom w:color="000000" w:space="0" w:sz="4" w:val="single"/>
            </w:tcBorders>
            <w:shd w:fill="ffffff" w:val="clear"/>
            <w:vAlign w:val="bottom"/>
          </w:tcPr>
          <w:p w:rsidR="00000000" w:rsidDel="00000000" w:rsidP="00000000" w:rsidRDefault="00000000" w:rsidRPr="00000000" w14:paraId="00001AE7">
            <w:pPr>
              <w:widowControl w:val="0"/>
              <w:ind w:left="60" w:right="60" w:firstLine="0"/>
              <w:jc w:val="center"/>
              <w:rPr>
                <w:color w:val="000000"/>
              </w:rPr>
            </w:pPr>
            <w:r w:rsidDel="00000000" w:rsidR="00000000" w:rsidRPr="00000000">
              <w:rPr>
                <w:color w:val="000000"/>
                <w:rtl w:val="0"/>
              </w:rPr>
              <w:t xml:space="preserve">Std. Error</w:t>
            </w:r>
          </w:p>
        </w:tc>
        <w:tc>
          <w:tcPr>
            <w:tcBorders>
              <w:bottom w:color="000000" w:space="0" w:sz="4" w:val="single"/>
            </w:tcBorders>
            <w:shd w:fill="ffffff" w:val="clear"/>
            <w:vAlign w:val="bottom"/>
          </w:tcPr>
          <w:p w:rsidR="00000000" w:rsidDel="00000000" w:rsidP="00000000" w:rsidRDefault="00000000" w:rsidRPr="00000000" w14:paraId="00001AE8">
            <w:pPr>
              <w:widowControl w:val="0"/>
              <w:ind w:left="60" w:right="60" w:firstLine="0"/>
              <w:jc w:val="center"/>
              <w:rPr>
                <w:color w:val="000000"/>
              </w:rPr>
            </w:pPr>
            <w:r w:rsidDel="00000000" w:rsidR="00000000" w:rsidRPr="00000000">
              <w:rPr>
                <w:i w:val="1"/>
                <w:color w:val="000000"/>
                <w:rtl w:val="0"/>
              </w:rPr>
              <w:t xml:space="preserve">ß</w:t>
            </w: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bottom w:color="000000" w:space="0" w:sz="4" w:val="single"/>
            </w:tcBorders>
            <w:shd w:fill="ffffff" w:val="clear"/>
            <w:vAlign w:val="bottom"/>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1"/>
          <w:tblHeader w:val="0"/>
        </w:trPr>
        <w:tc>
          <w:tcPr>
            <w:vMerge w:val="restart"/>
            <w:tcBorders>
              <w:top w:color="000000" w:space="0" w:sz="4" w:val="single"/>
            </w:tcBorders>
            <w:shd w:fill="ffffff" w:val="clear"/>
            <w:vAlign w:val="bottom"/>
          </w:tcPr>
          <w:p w:rsidR="00000000" w:rsidDel="00000000" w:rsidP="00000000" w:rsidRDefault="00000000" w:rsidRPr="00000000" w14:paraId="00001AEB">
            <w:pPr>
              <w:widowControl w:val="0"/>
              <w:ind w:left="60" w:right="60" w:firstLine="0"/>
              <w:rPr>
                <w:color w:val="000000"/>
              </w:rPr>
            </w:pPr>
            <w:r w:rsidDel="00000000" w:rsidR="00000000" w:rsidRPr="00000000">
              <w:rPr>
                <w:color w:val="000000"/>
                <w:rtl w:val="0"/>
              </w:rPr>
              <w:t xml:space="preserve">1</w:t>
            </w:r>
          </w:p>
          <w:p w:rsidR="00000000" w:rsidDel="00000000" w:rsidP="00000000" w:rsidRDefault="00000000" w:rsidRPr="00000000" w14:paraId="00001AEC">
            <w:pPr>
              <w:widowControl w:val="0"/>
              <w:ind w:left="60" w:right="60" w:firstLine="0"/>
              <w:rPr>
                <w:color w:val="000000"/>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1AED">
            <w:pPr>
              <w:widowControl w:val="0"/>
              <w:ind w:left="60" w:right="60" w:firstLine="0"/>
              <w:rPr>
                <w:color w:val="000000"/>
              </w:rPr>
            </w:pPr>
            <w:r w:rsidDel="00000000" w:rsidR="00000000" w:rsidRPr="00000000">
              <w:rPr>
                <w:color w:val="000000"/>
                <w:rtl w:val="0"/>
              </w:rPr>
              <w:t xml:space="preserve">(Constant)</w:t>
            </w:r>
          </w:p>
        </w:tc>
        <w:tc>
          <w:tcPr>
            <w:tcBorders>
              <w:top w:color="000000" w:space="0" w:sz="4" w:val="single"/>
            </w:tcBorders>
            <w:shd w:fill="ffffff" w:val="clear"/>
            <w:vAlign w:val="center"/>
          </w:tcPr>
          <w:p w:rsidR="00000000" w:rsidDel="00000000" w:rsidP="00000000" w:rsidRDefault="00000000" w:rsidRPr="00000000" w14:paraId="00001AEE">
            <w:pPr>
              <w:widowControl w:val="0"/>
              <w:spacing w:line="360" w:lineRule="auto"/>
              <w:ind w:left="60" w:right="60" w:firstLine="0"/>
              <w:jc w:val="center"/>
              <w:rPr>
                <w:color w:val="000000"/>
              </w:rPr>
            </w:pPr>
            <w:r w:rsidDel="00000000" w:rsidR="00000000" w:rsidRPr="00000000">
              <w:rPr>
                <w:color w:val="000000"/>
                <w:rtl w:val="0"/>
              </w:rPr>
              <w:t xml:space="preserve">2.48</w:t>
            </w:r>
          </w:p>
        </w:tc>
        <w:tc>
          <w:tcPr>
            <w:tcBorders>
              <w:top w:color="000000" w:space="0" w:sz="4" w:val="single"/>
            </w:tcBorders>
            <w:shd w:fill="ffffff" w:val="clear"/>
            <w:vAlign w:val="center"/>
          </w:tcPr>
          <w:p w:rsidR="00000000" w:rsidDel="00000000" w:rsidP="00000000" w:rsidRDefault="00000000" w:rsidRPr="00000000" w14:paraId="00001AEF">
            <w:pPr>
              <w:widowControl w:val="0"/>
              <w:spacing w:line="360" w:lineRule="auto"/>
              <w:ind w:left="60" w:right="60" w:firstLine="0"/>
              <w:jc w:val="center"/>
              <w:rPr>
                <w:color w:val="000000"/>
              </w:rPr>
            </w:pPr>
            <w:r w:rsidDel="00000000" w:rsidR="00000000" w:rsidRPr="00000000">
              <w:rPr>
                <w:color w:val="000000"/>
                <w:rtl w:val="0"/>
              </w:rPr>
              <w:t xml:space="preserve">0.10</w:t>
            </w:r>
          </w:p>
        </w:tc>
        <w:tc>
          <w:tcPr>
            <w:tcBorders>
              <w:top w:color="000000" w:space="0" w:sz="4" w:val="single"/>
            </w:tcBorders>
            <w:shd w:fill="ffffff" w:val="clear"/>
            <w:vAlign w:val="center"/>
          </w:tcPr>
          <w:p w:rsidR="00000000" w:rsidDel="00000000" w:rsidP="00000000" w:rsidRDefault="00000000" w:rsidRPr="00000000" w14:paraId="00001AF0">
            <w:pPr>
              <w:widowControl w:val="0"/>
              <w:spacing w:line="360" w:lineRule="auto"/>
              <w:jc w:val="cente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1AF1">
            <w:pPr>
              <w:widowControl w:val="0"/>
              <w:spacing w:line="360" w:lineRule="auto"/>
              <w:ind w:left="60" w:right="60" w:firstLine="0"/>
              <w:jc w:val="center"/>
              <w:rPr>
                <w:color w:val="000000"/>
              </w:rPr>
            </w:pPr>
            <w:r w:rsidDel="00000000" w:rsidR="00000000" w:rsidRPr="00000000">
              <w:rPr>
                <w:color w:val="000000"/>
                <w:rtl w:val="0"/>
              </w:rPr>
              <w:t xml:space="preserve">24.59</w:t>
            </w:r>
          </w:p>
        </w:tc>
        <w:tc>
          <w:tcPr>
            <w:tcBorders>
              <w:top w:color="000000" w:space="0" w:sz="4" w:val="single"/>
            </w:tcBorders>
            <w:shd w:fill="ffffff" w:val="clear"/>
            <w:vAlign w:val="bottom"/>
          </w:tcPr>
          <w:p w:rsidR="00000000" w:rsidDel="00000000" w:rsidP="00000000" w:rsidRDefault="00000000" w:rsidRPr="00000000" w14:paraId="00001AF2">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vMerge w:val="continue"/>
            <w:tcBorders>
              <w:top w:color="000000" w:space="0" w:sz="4" w:val="single"/>
            </w:tcBorders>
            <w:shd w:fill="ffffff" w:val="clear"/>
            <w:vAlign w:val="bottom"/>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AF4">
            <w:pPr>
              <w:widowControl w:val="0"/>
              <w:ind w:left="60" w:right="60" w:firstLine="0"/>
              <w:rPr>
                <w:color w:val="000000"/>
              </w:rPr>
            </w:pPr>
            <w:r w:rsidDel="00000000" w:rsidR="00000000" w:rsidRPr="00000000">
              <w:rPr>
                <w:color w:val="000000"/>
                <w:rtl w:val="0"/>
              </w:rPr>
              <w:t xml:space="preserve">Gender</w:t>
            </w:r>
          </w:p>
        </w:tc>
        <w:tc>
          <w:tcPr>
            <w:shd w:fill="ffffff" w:val="clear"/>
            <w:vAlign w:val="center"/>
          </w:tcPr>
          <w:p w:rsidR="00000000" w:rsidDel="00000000" w:rsidP="00000000" w:rsidRDefault="00000000" w:rsidRPr="00000000" w14:paraId="00001AF5">
            <w:pPr>
              <w:widowControl w:val="0"/>
              <w:spacing w:line="360" w:lineRule="auto"/>
              <w:ind w:left="60" w:right="60" w:firstLine="0"/>
              <w:jc w:val="center"/>
              <w:rPr>
                <w:color w:val="000000"/>
              </w:rPr>
            </w:pPr>
            <w:r w:rsidDel="00000000" w:rsidR="00000000" w:rsidRPr="00000000">
              <w:rPr>
                <w:color w:val="000000"/>
                <w:rtl w:val="0"/>
              </w:rPr>
              <w:t xml:space="preserve">0.01</w:t>
            </w:r>
          </w:p>
        </w:tc>
        <w:tc>
          <w:tcPr>
            <w:shd w:fill="ffffff" w:val="clear"/>
            <w:vAlign w:val="center"/>
          </w:tcPr>
          <w:p w:rsidR="00000000" w:rsidDel="00000000" w:rsidP="00000000" w:rsidRDefault="00000000" w:rsidRPr="00000000" w14:paraId="00001AF6">
            <w:pPr>
              <w:widowControl w:val="0"/>
              <w:spacing w:line="360" w:lineRule="auto"/>
              <w:ind w:left="60" w:right="60" w:firstLine="0"/>
              <w:jc w:val="center"/>
              <w:rPr>
                <w:color w:val="000000"/>
              </w:rPr>
            </w:pPr>
            <w:r w:rsidDel="00000000" w:rsidR="00000000" w:rsidRPr="00000000">
              <w:rPr>
                <w:color w:val="000000"/>
                <w:rtl w:val="0"/>
              </w:rPr>
              <w:t xml:space="preserve">0.05</w:t>
            </w:r>
          </w:p>
        </w:tc>
        <w:tc>
          <w:tcPr>
            <w:shd w:fill="ffffff" w:val="clear"/>
            <w:vAlign w:val="center"/>
          </w:tcPr>
          <w:p w:rsidR="00000000" w:rsidDel="00000000" w:rsidP="00000000" w:rsidRDefault="00000000" w:rsidRPr="00000000" w14:paraId="00001AF7">
            <w:pPr>
              <w:widowControl w:val="0"/>
              <w:spacing w:line="360" w:lineRule="auto"/>
              <w:ind w:left="60" w:right="60" w:firstLine="0"/>
              <w:jc w:val="center"/>
              <w:rPr>
                <w:color w:val="000000"/>
              </w:rPr>
            </w:pPr>
            <w:r w:rsidDel="00000000" w:rsidR="00000000" w:rsidRPr="00000000">
              <w:rPr>
                <w:color w:val="000000"/>
                <w:rtl w:val="0"/>
              </w:rPr>
              <w:t xml:space="preserve">0.01</w:t>
            </w:r>
          </w:p>
        </w:tc>
        <w:tc>
          <w:tcPr>
            <w:shd w:fill="ffffff" w:val="clear"/>
            <w:vAlign w:val="center"/>
          </w:tcPr>
          <w:p w:rsidR="00000000" w:rsidDel="00000000" w:rsidP="00000000" w:rsidRDefault="00000000" w:rsidRPr="00000000" w14:paraId="00001AF8">
            <w:pPr>
              <w:widowControl w:val="0"/>
              <w:spacing w:line="360" w:lineRule="auto"/>
              <w:ind w:left="60" w:right="60" w:firstLine="0"/>
              <w:jc w:val="center"/>
              <w:rPr>
                <w:color w:val="000000"/>
              </w:rPr>
            </w:pPr>
            <w:r w:rsidDel="00000000" w:rsidR="00000000" w:rsidRPr="00000000">
              <w:rPr>
                <w:color w:val="000000"/>
                <w:rtl w:val="0"/>
              </w:rPr>
              <w:t xml:space="preserve">0.27</w:t>
            </w:r>
          </w:p>
        </w:tc>
        <w:tc>
          <w:tcPr>
            <w:shd w:fill="ffffff" w:val="clear"/>
            <w:vAlign w:val="bottom"/>
          </w:tcPr>
          <w:p w:rsidR="00000000" w:rsidDel="00000000" w:rsidP="00000000" w:rsidRDefault="00000000" w:rsidRPr="00000000" w14:paraId="00001AF9">
            <w:pPr>
              <w:widowControl w:val="0"/>
              <w:spacing w:line="360" w:lineRule="auto"/>
              <w:ind w:left="60" w:right="60" w:firstLine="0"/>
              <w:jc w:val="right"/>
              <w:rPr>
                <w:color w:val="000000"/>
              </w:rPr>
            </w:pPr>
            <w:r w:rsidDel="00000000" w:rsidR="00000000" w:rsidRPr="00000000">
              <w:rPr>
                <w:color w:val="000000"/>
                <w:rtl w:val="0"/>
              </w:rPr>
              <w:t xml:space="preserve">.790</w:t>
            </w:r>
          </w:p>
        </w:tc>
      </w:tr>
      <w:tr>
        <w:trPr>
          <w:cantSplit w:val="1"/>
          <w:tblHeader w:val="0"/>
        </w:trPr>
        <w:tc>
          <w:tcPr>
            <w:shd w:fill="ffffff" w:val="clear"/>
            <w:vAlign w:val="bottom"/>
          </w:tcPr>
          <w:p w:rsidR="00000000" w:rsidDel="00000000" w:rsidP="00000000" w:rsidRDefault="00000000" w:rsidRPr="00000000" w14:paraId="00001AFA">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AFB">
            <w:pPr>
              <w:widowControl w:val="0"/>
              <w:ind w:left="60" w:right="60" w:firstLine="0"/>
              <w:rPr>
                <w:color w:val="000000"/>
              </w:rPr>
            </w:pPr>
            <w:r w:rsidDel="00000000" w:rsidR="00000000" w:rsidRPr="00000000">
              <w:rPr>
                <w:color w:val="000000"/>
                <w:rtl w:val="0"/>
              </w:rPr>
              <w:t xml:space="preserve">Jr/Sr Cycle</w:t>
            </w:r>
          </w:p>
        </w:tc>
        <w:tc>
          <w:tcPr>
            <w:shd w:fill="ffffff" w:val="clear"/>
            <w:vAlign w:val="center"/>
          </w:tcPr>
          <w:p w:rsidR="00000000" w:rsidDel="00000000" w:rsidP="00000000" w:rsidRDefault="00000000" w:rsidRPr="00000000" w14:paraId="00001AFC">
            <w:pPr>
              <w:widowControl w:val="0"/>
              <w:spacing w:line="360" w:lineRule="auto"/>
              <w:ind w:left="60" w:right="60" w:firstLine="0"/>
              <w:jc w:val="center"/>
              <w:rPr>
                <w:color w:val="000000"/>
              </w:rPr>
            </w:pPr>
            <w:r w:rsidDel="00000000" w:rsidR="00000000" w:rsidRPr="00000000">
              <w:rPr>
                <w:color w:val="000000"/>
                <w:rtl w:val="0"/>
              </w:rPr>
              <w:t xml:space="preserve">0.02</w:t>
            </w:r>
          </w:p>
        </w:tc>
        <w:tc>
          <w:tcPr>
            <w:shd w:fill="ffffff" w:val="clear"/>
            <w:vAlign w:val="center"/>
          </w:tcPr>
          <w:p w:rsidR="00000000" w:rsidDel="00000000" w:rsidP="00000000" w:rsidRDefault="00000000" w:rsidRPr="00000000" w14:paraId="00001AFD">
            <w:pPr>
              <w:widowControl w:val="0"/>
              <w:spacing w:line="360" w:lineRule="auto"/>
              <w:ind w:left="60" w:right="60" w:firstLine="0"/>
              <w:jc w:val="center"/>
              <w:rPr>
                <w:color w:val="000000"/>
              </w:rPr>
            </w:pPr>
            <w:r w:rsidDel="00000000" w:rsidR="00000000" w:rsidRPr="00000000">
              <w:rPr>
                <w:color w:val="000000"/>
                <w:rtl w:val="0"/>
              </w:rPr>
              <w:t xml:space="preserve">0.05</w:t>
            </w:r>
          </w:p>
        </w:tc>
        <w:tc>
          <w:tcPr>
            <w:shd w:fill="ffffff" w:val="clear"/>
            <w:vAlign w:val="center"/>
          </w:tcPr>
          <w:p w:rsidR="00000000" w:rsidDel="00000000" w:rsidP="00000000" w:rsidRDefault="00000000" w:rsidRPr="00000000" w14:paraId="00001AFE">
            <w:pPr>
              <w:widowControl w:val="0"/>
              <w:spacing w:line="360" w:lineRule="auto"/>
              <w:jc w:val="center"/>
              <w:rPr/>
            </w:pPr>
            <w:r w:rsidDel="00000000" w:rsidR="00000000" w:rsidRPr="00000000">
              <w:rPr>
                <w:color w:val="000000"/>
                <w:rtl w:val="0"/>
              </w:rPr>
              <w:t xml:space="preserve">0.01</w:t>
            </w:r>
            <w:r w:rsidDel="00000000" w:rsidR="00000000" w:rsidRPr="00000000">
              <w:rPr>
                <w:rtl w:val="0"/>
              </w:rPr>
            </w:r>
          </w:p>
        </w:tc>
        <w:tc>
          <w:tcPr>
            <w:shd w:fill="ffffff" w:val="clear"/>
            <w:vAlign w:val="center"/>
          </w:tcPr>
          <w:p w:rsidR="00000000" w:rsidDel="00000000" w:rsidP="00000000" w:rsidRDefault="00000000" w:rsidRPr="00000000" w14:paraId="00001AFF">
            <w:pPr>
              <w:widowControl w:val="0"/>
              <w:spacing w:line="360" w:lineRule="auto"/>
              <w:ind w:left="60" w:right="60" w:firstLine="0"/>
              <w:jc w:val="center"/>
              <w:rPr>
                <w:color w:val="000000"/>
              </w:rPr>
            </w:pPr>
            <w:r w:rsidDel="00000000" w:rsidR="00000000" w:rsidRPr="00000000">
              <w:rPr>
                <w:color w:val="000000"/>
                <w:rtl w:val="0"/>
              </w:rPr>
              <w:t xml:space="preserve">0.45</w:t>
            </w:r>
          </w:p>
        </w:tc>
        <w:tc>
          <w:tcPr>
            <w:shd w:fill="ffffff" w:val="clear"/>
            <w:vAlign w:val="bottom"/>
          </w:tcPr>
          <w:p w:rsidR="00000000" w:rsidDel="00000000" w:rsidP="00000000" w:rsidRDefault="00000000" w:rsidRPr="00000000" w14:paraId="00001B00">
            <w:pPr>
              <w:widowControl w:val="0"/>
              <w:spacing w:line="360" w:lineRule="auto"/>
              <w:ind w:left="60" w:right="60" w:firstLine="0"/>
              <w:jc w:val="right"/>
              <w:rPr>
                <w:color w:val="000000"/>
              </w:rPr>
            </w:pPr>
            <w:r w:rsidDel="00000000" w:rsidR="00000000" w:rsidRPr="00000000">
              <w:rPr>
                <w:color w:val="000000"/>
                <w:rtl w:val="0"/>
              </w:rPr>
              <w:t xml:space="preserve">.652</w:t>
            </w:r>
          </w:p>
        </w:tc>
      </w:tr>
      <w:tr>
        <w:trPr>
          <w:cantSplit w:val="1"/>
          <w:tblHeader w:val="0"/>
        </w:trPr>
        <w:tc>
          <w:tcPr>
            <w:shd w:fill="ffffff" w:val="clear"/>
            <w:vAlign w:val="bottom"/>
          </w:tcPr>
          <w:p w:rsidR="00000000" w:rsidDel="00000000" w:rsidP="00000000" w:rsidRDefault="00000000" w:rsidRPr="00000000" w14:paraId="00001B01">
            <w:pPr>
              <w:widowControl w:val="0"/>
              <w:ind w:left="60" w:right="60" w:firstLine="0"/>
              <w:rPr>
                <w:color w:val="000000"/>
              </w:rPr>
            </w:pPr>
            <w:r w:rsidDel="00000000" w:rsidR="00000000" w:rsidRPr="00000000">
              <w:rPr>
                <w:color w:val="000000"/>
                <w:rtl w:val="0"/>
              </w:rPr>
              <w:t xml:space="preserve">2</w:t>
            </w:r>
          </w:p>
        </w:tc>
        <w:tc>
          <w:tcPr>
            <w:shd w:fill="ffffff" w:val="clear"/>
            <w:vAlign w:val="bottom"/>
          </w:tcPr>
          <w:p w:rsidR="00000000" w:rsidDel="00000000" w:rsidP="00000000" w:rsidRDefault="00000000" w:rsidRPr="00000000" w14:paraId="00001B02">
            <w:pPr>
              <w:widowControl w:val="0"/>
              <w:ind w:left="60" w:right="60" w:firstLine="0"/>
              <w:rPr>
                <w:color w:val="000000"/>
              </w:rPr>
            </w:pPr>
            <w:r w:rsidDel="00000000" w:rsidR="00000000" w:rsidRPr="00000000">
              <w:rPr>
                <w:color w:val="000000"/>
                <w:rtl w:val="0"/>
              </w:rPr>
              <w:t xml:space="preserve">(Constant)</w:t>
            </w:r>
          </w:p>
        </w:tc>
        <w:tc>
          <w:tcPr>
            <w:shd w:fill="ffffff" w:val="clear"/>
            <w:vAlign w:val="center"/>
          </w:tcPr>
          <w:p w:rsidR="00000000" w:rsidDel="00000000" w:rsidP="00000000" w:rsidRDefault="00000000" w:rsidRPr="00000000" w14:paraId="00001B03">
            <w:pPr>
              <w:widowControl w:val="0"/>
              <w:spacing w:line="360" w:lineRule="auto"/>
              <w:ind w:left="60" w:right="60" w:firstLine="0"/>
              <w:jc w:val="center"/>
              <w:rPr>
                <w:color w:val="000000"/>
              </w:rPr>
            </w:pPr>
            <w:r w:rsidDel="00000000" w:rsidR="00000000" w:rsidRPr="00000000">
              <w:rPr>
                <w:color w:val="000000"/>
                <w:rtl w:val="0"/>
              </w:rPr>
              <w:t xml:space="preserve">3.08</w:t>
            </w:r>
          </w:p>
        </w:tc>
        <w:tc>
          <w:tcPr>
            <w:shd w:fill="ffffff" w:val="clear"/>
            <w:vAlign w:val="center"/>
          </w:tcPr>
          <w:p w:rsidR="00000000" w:rsidDel="00000000" w:rsidP="00000000" w:rsidRDefault="00000000" w:rsidRPr="00000000" w14:paraId="00001B04">
            <w:pPr>
              <w:widowControl w:val="0"/>
              <w:spacing w:line="360" w:lineRule="auto"/>
              <w:ind w:left="60" w:right="60" w:firstLine="0"/>
              <w:jc w:val="center"/>
              <w:rPr>
                <w:color w:val="000000"/>
              </w:rPr>
            </w:pPr>
            <w:r w:rsidDel="00000000" w:rsidR="00000000" w:rsidRPr="00000000">
              <w:rPr>
                <w:color w:val="000000"/>
                <w:rtl w:val="0"/>
              </w:rPr>
              <w:t xml:space="preserve">0.26</w:t>
            </w:r>
          </w:p>
        </w:tc>
        <w:tc>
          <w:tcPr>
            <w:shd w:fill="ffffff" w:val="clear"/>
            <w:vAlign w:val="center"/>
          </w:tcPr>
          <w:p w:rsidR="00000000" w:rsidDel="00000000" w:rsidP="00000000" w:rsidRDefault="00000000" w:rsidRPr="00000000" w14:paraId="00001B05">
            <w:pPr>
              <w:widowControl w:val="0"/>
              <w:spacing w:line="36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1B06">
            <w:pPr>
              <w:widowControl w:val="0"/>
              <w:spacing w:line="360" w:lineRule="auto"/>
              <w:ind w:left="60" w:right="60" w:firstLine="0"/>
              <w:jc w:val="center"/>
              <w:rPr>
                <w:color w:val="000000"/>
              </w:rPr>
            </w:pPr>
            <w:r w:rsidDel="00000000" w:rsidR="00000000" w:rsidRPr="00000000">
              <w:rPr>
                <w:color w:val="000000"/>
                <w:rtl w:val="0"/>
              </w:rPr>
              <w:t xml:space="preserve">11.93</w:t>
            </w:r>
          </w:p>
        </w:tc>
        <w:tc>
          <w:tcPr>
            <w:shd w:fill="ffffff" w:val="clear"/>
            <w:vAlign w:val="bottom"/>
          </w:tcPr>
          <w:p w:rsidR="00000000" w:rsidDel="00000000" w:rsidP="00000000" w:rsidRDefault="00000000" w:rsidRPr="00000000" w14:paraId="00001B07">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08">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09">
            <w:pPr>
              <w:widowControl w:val="0"/>
              <w:ind w:left="60" w:right="60" w:firstLine="0"/>
              <w:rPr>
                <w:color w:val="000000"/>
              </w:rPr>
            </w:pPr>
            <w:r w:rsidDel="00000000" w:rsidR="00000000" w:rsidRPr="00000000">
              <w:rPr>
                <w:color w:val="000000"/>
                <w:rtl w:val="0"/>
              </w:rPr>
              <w:t xml:space="preserve">Gender</w:t>
            </w:r>
          </w:p>
        </w:tc>
        <w:tc>
          <w:tcPr>
            <w:shd w:fill="ffffff" w:val="clear"/>
            <w:vAlign w:val="center"/>
          </w:tcPr>
          <w:p w:rsidR="00000000" w:rsidDel="00000000" w:rsidP="00000000" w:rsidRDefault="00000000" w:rsidRPr="00000000" w14:paraId="00001B0A">
            <w:pPr>
              <w:widowControl w:val="0"/>
              <w:spacing w:line="360" w:lineRule="auto"/>
              <w:ind w:left="60" w:right="60" w:firstLine="0"/>
              <w:jc w:val="center"/>
              <w:rPr>
                <w:color w:val="000000"/>
              </w:rPr>
            </w:pPr>
            <w:r w:rsidDel="00000000" w:rsidR="00000000" w:rsidRPr="00000000">
              <w:rPr>
                <w:color w:val="000000"/>
                <w:rtl w:val="0"/>
              </w:rPr>
              <w:t xml:space="preserve">0.12</w:t>
            </w:r>
          </w:p>
        </w:tc>
        <w:tc>
          <w:tcPr>
            <w:shd w:fill="ffffff" w:val="clear"/>
            <w:vAlign w:val="center"/>
          </w:tcPr>
          <w:p w:rsidR="00000000" w:rsidDel="00000000" w:rsidP="00000000" w:rsidRDefault="00000000" w:rsidRPr="00000000" w14:paraId="00001B0B">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B0C">
            <w:pPr>
              <w:widowControl w:val="0"/>
              <w:spacing w:line="360" w:lineRule="auto"/>
              <w:jc w:val="center"/>
              <w:rPr/>
            </w:pPr>
            <w:r w:rsidDel="00000000" w:rsidR="00000000" w:rsidRPr="00000000">
              <w:rPr>
                <w:color w:val="000000"/>
                <w:rtl w:val="0"/>
              </w:rPr>
              <w:t xml:space="preserve">0.08</w:t>
            </w:r>
            <w:r w:rsidDel="00000000" w:rsidR="00000000" w:rsidRPr="00000000">
              <w:rPr>
                <w:rtl w:val="0"/>
              </w:rPr>
            </w:r>
          </w:p>
        </w:tc>
        <w:tc>
          <w:tcPr>
            <w:shd w:fill="ffffff" w:val="clear"/>
            <w:vAlign w:val="center"/>
          </w:tcPr>
          <w:p w:rsidR="00000000" w:rsidDel="00000000" w:rsidP="00000000" w:rsidRDefault="00000000" w:rsidRPr="00000000" w14:paraId="00001B0D">
            <w:pPr>
              <w:widowControl w:val="0"/>
              <w:spacing w:line="360" w:lineRule="auto"/>
              <w:ind w:left="60" w:right="60" w:firstLine="0"/>
              <w:jc w:val="center"/>
              <w:rPr>
                <w:color w:val="000000"/>
              </w:rPr>
            </w:pPr>
            <w:r w:rsidDel="00000000" w:rsidR="00000000" w:rsidRPr="00000000">
              <w:rPr>
                <w:color w:val="000000"/>
                <w:rtl w:val="0"/>
              </w:rPr>
              <w:t xml:space="preserve">2.99</w:t>
            </w:r>
          </w:p>
        </w:tc>
        <w:tc>
          <w:tcPr>
            <w:shd w:fill="ffffff" w:val="clear"/>
            <w:vAlign w:val="bottom"/>
          </w:tcPr>
          <w:p w:rsidR="00000000" w:rsidDel="00000000" w:rsidP="00000000" w:rsidRDefault="00000000" w:rsidRPr="00000000" w14:paraId="00001B0E">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0F">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10">
            <w:pPr>
              <w:widowControl w:val="0"/>
              <w:ind w:left="60" w:right="60" w:firstLine="0"/>
              <w:rPr>
                <w:color w:val="000000"/>
              </w:rPr>
            </w:pPr>
            <w:r w:rsidDel="00000000" w:rsidR="00000000" w:rsidRPr="00000000">
              <w:rPr>
                <w:color w:val="000000"/>
                <w:rtl w:val="0"/>
              </w:rPr>
              <w:t xml:space="preserve">Jr/Sr Cycle</w:t>
            </w:r>
          </w:p>
        </w:tc>
        <w:tc>
          <w:tcPr>
            <w:shd w:fill="ffffff" w:val="clear"/>
            <w:vAlign w:val="center"/>
          </w:tcPr>
          <w:p w:rsidR="00000000" w:rsidDel="00000000" w:rsidP="00000000" w:rsidRDefault="00000000" w:rsidRPr="00000000" w14:paraId="00001B11">
            <w:pPr>
              <w:widowControl w:val="0"/>
              <w:spacing w:line="360" w:lineRule="auto"/>
              <w:ind w:left="60" w:right="60" w:firstLine="0"/>
              <w:jc w:val="center"/>
              <w:rPr>
                <w:color w:val="000000"/>
              </w:rPr>
            </w:pPr>
            <w:r w:rsidDel="00000000" w:rsidR="00000000" w:rsidRPr="00000000">
              <w:rPr>
                <w:color w:val="000000"/>
                <w:rtl w:val="0"/>
              </w:rPr>
              <w:t xml:space="preserve">-0.09</w:t>
            </w:r>
          </w:p>
        </w:tc>
        <w:tc>
          <w:tcPr>
            <w:shd w:fill="ffffff" w:val="clear"/>
            <w:vAlign w:val="center"/>
          </w:tcPr>
          <w:p w:rsidR="00000000" w:rsidDel="00000000" w:rsidP="00000000" w:rsidRDefault="00000000" w:rsidRPr="00000000" w14:paraId="00001B12">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B13">
            <w:pPr>
              <w:widowControl w:val="0"/>
              <w:spacing w:line="360" w:lineRule="auto"/>
              <w:jc w:val="center"/>
              <w:rPr/>
            </w:pPr>
            <w:r w:rsidDel="00000000" w:rsidR="00000000" w:rsidRPr="00000000">
              <w:rPr>
                <w:color w:val="000000"/>
                <w:rtl w:val="0"/>
              </w:rPr>
              <w:t xml:space="preserve">-0.06</w:t>
            </w:r>
            <w:r w:rsidDel="00000000" w:rsidR="00000000" w:rsidRPr="00000000">
              <w:rPr>
                <w:rtl w:val="0"/>
              </w:rPr>
            </w:r>
          </w:p>
        </w:tc>
        <w:tc>
          <w:tcPr>
            <w:shd w:fill="ffffff" w:val="clear"/>
            <w:vAlign w:val="center"/>
          </w:tcPr>
          <w:p w:rsidR="00000000" w:rsidDel="00000000" w:rsidP="00000000" w:rsidRDefault="00000000" w:rsidRPr="00000000" w14:paraId="00001B14">
            <w:pPr>
              <w:widowControl w:val="0"/>
              <w:spacing w:line="360" w:lineRule="auto"/>
              <w:ind w:left="60" w:right="60" w:firstLine="0"/>
              <w:jc w:val="center"/>
              <w:rPr>
                <w:color w:val="000000"/>
              </w:rPr>
            </w:pPr>
            <w:r w:rsidDel="00000000" w:rsidR="00000000" w:rsidRPr="00000000">
              <w:rPr>
                <w:color w:val="000000"/>
                <w:rtl w:val="0"/>
              </w:rPr>
              <w:t xml:space="preserve">-2.38</w:t>
            </w:r>
          </w:p>
        </w:tc>
        <w:tc>
          <w:tcPr>
            <w:shd w:fill="ffffff" w:val="clear"/>
          </w:tcPr>
          <w:p w:rsidR="00000000" w:rsidDel="00000000" w:rsidP="00000000" w:rsidRDefault="00000000" w:rsidRPr="00000000" w14:paraId="00001B15">
            <w:pPr>
              <w:widowControl w:val="0"/>
              <w:spacing w:line="360" w:lineRule="auto"/>
              <w:ind w:left="60" w:right="60" w:firstLine="0"/>
              <w:jc w:val="right"/>
              <w:rPr>
                <w:color w:val="000000"/>
              </w:rPr>
            </w:pPr>
            <w:r w:rsidDel="00000000" w:rsidR="00000000" w:rsidRPr="00000000">
              <w:rPr>
                <w:color w:val="000000"/>
                <w:rtl w:val="0"/>
              </w:rPr>
              <w:t xml:space="preserve">&lt; .05</w:t>
            </w:r>
          </w:p>
        </w:tc>
      </w:tr>
      <w:tr>
        <w:trPr>
          <w:cantSplit w:val="1"/>
          <w:tblHeader w:val="0"/>
        </w:trPr>
        <w:tc>
          <w:tcPr>
            <w:shd w:fill="ffffff" w:val="clear"/>
            <w:vAlign w:val="bottom"/>
          </w:tcPr>
          <w:p w:rsidR="00000000" w:rsidDel="00000000" w:rsidP="00000000" w:rsidRDefault="00000000" w:rsidRPr="00000000" w14:paraId="00001B16">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17">
            <w:pPr>
              <w:widowControl w:val="0"/>
              <w:ind w:left="60" w:right="60" w:firstLine="0"/>
              <w:rPr>
                <w:color w:val="000000"/>
              </w:rPr>
            </w:pPr>
            <w:r w:rsidDel="00000000" w:rsidR="00000000" w:rsidRPr="00000000">
              <w:rPr>
                <w:color w:val="000000"/>
                <w:rtl w:val="0"/>
              </w:rPr>
              <w:t xml:space="preserve">Extraversion</w:t>
            </w:r>
          </w:p>
        </w:tc>
        <w:tc>
          <w:tcPr>
            <w:shd w:fill="ffffff" w:val="clear"/>
            <w:vAlign w:val="center"/>
          </w:tcPr>
          <w:p w:rsidR="00000000" w:rsidDel="00000000" w:rsidP="00000000" w:rsidRDefault="00000000" w:rsidRPr="00000000" w14:paraId="00001B18">
            <w:pPr>
              <w:widowControl w:val="0"/>
              <w:spacing w:line="360" w:lineRule="auto"/>
              <w:ind w:left="60" w:right="60" w:firstLine="0"/>
              <w:jc w:val="center"/>
              <w:rPr>
                <w:color w:val="000000"/>
              </w:rPr>
            </w:pPr>
            <w:r w:rsidDel="00000000" w:rsidR="00000000" w:rsidRPr="00000000">
              <w:rPr>
                <w:color w:val="000000"/>
                <w:rtl w:val="0"/>
              </w:rPr>
              <w:t xml:space="preserve">-0.35</w:t>
            </w:r>
          </w:p>
        </w:tc>
        <w:tc>
          <w:tcPr>
            <w:shd w:fill="ffffff" w:val="clear"/>
            <w:vAlign w:val="center"/>
          </w:tcPr>
          <w:p w:rsidR="00000000" w:rsidDel="00000000" w:rsidP="00000000" w:rsidRDefault="00000000" w:rsidRPr="00000000" w14:paraId="00001B19">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1A">
            <w:pPr>
              <w:widowControl w:val="0"/>
              <w:spacing w:line="360" w:lineRule="auto"/>
              <w:jc w:val="center"/>
              <w:rPr/>
            </w:pPr>
            <w:r w:rsidDel="00000000" w:rsidR="00000000" w:rsidRPr="00000000">
              <w:rPr>
                <w:color w:val="000000"/>
                <w:rtl w:val="0"/>
              </w:rPr>
              <w:t xml:space="preserve">-0.38</w:t>
            </w:r>
            <w:r w:rsidDel="00000000" w:rsidR="00000000" w:rsidRPr="00000000">
              <w:rPr>
                <w:rtl w:val="0"/>
              </w:rPr>
            </w:r>
          </w:p>
        </w:tc>
        <w:tc>
          <w:tcPr>
            <w:shd w:fill="ffffff" w:val="clear"/>
            <w:vAlign w:val="center"/>
          </w:tcPr>
          <w:p w:rsidR="00000000" w:rsidDel="00000000" w:rsidP="00000000" w:rsidRDefault="00000000" w:rsidRPr="00000000" w14:paraId="00001B1B">
            <w:pPr>
              <w:widowControl w:val="0"/>
              <w:spacing w:line="360" w:lineRule="auto"/>
              <w:ind w:left="60" w:right="60" w:firstLine="0"/>
              <w:jc w:val="center"/>
              <w:rPr>
                <w:color w:val="000000"/>
              </w:rPr>
            </w:pPr>
            <w:r w:rsidDel="00000000" w:rsidR="00000000" w:rsidRPr="00000000">
              <w:rPr>
                <w:color w:val="000000"/>
                <w:rtl w:val="0"/>
              </w:rPr>
              <w:t xml:space="preserve">-12.95</w:t>
            </w:r>
          </w:p>
        </w:tc>
        <w:tc>
          <w:tcPr>
            <w:shd w:fill="ffffff" w:val="clear"/>
          </w:tcPr>
          <w:p w:rsidR="00000000" w:rsidDel="00000000" w:rsidP="00000000" w:rsidRDefault="00000000" w:rsidRPr="00000000" w14:paraId="00001B1C">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1D">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1E">
            <w:pPr>
              <w:widowControl w:val="0"/>
              <w:ind w:left="60" w:right="60" w:firstLine="0"/>
              <w:rPr>
                <w:color w:val="000000"/>
              </w:rPr>
            </w:pPr>
            <w:r w:rsidDel="00000000" w:rsidR="00000000" w:rsidRPr="00000000">
              <w:rPr>
                <w:color w:val="000000"/>
                <w:rtl w:val="0"/>
              </w:rPr>
              <w:t xml:space="preserve">Agreeable</w:t>
            </w:r>
          </w:p>
        </w:tc>
        <w:tc>
          <w:tcPr>
            <w:shd w:fill="ffffff" w:val="clear"/>
            <w:vAlign w:val="center"/>
          </w:tcPr>
          <w:p w:rsidR="00000000" w:rsidDel="00000000" w:rsidP="00000000" w:rsidRDefault="00000000" w:rsidRPr="00000000" w14:paraId="00001B1F">
            <w:pPr>
              <w:widowControl w:val="0"/>
              <w:spacing w:line="360" w:lineRule="auto"/>
              <w:ind w:left="60" w:right="60" w:firstLine="0"/>
              <w:jc w:val="center"/>
              <w:rPr>
                <w:color w:val="000000"/>
              </w:rPr>
            </w:pPr>
            <w:r w:rsidDel="00000000" w:rsidR="00000000" w:rsidRPr="00000000">
              <w:rPr>
                <w:color w:val="000000"/>
                <w:rtl w:val="0"/>
              </w:rPr>
              <w:t xml:space="preserve">-0.12</w:t>
            </w:r>
          </w:p>
        </w:tc>
        <w:tc>
          <w:tcPr>
            <w:shd w:fill="ffffff" w:val="clear"/>
            <w:vAlign w:val="center"/>
          </w:tcPr>
          <w:p w:rsidR="00000000" w:rsidDel="00000000" w:rsidP="00000000" w:rsidRDefault="00000000" w:rsidRPr="00000000" w14:paraId="00001B20">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21">
            <w:pPr>
              <w:widowControl w:val="0"/>
              <w:spacing w:line="360" w:lineRule="auto"/>
              <w:jc w:val="center"/>
              <w:rPr/>
            </w:pPr>
            <w:r w:rsidDel="00000000" w:rsidR="00000000" w:rsidRPr="00000000">
              <w:rPr>
                <w:color w:val="000000"/>
                <w:rtl w:val="0"/>
              </w:rPr>
              <w:t xml:space="preserve">-0.11</w:t>
            </w:r>
            <w:r w:rsidDel="00000000" w:rsidR="00000000" w:rsidRPr="00000000">
              <w:rPr>
                <w:rtl w:val="0"/>
              </w:rPr>
            </w:r>
          </w:p>
        </w:tc>
        <w:tc>
          <w:tcPr>
            <w:shd w:fill="ffffff" w:val="clear"/>
            <w:vAlign w:val="center"/>
          </w:tcPr>
          <w:p w:rsidR="00000000" w:rsidDel="00000000" w:rsidP="00000000" w:rsidRDefault="00000000" w:rsidRPr="00000000" w14:paraId="00001B22">
            <w:pPr>
              <w:widowControl w:val="0"/>
              <w:spacing w:line="360" w:lineRule="auto"/>
              <w:ind w:left="60" w:right="60" w:firstLine="0"/>
              <w:jc w:val="center"/>
              <w:rPr>
                <w:color w:val="000000"/>
              </w:rPr>
            </w:pPr>
            <w:r w:rsidDel="00000000" w:rsidR="00000000" w:rsidRPr="00000000">
              <w:rPr>
                <w:color w:val="000000"/>
                <w:rtl w:val="0"/>
              </w:rPr>
              <w:t xml:space="preserve">-3.77</w:t>
            </w:r>
          </w:p>
        </w:tc>
        <w:tc>
          <w:tcPr>
            <w:shd w:fill="ffffff" w:val="clear"/>
          </w:tcPr>
          <w:p w:rsidR="00000000" w:rsidDel="00000000" w:rsidP="00000000" w:rsidRDefault="00000000" w:rsidRPr="00000000" w14:paraId="00001B23">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24">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25">
            <w:pPr>
              <w:widowControl w:val="0"/>
              <w:ind w:left="60" w:right="60" w:firstLine="0"/>
              <w:rPr>
                <w:color w:val="000000"/>
              </w:rPr>
            </w:pPr>
            <w:r w:rsidDel="00000000" w:rsidR="00000000" w:rsidRPr="00000000">
              <w:rPr>
                <w:color w:val="000000"/>
                <w:rtl w:val="0"/>
              </w:rPr>
              <w:t xml:space="preserve">Conscientious</w:t>
            </w:r>
          </w:p>
        </w:tc>
        <w:tc>
          <w:tcPr>
            <w:shd w:fill="ffffff" w:val="clear"/>
            <w:vAlign w:val="center"/>
          </w:tcPr>
          <w:p w:rsidR="00000000" w:rsidDel="00000000" w:rsidP="00000000" w:rsidRDefault="00000000" w:rsidRPr="00000000" w14:paraId="00001B26">
            <w:pPr>
              <w:widowControl w:val="0"/>
              <w:spacing w:line="360" w:lineRule="auto"/>
              <w:ind w:left="60" w:right="60" w:firstLine="0"/>
              <w:jc w:val="center"/>
              <w:rPr>
                <w:color w:val="000000"/>
              </w:rPr>
            </w:pPr>
            <w:r w:rsidDel="00000000" w:rsidR="00000000" w:rsidRPr="00000000">
              <w:rPr>
                <w:color w:val="000000"/>
                <w:rtl w:val="0"/>
              </w:rPr>
              <w:t xml:space="preserve">-0.06</w:t>
            </w:r>
          </w:p>
        </w:tc>
        <w:tc>
          <w:tcPr>
            <w:shd w:fill="ffffff" w:val="clear"/>
            <w:vAlign w:val="center"/>
          </w:tcPr>
          <w:p w:rsidR="00000000" w:rsidDel="00000000" w:rsidP="00000000" w:rsidRDefault="00000000" w:rsidRPr="00000000" w14:paraId="00001B27">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28">
            <w:pPr>
              <w:widowControl w:val="0"/>
              <w:spacing w:line="360" w:lineRule="auto"/>
              <w:jc w:val="center"/>
              <w:rPr/>
            </w:pPr>
            <w:r w:rsidDel="00000000" w:rsidR="00000000" w:rsidRPr="00000000">
              <w:rPr>
                <w:color w:val="000000"/>
                <w:rtl w:val="0"/>
              </w:rPr>
              <w:t xml:space="preserve">-0.06</w:t>
            </w:r>
            <w:r w:rsidDel="00000000" w:rsidR="00000000" w:rsidRPr="00000000">
              <w:rPr>
                <w:rtl w:val="0"/>
              </w:rPr>
            </w:r>
          </w:p>
        </w:tc>
        <w:tc>
          <w:tcPr>
            <w:shd w:fill="ffffff" w:val="clear"/>
            <w:vAlign w:val="center"/>
          </w:tcPr>
          <w:p w:rsidR="00000000" w:rsidDel="00000000" w:rsidP="00000000" w:rsidRDefault="00000000" w:rsidRPr="00000000" w14:paraId="00001B29">
            <w:pPr>
              <w:widowControl w:val="0"/>
              <w:spacing w:line="360" w:lineRule="auto"/>
              <w:ind w:left="60" w:right="60" w:firstLine="0"/>
              <w:jc w:val="center"/>
              <w:rPr>
                <w:color w:val="000000"/>
              </w:rPr>
            </w:pPr>
            <w:r w:rsidDel="00000000" w:rsidR="00000000" w:rsidRPr="00000000">
              <w:rPr>
                <w:color w:val="000000"/>
                <w:rtl w:val="0"/>
              </w:rPr>
              <w:t xml:space="preserve">-1.98</w:t>
            </w:r>
          </w:p>
        </w:tc>
        <w:tc>
          <w:tcPr>
            <w:shd w:fill="ffffff" w:val="clear"/>
            <w:vAlign w:val="bottom"/>
          </w:tcPr>
          <w:p w:rsidR="00000000" w:rsidDel="00000000" w:rsidP="00000000" w:rsidRDefault="00000000" w:rsidRPr="00000000" w14:paraId="00001B2A">
            <w:pPr>
              <w:widowControl w:val="0"/>
              <w:spacing w:line="360" w:lineRule="auto"/>
              <w:ind w:left="60" w:right="60" w:firstLine="0"/>
              <w:jc w:val="right"/>
              <w:rPr>
                <w:color w:val="000000"/>
              </w:rPr>
            </w:pPr>
            <w:r w:rsidDel="00000000" w:rsidR="00000000" w:rsidRPr="00000000">
              <w:rPr>
                <w:color w:val="000000"/>
                <w:rtl w:val="0"/>
              </w:rPr>
              <w:t xml:space="preserve">&lt; .05</w:t>
            </w:r>
          </w:p>
        </w:tc>
      </w:tr>
      <w:tr>
        <w:trPr>
          <w:cantSplit w:val="1"/>
          <w:tblHeader w:val="0"/>
        </w:trPr>
        <w:tc>
          <w:tcPr>
            <w:shd w:fill="ffffff" w:val="clear"/>
            <w:vAlign w:val="bottom"/>
          </w:tcPr>
          <w:p w:rsidR="00000000" w:rsidDel="00000000" w:rsidP="00000000" w:rsidRDefault="00000000" w:rsidRPr="00000000" w14:paraId="00001B2B">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2C">
            <w:pPr>
              <w:widowControl w:val="0"/>
              <w:ind w:left="60" w:right="60" w:firstLine="0"/>
              <w:rPr>
                <w:color w:val="000000"/>
              </w:rPr>
            </w:pPr>
            <w:r w:rsidDel="00000000" w:rsidR="00000000" w:rsidRPr="00000000">
              <w:rPr>
                <w:color w:val="000000"/>
                <w:rtl w:val="0"/>
              </w:rPr>
              <w:t xml:space="preserve">Neurotic</w:t>
            </w:r>
          </w:p>
        </w:tc>
        <w:tc>
          <w:tcPr>
            <w:shd w:fill="ffffff" w:val="clear"/>
            <w:vAlign w:val="center"/>
          </w:tcPr>
          <w:p w:rsidR="00000000" w:rsidDel="00000000" w:rsidP="00000000" w:rsidRDefault="00000000" w:rsidRPr="00000000" w14:paraId="00001B2D">
            <w:pPr>
              <w:widowControl w:val="0"/>
              <w:spacing w:line="360" w:lineRule="auto"/>
              <w:ind w:left="60" w:right="60" w:firstLine="0"/>
              <w:jc w:val="center"/>
              <w:rPr>
                <w:color w:val="000000"/>
              </w:rPr>
            </w:pPr>
            <w:r w:rsidDel="00000000" w:rsidR="00000000" w:rsidRPr="00000000">
              <w:rPr>
                <w:color w:val="000000"/>
                <w:rtl w:val="0"/>
              </w:rPr>
              <w:t xml:space="preserve">0.22</w:t>
            </w:r>
          </w:p>
        </w:tc>
        <w:tc>
          <w:tcPr>
            <w:shd w:fill="ffffff" w:val="clear"/>
            <w:vAlign w:val="center"/>
          </w:tcPr>
          <w:p w:rsidR="00000000" w:rsidDel="00000000" w:rsidP="00000000" w:rsidRDefault="00000000" w:rsidRPr="00000000" w14:paraId="00001B2E">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2F">
            <w:pPr>
              <w:widowControl w:val="0"/>
              <w:spacing w:line="360" w:lineRule="auto"/>
              <w:jc w:val="center"/>
              <w:rPr/>
            </w:pPr>
            <w:r w:rsidDel="00000000" w:rsidR="00000000" w:rsidRPr="00000000">
              <w:rPr>
                <w:color w:val="000000"/>
                <w:rtl w:val="0"/>
              </w:rPr>
              <w:t xml:space="preserve">0.25</w:t>
            </w:r>
            <w:r w:rsidDel="00000000" w:rsidR="00000000" w:rsidRPr="00000000">
              <w:rPr>
                <w:rtl w:val="0"/>
              </w:rPr>
            </w:r>
          </w:p>
        </w:tc>
        <w:tc>
          <w:tcPr>
            <w:shd w:fill="ffffff" w:val="clear"/>
            <w:vAlign w:val="center"/>
          </w:tcPr>
          <w:p w:rsidR="00000000" w:rsidDel="00000000" w:rsidP="00000000" w:rsidRDefault="00000000" w:rsidRPr="00000000" w14:paraId="00001B30">
            <w:pPr>
              <w:widowControl w:val="0"/>
              <w:spacing w:line="360" w:lineRule="auto"/>
              <w:ind w:left="60" w:right="60" w:firstLine="0"/>
              <w:jc w:val="center"/>
              <w:rPr>
                <w:color w:val="000000"/>
              </w:rPr>
            </w:pPr>
            <w:r w:rsidDel="00000000" w:rsidR="00000000" w:rsidRPr="00000000">
              <w:rPr>
                <w:color w:val="000000"/>
                <w:rtl w:val="0"/>
              </w:rPr>
              <w:t xml:space="preserve">7.79</w:t>
            </w:r>
          </w:p>
        </w:tc>
        <w:tc>
          <w:tcPr>
            <w:shd w:fill="ffffff" w:val="clear"/>
            <w:vAlign w:val="bottom"/>
          </w:tcPr>
          <w:p w:rsidR="00000000" w:rsidDel="00000000" w:rsidP="00000000" w:rsidRDefault="00000000" w:rsidRPr="00000000" w14:paraId="00001B31">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32">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33">
            <w:pPr>
              <w:widowControl w:val="0"/>
              <w:ind w:left="60" w:right="60" w:firstLine="0"/>
              <w:rPr>
                <w:color w:val="000000"/>
              </w:rPr>
            </w:pPr>
            <w:r w:rsidDel="00000000" w:rsidR="00000000" w:rsidRPr="00000000">
              <w:rPr>
                <w:color w:val="000000"/>
                <w:rtl w:val="0"/>
              </w:rPr>
              <w:t xml:space="preserve">Open</w:t>
            </w:r>
          </w:p>
        </w:tc>
        <w:tc>
          <w:tcPr>
            <w:shd w:fill="ffffff" w:val="clear"/>
            <w:vAlign w:val="center"/>
          </w:tcPr>
          <w:p w:rsidR="00000000" w:rsidDel="00000000" w:rsidP="00000000" w:rsidRDefault="00000000" w:rsidRPr="00000000" w14:paraId="00001B34">
            <w:pPr>
              <w:widowControl w:val="0"/>
              <w:spacing w:line="360" w:lineRule="auto"/>
              <w:ind w:left="60" w:right="60" w:firstLine="0"/>
              <w:jc w:val="center"/>
              <w:rPr>
                <w:color w:val="000000"/>
              </w:rPr>
            </w:pPr>
            <w:r w:rsidDel="00000000" w:rsidR="00000000" w:rsidRPr="00000000">
              <w:rPr>
                <w:color w:val="000000"/>
                <w:rtl w:val="0"/>
              </w:rPr>
              <w:t xml:space="preserve">0.13</w:t>
            </w:r>
          </w:p>
        </w:tc>
        <w:tc>
          <w:tcPr>
            <w:shd w:fill="ffffff" w:val="clear"/>
            <w:vAlign w:val="center"/>
          </w:tcPr>
          <w:p w:rsidR="00000000" w:rsidDel="00000000" w:rsidP="00000000" w:rsidRDefault="00000000" w:rsidRPr="00000000" w14:paraId="00001B35">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B36">
            <w:pPr>
              <w:widowControl w:val="0"/>
              <w:spacing w:line="360" w:lineRule="auto"/>
              <w:jc w:val="center"/>
              <w:rPr/>
            </w:pPr>
            <w:r w:rsidDel="00000000" w:rsidR="00000000" w:rsidRPr="00000000">
              <w:rPr>
                <w:color w:val="000000"/>
                <w:rtl w:val="0"/>
              </w:rPr>
              <w:t xml:space="preserve">0.10</w:t>
            </w:r>
            <w:r w:rsidDel="00000000" w:rsidR="00000000" w:rsidRPr="00000000">
              <w:rPr>
                <w:rtl w:val="0"/>
              </w:rPr>
            </w:r>
          </w:p>
        </w:tc>
        <w:tc>
          <w:tcPr>
            <w:shd w:fill="ffffff" w:val="clear"/>
            <w:vAlign w:val="center"/>
          </w:tcPr>
          <w:p w:rsidR="00000000" w:rsidDel="00000000" w:rsidP="00000000" w:rsidRDefault="00000000" w:rsidRPr="00000000" w14:paraId="00001B37">
            <w:pPr>
              <w:widowControl w:val="0"/>
              <w:spacing w:line="360" w:lineRule="auto"/>
              <w:ind w:left="60" w:right="60" w:firstLine="0"/>
              <w:jc w:val="center"/>
              <w:rPr>
                <w:color w:val="000000"/>
              </w:rPr>
            </w:pPr>
            <w:r w:rsidDel="00000000" w:rsidR="00000000" w:rsidRPr="00000000">
              <w:rPr>
                <w:color w:val="000000"/>
                <w:rtl w:val="0"/>
              </w:rPr>
              <w:t xml:space="preserve">3.71</w:t>
            </w:r>
          </w:p>
        </w:tc>
        <w:tc>
          <w:tcPr>
            <w:shd w:fill="ffffff" w:val="clear"/>
            <w:vAlign w:val="bottom"/>
          </w:tcPr>
          <w:p w:rsidR="00000000" w:rsidDel="00000000" w:rsidP="00000000" w:rsidRDefault="00000000" w:rsidRPr="00000000" w14:paraId="00001B38">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39">
            <w:pPr>
              <w:widowControl w:val="0"/>
              <w:ind w:left="60" w:right="60" w:firstLine="0"/>
              <w:rPr>
                <w:color w:val="000000"/>
              </w:rPr>
            </w:pPr>
            <w:r w:rsidDel="00000000" w:rsidR="00000000" w:rsidRPr="00000000">
              <w:rPr>
                <w:color w:val="000000"/>
                <w:rtl w:val="0"/>
              </w:rPr>
              <w:t xml:space="preserve">3</w:t>
            </w:r>
          </w:p>
        </w:tc>
        <w:tc>
          <w:tcPr>
            <w:shd w:fill="ffffff" w:val="clear"/>
            <w:vAlign w:val="bottom"/>
          </w:tcPr>
          <w:p w:rsidR="00000000" w:rsidDel="00000000" w:rsidP="00000000" w:rsidRDefault="00000000" w:rsidRPr="00000000" w14:paraId="00001B3A">
            <w:pPr>
              <w:widowControl w:val="0"/>
              <w:ind w:left="60" w:right="60" w:firstLine="0"/>
              <w:rPr>
                <w:color w:val="000000"/>
              </w:rPr>
            </w:pPr>
            <w:r w:rsidDel="00000000" w:rsidR="00000000" w:rsidRPr="00000000">
              <w:rPr>
                <w:color w:val="000000"/>
                <w:rtl w:val="0"/>
              </w:rPr>
              <w:t xml:space="preserve">(Constant)</w:t>
            </w:r>
          </w:p>
        </w:tc>
        <w:tc>
          <w:tcPr>
            <w:shd w:fill="ffffff" w:val="clear"/>
            <w:vAlign w:val="center"/>
          </w:tcPr>
          <w:p w:rsidR="00000000" w:rsidDel="00000000" w:rsidP="00000000" w:rsidRDefault="00000000" w:rsidRPr="00000000" w14:paraId="00001B3B">
            <w:pPr>
              <w:widowControl w:val="0"/>
              <w:spacing w:line="360" w:lineRule="auto"/>
              <w:ind w:left="60" w:right="60" w:firstLine="0"/>
              <w:jc w:val="center"/>
              <w:rPr>
                <w:color w:val="000000"/>
              </w:rPr>
            </w:pPr>
            <w:r w:rsidDel="00000000" w:rsidR="00000000" w:rsidRPr="00000000">
              <w:rPr>
                <w:color w:val="000000"/>
                <w:rtl w:val="0"/>
              </w:rPr>
              <w:t xml:space="preserve">4.28</w:t>
            </w:r>
          </w:p>
        </w:tc>
        <w:tc>
          <w:tcPr>
            <w:shd w:fill="ffffff" w:val="clear"/>
            <w:vAlign w:val="center"/>
          </w:tcPr>
          <w:p w:rsidR="00000000" w:rsidDel="00000000" w:rsidP="00000000" w:rsidRDefault="00000000" w:rsidRPr="00000000" w14:paraId="00001B3C">
            <w:pPr>
              <w:widowControl w:val="0"/>
              <w:spacing w:line="360" w:lineRule="auto"/>
              <w:ind w:left="60" w:right="60" w:firstLine="0"/>
              <w:jc w:val="center"/>
              <w:rPr>
                <w:color w:val="000000"/>
              </w:rPr>
            </w:pPr>
            <w:r w:rsidDel="00000000" w:rsidR="00000000" w:rsidRPr="00000000">
              <w:rPr>
                <w:color w:val="000000"/>
                <w:rtl w:val="0"/>
              </w:rPr>
              <w:t xml:space="preserve">0.27</w:t>
            </w:r>
          </w:p>
        </w:tc>
        <w:tc>
          <w:tcPr>
            <w:shd w:fill="ffffff" w:val="clear"/>
            <w:vAlign w:val="center"/>
          </w:tcPr>
          <w:p w:rsidR="00000000" w:rsidDel="00000000" w:rsidP="00000000" w:rsidRDefault="00000000" w:rsidRPr="00000000" w14:paraId="00001B3D">
            <w:pPr>
              <w:widowControl w:val="0"/>
              <w:spacing w:line="36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1B3E">
            <w:pPr>
              <w:widowControl w:val="0"/>
              <w:spacing w:line="360" w:lineRule="auto"/>
              <w:ind w:left="60" w:right="60" w:firstLine="0"/>
              <w:jc w:val="center"/>
              <w:rPr>
                <w:color w:val="000000"/>
              </w:rPr>
            </w:pPr>
            <w:r w:rsidDel="00000000" w:rsidR="00000000" w:rsidRPr="00000000">
              <w:rPr>
                <w:color w:val="000000"/>
                <w:rtl w:val="0"/>
              </w:rPr>
              <w:t xml:space="preserve">15.95</w:t>
            </w:r>
          </w:p>
        </w:tc>
        <w:tc>
          <w:tcPr>
            <w:shd w:fill="ffffff" w:val="clear"/>
            <w:vAlign w:val="bottom"/>
          </w:tcPr>
          <w:p w:rsidR="00000000" w:rsidDel="00000000" w:rsidP="00000000" w:rsidRDefault="00000000" w:rsidRPr="00000000" w14:paraId="00001B3F">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40">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41">
            <w:pPr>
              <w:widowControl w:val="0"/>
              <w:ind w:left="60" w:right="60" w:firstLine="0"/>
              <w:rPr>
                <w:color w:val="000000"/>
              </w:rPr>
            </w:pPr>
            <w:r w:rsidDel="00000000" w:rsidR="00000000" w:rsidRPr="00000000">
              <w:rPr>
                <w:color w:val="000000"/>
                <w:rtl w:val="0"/>
              </w:rPr>
              <w:t xml:space="preserve">Gender</w:t>
            </w:r>
          </w:p>
        </w:tc>
        <w:tc>
          <w:tcPr>
            <w:shd w:fill="ffffff" w:val="clear"/>
            <w:vAlign w:val="center"/>
          </w:tcPr>
          <w:p w:rsidR="00000000" w:rsidDel="00000000" w:rsidP="00000000" w:rsidRDefault="00000000" w:rsidRPr="00000000" w14:paraId="00001B42">
            <w:pPr>
              <w:widowControl w:val="0"/>
              <w:spacing w:line="360" w:lineRule="auto"/>
              <w:ind w:left="60" w:right="60" w:firstLine="0"/>
              <w:jc w:val="center"/>
              <w:rPr>
                <w:color w:val="000000"/>
              </w:rPr>
            </w:pPr>
            <w:r w:rsidDel="00000000" w:rsidR="00000000" w:rsidRPr="00000000">
              <w:rPr>
                <w:color w:val="000000"/>
                <w:rtl w:val="0"/>
              </w:rPr>
              <w:t xml:space="preserve">0.11</w:t>
            </w:r>
          </w:p>
        </w:tc>
        <w:tc>
          <w:tcPr>
            <w:shd w:fill="ffffff" w:val="clear"/>
            <w:vAlign w:val="center"/>
          </w:tcPr>
          <w:p w:rsidR="00000000" w:rsidDel="00000000" w:rsidP="00000000" w:rsidRDefault="00000000" w:rsidRPr="00000000" w14:paraId="00001B43">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B44">
            <w:pPr>
              <w:widowControl w:val="0"/>
              <w:spacing w:line="360" w:lineRule="auto"/>
              <w:jc w:val="center"/>
              <w:rPr/>
            </w:pPr>
            <w:r w:rsidDel="00000000" w:rsidR="00000000" w:rsidRPr="00000000">
              <w:rPr>
                <w:color w:val="000000"/>
                <w:rtl w:val="0"/>
              </w:rPr>
              <w:t xml:space="preserve">0.07</w:t>
            </w:r>
            <w:r w:rsidDel="00000000" w:rsidR="00000000" w:rsidRPr="00000000">
              <w:rPr>
                <w:rtl w:val="0"/>
              </w:rPr>
            </w:r>
          </w:p>
        </w:tc>
        <w:tc>
          <w:tcPr>
            <w:shd w:fill="ffffff" w:val="clear"/>
            <w:vAlign w:val="center"/>
          </w:tcPr>
          <w:p w:rsidR="00000000" w:rsidDel="00000000" w:rsidP="00000000" w:rsidRDefault="00000000" w:rsidRPr="00000000" w14:paraId="00001B45">
            <w:pPr>
              <w:widowControl w:val="0"/>
              <w:spacing w:line="360" w:lineRule="auto"/>
              <w:ind w:left="60" w:right="60" w:firstLine="0"/>
              <w:jc w:val="center"/>
              <w:rPr>
                <w:color w:val="000000"/>
              </w:rPr>
            </w:pPr>
            <w:r w:rsidDel="00000000" w:rsidR="00000000" w:rsidRPr="00000000">
              <w:rPr>
                <w:color w:val="000000"/>
                <w:rtl w:val="0"/>
              </w:rPr>
              <w:t xml:space="preserve">2.80</w:t>
            </w:r>
          </w:p>
        </w:tc>
        <w:tc>
          <w:tcPr>
            <w:shd w:fill="ffffff" w:val="clear"/>
            <w:vAlign w:val="bottom"/>
          </w:tcPr>
          <w:p w:rsidR="00000000" w:rsidDel="00000000" w:rsidP="00000000" w:rsidRDefault="00000000" w:rsidRPr="00000000" w14:paraId="00001B46">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47">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48">
            <w:pPr>
              <w:widowControl w:val="0"/>
              <w:ind w:left="60" w:right="60" w:firstLine="0"/>
              <w:rPr>
                <w:color w:val="000000"/>
              </w:rPr>
            </w:pPr>
            <w:r w:rsidDel="00000000" w:rsidR="00000000" w:rsidRPr="00000000">
              <w:rPr>
                <w:color w:val="000000"/>
                <w:rtl w:val="0"/>
              </w:rPr>
              <w:t xml:space="preserve">Jr/Sr Cycle</w:t>
            </w:r>
          </w:p>
        </w:tc>
        <w:tc>
          <w:tcPr>
            <w:shd w:fill="ffffff" w:val="clear"/>
            <w:vAlign w:val="center"/>
          </w:tcPr>
          <w:p w:rsidR="00000000" w:rsidDel="00000000" w:rsidP="00000000" w:rsidRDefault="00000000" w:rsidRPr="00000000" w14:paraId="00001B49">
            <w:pPr>
              <w:widowControl w:val="0"/>
              <w:spacing w:line="360" w:lineRule="auto"/>
              <w:ind w:left="60" w:right="60" w:firstLine="0"/>
              <w:jc w:val="center"/>
              <w:rPr>
                <w:color w:val="000000"/>
              </w:rPr>
            </w:pPr>
            <w:r w:rsidDel="00000000" w:rsidR="00000000" w:rsidRPr="00000000">
              <w:rPr>
                <w:color w:val="000000"/>
                <w:rtl w:val="0"/>
              </w:rPr>
              <w:t xml:space="preserve">-0.13</w:t>
            </w:r>
          </w:p>
        </w:tc>
        <w:tc>
          <w:tcPr>
            <w:shd w:fill="ffffff" w:val="clear"/>
            <w:vAlign w:val="center"/>
          </w:tcPr>
          <w:p w:rsidR="00000000" w:rsidDel="00000000" w:rsidP="00000000" w:rsidRDefault="00000000" w:rsidRPr="00000000" w14:paraId="00001B4A">
            <w:pPr>
              <w:widowControl w:val="0"/>
              <w:spacing w:line="360" w:lineRule="auto"/>
              <w:ind w:left="60" w:right="60" w:firstLine="0"/>
              <w:jc w:val="center"/>
              <w:rPr>
                <w:color w:val="000000"/>
              </w:rPr>
            </w:pPr>
            <w:r w:rsidDel="00000000" w:rsidR="00000000" w:rsidRPr="00000000">
              <w:rPr>
                <w:color w:val="000000"/>
                <w:rtl w:val="0"/>
              </w:rPr>
              <w:t xml:space="preserve">0.04</w:t>
            </w:r>
          </w:p>
        </w:tc>
        <w:tc>
          <w:tcPr>
            <w:shd w:fill="ffffff" w:val="clear"/>
            <w:vAlign w:val="center"/>
          </w:tcPr>
          <w:p w:rsidR="00000000" w:rsidDel="00000000" w:rsidP="00000000" w:rsidRDefault="00000000" w:rsidRPr="00000000" w14:paraId="00001B4B">
            <w:pPr>
              <w:widowControl w:val="0"/>
              <w:spacing w:line="360" w:lineRule="auto"/>
              <w:jc w:val="center"/>
              <w:rPr/>
            </w:pPr>
            <w:r w:rsidDel="00000000" w:rsidR="00000000" w:rsidRPr="00000000">
              <w:rPr>
                <w:color w:val="000000"/>
                <w:rtl w:val="0"/>
              </w:rPr>
              <w:t xml:space="preserve">-0.09</w:t>
            </w:r>
            <w:r w:rsidDel="00000000" w:rsidR="00000000" w:rsidRPr="00000000">
              <w:rPr>
                <w:rtl w:val="0"/>
              </w:rPr>
            </w:r>
          </w:p>
        </w:tc>
        <w:tc>
          <w:tcPr>
            <w:shd w:fill="ffffff" w:val="clear"/>
            <w:vAlign w:val="center"/>
          </w:tcPr>
          <w:p w:rsidR="00000000" w:rsidDel="00000000" w:rsidP="00000000" w:rsidRDefault="00000000" w:rsidRPr="00000000" w14:paraId="00001B4C">
            <w:pPr>
              <w:widowControl w:val="0"/>
              <w:spacing w:line="360" w:lineRule="auto"/>
              <w:ind w:left="60" w:right="60" w:firstLine="0"/>
              <w:jc w:val="center"/>
              <w:rPr>
                <w:color w:val="000000"/>
              </w:rPr>
            </w:pPr>
            <w:r w:rsidDel="00000000" w:rsidR="00000000" w:rsidRPr="00000000">
              <w:rPr>
                <w:color w:val="000000"/>
                <w:rtl w:val="0"/>
              </w:rPr>
              <w:t xml:space="preserve">-3.54</w:t>
            </w:r>
          </w:p>
        </w:tc>
        <w:tc>
          <w:tcPr>
            <w:shd w:fill="ffffff" w:val="clear"/>
            <w:vAlign w:val="bottom"/>
          </w:tcPr>
          <w:p w:rsidR="00000000" w:rsidDel="00000000" w:rsidP="00000000" w:rsidRDefault="00000000" w:rsidRPr="00000000" w14:paraId="00001B4D">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4E">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4F">
            <w:pPr>
              <w:widowControl w:val="0"/>
              <w:ind w:left="60" w:right="60" w:firstLine="0"/>
              <w:rPr>
                <w:color w:val="000000"/>
              </w:rPr>
            </w:pPr>
            <w:r w:rsidDel="00000000" w:rsidR="00000000" w:rsidRPr="00000000">
              <w:rPr>
                <w:color w:val="000000"/>
                <w:rtl w:val="0"/>
              </w:rPr>
              <w:t xml:space="preserve">Extraversion</w:t>
            </w:r>
          </w:p>
        </w:tc>
        <w:tc>
          <w:tcPr>
            <w:shd w:fill="ffffff" w:val="clear"/>
            <w:vAlign w:val="center"/>
          </w:tcPr>
          <w:p w:rsidR="00000000" w:rsidDel="00000000" w:rsidP="00000000" w:rsidRDefault="00000000" w:rsidRPr="00000000" w14:paraId="00001B50">
            <w:pPr>
              <w:widowControl w:val="0"/>
              <w:spacing w:line="360" w:lineRule="auto"/>
              <w:ind w:left="60" w:right="60" w:firstLine="0"/>
              <w:jc w:val="center"/>
              <w:rPr>
                <w:color w:val="000000"/>
              </w:rPr>
            </w:pPr>
            <w:r w:rsidDel="00000000" w:rsidR="00000000" w:rsidRPr="00000000">
              <w:rPr>
                <w:color w:val="000000"/>
                <w:rtl w:val="0"/>
              </w:rPr>
              <w:t xml:space="preserve">-0.24</w:t>
            </w:r>
          </w:p>
        </w:tc>
        <w:tc>
          <w:tcPr>
            <w:shd w:fill="ffffff" w:val="clear"/>
            <w:vAlign w:val="center"/>
          </w:tcPr>
          <w:p w:rsidR="00000000" w:rsidDel="00000000" w:rsidP="00000000" w:rsidRDefault="00000000" w:rsidRPr="00000000" w14:paraId="00001B51">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52">
            <w:pPr>
              <w:widowControl w:val="0"/>
              <w:spacing w:line="360" w:lineRule="auto"/>
              <w:jc w:val="center"/>
              <w:rPr/>
            </w:pPr>
            <w:r w:rsidDel="00000000" w:rsidR="00000000" w:rsidRPr="00000000">
              <w:rPr>
                <w:color w:val="000000"/>
                <w:rtl w:val="0"/>
              </w:rPr>
              <w:t xml:space="preserve">-0.26</w:t>
            </w:r>
            <w:r w:rsidDel="00000000" w:rsidR="00000000" w:rsidRPr="00000000">
              <w:rPr>
                <w:rtl w:val="0"/>
              </w:rPr>
            </w:r>
          </w:p>
        </w:tc>
        <w:tc>
          <w:tcPr>
            <w:shd w:fill="ffffff" w:val="clear"/>
            <w:vAlign w:val="center"/>
          </w:tcPr>
          <w:p w:rsidR="00000000" w:rsidDel="00000000" w:rsidP="00000000" w:rsidRDefault="00000000" w:rsidRPr="00000000" w14:paraId="00001B53">
            <w:pPr>
              <w:widowControl w:val="0"/>
              <w:spacing w:line="360" w:lineRule="auto"/>
              <w:ind w:left="60" w:right="60" w:firstLine="0"/>
              <w:jc w:val="center"/>
              <w:rPr>
                <w:color w:val="000000"/>
              </w:rPr>
            </w:pPr>
            <w:r w:rsidDel="00000000" w:rsidR="00000000" w:rsidRPr="00000000">
              <w:rPr>
                <w:color w:val="000000"/>
                <w:rtl w:val="0"/>
              </w:rPr>
              <w:t xml:space="preserve">-8.65</w:t>
            </w:r>
          </w:p>
        </w:tc>
        <w:tc>
          <w:tcPr>
            <w:shd w:fill="ffffff" w:val="clear"/>
            <w:vAlign w:val="bottom"/>
          </w:tcPr>
          <w:p w:rsidR="00000000" w:rsidDel="00000000" w:rsidP="00000000" w:rsidRDefault="00000000" w:rsidRPr="00000000" w14:paraId="00001B54">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55">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56">
            <w:pPr>
              <w:widowControl w:val="0"/>
              <w:ind w:left="60" w:right="60" w:firstLine="0"/>
              <w:rPr>
                <w:color w:val="000000"/>
              </w:rPr>
            </w:pPr>
            <w:r w:rsidDel="00000000" w:rsidR="00000000" w:rsidRPr="00000000">
              <w:rPr>
                <w:color w:val="000000"/>
                <w:rtl w:val="0"/>
              </w:rPr>
              <w:t xml:space="preserve">Agreeable</w:t>
            </w:r>
          </w:p>
        </w:tc>
        <w:tc>
          <w:tcPr>
            <w:shd w:fill="ffffff" w:val="clear"/>
            <w:vAlign w:val="center"/>
          </w:tcPr>
          <w:p w:rsidR="00000000" w:rsidDel="00000000" w:rsidP="00000000" w:rsidRDefault="00000000" w:rsidRPr="00000000" w14:paraId="00001B57">
            <w:pPr>
              <w:widowControl w:val="0"/>
              <w:spacing w:line="360" w:lineRule="auto"/>
              <w:ind w:left="60" w:right="60" w:firstLine="0"/>
              <w:jc w:val="center"/>
              <w:rPr>
                <w:color w:val="000000"/>
              </w:rPr>
            </w:pPr>
            <w:r w:rsidDel="00000000" w:rsidR="00000000" w:rsidRPr="00000000">
              <w:rPr>
                <w:color w:val="000000"/>
                <w:rtl w:val="0"/>
              </w:rPr>
              <w:t xml:space="preserve">-0.08</w:t>
            </w:r>
          </w:p>
        </w:tc>
        <w:tc>
          <w:tcPr>
            <w:shd w:fill="ffffff" w:val="clear"/>
            <w:vAlign w:val="center"/>
          </w:tcPr>
          <w:p w:rsidR="00000000" w:rsidDel="00000000" w:rsidP="00000000" w:rsidRDefault="00000000" w:rsidRPr="00000000" w14:paraId="00001B58">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59">
            <w:pPr>
              <w:widowControl w:val="0"/>
              <w:spacing w:line="360" w:lineRule="auto"/>
              <w:jc w:val="center"/>
              <w:rPr/>
            </w:pPr>
            <w:r w:rsidDel="00000000" w:rsidR="00000000" w:rsidRPr="00000000">
              <w:rPr>
                <w:color w:val="000000"/>
                <w:rtl w:val="0"/>
              </w:rPr>
              <w:t xml:space="preserve">-0.07</w:t>
            </w:r>
            <w:r w:rsidDel="00000000" w:rsidR="00000000" w:rsidRPr="00000000">
              <w:rPr>
                <w:rtl w:val="0"/>
              </w:rPr>
            </w:r>
          </w:p>
        </w:tc>
        <w:tc>
          <w:tcPr>
            <w:shd w:fill="ffffff" w:val="clear"/>
            <w:vAlign w:val="center"/>
          </w:tcPr>
          <w:p w:rsidR="00000000" w:rsidDel="00000000" w:rsidP="00000000" w:rsidRDefault="00000000" w:rsidRPr="00000000" w14:paraId="00001B5A">
            <w:pPr>
              <w:widowControl w:val="0"/>
              <w:spacing w:line="360" w:lineRule="auto"/>
              <w:ind w:left="60" w:right="60" w:firstLine="0"/>
              <w:jc w:val="center"/>
              <w:rPr>
                <w:color w:val="000000"/>
              </w:rPr>
            </w:pPr>
            <w:r w:rsidDel="00000000" w:rsidR="00000000" w:rsidRPr="00000000">
              <w:rPr>
                <w:color w:val="000000"/>
                <w:rtl w:val="0"/>
              </w:rPr>
              <w:t xml:space="preserve">-2.67</w:t>
            </w:r>
          </w:p>
        </w:tc>
        <w:tc>
          <w:tcPr>
            <w:shd w:fill="ffffff" w:val="clear"/>
            <w:vAlign w:val="bottom"/>
          </w:tcPr>
          <w:p w:rsidR="00000000" w:rsidDel="00000000" w:rsidP="00000000" w:rsidRDefault="00000000" w:rsidRPr="00000000" w14:paraId="00001B5B">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5C">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5D">
            <w:pPr>
              <w:widowControl w:val="0"/>
              <w:ind w:left="60" w:right="60" w:firstLine="0"/>
              <w:rPr>
                <w:color w:val="000000"/>
              </w:rPr>
            </w:pPr>
            <w:r w:rsidDel="00000000" w:rsidR="00000000" w:rsidRPr="00000000">
              <w:rPr>
                <w:color w:val="000000"/>
                <w:rtl w:val="0"/>
              </w:rPr>
              <w:t xml:space="preserve">Conscientious</w:t>
            </w:r>
          </w:p>
        </w:tc>
        <w:tc>
          <w:tcPr>
            <w:shd w:fill="ffffff" w:val="clear"/>
            <w:vAlign w:val="center"/>
          </w:tcPr>
          <w:p w:rsidR="00000000" w:rsidDel="00000000" w:rsidP="00000000" w:rsidRDefault="00000000" w:rsidRPr="00000000" w14:paraId="00001B5E">
            <w:pPr>
              <w:widowControl w:val="0"/>
              <w:spacing w:line="360" w:lineRule="auto"/>
              <w:ind w:left="60" w:right="60" w:firstLine="0"/>
              <w:jc w:val="center"/>
              <w:rPr>
                <w:color w:val="000000"/>
              </w:rPr>
            </w:pPr>
            <w:r w:rsidDel="00000000" w:rsidR="00000000" w:rsidRPr="00000000">
              <w:rPr>
                <w:color w:val="000000"/>
                <w:rtl w:val="0"/>
              </w:rPr>
              <w:t xml:space="preserve">0.09</w:t>
            </w:r>
          </w:p>
        </w:tc>
        <w:tc>
          <w:tcPr>
            <w:shd w:fill="ffffff" w:val="clear"/>
            <w:vAlign w:val="center"/>
          </w:tcPr>
          <w:p w:rsidR="00000000" w:rsidDel="00000000" w:rsidP="00000000" w:rsidRDefault="00000000" w:rsidRPr="00000000" w14:paraId="00001B5F">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60">
            <w:pPr>
              <w:widowControl w:val="0"/>
              <w:spacing w:line="360" w:lineRule="auto"/>
              <w:jc w:val="center"/>
              <w:rPr/>
            </w:pPr>
            <w:r w:rsidDel="00000000" w:rsidR="00000000" w:rsidRPr="00000000">
              <w:rPr>
                <w:color w:val="000000"/>
                <w:rtl w:val="0"/>
              </w:rPr>
              <w:t xml:space="preserve">0.08</w:t>
            </w:r>
            <w:r w:rsidDel="00000000" w:rsidR="00000000" w:rsidRPr="00000000">
              <w:rPr>
                <w:rtl w:val="0"/>
              </w:rPr>
            </w:r>
          </w:p>
        </w:tc>
        <w:tc>
          <w:tcPr>
            <w:shd w:fill="ffffff" w:val="clear"/>
            <w:vAlign w:val="center"/>
          </w:tcPr>
          <w:p w:rsidR="00000000" w:rsidDel="00000000" w:rsidP="00000000" w:rsidRDefault="00000000" w:rsidRPr="00000000" w14:paraId="00001B61">
            <w:pPr>
              <w:widowControl w:val="0"/>
              <w:spacing w:line="360" w:lineRule="auto"/>
              <w:ind w:left="60" w:right="60" w:firstLine="0"/>
              <w:jc w:val="center"/>
              <w:rPr>
                <w:color w:val="000000"/>
              </w:rPr>
            </w:pPr>
            <w:r w:rsidDel="00000000" w:rsidR="00000000" w:rsidRPr="00000000">
              <w:rPr>
                <w:color w:val="000000"/>
                <w:rtl w:val="0"/>
              </w:rPr>
              <w:t xml:space="preserve">2.76</w:t>
            </w:r>
          </w:p>
        </w:tc>
        <w:tc>
          <w:tcPr>
            <w:shd w:fill="ffffff" w:val="clear"/>
            <w:vAlign w:val="bottom"/>
          </w:tcPr>
          <w:p w:rsidR="00000000" w:rsidDel="00000000" w:rsidP="00000000" w:rsidRDefault="00000000" w:rsidRPr="00000000" w14:paraId="00001B62">
            <w:pPr>
              <w:widowControl w:val="0"/>
              <w:spacing w:line="360" w:lineRule="auto"/>
              <w:ind w:left="60" w:right="60" w:firstLine="0"/>
              <w:jc w:val="right"/>
              <w:rPr>
                <w:color w:val="000000"/>
              </w:rPr>
            </w:pPr>
            <w:r w:rsidDel="00000000" w:rsidR="00000000" w:rsidRPr="00000000">
              <w:rPr>
                <w:color w:val="000000"/>
                <w:rtl w:val="0"/>
              </w:rPr>
              <w:t xml:space="preserve">&lt; .01</w:t>
            </w:r>
          </w:p>
        </w:tc>
      </w:tr>
      <w:tr>
        <w:trPr>
          <w:cantSplit w:val="1"/>
          <w:tblHeader w:val="0"/>
        </w:trPr>
        <w:tc>
          <w:tcPr>
            <w:shd w:fill="ffffff" w:val="clear"/>
            <w:vAlign w:val="bottom"/>
          </w:tcPr>
          <w:p w:rsidR="00000000" w:rsidDel="00000000" w:rsidP="00000000" w:rsidRDefault="00000000" w:rsidRPr="00000000" w14:paraId="00001B63">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64">
            <w:pPr>
              <w:widowControl w:val="0"/>
              <w:ind w:left="60" w:right="60" w:firstLine="0"/>
              <w:rPr>
                <w:color w:val="000000"/>
              </w:rPr>
            </w:pPr>
            <w:r w:rsidDel="00000000" w:rsidR="00000000" w:rsidRPr="00000000">
              <w:rPr>
                <w:color w:val="000000"/>
                <w:rtl w:val="0"/>
              </w:rPr>
              <w:t xml:space="preserve">Neurotic</w:t>
            </w:r>
          </w:p>
        </w:tc>
        <w:tc>
          <w:tcPr>
            <w:shd w:fill="ffffff" w:val="clear"/>
            <w:vAlign w:val="center"/>
          </w:tcPr>
          <w:p w:rsidR="00000000" w:rsidDel="00000000" w:rsidP="00000000" w:rsidRDefault="00000000" w:rsidRPr="00000000" w14:paraId="00001B65">
            <w:pPr>
              <w:widowControl w:val="0"/>
              <w:spacing w:line="360" w:lineRule="auto"/>
              <w:ind w:left="60" w:right="60" w:firstLine="0"/>
              <w:jc w:val="center"/>
              <w:rPr>
                <w:color w:val="000000"/>
              </w:rPr>
            </w:pPr>
            <w:r w:rsidDel="00000000" w:rsidR="00000000" w:rsidRPr="00000000">
              <w:rPr>
                <w:color w:val="000000"/>
                <w:rtl w:val="0"/>
              </w:rPr>
              <w:t xml:space="preserve">0.13</w:t>
            </w:r>
          </w:p>
        </w:tc>
        <w:tc>
          <w:tcPr>
            <w:shd w:fill="ffffff" w:val="clear"/>
            <w:vAlign w:val="center"/>
          </w:tcPr>
          <w:p w:rsidR="00000000" w:rsidDel="00000000" w:rsidP="00000000" w:rsidRDefault="00000000" w:rsidRPr="00000000" w14:paraId="00001B66">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67">
            <w:pPr>
              <w:widowControl w:val="0"/>
              <w:spacing w:line="360" w:lineRule="auto"/>
              <w:jc w:val="center"/>
              <w:rPr/>
            </w:pPr>
            <w:r w:rsidDel="00000000" w:rsidR="00000000" w:rsidRPr="00000000">
              <w:rPr>
                <w:color w:val="000000"/>
                <w:rtl w:val="0"/>
              </w:rPr>
              <w:t xml:space="preserve">0.15</w:t>
            </w:r>
            <w:r w:rsidDel="00000000" w:rsidR="00000000" w:rsidRPr="00000000">
              <w:rPr>
                <w:rtl w:val="0"/>
              </w:rPr>
            </w:r>
          </w:p>
        </w:tc>
        <w:tc>
          <w:tcPr>
            <w:shd w:fill="ffffff" w:val="clear"/>
            <w:vAlign w:val="center"/>
          </w:tcPr>
          <w:p w:rsidR="00000000" w:rsidDel="00000000" w:rsidP="00000000" w:rsidRDefault="00000000" w:rsidRPr="00000000" w14:paraId="00001B68">
            <w:pPr>
              <w:widowControl w:val="0"/>
              <w:spacing w:line="360" w:lineRule="auto"/>
              <w:ind w:left="60" w:right="60" w:firstLine="0"/>
              <w:jc w:val="center"/>
              <w:rPr>
                <w:color w:val="000000"/>
              </w:rPr>
            </w:pPr>
            <w:r w:rsidDel="00000000" w:rsidR="00000000" w:rsidRPr="00000000">
              <w:rPr>
                <w:color w:val="000000"/>
                <w:rtl w:val="0"/>
              </w:rPr>
              <w:t xml:space="preserve">4.77</w:t>
            </w:r>
          </w:p>
        </w:tc>
        <w:tc>
          <w:tcPr>
            <w:shd w:fill="ffffff" w:val="clear"/>
          </w:tcPr>
          <w:p w:rsidR="00000000" w:rsidDel="00000000" w:rsidP="00000000" w:rsidRDefault="00000000" w:rsidRPr="00000000" w14:paraId="00001B69">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shd w:fill="ffffff" w:val="clear"/>
            <w:vAlign w:val="bottom"/>
          </w:tcPr>
          <w:p w:rsidR="00000000" w:rsidDel="00000000" w:rsidP="00000000" w:rsidRDefault="00000000" w:rsidRPr="00000000" w14:paraId="00001B6A">
            <w:pPr>
              <w:widowControl w:val="0"/>
              <w:ind w:left="60" w:right="60" w:firstLine="0"/>
              <w:rPr>
                <w:color w:val="000000"/>
              </w:rPr>
            </w:pPr>
            <w:r w:rsidDel="00000000" w:rsidR="00000000" w:rsidRPr="00000000">
              <w:rPr>
                <w:rtl w:val="0"/>
              </w:rPr>
            </w:r>
          </w:p>
        </w:tc>
        <w:tc>
          <w:tcPr>
            <w:shd w:fill="ffffff" w:val="clear"/>
            <w:vAlign w:val="bottom"/>
          </w:tcPr>
          <w:p w:rsidR="00000000" w:rsidDel="00000000" w:rsidP="00000000" w:rsidRDefault="00000000" w:rsidRPr="00000000" w14:paraId="00001B6B">
            <w:pPr>
              <w:widowControl w:val="0"/>
              <w:ind w:left="60" w:right="60" w:firstLine="0"/>
              <w:rPr>
                <w:color w:val="000000"/>
              </w:rPr>
            </w:pPr>
            <w:r w:rsidDel="00000000" w:rsidR="00000000" w:rsidRPr="00000000">
              <w:rPr>
                <w:color w:val="000000"/>
                <w:rtl w:val="0"/>
              </w:rPr>
              <w:t xml:space="preserve">Open</w:t>
            </w:r>
          </w:p>
        </w:tc>
        <w:tc>
          <w:tcPr>
            <w:shd w:fill="ffffff" w:val="clear"/>
            <w:vAlign w:val="center"/>
          </w:tcPr>
          <w:p w:rsidR="00000000" w:rsidDel="00000000" w:rsidP="00000000" w:rsidRDefault="00000000" w:rsidRPr="00000000" w14:paraId="00001B6C">
            <w:pPr>
              <w:widowControl w:val="0"/>
              <w:spacing w:line="360" w:lineRule="auto"/>
              <w:ind w:left="60" w:right="60" w:firstLine="0"/>
              <w:jc w:val="center"/>
              <w:rPr>
                <w:color w:val="000000"/>
              </w:rPr>
            </w:pPr>
            <w:r w:rsidDel="00000000" w:rsidR="00000000" w:rsidRPr="00000000">
              <w:rPr>
                <w:color w:val="000000"/>
                <w:rtl w:val="0"/>
              </w:rPr>
              <w:t xml:space="preserve">0.17</w:t>
            </w:r>
          </w:p>
        </w:tc>
        <w:tc>
          <w:tcPr>
            <w:shd w:fill="ffffff" w:val="clear"/>
            <w:vAlign w:val="center"/>
          </w:tcPr>
          <w:p w:rsidR="00000000" w:rsidDel="00000000" w:rsidP="00000000" w:rsidRDefault="00000000" w:rsidRPr="00000000" w14:paraId="00001B6D">
            <w:pPr>
              <w:widowControl w:val="0"/>
              <w:spacing w:line="360" w:lineRule="auto"/>
              <w:ind w:left="60" w:right="60" w:firstLine="0"/>
              <w:jc w:val="center"/>
              <w:rPr>
                <w:color w:val="000000"/>
              </w:rPr>
            </w:pPr>
            <w:r w:rsidDel="00000000" w:rsidR="00000000" w:rsidRPr="00000000">
              <w:rPr>
                <w:color w:val="000000"/>
                <w:rtl w:val="0"/>
              </w:rPr>
              <w:t xml:space="preserve">0.03</w:t>
            </w:r>
          </w:p>
        </w:tc>
        <w:tc>
          <w:tcPr>
            <w:shd w:fill="ffffff" w:val="clear"/>
            <w:vAlign w:val="center"/>
          </w:tcPr>
          <w:p w:rsidR="00000000" w:rsidDel="00000000" w:rsidP="00000000" w:rsidRDefault="00000000" w:rsidRPr="00000000" w14:paraId="00001B6E">
            <w:pPr>
              <w:widowControl w:val="0"/>
              <w:spacing w:line="360" w:lineRule="auto"/>
              <w:jc w:val="center"/>
              <w:rPr/>
            </w:pPr>
            <w:r w:rsidDel="00000000" w:rsidR="00000000" w:rsidRPr="00000000">
              <w:rPr>
                <w:color w:val="000000"/>
                <w:rtl w:val="0"/>
              </w:rPr>
              <w:t xml:space="preserve">0.13</w:t>
            </w:r>
            <w:r w:rsidDel="00000000" w:rsidR="00000000" w:rsidRPr="00000000">
              <w:rPr>
                <w:rtl w:val="0"/>
              </w:rPr>
            </w:r>
          </w:p>
        </w:tc>
        <w:tc>
          <w:tcPr>
            <w:shd w:fill="ffffff" w:val="clear"/>
            <w:vAlign w:val="center"/>
          </w:tcPr>
          <w:p w:rsidR="00000000" w:rsidDel="00000000" w:rsidP="00000000" w:rsidRDefault="00000000" w:rsidRPr="00000000" w14:paraId="00001B6F">
            <w:pPr>
              <w:widowControl w:val="0"/>
              <w:spacing w:line="360" w:lineRule="auto"/>
              <w:ind w:left="60" w:right="60" w:firstLine="0"/>
              <w:jc w:val="center"/>
              <w:rPr>
                <w:color w:val="000000"/>
              </w:rPr>
            </w:pPr>
            <w:r w:rsidDel="00000000" w:rsidR="00000000" w:rsidRPr="00000000">
              <w:rPr>
                <w:color w:val="000000"/>
                <w:rtl w:val="0"/>
              </w:rPr>
              <w:t xml:space="preserve">4.97</w:t>
            </w:r>
          </w:p>
        </w:tc>
        <w:tc>
          <w:tcPr>
            <w:shd w:fill="ffffff" w:val="clear"/>
          </w:tcPr>
          <w:p w:rsidR="00000000" w:rsidDel="00000000" w:rsidP="00000000" w:rsidRDefault="00000000" w:rsidRPr="00000000" w14:paraId="00001B70">
            <w:pPr>
              <w:widowControl w:val="0"/>
              <w:spacing w:line="360" w:lineRule="auto"/>
              <w:ind w:left="60" w:right="60" w:firstLine="0"/>
              <w:jc w:val="right"/>
              <w:rPr>
                <w:color w:val="000000"/>
              </w:rPr>
            </w:pPr>
            <w:r w:rsidDel="00000000" w:rsidR="00000000" w:rsidRPr="00000000">
              <w:rPr>
                <w:color w:val="000000"/>
                <w:rtl w:val="0"/>
              </w:rPr>
              <w:t xml:space="preserve">&lt; .001</w:t>
            </w:r>
          </w:p>
        </w:tc>
      </w:tr>
      <w:tr>
        <w:trPr>
          <w:cantSplit w:val="1"/>
          <w:tblHeader w:val="0"/>
        </w:trPr>
        <w:tc>
          <w:tcPr>
            <w:tcBorders>
              <w:bottom w:color="000000" w:space="0" w:sz="4" w:val="single"/>
            </w:tcBorders>
            <w:shd w:fill="ffffff" w:val="clear"/>
            <w:vAlign w:val="bottom"/>
          </w:tcPr>
          <w:p w:rsidR="00000000" w:rsidDel="00000000" w:rsidP="00000000" w:rsidRDefault="00000000" w:rsidRPr="00000000" w14:paraId="00001B71">
            <w:pPr>
              <w:widowControl w:val="0"/>
              <w:ind w:left="60" w:right="60" w:firstLine="0"/>
              <w:rPr>
                <w:color w:val="000000"/>
              </w:rPr>
            </w:pPr>
            <w:r w:rsidDel="00000000" w:rsidR="00000000" w:rsidRPr="00000000">
              <w:rPr>
                <w:rtl w:val="0"/>
              </w:rPr>
            </w:r>
          </w:p>
        </w:tc>
        <w:tc>
          <w:tcPr>
            <w:tcBorders>
              <w:bottom w:color="000000" w:space="0" w:sz="4" w:val="single"/>
            </w:tcBorders>
            <w:shd w:fill="ffffff" w:val="clear"/>
            <w:vAlign w:val="bottom"/>
          </w:tcPr>
          <w:p w:rsidR="00000000" w:rsidDel="00000000" w:rsidP="00000000" w:rsidRDefault="00000000" w:rsidRPr="00000000" w14:paraId="00001B72">
            <w:pPr>
              <w:widowControl w:val="0"/>
              <w:ind w:left="60" w:right="60" w:firstLine="0"/>
              <w:rPr>
                <w:color w:val="000000"/>
              </w:rPr>
            </w:pPr>
            <w:r w:rsidDel="00000000" w:rsidR="00000000" w:rsidRPr="00000000">
              <w:rPr>
                <w:color w:val="000000"/>
                <w:rtl w:val="0"/>
              </w:rPr>
              <w:t xml:space="preserve">Self-Efficacy</w:t>
            </w:r>
          </w:p>
        </w:tc>
        <w:tc>
          <w:tcPr>
            <w:tcBorders>
              <w:bottom w:color="000000" w:space="0" w:sz="4" w:val="single"/>
            </w:tcBorders>
            <w:shd w:fill="ffffff" w:val="clear"/>
            <w:vAlign w:val="center"/>
          </w:tcPr>
          <w:p w:rsidR="00000000" w:rsidDel="00000000" w:rsidP="00000000" w:rsidRDefault="00000000" w:rsidRPr="00000000" w14:paraId="00001B73">
            <w:pPr>
              <w:widowControl w:val="0"/>
              <w:spacing w:line="360" w:lineRule="auto"/>
              <w:ind w:left="60" w:right="60" w:firstLine="0"/>
              <w:jc w:val="center"/>
              <w:rPr>
                <w:color w:val="000000"/>
              </w:rPr>
            </w:pPr>
            <w:r w:rsidDel="00000000" w:rsidR="00000000" w:rsidRPr="00000000">
              <w:rPr>
                <w:color w:val="000000"/>
                <w:rtl w:val="0"/>
              </w:rPr>
              <w:t xml:space="preserve">-0.39</w:t>
            </w:r>
          </w:p>
        </w:tc>
        <w:tc>
          <w:tcPr>
            <w:tcBorders>
              <w:bottom w:color="000000" w:space="0" w:sz="4" w:val="single"/>
            </w:tcBorders>
            <w:shd w:fill="ffffff" w:val="clear"/>
            <w:vAlign w:val="center"/>
          </w:tcPr>
          <w:p w:rsidR="00000000" w:rsidDel="00000000" w:rsidP="00000000" w:rsidRDefault="00000000" w:rsidRPr="00000000" w14:paraId="00001B74">
            <w:pPr>
              <w:widowControl w:val="0"/>
              <w:spacing w:line="360" w:lineRule="auto"/>
              <w:ind w:left="60" w:right="60" w:firstLine="0"/>
              <w:jc w:val="center"/>
              <w:rPr>
                <w:color w:val="000000"/>
              </w:rPr>
            </w:pPr>
            <w:r w:rsidDel="00000000" w:rsidR="00000000" w:rsidRPr="00000000">
              <w:rPr>
                <w:color w:val="000000"/>
                <w:rtl w:val="0"/>
              </w:rPr>
              <w:t xml:space="preserve">0.04</w:t>
            </w:r>
          </w:p>
        </w:tc>
        <w:tc>
          <w:tcPr>
            <w:tcBorders>
              <w:bottom w:color="000000" w:space="0" w:sz="4" w:val="single"/>
            </w:tcBorders>
            <w:shd w:fill="ffffff" w:val="clear"/>
            <w:vAlign w:val="center"/>
          </w:tcPr>
          <w:p w:rsidR="00000000" w:rsidDel="00000000" w:rsidP="00000000" w:rsidRDefault="00000000" w:rsidRPr="00000000" w14:paraId="00001B75">
            <w:pPr>
              <w:widowControl w:val="0"/>
              <w:spacing w:line="360" w:lineRule="auto"/>
              <w:jc w:val="center"/>
              <w:rPr/>
            </w:pPr>
            <w:r w:rsidDel="00000000" w:rsidR="00000000" w:rsidRPr="00000000">
              <w:rPr>
                <w:color w:val="000000"/>
                <w:rtl w:val="0"/>
              </w:rPr>
              <w:t xml:space="preserve">-0.39</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1B76">
            <w:pPr>
              <w:widowControl w:val="0"/>
              <w:spacing w:line="360" w:lineRule="auto"/>
              <w:ind w:left="60" w:right="60" w:firstLine="0"/>
              <w:jc w:val="center"/>
              <w:rPr>
                <w:color w:val="000000"/>
              </w:rPr>
            </w:pPr>
            <w:r w:rsidDel="00000000" w:rsidR="00000000" w:rsidRPr="00000000">
              <w:rPr>
                <w:color w:val="000000"/>
                <w:rtl w:val="0"/>
              </w:rPr>
              <w:t xml:space="preserve">-10.78</w:t>
            </w:r>
          </w:p>
        </w:tc>
        <w:tc>
          <w:tcPr>
            <w:tcBorders>
              <w:bottom w:color="000000" w:space="0" w:sz="4" w:val="single"/>
            </w:tcBorders>
            <w:shd w:fill="ffffff" w:val="clear"/>
          </w:tcPr>
          <w:p w:rsidR="00000000" w:rsidDel="00000000" w:rsidP="00000000" w:rsidRDefault="00000000" w:rsidRPr="00000000" w14:paraId="00001B77">
            <w:pPr>
              <w:widowControl w:val="0"/>
              <w:spacing w:line="360" w:lineRule="auto"/>
              <w:ind w:left="60" w:right="60" w:firstLine="0"/>
              <w:jc w:val="right"/>
              <w:rPr>
                <w:color w:val="000000"/>
              </w:rPr>
            </w:pPr>
            <w:r w:rsidDel="00000000" w:rsidR="00000000" w:rsidRPr="00000000">
              <w:rPr>
                <w:color w:val="000000"/>
                <w:rtl w:val="0"/>
              </w:rPr>
              <w:t xml:space="preserve">&lt; .001</w:t>
            </w:r>
          </w:p>
        </w:tc>
      </w:tr>
    </w:tbl>
    <w:p w:rsidR="00000000" w:rsidDel="00000000" w:rsidP="00000000" w:rsidRDefault="00000000" w:rsidRPr="00000000" w14:paraId="00001B78">
      <w:pPr>
        <w:rPr>
          <w:b w:val="1"/>
        </w:rPr>
      </w:pPr>
      <w:r w:rsidDel="00000000" w:rsidR="00000000" w:rsidRPr="00000000">
        <w:rPr>
          <w:rtl w:val="0"/>
        </w:rPr>
      </w:r>
    </w:p>
    <w:p w:rsidR="00000000" w:rsidDel="00000000" w:rsidP="00000000" w:rsidRDefault="00000000" w:rsidRPr="00000000" w14:paraId="00001B79">
      <w:pPr>
        <w:spacing w:after="280" w:before="280" w:lineRule="auto"/>
        <w:ind w:firstLine="720"/>
        <w:rPr/>
      </w:pPr>
      <w:r w:rsidDel="00000000" w:rsidR="00000000" w:rsidRPr="00000000">
        <w:rPr>
          <w:rtl w:val="0"/>
        </w:rPr>
        <w:t xml:space="preserve">For total Ostracism and its subscales, Ignored and Excluded, the same pattern of differences among the personality profiles emerged (Table 3.17, Figure 3.13). Students in the Overcontroller class had higher Ostracism, Ignored and Excluded scores than their peers and High Resilient students had the lowest scores. Overcontrollers were highest in Neuroticism and lowest in Extraversion, a combination that may predispose students to be ignored and excluded. High Resilients would be more likely to seek out and make friends, with their high Extraversion scores and Agreeableness. </w:t>
      </w:r>
    </w:p>
    <w:p w:rsidR="00000000" w:rsidDel="00000000" w:rsidP="00000000" w:rsidRDefault="00000000" w:rsidRPr="00000000" w14:paraId="00001B7A">
      <w:pPr>
        <w:rPr>
          <w:b w:val="1"/>
        </w:rPr>
      </w:pPr>
      <w:r w:rsidDel="00000000" w:rsidR="00000000" w:rsidRPr="00000000">
        <w:rPr>
          <w:rtl w:val="0"/>
        </w:rPr>
      </w:r>
    </w:p>
    <w:p w:rsidR="00000000" w:rsidDel="00000000" w:rsidP="00000000" w:rsidRDefault="00000000" w:rsidRPr="00000000" w14:paraId="00001B7B">
      <w:pPr>
        <w:rPr>
          <w:b w:val="1"/>
        </w:rPr>
      </w:pPr>
      <w:r w:rsidDel="00000000" w:rsidR="00000000" w:rsidRPr="00000000">
        <w:rPr>
          <w:b w:val="1"/>
          <w:rtl w:val="0"/>
        </w:rPr>
        <w:t xml:space="preserve">Table 3.17</w:t>
      </w:r>
    </w:p>
    <w:p w:rsidR="00000000" w:rsidDel="00000000" w:rsidP="00000000" w:rsidRDefault="00000000" w:rsidRPr="00000000" w14:paraId="00001B7C">
      <w:pPr>
        <w:rPr>
          <w:b w:val="1"/>
        </w:rPr>
      </w:pPr>
      <w:r w:rsidDel="00000000" w:rsidR="00000000" w:rsidRPr="00000000">
        <w:rPr>
          <w:b w:val="1"/>
          <w:rtl w:val="0"/>
        </w:rPr>
        <w:t xml:space="preserve">Ostracism Experience Scale for Adolescents Means and Standard Deviations by Five-Factor Model Personality Class (2015 CTYI Students) </w:t>
      </w:r>
    </w:p>
    <w:tbl>
      <w:tblPr>
        <w:tblStyle w:val="Table60"/>
        <w:tblW w:w="7794.0" w:type="dxa"/>
        <w:jc w:val="left"/>
        <w:tblInd w:w="0.0" w:type="dxa"/>
        <w:tblLayout w:type="fixed"/>
        <w:tblLook w:val="0400"/>
      </w:tblPr>
      <w:tblGrid>
        <w:gridCol w:w="2034"/>
        <w:gridCol w:w="720"/>
        <w:gridCol w:w="720"/>
        <w:gridCol w:w="720"/>
        <w:gridCol w:w="720"/>
        <w:gridCol w:w="720"/>
        <w:gridCol w:w="720"/>
        <w:gridCol w:w="720"/>
        <w:gridCol w:w="720"/>
        <w:tblGridChange w:id="0">
          <w:tblGrid>
            <w:gridCol w:w="2034"/>
            <w:gridCol w:w="720"/>
            <w:gridCol w:w="720"/>
            <w:gridCol w:w="720"/>
            <w:gridCol w:w="720"/>
            <w:gridCol w:w="720"/>
            <w:gridCol w:w="720"/>
            <w:gridCol w:w="720"/>
            <w:gridCol w:w="720"/>
          </w:tblGrid>
        </w:tblGridChange>
      </w:tblGrid>
      <w:tr>
        <w:trPr>
          <w:cantSplit w:val="0"/>
          <w:trHeight w:val="440" w:hRule="atLeast"/>
          <w:tblHeader w:val="1"/>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B7D">
            <w:pPr>
              <w:rPr>
                <w:color w:val="000000"/>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B7E">
            <w:pPr>
              <w:jc w:val="center"/>
              <w:rPr>
                <w:color w:val="000000"/>
                <w:sz w:val="22"/>
                <w:szCs w:val="22"/>
              </w:rPr>
            </w:pPr>
            <w:r w:rsidDel="00000000" w:rsidR="00000000" w:rsidRPr="00000000">
              <w:rPr>
                <w:color w:val="000000"/>
                <w:sz w:val="22"/>
                <w:szCs w:val="22"/>
                <w:rtl w:val="0"/>
              </w:rPr>
              <w:t xml:space="preserve">FFMCL1</w:t>
            </w:r>
          </w:p>
          <w:p w:rsidR="00000000" w:rsidDel="00000000" w:rsidP="00000000" w:rsidRDefault="00000000" w:rsidRPr="00000000" w14:paraId="00001B7F">
            <w:pPr>
              <w:jc w:val="center"/>
              <w:rPr>
                <w:color w:val="000000"/>
                <w:sz w:val="22"/>
                <w:szCs w:val="22"/>
              </w:rPr>
            </w:pPr>
            <w:r w:rsidDel="00000000" w:rsidR="00000000" w:rsidRPr="00000000">
              <w:rPr>
                <w:color w:val="000000"/>
                <w:sz w:val="22"/>
                <w:szCs w:val="22"/>
                <w:rtl w:val="0"/>
              </w:rPr>
              <w:t xml:space="preserve">(Moderate Resilients)</w:t>
            </w:r>
          </w:p>
          <w:p w:rsidR="00000000" w:rsidDel="00000000" w:rsidP="00000000" w:rsidRDefault="00000000" w:rsidRPr="00000000" w14:paraId="00001B80">
            <w:pPr>
              <w:jc w:val="center"/>
              <w:rPr>
                <w:i w:val="1"/>
                <w:color w:val="000000"/>
                <w:sz w:val="22"/>
                <w:szCs w:val="22"/>
              </w:rPr>
            </w:pP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250</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B82">
            <w:pPr>
              <w:jc w:val="center"/>
              <w:rPr>
                <w:color w:val="000000"/>
                <w:sz w:val="22"/>
                <w:szCs w:val="22"/>
              </w:rPr>
            </w:pPr>
            <w:r w:rsidDel="00000000" w:rsidR="00000000" w:rsidRPr="00000000">
              <w:rPr>
                <w:color w:val="000000"/>
                <w:sz w:val="22"/>
                <w:szCs w:val="22"/>
                <w:rtl w:val="0"/>
              </w:rPr>
              <w:t xml:space="preserve">FFMCL2</w:t>
            </w:r>
          </w:p>
          <w:p w:rsidR="00000000" w:rsidDel="00000000" w:rsidP="00000000" w:rsidRDefault="00000000" w:rsidRPr="00000000" w14:paraId="00001B83">
            <w:pPr>
              <w:jc w:val="center"/>
              <w:rPr>
                <w:color w:val="000000"/>
                <w:sz w:val="22"/>
                <w:szCs w:val="22"/>
              </w:rPr>
            </w:pPr>
            <w:r w:rsidDel="00000000" w:rsidR="00000000" w:rsidRPr="00000000">
              <w:rPr>
                <w:color w:val="000000"/>
                <w:sz w:val="22"/>
                <w:szCs w:val="22"/>
                <w:rtl w:val="0"/>
              </w:rPr>
              <w:t xml:space="preserve">(Over-controllers)</w:t>
            </w:r>
          </w:p>
          <w:p w:rsidR="00000000" w:rsidDel="00000000" w:rsidP="00000000" w:rsidRDefault="00000000" w:rsidRPr="00000000" w14:paraId="00001B84">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116</w:t>
            </w: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1B86">
            <w:pPr>
              <w:jc w:val="center"/>
              <w:rPr>
                <w:color w:val="000000"/>
                <w:sz w:val="22"/>
                <w:szCs w:val="22"/>
              </w:rPr>
            </w:pPr>
            <w:r w:rsidDel="00000000" w:rsidR="00000000" w:rsidRPr="00000000">
              <w:rPr>
                <w:color w:val="000000"/>
                <w:sz w:val="22"/>
                <w:szCs w:val="22"/>
                <w:rtl w:val="0"/>
              </w:rPr>
              <w:t xml:space="preserve">FFMCL3</w:t>
            </w:r>
          </w:p>
          <w:p w:rsidR="00000000" w:rsidDel="00000000" w:rsidP="00000000" w:rsidRDefault="00000000" w:rsidRPr="00000000" w14:paraId="00001B87">
            <w:pPr>
              <w:jc w:val="center"/>
              <w:rPr>
                <w:color w:val="000000"/>
                <w:sz w:val="22"/>
                <w:szCs w:val="22"/>
              </w:rPr>
            </w:pPr>
            <w:r w:rsidDel="00000000" w:rsidR="00000000" w:rsidRPr="00000000">
              <w:rPr>
                <w:color w:val="000000"/>
                <w:sz w:val="22"/>
                <w:szCs w:val="22"/>
                <w:rtl w:val="0"/>
              </w:rPr>
              <w:t xml:space="preserve">(Under-controllers)</w:t>
            </w:r>
          </w:p>
          <w:p w:rsidR="00000000" w:rsidDel="00000000" w:rsidP="00000000" w:rsidRDefault="00000000" w:rsidRPr="00000000" w14:paraId="00001B88">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46</w:t>
            </w:r>
            <w:r w:rsidDel="00000000" w:rsidR="00000000" w:rsidRPr="00000000">
              <w:rPr>
                <w:rtl w:val="0"/>
              </w:rPr>
            </w:r>
          </w:p>
        </w:tc>
        <w:tc>
          <w:tcPr>
            <w:gridSpan w:val="2"/>
            <w:tcBorders>
              <w:top w:color="000000" w:space="0" w:sz="4" w:val="single"/>
              <w:left w:color="000000" w:space="0" w:sz="0" w:val="nil"/>
              <w:right w:color="000000" w:space="0" w:sz="0" w:val="nil"/>
            </w:tcBorders>
            <w:vAlign w:val="bottom"/>
          </w:tcPr>
          <w:p w:rsidR="00000000" w:rsidDel="00000000" w:rsidP="00000000" w:rsidRDefault="00000000" w:rsidRPr="00000000" w14:paraId="00001B8A">
            <w:pPr>
              <w:jc w:val="center"/>
              <w:rPr>
                <w:color w:val="000000"/>
                <w:sz w:val="22"/>
                <w:szCs w:val="22"/>
              </w:rPr>
            </w:pPr>
            <w:r w:rsidDel="00000000" w:rsidR="00000000" w:rsidRPr="00000000">
              <w:rPr>
                <w:color w:val="000000"/>
                <w:sz w:val="22"/>
                <w:szCs w:val="22"/>
                <w:rtl w:val="0"/>
              </w:rPr>
              <w:t xml:space="preserve">FFMCL4</w:t>
            </w:r>
          </w:p>
          <w:p w:rsidR="00000000" w:rsidDel="00000000" w:rsidP="00000000" w:rsidRDefault="00000000" w:rsidRPr="00000000" w14:paraId="00001B8B">
            <w:pPr>
              <w:jc w:val="center"/>
              <w:rPr>
                <w:color w:val="000000"/>
                <w:sz w:val="22"/>
                <w:szCs w:val="22"/>
              </w:rPr>
            </w:pPr>
            <w:r w:rsidDel="00000000" w:rsidR="00000000" w:rsidRPr="00000000">
              <w:rPr>
                <w:color w:val="000000"/>
                <w:sz w:val="22"/>
                <w:szCs w:val="22"/>
                <w:rtl w:val="0"/>
              </w:rPr>
              <w:t xml:space="preserve">(High Resilients)</w:t>
            </w:r>
          </w:p>
          <w:p w:rsidR="00000000" w:rsidDel="00000000" w:rsidP="00000000" w:rsidRDefault="00000000" w:rsidRPr="00000000" w14:paraId="00001B8C">
            <w:pPr>
              <w:jc w:val="center"/>
              <w:rPr>
                <w:i w:val="1"/>
                <w:color w:val="000000"/>
                <w:sz w:val="22"/>
                <w:szCs w:val="22"/>
              </w:rPr>
            </w:pPr>
            <w:r w:rsidDel="00000000" w:rsidR="00000000" w:rsidRPr="00000000">
              <w:rPr>
                <w:i w:val="1"/>
                <w:color w:val="000000"/>
                <w:sz w:val="22"/>
                <w:szCs w:val="22"/>
                <w:rtl w:val="0"/>
              </w:rPr>
              <w:t xml:space="preserve">n </w:t>
            </w:r>
            <w:r w:rsidDel="00000000" w:rsidR="00000000" w:rsidRPr="00000000">
              <w:rPr>
                <w:color w:val="000000"/>
                <w:sz w:val="22"/>
                <w:szCs w:val="22"/>
                <w:rtl w:val="0"/>
              </w:rPr>
              <w:t xml:space="preserve">= 65</w:t>
            </w:r>
            <w:r w:rsidDel="00000000" w:rsidR="00000000" w:rsidRPr="00000000">
              <w:rPr>
                <w:rtl w:val="0"/>
              </w:rPr>
            </w:r>
          </w:p>
        </w:tc>
      </w:tr>
      <w:tr>
        <w:trPr>
          <w:cantSplit w:val="0"/>
          <w:trHeight w:val="440" w:hRule="atLeast"/>
          <w:tblHeader w:val="1"/>
        </w:trPr>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8E">
            <w:pPr>
              <w:rPr>
                <w:color w:val="00000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8F">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90">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91">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92">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93">
            <w:pPr>
              <w:jc w:val="center"/>
              <w:rPr>
                <w:color w:val="000000"/>
                <w:sz w:val="22"/>
                <w:szCs w:val="22"/>
              </w:rPr>
            </w:pPr>
            <w:r w:rsidDel="00000000" w:rsidR="00000000" w:rsidRPr="00000000">
              <w:rPr>
                <w:i w:val="1"/>
                <w:color w:val="000000"/>
                <w:sz w:val="22"/>
                <w:szCs w:val="22"/>
                <w:rtl w:val="0"/>
              </w:rPr>
              <w:t xml:space="preserve">Mean</w:t>
            </w: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94">
            <w:pPr>
              <w:jc w:val="center"/>
              <w:rPr>
                <w:color w:val="000000"/>
                <w:sz w:val="22"/>
                <w:szCs w:val="22"/>
              </w:rPr>
            </w:pPr>
            <w:r w:rsidDel="00000000" w:rsidR="00000000" w:rsidRPr="00000000">
              <w:rPr>
                <w:i w:val="1"/>
                <w:color w:val="000000"/>
                <w:sz w:val="22"/>
                <w:szCs w:val="22"/>
                <w:rtl w:val="0"/>
              </w:rPr>
              <w:t xml:space="preserve">SD</w:t>
            </w:r>
            <w:r w:rsidDel="00000000" w:rsidR="00000000" w:rsidRPr="00000000">
              <w:rPr>
                <w:rtl w:val="0"/>
              </w:rPr>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B95">
            <w:pPr>
              <w:jc w:val="center"/>
              <w:rPr>
                <w:i w:val="1"/>
                <w:color w:val="000000"/>
                <w:sz w:val="22"/>
                <w:szCs w:val="22"/>
              </w:rPr>
            </w:pPr>
            <w:r w:rsidDel="00000000" w:rsidR="00000000" w:rsidRPr="00000000">
              <w:rPr>
                <w:i w:val="1"/>
                <w:color w:val="000000"/>
                <w:sz w:val="22"/>
                <w:szCs w:val="22"/>
                <w:rtl w:val="0"/>
              </w:rPr>
              <w:t xml:space="preserve">Mean</w:t>
            </w:r>
          </w:p>
        </w:tc>
        <w:tc>
          <w:tcPr>
            <w:tcBorders>
              <w:left w:color="000000" w:space="0" w:sz="0" w:val="nil"/>
              <w:bottom w:color="000000" w:space="0" w:sz="4" w:val="single"/>
              <w:right w:color="000000" w:space="0" w:sz="0" w:val="nil"/>
            </w:tcBorders>
            <w:vAlign w:val="bottom"/>
          </w:tcPr>
          <w:p w:rsidR="00000000" w:rsidDel="00000000" w:rsidP="00000000" w:rsidRDefault="00000000" w:rsidRPr="00000000" w14:paraId="00001B96">
            <w:pPr>
              <w:jc w:val="center"/>
              <w:rPr>
                <w:i w:val="1"/>
                <w:color w:val="000000"/>
                <w:sz w:val="22"/>
                <w:szCs w:val="22"/>
              </w:rPr>
            </w:pPr>
            <w:r w:rsidDel="00000000" w:rsidR="00000000" w:rsidRPr="00000000">
              <w:rPr>
                <w:i w:val="1"/>
                <w:color w:val="000000"/>
                <w:sz w:val="22"/>
                <w:szCs w:val="22"/>
                <w:rtl w:val="0"/>
              </w:rPr>
              <w:t xml:space="preserve">SD</w:t>
            </w:r>
          </w:p>
        </w:tc>
      </w:tr>
      <w:tr>
        <w:trPr>
          <w:cantSplit w:val="0"/>
          <w:trHeight w:val="552" w:hRule="atLeast"/>
          <w:tblHeader w:val="0"/>
        </w:trPr>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1B97">
            <w:pPr>
              <w:jc w:val="right"/>
              <w:rPr>
                <w:color w:val="000000"/>
              </w:rPr>
            </w:pPr>
            <w:r w:rsidDel="00000000" w:rsidR="00000000" w:rsidRPr="00000000">
              <w:rPr>
                <w:color w:val="000000"/>
                <w:rtl w:val="0"/>
              </w:rPr>
              <w:t xml:space="preserve">Total Ostracism</w:t>
            </w:r>
            <w:r w:rsidDel="00000000" w:rsidR="00000000" w:rsidRPr="00000000">
              <w:rPr>
                <w:color w:val="000000"/>
                <w:vertAlign w:val="superscript"/>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8">
            <w:pPr>
              <w:jc w:val="center"/>
              <w:rPr>
                <w:sz w:val="22"/>
                <w:szCs w:val="22"/>
                <w:vertAlign w:val="superscript"/>
              </w:rPr>
            </w:pPr>
            <w:r w:rsidDel="00000000" w:rsidR="00000000" w:rsidRPr="00000000">
              <w:rPr>
                <w:color w:val="000000"/>
                <w:rtl w:val="0"/>
              </w:rPr>
              <w:t xml:space="preserve">2.47</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9">
            <w:pPr>
              <w:jc w:val="center"/>
              <w:rPr>
                <w:sz w:val="22"/>
                <w:szCs w:val="22"/>
              </w:rPr>
            </w:pPr>
            <w:r w:rsidDel="00000000" w:rsidR="00000000" w:rsidRPr="00000000">
              <w:rPr>
                <w:color w:val="000000"/>
                <w:rtl w:val="0"/>
              </w:rPr>
              <w:t xml:space="preserve">0.63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A">
            <w:pPr>
              <w:jc w:val="center"/>
              <w:rPr>
                <w:sz w:val="22"/>
                <w:szCs w:val="22"/>
                <w:vertAlign w:val="superscript"/>
              </w:rPr>
            </w:pPr>
            <w:r w:rsidDel="00000000" w:rsidR="00000000" w:rsidRPr="00000000">
              <w:rPr>
                <w:color w:val="000000"/>
                <w:rtl w:val="0"/>
              </w:rPr>
              <w:t xml:space="preserve">3.07</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B">
            <w:pPr>
              <w:jc w:val="center"/>
              <w:rPr>
                <w:sz w:val="22"/>
                <w:szCs w:val="22"/>
              </w:rPr>
            </w:pPr>
            <w:r w:rsidDel="00000000" w:rsidR="00000000" w:rsidRPr="00000000">
              <w:rPr>
                <w:color w:val="000000"/>
                <w:rtl w:val="0"/>
              </w:rPr>
              <w:t xml:space="preserve">0.74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C">
            <w:pPr>
              <w:jc w:val="center"/>
              <w:rPr>
                <w:sz w:val="22"/>
                <w:szCs w:val="22"/>
                <w:vertAlign w:val="superscript"/>
              </w:rPr>
            </w:pPr>
            <w:r w:rsidDel="00000000" w:rsidR="00000000" w:rsidRPr="00000000">
              <w:rPr>
                <w:color w:val="000000"/>
                <w:rtl w:val="0"/>
              </w:rPr>
              <w:t xml:space="preserve">2.49</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D">
            <w:pPr>
              <w:jc w:val="center"/>
              <w:rPr>
                <w:sz w:val="22"/>
                <w:szCs w:val="22"/>
              </w:rPr>
            </w:pPr>
            <w:r w:rsidDel="00000000" w:rsidR="00000000" w:rsidRPr="00000000">
              <w:rPr>
                <w:color w:val="000000"/>
                <w:rtl w:val="0"/>
              </w:rPr>
              <w:t xml:space="preserve">0.91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E">
            <w:pPr>
              <w:jc w:val="center"/>
              <w:rPr>
                <w:sz w:val="22"/>
                <w:szCs w:val="22"/>
                <w:vertAlign w:val="superscript"/>
              </w:rPr>
            </w:pPr>
            <w:r w:rsidDel="00000000" w:rsidR="00000000" w:rsidRPr="00000000">
              <w:rPr>
                <w:color w:val="000000"/>
                <w:rtl w:val="0"/>
              </w:rPr>
              <w:t xml:space="preserve">1.99</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9F">
            <w:pPr>
              <w:jc w:val="center"/>
              <w:rPr>
                <w:sz w:val="22"/>
                <w:szCs w:val="22"/>
              </w:rPr>
            </w:pPr>
            <w:r w:rsidDel="00000000" w:rsidR="00000000" w:rsidRPr="00000000">
              <w:rPr>
                <w:color w:val="000000"/>
                <w:rtl w:val="0"/>
              </w:rPr>
              <w:t xml:space="preserve">0.68</w:t>
            </w:r>
            <w:r w:rsidDel="00000000" w:rsidR="00000000" w:rsidRPr="00000000">
              <w:rPr>
                <w:rtl w:val="0"/>
              </w:rPr>
            </w:r>
          </w:p>
        </w:tc>
      </w:tr>
      <w:tr>
        <w:trPr>
          <w:cantSplit w:val="0"/>
          <w:trHeight w:val="552"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1BA0">
            <w:pPr>
              <w:jc w:val="right"/>
              <w:rPr>
                <w:color w:val="000000"/>
                <w:vertAlign w:val="superscript"/>
              </w:rPr>
            </w:pPr>
            <w:r w:rsidDel="00000000" w:rsidR="00000000" w:rsidRPr="00000000">
              <w:rPr>
                <w:color w:val="000000"/>
                <w:rtl w:val="0"/>
              </w:rPr>
              <w:t xml:space="preserve">Ignored</w:t>
            </w:r>
            <w:r w:rsidDel="00000000" w:rsidR="00000000" w:rsidRPr="00000000">
              <w:rPr>
                <w:color w:val="000000"/>
                <w:vertAlign w:val="superscript"/>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1">
            <w:pPr>
              <w:jc w:val="center"/>
              <w:rPr>
                <w:sz w:val="22"/>
                <w:szCs w:val="22"/>
                <w:vertAlign w:val="superscript"/>
              </w:rPr>
            </w:pPr>
            <w:r w:rsidDel="00000000" w:rsidR="00000000" w:rsidRPr="00000000">
              <w:rPr>
                <w:color w:val="000000"/>
                <w:rtl w:val="0"/>
              </w:rPr>
              <w:t xml:space="preserve">2.00</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2">
            <w:pPr>
              <w:jc w:val="center"/>
              <w:rPr>
                <w:sz w:val="22"/>
                <w:szCs w:val="22"/>
              </w:rPr>
            </w:pPr>
            <w:r w:rsidDel="00000000" w:rsidR="00000000" w:rsidRPr="00000000">
              <w:rPr>
                <w:color w:val="000000"/>
                <w:rtl w:val="0"/>
              </w:rPr>
              <w:t xml:space="preserve">0.70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3">
            <w:pPr>
              <w:jc w:val="center"/>
              <w:rPr>
                <w:sz w:val="22"/>
                <w:szCs w:val="22"/>
                <w:vertAlign w:val="superscript"/>
              </w:rPr>
            </w:pPr>
            <w:r w:rsidDel="00000000" w:rsidR="00000000" w:rsidRPr="00000000">
              <w:rPr>
                <w:color w:val="000000"/>
                <w:rtl w:val="0"/>
              </w:rPr>
              <w:t xml:space="preserve">2.69</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4">
            <w:pPr>
              <w:jc w:val="center"/>
              <w:rPr>
                <w:sz w:val="22"/>
                <w:szCs w:val="22"/>
              </w:rPr>
            </w:pPr>
            <w:r w:rsidDel="00000000" w:rsidR="00000000" w:rsidRPr="00000000">
              <w:rPr>
                <w:color w:val="000000"/>
                <w:rtl w:val="0"/>
              </w:rPr>
              <w:t xml:space="preserve">0.83</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5">
            <w:pPr>
              <w:jc w:val="center"/>
              <w:rPr>
                <w:sz w:val="22"/>
                <w:szCs w:val="22"/>
                <w:vertAlign w:val="superscript"/>
              </w:rPr>
            </w:pPr>
            <w:r w:rsidDel="00000000" w:rsidR="00000000" w:rsidRPr="00000000">
              <w:rPr>
                <w:color w:val="000000"/>
                <w:rtl w:val="0"/>
              </w:rPr>
              <w:t xml:space="preserve">2.15</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6">
            <w:pPr>
              <w:jc w:val="center"/>
              <w:rPr>
                <w:sz w:val="22"/>
                <w:szCs w:val="22"/>
              </w:rPr>
            </w:pPr>
            <w:r w:rsidDel="00000000" w:rsidR="00000000" w:rsidRPr="00000000">
              <w:rPr>
                <w:color w:val="000000"/>
                <w:rtl w:val="0"/>
              </w:rPr>
              <w:t xml:space="preserve">0.94</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7">
            <w:pPr>
              <w:jc w:val="center"/>
              <w:rPr>
                <w:sz w:val="22"/>
                <w:szCs w:val="22"/>
                <w:vertAlign w:val="superscript"/>
              </w:rPr>
            </w:pPr>
            <w:r w:rsidDel="00000000" w:rsidR="00000000" w:rsidRPr="00000000">
              <w:rPr>
                <w:color w:val="000000"/>
                <w:rtl w:val="0"/>
              </w:rPr>
              <w:t xml:space="preserve">1.56</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A8">
            <w:pPr>
              <w:jc w:val="center"/>
              <w:rPr>
                <w:sz w:val="22"/>
                <w:szCs w:val="22"/>
              </w:rPr>
            </w:pPr>
            <w:r w:rsidDel="00000000" w:rsidR="00000000" w:rsidRPr="00000000">
              <w:rPr>
                <w:color w:val="000000"/>
                <w:rtl w:val="0"/>
              </w:rPr>
              <w:t xml:space="preserve">0.63</w:t>
            </w:r>
            <w:r w:rsidDel="00000000" w:rsidR="00000000" w:rsidRPr="00000000">
              <w:rPr>
                <w:rtl w:val="0"/>
              </w:rPr>
            </w:r>
          </w:p>
        </w:tc>
      </w:tr>
      <w:tr>
        <w:trPr>
          <w:cantSplit w:val="0"/>
          <w:trHeight w:val="552" w:hRule="atLeast"/>
          <w:tblHeader w:val="0"/>
        </w:trPr>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9">
            <w:pPr>
              <w:jc w:val="right"/>
              <w:rPr>
                <w:color w:val="000000"/>
              </w:rPr>
            </w:pPr>
            <w:r w:rsidDel="00000000" w:rsidR="00000000" w:rsidRPr="00000000">
              <w:rPr>
                <w:color w:val="000000"/>
                <w:rtl w:val="0"/>
              </w:rPr>
              <w:t xml:space="preserve">Excluded</w:t>
            </w:r>
            <w:r w:rsidDel="00000000" w:rsidR="00000000" w:rsidRPr="00000000">
              <w:rPr>
                <w:color w:val="000000"/>
                <w:vertAlign w:val="superscript"/>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A">
            <w:pPr>
              <w:jc w:val="center"/>
              <w:rPr>
                <w:sz w:val="22"/>
                <w:szCs w:val="22"/>
                <w:vertAlign w:val="superscript"/>
              </w:rPr>
            </w:pPr>
            <w:r w:rsidDel="00000000" w:rsidR="00000000" w:rsidRPr="00000000">
              <w:rPr>
                <w:color w:val="000000"/>
                <w:rtl w:val="0"/>
              </w:rPr>
              <w:t xml:space="preserve">2.85</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B">
            <w:pPr>
              <w:jc w:val="center"/>
              <w:rPr>
                <w:sz w:val="22"/>
                <w:szCs w:val="22"/>
              </w:rPr>
            </w:pPr>
            <w:r w:rsidDel="00000000" w:rsidR="00000000" w:rsidRPr="00000000">
              <w:rPr>
                <w:color w:val="000000"/>
                <w:rtl w:val="0"/>
              </w:rPr>
              <w:t xml:space="preserve">0.80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C">
            <w:pPr>
              <w:jc w:val="center"/>
              <w:rPr>
                <w:sz w:val="22"/>
                <w:szCs w:val="22"/>
                <w:vertAlign w:val="superscript"/>
              </w:rPr>
            </w:pPr>
            <w:r w:rsidDel="00000000" w:rsidR="00000000" w:rsidRPr="00000000">
              <w:rPr>
                <w:color w:val="000000"/>
                <w:rtl w:val="0"/>
              </w:rPr>
              <w:t xml:space="preserve">3.39</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D">
            <w:pPr>
              <w:jc w:val="center"/>
              <w:rPr>
                <w:sz w:val="22"/>
                <w:szCs w:val="22"/>
              </w:rPr>
            </w:pPr>
            <w:r w:rsidDel="00000000" w:rsidR="00000000" w:rsidRPr="00000000">
              <w:rPr>
                <w:color w:val="000000"/>
                <w:rtl w:val="0"/>
              </w:rPr>
              <w:t xml:space="preserve">0.89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E">
            <w:pPr>
              <w:jc w:val="center"/>
              <w:rPr>
                <w:sz w:val="22"/>
                <w:szCs w:val="22"/>
                <w:vertAlign w:val="superscript"/>
              </w:rPr>
            </w:pPr>
            <w:r w:rsidDel="00000000" w:rsidR="00000000" w:rsidRPr="00000000">
              <w:rPr>
                <w:color w:val="000000"/>
                <w:rtl w:val="0"/>
              </w:rPr>
              <w:t xml:space="preserve">2.78</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AF">
            <w:pPr>
              <w:jc w:val="center"/>
              <w:rPr>
                <w:sz w:val="22"/>
                <w:szCs w:val="22"/>
              </w:rPr>
            </w:pPr>
            <w:r w:rsidDel="00000000" w:rsidR="00000000" w:rsidRPr="00000000">
              <w:rPr>
                <w:color w:val="000000"/>
                <w:rtl w:val="0"/>
              </w:rPr>
              <w:t xml:space="preserve">1.09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B0">
            <w:pPr>
              <w:jc w:val="center"/>
              <w:rPr>
                <w:sz w:val="22"/>
                <w:szCs w:val="22"/>
                <w:vertAlign w:val="superscript"/>
              </w:rPr>
            </w:pPr>
            <w:r w:rsidDel="00000000" w:rsidR="00000000" w:rsidRPr="00000000">
              <w:rPr>
                <w:color w:val="000000"/>
                <w:rtl w:val="0"/>
              </w:rPr>
              <w:t xml:space="preserve">2.35</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BB1">
            <w:pPr>
              <w:jc w:val="center"/>
              <w:rPr>
                <w:sz w:val="22"/>
                <w:szCs w:val="22"/>
              </w:rPr>
            </w:pPr>
            <w:r w:rsidDel="00000000" w:rsidR="00000000" w:rsidRPr="00000000">
              <w:rPr>
                <w:color w:val="000000"/>
                <w:rtl w:val="0"/>
              </w:rPr>
              <w:t xml:space="preserve">0.87</w:t>
            </w:r>
            <w:r w:rsidDel="00000000" w:rsidR="00000000" w:rsidRPr="00000000">
              <w:rPr>
                <w:rtl w:val="0"/>
              </w:rPr>
            </w:r>
          </w:p>
        </w:tc>
      </w:tr>
    </w:tbl>
    <w:p w:rsidR="00000000" w:rsidDel="00000000" w:rsidP="00000000" w:rsidRDefault="00000000" w:rsidRPr="00000000" w14:paraId="00001BB2">
      <w:pPr>
        <w:rPr/>
      </w:pPr>
      <w:r w:rsidDel="00000000" w:rsidR="00000000" w:rsidRPr="00000000">
        <w:rPr>
          <w:rtl w:val="0"/>
        </w:rPr>
        <w:t xml:space="preserve">Note: Superscript letters indicate homogeneous subsets; Range 1-5</w:t>
      </w:r>
    </w:p>
    <w:p w:rsidR="00000000" w:rsidDel="00000000" w:rsidP="00000000" w:rsidRDefault="00000000" w:rsidRPr="00000000" w14:paraId="00001BB3">
      <w:pPr>
        <w:rPr>
          <w:b w:val="1"/>
        </w:rPr>
      </w:pPr>
      <w:r w:rsidDel="00000000" w:rsidR="00000000" w:rsidRPr="00000000">
        <w:rPr>
          <w:b w:val="1"/>
          <w:vertAlign w:val="superscript"/>
          <w:rtl w:val="0"/>
        </w:rPr>
        <w:t xml:space="preserve">*</w:t>
      </w:r>
      <w:r w:rsidDel="00000000" w:rsidR="00000000" w:rsidRPr="00000000">
        <w:rPr>
          <w:i w:val="1"/>
          <w:sz w:val="22"/>
          <w:szCs w:val="22"/>
          <w:rtl w:val="0"/>
        </w:rPr>
        <w:t xml:space="preserve"> F</w:t>
      </w:r>
      <w:r w:rsidDel="00000000" w:rsidR="00000000" w:rsidRPr="00000000">
        <w:rPr>
          <w:sz w:val="22"/>
          <w:szCs w:val="22"/>
          <w:rtl w:val="0"/>
        </w:rPr>
        <w:t xml:space="preserve"> (3, 473) = 36.77, </w:t>
      </w:r>
      <w:r w:rsidDel="00000000" w:rsidR="00000000" w:rsidRPr="00000000">
        <w:rPr>
          <w:i w:val="1"/>
          <w:sz w:val="22"/>
          <w:szCs w:val="22"/>
          <w:rtl w:val="0"/>
        </w:rPr>
        <w:t xml:space="preserve">p</w:t>
      </w:r>
      <w:r w:rsidDel="00000000" w:rsidR="00000000" w:rsidRPr="00000000">
        <w:rPr>
          <w:sz w:val="22"/>
          <w:szCs w:val="22"/>
          <w:rtl w:val="0"/>
        </w:rPr>
        <w:t xml:space="preserve"> &lt; .001</w:t>
      </w:r>
      <w:r w:rsidDel="00000000" w:rsidR="00000000" w:rsidRPr="00000000">
        <w:rPr>
          <w:rtl w:val="0"/>
        </w:rPr>
      </w:r>
    </w:p>
    <w:p w:rsidR="00000000" w:rsidDel="00000000" w:rsidP="00000000" w:rsidRDefault="00000000" w:rsidRPr="00000000" w14:paraId="00001BB4">
      <w:pPr>
        <w:rPr>
          <w:color w:val="000000"/>
        </w:rPr>
      </w:pPr>
      <w:r w:rsidDel="00000000" w:rsidR="00000000" w:rsidRPr="00000000">
        <w:rPr>
          <w:b w:val="1"/>
          <w:vertAlign w:val="superscript"/>
          <w:rtl w:val="0"/>
        </w:rPr>
        <w:t xml:space="preserve">†</w:t>
      </w:r>
      <w:r w:rsidDel="00000000" w:rsidR="00000000" w:rsidRPr="00000000">
        <w:rPr>
          <w:color w:val="000000"/>
          <w:rtl w:val="0"/>
        </w:rPr>
        <w:t xml:space="preserve">Pillai’s Trace = .211</w:t>
      </w:r>
      <w:r w:rsidDel="00000000" w:rsidR="00000000" w:rsidRPr="00000000">
        <w:rPr>
          <w:i w:val="1"/>
          <w:color w:val="000000"/>
          <w:rtl w:val="0"/>
        </w:rPr>
        <w:t xml:space="preserve">, F</w:t>
      </w:r>
      <w:r w:rsidDel="00000000" w:rsidR="00000000" w:rsidRPr="00000000">
        <w:rPr>
          <w:color w:val="000000"/>
          <w:rtl w:val="0"/>
        </w:rPr>
        <w:t xml:space="preserve"> = 18.60,</w:t>
      </w:r>
      <w:r w:rsidDel="00000000" w:rsidR="00000000" w:rsidRPr="00000000">
        <w:rPr>
          <w:i w:val="1"/>
          <w:color w:val="000000"/>
          <w:rtl w:val="0"/>
        </w:rPr>
        <w:t xml:space="preserve"> df</w:t>
      </w:r>
      <w:r w:rsidDel="00000000" w:rsidR="00000000" w:rsidRPr="00000000">
        <w:rPr>
          <w:color w:val="000000"/>
          <w:rtl w:val="0"/>
        </w:rPr>
        <w:t xml:space="preserve"> = (6, 946), </w:t>
      </w:r>
      <w:r w:rsidDel="00000000" w:rsidR="00000000" w:rsidRPr="00000000">
        <w:rPr>
          <w:i w:val="1"/>
          <w:color w:val="000000"/>
          <w:rtl w:val="0"/>
        </w:rPr>
        <w:t xml:space="preserve">p</w:t>
      </w:r>
      <w:r w:rsidDel="00000000" w:rsidR="00000000" w:rsidRPr="00000000">
        <w:rPr>
          <w:color w:val="000000"/>
          <w:rtl w:val="0"/>
        </w:rPr>
        <w:t xml:space="preserve"> &lt; .001</w:t>
      </w:r>
    </w:p>
    <w:p w:rsidR="00000000" w:rsidDel="00000000" w:rsidP="00000000" w:rsidRDefault="00000000" w:rsidRPr="00000000" w14:paraId="00001BB5">
      <w:pPr>
        <w:rPr>
          <w:b w:val="1"/>
        </w:rPr>
      </w:pPr>
      <w:r w:rsidDel="00000000" w:rsidR="00000000" w:rsidRPr="00000000">
        <w:rPr>
          <w:rtl w:val="0"/>
        </w:rPr>
      </w:r>
    </w:p>
    <w:p w:rsidR="00000000" w:rsidDel="00000000" w:rsidP="00000000" w:rsidRDefault="00000000" w:rsidRPr="00000000" w14:paraId="00001BB6">
      <w:pPr>
        <w:rPr>
          <w:b w:val="1"/>
        </w:rPr>
      </w:pPr>
      <w:r w:rsidDel="00000000" w:rsidR="00000000" w:rsidRPr="00000000">
        <w:rPr>
          <w:rtl w:val="0"/>
        </w:rPr>
      </w:r>
    </w:p>
    <w:p w:rsidR="00000000" w:rsidDel="00000000" w:rsidP="00000000" w:rsidRDefault="00000000" w:rsidRPr="00000000" w14:paraId="00001BB7">
      <w:pPr>
        <w:rPr>
          <w:b w:val="1"/>
        </w:rPr>
      </w:pPr>
      <w:r w:rsidDel="00000000" w:rsidR="00000000" w:rsidRPr="00000000">
        <w:rPr>
          <w:b w:val="1"/>
          <w:rtl w:val="0"/>
        </w:rPr>
        <w:t xml:space="preserve">Figure 3.13</w:t>
      </w:r>
    </w:p>
    <w:p w:rsidR="00000000" w:rsidDel="00000000" w:rsidP="00000000" w:rsidRDefault="00000000" w:rsidRPr="00000000" w14:paraId="00001BB8">
      <w:pPr>
        <w:rPr>
          <w:b w:val="1"/>
        </w:rPr>
      </w:pPr>
      <w:r w:rsidDel="00000000" w:rsidR="00000000" w:rsidRPr="00000000">
        <w:rPr>
          <w:b w:val="1"/>
          <w:rtl w:val="0"/>
        </w:rPr>
        <w:t xml:space="preserve">Ostracism Mean Scores by Personality Class (2015 CTYI Students)</w:t>
      </w:r>
    </w:p>
    <w:p w:rsidR="00000000" w:rsidDel="00000000" w:rsidP="00000000" w:rsidRDefault="00000000" w:rsidRPr="00000000" w14:paraId="00001BB9">
      <w:pPr>
        <w:rPr>
          <w:b w:val="1"/>
        </w:rPr>
      </w:pPr>
      <w:r w:rsidDel="00000000" w:rsidR="00000000" w:rsidRPr="00000000">
        <w:rPr/>
        <w:drawing>
          <wp:inline distB="0" distT="0" distL="0" distR="0">
            <wp:extent cx="4984751" cy="2743200"/>
            <wp:docPr id="258" name=""/>
            <a:graphic>
              <a:graphicData uri="http://schemas.openxmlformats.org/drawingml/2006/chart">
                <c:chart r:id="rId52"/>
              </a:graphicData>
            </a:graphic>
          </wp:inline>
        </w:drawing>
      </w:r>
      <w:r w:rsidDel="00000000" w:rsidR="00000000" w:rsidRPr="00000000">
        <w:rPr>
          <w:rtl w:val="0"/>
        </w:rPr>
      </w:r>
    </w:p>
    <w:p w:rsidR="00000000" w:rsidDel="00000000" w:rsidP="00000000" w:rsidRDefault="00000000" w:rsidRPr="00000000" w14:paraId="00001BBA">
      <w:pPr>
        <w:spacing w:after="280" w:before="280" w:lineRule="auto"/>
        <w:ind w:firstLine="720"/>
        <w:rPr>
          <w:color w:val="000000"/>
        </w:rPr>
      </w:pPr>
      <w:r w:rsidDel="00000000" w:rsidR="00000000" w:rsidRPr="00000000">
        <w:rPr>
          <w:color w:val="000000"/>
          <w:rtl w:val="0"/>
        </w:rPr>
        <w:t xml:space="preserve">Due to the small number of students in the Pushovers, Insecure, and Confident Pushovers self-efficacy classes in the 2015 sample, the nonparametric Kruskal-Wallis H test was used to identify differences. There were significant differences between classes in Ostracism (χ</w:t>
      </w:r>
      <w:r w:rsidDel="00000000" w:rsidR="00000000" w:rsidRPr="00000000">
        <w:rPr>
          <w:color w:val="000000"/>
          <w:vertAlign w:val="superscript"/>
          <w:rtl w:val="0"/>
        </w:rPr>
        <w:t xml:space="preserve">2</w:t>
      </w:r>
      <w:r w:rsidDel="00000000" w:rsidR="00000000" w:rsidRPr="00000000">
        <w:rPr>
          <w:color w:val="000000"/>
          <w:rtl w:val="0"/>
        </w:rPr>
        <w:t xml:space="preserve">[5] = 227.21, </w:t>
      </w:r>
      <w:r w:rsidDel="00000000" w:rsidR="00000000" w:rsidRPr="00000000">
        <w:rPr>
          <w:i w:val="1"/>
          <w:color w:val="000000"/>
          <w:rtl w:val="0"/>
        </w:rPr>
        <w:t xml:space="preserve">p</w:t>
      </w:r>
      <w:r w:rsidDel="00000000" w:rsidR="00000000" w:rsidRPr="00000000">
        <w:rPr>
          <w:color w:val="000000"/>
          <w:rtl w:val="0"/>
        </w:rPr>
        <w:t xml:space="preserve"> &lt; .001), Ignored (χ</w:t>
      </w:r>
      <w:r w:rsidDel="00000000" w:rsidR="00000000" w:rsidRPr="00000000">
        <w:rPr>
          <w:color w:val="000000"/>
          <w:vertAlign w:val="superscript"/>
          <w:rtl w:val="0"/>
        </w:rPr>
        <w:t xml:space="preserve">2</w:t>
      </w:r>
      <w:r w:rsidDel="00000000" w:rsidR="00000000" w:rsidRPr="00000000">
        <w:rPr>
          <w:color w:val="000000"/>
          <w:rtl w:val="0"/>
        </w:rPr>
        <w:t xml:space="preserve">[5] = 183.35, </w:t>
      </w:r>
      <w:r w:rsidDel="00000000" w:rsidR="00000000" w:rsidRPr="00000000">
        <w:rPr>
          <w:i w:val="1"/>
          <w:color w:val="000000"/>
          <w:rtl w:val="0"/>
        </w:rPr>
        <w:t xml:space="preserve">p</w:t>
      </w:r>
      <w:r w:rsidDel="00000000" w:rsidR="00000000" w:rsidRPr="00000000">
        <w:rPr>
          <w:color w:val="000000"/>
          <w:rtl w:val="0"/>
        </w:rPr>
        <w:t xml:space="preserve"> &lt; .001) and Excluded (χ</w:t>
      </w:r>
      <w:r w:rsidDel="00000000" w:rsidR="00000000" w:rsidRPr="00000000">
        <w:rPr>
          <w:color w:val="000000"/>
          <w:vertAlign w:val="superscript"/>
          <w:rtl w:val="0"/>
        </w:rPr>
        <w:t xml:space="preserve">2</w:t>
      </w:r>
      <w:r w:rsidDel="00000000" w:rsidR="00000000" w:rsidRPr="00000000">
        <w:rPr>
          <w:color w:val="000000"/>
          <w:rtl w:val="0"/>
        </w:rPr>
        <w:t xml:space="preserve">[5] = 176.23, </w:t>
      </w:r>
      <w:r w:rsidDel="00000000" w:rsidR="00000000" w:rsidRPr="00000000">
        <w:rPr>
          <w:i w:val="1"/>
          <w:color w:val="000000"/>
          <w:rtl w:val="0"/>
        </w:rPr>
        <w:t xml:space="preserve">p</w:t>
      </w:r>
      <w:r w:rsidDel="00000000" w:rsidR="00000000" w:rsidRPr="00000000">
        <w:rPr>
          <w:color w:val="000000"/>
          <w:rtl w:val="0"/>
        </w:rPr>
        <w:t xml:space="preserve"> &lt; .001). This analysis uses median rather than mean scores, which are presented in Table 3.18 and Figure 3.14. The small Insecure class had the highest Ignored and Excluded scores and the Superstars were least likely to be ignored. Exclusion was also high among the Need a Boost students. The students lowest in self-efficacy were also those most likely to believe they were ostracized by peers. </w:t>
      </w:r>
    </w:p>
    <w:p w:rsidR="00000000" w:rsidDel="00000000" w:rsidP="00000000" w:rsidRDefault="00000000" w:rsidRPr="00000000" w14:paraId="00001BBB">
      <w:pPr>
        <w:rPr>
          <w:b w:val="1"/>
        </w:rPr>
      </w:pPr>
      <w:r w:rsidDel="00000000" w:rsidR="00000000" w:rsidRPr="00000000">
        <w:rPr>
          <w:rtl w:val="0"/>
        </w:rPr>
      </w:r>
    </w:p>
    <w:p w:rsidR="00000000" w:rsidDel="00000000" w:rsidP="00000000" w:rsidRDefault="00000000" w:rsidRPr="00000000" w14:paraId="00001BBC">
      <w:pPr>
        <w:rPr>
          <w:b w:val="1"/>
        </w:rPr>
      </w:pPr>
      <w:r w:rsidDel="00000000" w:rsidR="00000000" w:rsidRPr="00000000">
        <w:rPr>
          <w:b w:val="1"/>
          <w:rtl w:val="0"/>
        </w:rPr>
        <w:t xml:space="preserve">Table 3.18</w:t>
      </w:r>
    </w:p>
    <w:p w:rsidR="00000000" w:rsidDel="00000000" w:rsidP="00000000" w:rsidRDefault="00000000" w:rsidRPr="00000000" w14:paraId="00001BBD">
      <w:pPr>
        <w:rPr>
          <w:b w:val="1"/>
        </w:rPr>
      </w:pPr>
      <w:r w:rsidDel="00000000" w:rsidR="00000000" w:rsidRPr="00000000">
        <w:rPr>
          <w:b w:val="1"/>
          <w:rtl w:val="0"/>
        </w:rPr>
        <w:t xml:space="preserve">Ostracism Medians and Interquartile Ranges by Self-Efficacy Class (2013 – 2015 CTYI students) </w:t>
      </w:r>
    </w:p>
    <w:p w:rsidR="00000000" w:rsidDel="00000000" w:rsidP="00000000" w:rsidRDefault="00000000" w:rsidRPr="00000000" w14:paraId="00001BBE">
      <w:pPr>
        <w:rPr>
          <w:b w:val="1"/>
        </w:rPr>
      </w:pPr>
      <w:r w:rsidDel="00000000" w:rsidR="00000000" w:rsidRPr="00000000">
        <w:rPr>
          <w:rtl w:val="0"/>
        </w:rPr>
      </w:r>
    </w:p>
    <w:tbl>
      <w:tblPr>
        <w:tblStyle w:val="Table61"/>
        <w:tblW w:w="10746.000000000002" w:type="dxa"/>
        <w:jc w:val="left"/>
        <w:tblInd w:w="-90.0" w:type="dxa"/>
        <w:tblLayout w:type="fixed"/>
        <w:tblLook w:val="0400"/>
      </w:tblPr>
      <w:tblGrid>
        <w:gridCol w:w="1260"/>
        <w:gridCol w:w="779"/>
        <w:gridCol w:w="783"/>
        <w:gridCol w:w="779"/>
        <w:gridCol w:w="844"/>
        <w:gridCol w:w="810"/>
        <w:gridCol w:w="720"/>
        <w:gridCol w:w="30"/>
        <w:gridCol w:w="781"/>
        <w:gridCol w:w="780"/>
        <w:gridCol w:w="29"/>
        <w:gridCol w:w="751"/>
        <w:gridCol w:w="780"/>
        <w:gridCol w:w="781"/>
        <w:gridCol w:w="839"/>
        <w:tblGridChange w:id="0">
          <w:tblGrid>
            <w:gridCol w:w="1260"/>
            <w:gridCol w:w="779"/>
            <w:gridCol w:w="783"/>
            <w:gridCol w:w="779"/>
            <w:gridCol w:w="844"/>
            <w:gridCol w:w="810"/>
            <w:gridCol w:w="720"/>
            <w:gridCol w:w="30"/>
            <w:gridCol w:w="781"/>
            <w:gridCol w:w="780"/>
            <w:gridCol w:w="29"/>
            <w:gridCol w:w="751"/>
            <w:gridCol w:w="780"/>
            <w:gridCol w:w="781"/>
            <w:gridCol w:w="839"/>
          </w:tblGrid>
        </w:tblGridChange>
      </w:tblGrid>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BBF">
            <w:pP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BC0">
            <w:pPr>
              <w:jc w:val="center"/>
              <w:rPr>
                <w:color w:val="000000"/>
                <w:sz w:val="22"/>
                <w:szCs w:val="22"/>
              </w:rPr>
            </w:pPr>
            <w:r w:rsidDel="00000000" w:rsidR="00000000" w:rsidRPr="00000000">
              <w:rPr>
                <w:color w:val="000000"/>
                <w:sz w:val="22"/>
                <w:szCs w:val="22"/>
                <w:rtl w:val="0"/>
              </w:rPr>
              <w:t xml:space="preserve">Pushovers</w:t>
            </w:r>
          </w:p>
          <w:p w:rsidR="00000000" w:rsidDel="00000000" w:rsidP="00000000" w:rsidRDefault="00000000" w:rsidRPr="00000000" w14:paraId="00001BC1">
            <w:pPr>
              <w:jc w:val="center"/>
              <w:rPr>
                <w:i w:val="1"/>
                <w:color w:val="000000"/>
                <w:sz w:val="22"/>
                <w:szCs w:val="22"/>
              </w:rPr>
            </w:pPr>
            <w:r w:rsidDel="00000000" w:rsidR="00000000" w:rsidRPr="00000000">
              <w:rPr>
                <w:color w:val="000000"/>
                <w:sz w:val="22"/>
                <w:szCs w:val="22"/>
                <w:rtl w:val="0"/>
              </w:rPr>
              <w:t xml:space="preserve">SECL1 n=25</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BC3">
            <w:pPr>
              <w:jc w:val="center"/>
              <w:rPr>
                <w:color w:val="000000"/>
                <w:sz w:val="22"/>
                <w:szCs w:val="22"/>
              </w:rPr>
            </w:pPr>
            <w:r w:rsidDel="00000000" w:rsidR="00000000" w:rsidRPr="00000000">
              <w:rPr>
                <w:color w:val="000000"/>
                <w:sz w:val="22"/>
                <w:szCs w:val="22"/>
                <w:rtl w:val="0"/>
              </w:rPr>
              <w:t xml:space="preserve">Insecure</w:t>
            </w:r>
          </w:p>
          <w:p w:rsidR="00000000" w:rsidDel="00000000" w:rsidP="00000000" w:rsidRDefault="00000000" w:rsidRPr="00000000" w14:paraId="00001BC4">
            <w:pPr>
              <w:jc w:val="center"/>
              <w:rPr>
                <w:i w:val="1"/>
                <w:color w:val="000000"/>
                <w:sz w:val="22"/>
                <w:szCs w:val="22"/>
              </w:rPr>
            </w:pPr>
            <w:r w:rsidDel="00000000" w:rsidR="00000000" w:rsidRPr="00000000">
              <w:rPr>
                <w:color w:val="000000"/>
                <w:sz w:val="22"/>
                <w:szCs w:val="22"/>
                <w:rtl w:val="0"/>
              </w:rPr>
              <w:t xml:space="preserve">SECL2 n=18</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BC6">
            <w:pPr>
              <w:jc w:val="center"/>
              <w:rPr>
                <w:color w:val="000000"/>
                <w:sz w:val="22"/>
                <w:szCs w:val="22"/>
              </w:rPr>
            </w:pPr>
            <w:r w:rsidDel="00000000" w:rsidR="00000000" w:rsidRPr="00000000">
              <w:rPr>
                <w:color w:val="000000"/>
                <w:sz w:val="22"/>
                <w:szCs w:val="22"/>
                <w:rtl w:val="0"/>
              </w:rPr>
              <w:t xml:space="preserve">Need Boost</w:t>
            </w:r>
          </w:p>
          <w:p w:rsidR="00000000" w:rsidDel="00000000" w:rsidP="00000000" w:rsidRDefault="00000000" w:rsidRPr="00000000" w14:paraId="00001BC7">
            <w:pPr>
              <w:jc w:val="center"/>
              <w:rPr>
                <w:i w:val="1"/>
                <w:color w:val="000000"/>
                <w:sz w:val="22"/>
                <w:szCs w:val="22"/>
              </w:rPr>
            </w:pPr>
            <w:r w:rsidDel="00000000" w:rsidR="00000000" w:rsidRPr="00000000">
              <w:rPr>
                <w:color w:val="000000"/>
                <w:sz w:val="22"/>
                <w:szCs w:val="22"/>
                <w:rtl w:val="0"/>
              </w:rPr>
              <w:t xml:space="preserve">SECL3 n=163</w:t>
            </w: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BC9">
            <w:pPr>
              <w:jc w:val="center"/>
              <w:rPr>
                <w:color w:val="000000"/>
                <w:sz w:val="22"/>
                <w:szCs w:val="22"/>
              </w:rPr>
            </w:pPr>
            <w:r w:rsidDel="00000000" w:rsidR="00000000" w:rsidRPr="00000000">
              <w:rPr>
                <w:color w:val="000000"/>
                <w:sz w:val="22"/>
                <w:szCs w:val="22"/>
                <w:rtl w:val="0"/>
              </w:rPr>
              <w:t xml:space="preserve">Confident Majority</w:t>
            </w:r>
          </w:p>
          <w:p w:rsidR="00000000" w:rsidDel="00000000" w:rsidP="00000000" w:rsidRDefault="00000000" w:rsidRPr="00000000" w14:paraId="00001BCA">
            <w:pPr>
              <w:jc w:val="center"/>
              <w:rPr>
                <w:i w:val="1"/>
                <w:color w:val="000000"/>
                <w:sz w:val="22"/>
                <w:szCs w:val="22"/>
              </w:rPr>
            </w:pPr>
            <w:r w:rsidDel="00000000" w:rsidR="00000000" w:rsidRPr="00000000">
              <w:rPr>
                <w:color w:val="000000"/>
                <w:sz w:val="22"/>
                <w:szCs w:val="22"/>
                <w:rtl w:val="0"/>
              </w:rPr>
              <w:t xml:space="preserve">SECL4 n=439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BCE">
            <w:pPr>
              <w:jc w:val="center"/>
              <w:rPr>
                <w:color w:val="000000"/>
                <w:sz w:val="22"/>
                <w:szCs w:val="22"/>
              </w:rPr>
            </w:pPr>
            <w:r w:rsidDel="00000000" w:rsidR="00000000" w:rsidRPr="00000000">
              <w:rPr>
                <w:color w:val="000000"/>
                <w:sz w:val="22"/>
                <w:szCs w:val="22"/>
                <w:rtl w:val="0"/>
              </w:rPr>
              <w:t xml:space="preserve">Superstars</w:t>
            </w:r>
          </w:p>
          <w:p w:rsidR="00000000" w:rsidDel="00000000" w:rsidP="00000000" w:rsidRDefault="00000000" w:rsidRPr="00000000" w14:paraId="00001BCF">
            <w:pPr>
              <w:jc w:val="center"/>
              <w:rPr>
                <w:i w:val="1"/>
                <w:color w:val="000000"/>
                <w:sz w:val="22"/>
                <w:szCs w:val="22"/>
              </w:rPr>
            </w:pPr>
            <w:r w:rsidDel="00000000" w:rsidR="00000000" w:rsidRPr="00000000">
              <w:rPr>
                <w:color w:val="000000"/>
                <w:sz w:val="22"/>
                <w:szCs w:val="22"/>
                <w:rtl w:val="0"/>
              </w:rPr>
              <w:t xml:space="preserve">SECL5 n=229</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BD1">
            <w:pPr>
              <w:jc w:val="center"/>
              <w:rPr>
                <w:color w:val="000000"/>
                <w:sz w:val="22"/>
                <w:szCs w:val="22"/>
              </w:rPr>
            </w:pPr>
            <w:r w:rsidDel="00000000" w:rsidR="00000000" w:rsidRPr="00000000">
              <w:rPr>
                <w:color w:val="000000"/>
                <w:sz w:val="22"/>
                <w:szCs w:val="22"/>
                <w:rtl w:val="0"/>
              </w:rPr>
              <w:t xml:space="preserve">Confident Pushovers</w:t>
            </w:r>
          </w:p>
          <w:p w:rsidR="00000000" w:rsidDel="00000000" w:rsidP="00000000" w:rsidRDefault="00000000" w:rsidRPr="00000000" w14:paraId="00001BD2">
            <w:pPr>
              <w:jc w:val="center"/>
              <w:rPr>
                <w:i w:val="1"/>
                <w:color w:val="000000"/>
                <w:sz w:val="22"/>
                <w:szCs w:val="22"/>
              </w:rPr>
            </w:pPr>
            <w:r w:rsidDel="00000000" w:rsidR="00000000" w:rsidRPr="00000000">
              <w:rPr>
                <w:color w:val="000000"/>
                <w:sz w:val="22"/>
                <w:szCs w:val="22"/>
                <w:rtl w:val="0"/>
              </w:rPr>
              <w:t xml:space="preserve">SECL6 n=46</w:t>
            </w:r>
            <w:r w:rsidDel="00000000" w:rsidR="00000000" w:rsidRPr="00000000">
              <w:rPr>
                <w:rtl w:val="0"/>
              </w:rPr>
            </w:r>
          </w:p>
        </w:tc>
      </w:tr>
      <w:tr>
        <w:trPr>
          <w:cantSplit w:val="0"/>
          <w:trHeight w:val="440" w:hRule="atLeast"/>
          <w:tblHeader w:val="1"/>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BD4">
            <w:pP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5">
            <w:pPr>
              <w:jc w:val="center"/>
              <w:rPr>
                <w:color w:val="000000"/>
              </w:rPr>
            </w:pPr>
            <w:r w:rsidDel="00000000" w:rsidR="00000000" w:rsidRPr="00000000">
              <w:rPr>
                <w:i w:val="1"/>
                <w:color w:val="000000"/>
                <w:rtl w:val="0"/>
              </w:rPr>
              <w:t xml:space="preserve">Mdn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6">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7">
            <w:pPr>
              <w:jc w:val="center"/>
              <w:rPr>
                <w:color w:val="000000"/>
              </w:rPr>
            </w:pPr>
            <w:r w:rsidDel="00000000" w:rsidR="00000000" w:rsidRPr="00000000">
              <w:rPr>
                <w:i w:val="1"/>
                <w:color w:val="000000"/>
                <w:rtl w:val="0"/>
              </w:rPr>
              <w:t xml:space="preserve">Mdn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8">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9">
            <w:pPr>
              <w:jc w:val="center"/>
              <w:rPr>
                <w:color w:val="000000"/>
              </w:rPr>
            </w:pPr>
            <w:r w:rsidDel="00000000" w:rsidR="00000000" w:rsidRPr="00000000">
              <w:rPr>
                <w:i w:val="1"/>
                <w:color w:val="000000"/>
                <w:rtl w:val="0"/>
              </w:rPr>
              <w:t xml:space="preserve">Mdn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BDA">
            <w:pPr>
              <w:jc w:val="center"/>
              <w:rPr>
                <w:color w:val="000000"/>
              </w:rPr>
            </w:pPr>
            <w:r w:rsidDel="00000000" w:rsidR="00000000" w:rsidRPr="00000000">
              <w:rPr>
                <w:i w:val="1"/>
                <w:color w:val="000000"/>
                <w:rtl w:val="0"/>
              </w:rPr>
              <w:t xml:space="preserve">IQR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DC">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DD">
            <w:pPr>
              <w:jc w:val="center"/>
              <w:rPr>
                <w:i w:val="1"/>
                <w:color w:val="000000"/>
              </w:rPr>
            </w:pPr>
            <w:r w:rsidDel="00000000" w:rsidR="00000000" w:rsidRPr="00000000">
              <w:rPr>
                <w:i w:val="1"/>
                <w:color w:val="000000"/>
                <w:rtl w:val="0"/>
              </w:rPr>
              <w:t xml:space="preserve">IQR</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DE">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E0">
            <w:pPr>
              <w:jc w:val="center"/>
              <w:rPr>
                <w:i w:val="1"/>
                <w:color w:val="000000"/>
              </w:rPr>
            </w:pPr>
            <w:r w:rsidDel="00000000" w:rsidR="00000000" w:rsidRPr="00000000">
              <w:rPr>
                <w:i w:val="1"/>
                <w:color w:val="000000"/>
                <w:rtl w:val="0"/>
              </w:rPr>
              <w:t xml:space="preserve">IQR</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E1">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BE2">
            <w:pPr>
              <w:jc w:val="center"/>
              <w:rPr>
                <w:i w:val="1"/>
                <w:color w:val="000000"/>
              </w:rPr>
            </w:pPr>
            <w:r w:rsidDel="00000000" w:rsidR="00000000" w:rsidRPr="00000000">
              <w:rPr>
                <w:i w:val="1"/>
                <w:color w:val="000000"/>
                <w:rtl w:val="0"/>
              </w:rPr>
              <w:t xml:space="preserve">IQR</w:t>
            </w:r>
          </w:p>
        </w:tc>
      </w:tr>
      <w:tr>
        <w:trPr>
          <w:cantSplit w:val="0"/>
          <w:trHeight w:val="55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3">
            <w:pPr>
              <w:jc w:val="right"/>
              <w:rPr>
                <w:color w:val="000000"/>
              </w:rPr>
            </w:pPr>
            <w:r w:rsidDel="00000000" w:rsidR="00000000" w:rsidRPr="00000000">
              <w:rPr>
                <w:color w:val="000000"/>
                <w:rtl w:val="0"/>
              </w:rPr>
              <w:t xml:space="preserve">Total Ostracism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4">
            <w:pPr>
              <w:jc w:val="center"/>
              <w:rPr>
                <w:color w:val="000000"/>
                <w:sz w:val="22"/>
                <w:szCs w:val="22"/>
              </w:rPr>
            </w:pPr>
            <w:r w:rsidDel="00000000" w:rsidR="00000000" w:rsidRPr="00000000">
              <w:rPr>
                <w:color w:val="000000"/>
                <w:rtl w:val="0"/>
              </w:rPr>
              <w:t xml:space="preserve">2.91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5">
            <w:pPr>
              <w:jc w:val="center"/>
              <w:rPr>
                <w:color w:val="000000"/>
                <w:sz w:val="22"/>
                <w:szCs w:val="22"/>
              </w:rPr>
            </w:pPr>
            <w:r w:rsidDel="00000000" w:rsidR="00000000" w:rsidRPr="00000000">
              <w:rPr>
                <w:color w:val="000000"/>
                <w:rtl w:val="0"/>
              </w:rPr>
              <w:t xml:space="preserve">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6">
            <w:pPr>
              <w:jc w:val="center"/>
              <w:rPr>
                <w:color w:val="000000"/>
                <w:sz w:val="22"/>
                <w:szCs w:val="22"/>
              </w:rPr>
            </w:pPr>
            <w:r w:rsidDel="00000000" w:rsidR="00000000" w:rsidRPr="00000000">
              <w:rPr>
                <w:color w:val="000000"/>
                <w:rtl w:val="0"/>
              </w:rPr>
              <w:t xml:space="preserve">3.77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7">
            <w:pPr>
              <w:jc w:val="center"/>
              <w:rPr>
                <w:color w:val="000000"/>
                <w:sz w:val="22"/>
                <w:szCs w:val="22"/>
              </w:rPr>
            </w:pPr>
            <w:r w:rsidDel="00000000" w:rsidR="00000000" w:rsidRPr="00000000">
              <w:rPr>
                <w:color w:val="000000"/>
                <w:rtl w:val="0"/>
              </w:rPr>
              <w:t xml:space="preserve">0.84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8">
            <w:pPr>
              <w:jc w:val="center"/>
              <w:rPr>
                <w:color w:val="000000"/>
                <w:sz w:val="22"/>
                <w:szCs w:val="22"/>
              </w:rPr>
            </w:pPr>
            <w:r w:rsidDel="00000000" w:rsidR="00000000" w:rsidRPr="00000000">
              <w:rPr>
                <w:color w:val="000000"/>
                <w:rtl w:val="0"/>
              </w:rPr>
              <w:t xml:space="preserve">3.00</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9">
            <w:pPr>
              <w:jc w:val="center"/>
              <w:rPr>
                <w:color w:val="000000"/>
                <w:sz w:val="22"/>
                <w:szCs w:val="22"/>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B">
            <w:pPr>
              <w:jc w:val="center"/>
              <w:rPr>
                <w:color w:val="000000"/>
                <w:sz w:val="22"/>
                <w:szCs w:val="22"/>
              </w:rPr>
            </w:pPr>
            <w:r w:rsidDel="00000000" w:rsidR="00000000" w:rsidRPr="00000000">
              <w:rPr>
                <w:color w:val="000000"/>
                <w:rtl w:val="0"/>
              </w:rPr>
              <w:t xml:space="preserve">2.45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C">
            <w:pPr>
              <w:jc w:val="center"/>
              <w:rPr>
                <w:color w:val="000000"/>
                <w:sz w:val="22"/>
                <w:szCs w:val="22"/>
              </w:rPr>
            </w:pPr>
            <w:r w:rsidDel="00000000" w:rsidR="00000000" w:rsidRPr="00000000">
              <w:rPr>
                <w:color w:val="000000"/>
                <w:rtl w:val="0"/>
              </w:rPr>
              <w:t xml:space="preserve">0.82</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D">
            <w:pPr>
              <w:jc w:val="center"/>
              <w:rPr>
                <w:color w:val="000000"/>
                <w:sz w:val="22"/>
                <w:szCs w:val="22"/>
                <w:vertAlign w:val="superscript"/>
              </w:rPr>
            </w:pPr>
            <w:r w:rsidDel="00000000" w:rsidR="00000000" w:rsidRPr="00000000">
              <w:rPr>
                <w:color w:val="000000"/>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EF">
            <w:pPr>
              <w:jc w:val="center"/>
              <w:rPr>
                <w:color w:val="000000"/>
                <w:sz w:val="22"/>
                <w:szCs w:val="22"/>
              </w:rPr>
            </w:pPr>
            <w:r w:rsidDel="00000000" w:rsidR="00000000" w:rsidRPr="00000000">
              <w:rPr>
                <w:color w:val="000000"/>
                <w:rtl w:val="0"/>
              </w:rPr>
              <w:t xml:space="preserve">0.82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F0">
            <w:pPr>
              <w:jc w:val="center"/>
              <w:rPr>
                <w:color w:val="000000"/>
                <w:sz w:val="22"/>
                <w:szCs w:val="22"/>
              </w:rPr>
            </w:pPr>
            <w:r w:rsidDel="00000000" w:rsidR="00000000" w:rsidRPr="00000000">
              <w:rPr>
                <w:color w:val="000000"/>
                <w:rtl w:val="0"/>
              </w:rPr>
              <w:t xml:space="preserve">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BF1">
            <w:pPr>
              <w:jc w:val="center"/>
              <w:rPr>
                <w:color w:val="000000"/>
                <w:sz w:val="22"/>
                <w:szCs w:val="22"/>
              </w:rPr>
            </w:pPr>
            <w:r w:rsidDel="00000000" w:rsidR="00000000" w:rsidRPr="00000000">
              <w:rPr>
                <w:color w:val="000000"/>
                <w:rtl w:val="0"/>
              </w:rPr>
              <w:t xml:space="preserve">0.95</w:t>
            </w:r>
            <w:r w:rsidDel="00000000" w:rsidR="00000000" w:rsidRPr="00000000">
              <w:rPr>
                <w:rtl w:val="0"/>
              </w:rPr>
            </w:r>
          </w:p>
        </w:tc>
      </w:tr>
      <w:tr>
        <w:trPr>
          <w:cantSplit w:val="0"/>
          <w:trHeight w:val="552"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2">
            <w:pPr>
              <w:jc w:val="right"/>
              <w:rPr>
                <w:color w:val="000000"/>
                <w:vertAlign w:val="superscript"/>
              </w:rPr>
            </w:pPr>
            <w:r w:rsidDel="00000000" w:rsidR="00000000" w:rsidRPr="00000000">
              <w:rPr>
                <w:color w:val="000000"/>
                <w:rtl w:val="0"/>
              </w:rPr>
              <w:t xml:space="preserve">Ignored</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3">
            <w:pPr>
              <w:jc w:val="center"/>
              <w:rPr>
                <w:color w:val="000000"/>
                <w:sz w:val="22"/>
                <w:szCs w:val="22"/>
                <w:vertAlign w:val="superscript"/>
              </w:rPr>
            </w:pPr>
            <w:r w:rsidDel="00000000" w:rsidR="00000000" w:rsidRPr="00000000">
              <w:rPr>
                <w:color w:val="000000"/>
                <w:rtl w:val="0"/>
              </w:rPr>
              <w:t xml:space="preserve">2.80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4">
            <w:pPr>
              <w:jc w:val="center"/>
              <w:rPr>
                <w:color w:val="000000"/>
                <w:sz w:val="22"/>
                <w:szCs w:val="22"/>
              </w:rPr>
            </w:pPr>
            <w:r w:rsidDel="00000000" w:rsidR="00000000" w:rsidRPr="00000000">
              <w:rPr>
                <w:color w:val="000000"/>
                <w:rtl w:val="0"/>
              </w:rPr>
              <w:t xml:space="preserve">1.20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5">
            <w:pPr>
              <w:jc w:val="center"/>
              <w:rPr>
                <w:color w:val="000000"/>
                <w:sz w:val="22"/>
                <w:szCs w:val="22"/>
                <w:vertAlign w:val="superscript"/>
              </w:rPr>
            </w:pPr>
            <w:r w:rsidDel="00000000" w:rsidR="00000000" w:rsidRPr="00000000">
              <w:rPr>
                <w:color w:val="000000"/>
                <w:rtl w:val="0"/>
              </w:rPr>
              <w:t xml:space="preserve">3.10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6">
            <w:pPr>
              <w:jc w:val="center"/>
              <w:rPr>
                <w:color w:val="000000"/>
                <w:sz w:val="22"/>
                <w:szCs w:val="22"/>
              </w:rPr>
            </w:pPr>
            <w:r w:rsidDel="00000000" w:rsidR="00000000" w:rsidRPr="00000000">
              <w:rPr>
                <w:color w:val="000000"/>
                <w:rtl w:val="0"/>
              </w:rPr>
              <w:t xml:space="preserve">1.40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7">
            <w:pPr>
              <w:jc w:val="center"/>
              <w:rPr>
                <w:color w:val="000000"/>
                <w:sz w:val="22"/>
                <w:szCs w:val="22"/>
                <w:vertAlign w:val="superscript"/>
              </w:rPr>
            </w:pPr>
            <w:r w:rsidDel="00000000" w:rsidR="00000000" w:rsidRPr="00000000">
              <w:rPr>
                <w:color w:val="000000"/>
                <w:rtl w:val="0"/>
              </w:rPr>
              <w:t xml:space="preserve">2.60</w:t>
            </w:r>
            <w:r w:rsidDel="00000000" w:rsidR="00000000" w:rsidRPr="00000000">
              <w:rPr>
                <w:rtl w:val="0"/>
              </w:rPr>
            </w:r>
          </w:p>
        </w:tc>
        <w:tc>
          <w:tcPr>
            <w:gridSpan w:val="2"/>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8">
            <w:pPr>
              <w:jc w:val="center"/>
              <w:rPr>
                <w:color w:val="000000"/>
                <w:sz w:val="22"/>
                <w:szCs w:val="22"/>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A">
            <w:pPr>
              <w:jc w:val="center"/>
              <w:rPr>
                <w:color w:val="000000"/>
                <w:sz w:val="22"/>
                <w:szCs w:val="22"/>
                <w:vertAlign w:val="superscript"/>
              </w:rPr>
            </w:pPr>
            <w:r w:rsidDel="00000000" w:rsidR="00000000" w:rsidRPr="00000000">
              <w:rPr>
                <w:color w:val="000000"/>
                <w:rtl w:val="0"/>
              </w:rPr>
              <w:t xml:space="preserve">2.00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B">
            <w:pPr>
              <w:jc w:val="center"/>
              <w:rPr>
                <w:color w:val="000000"/>
                <w:sz w:val="22"/>
                <w:szCs w:val="22"/>
              </w:rPr>
            </w:pPr>
            <w:r w:rsidDel="00000000" w:rsidR="00000000" w:rsidRPr="00000000">
              <w:rPr>
                <w:color w:val="000000"/>
                <w:rtl w:val="0"/>
              </w:rPr>
              <w:t xml:space="preserve">0.95</w:t>
            </w:r>
            <w:r w:rsidDel="00000000" w:rsidR="00000000" w:rsidRPr="00000000">
              <w:rPr>
                <w:rtl w:val="0"/>
              </w:rPr>
            </w:r>
          </w:p>
        </w:tc>
        <w:tc>
          <w:tcPr>
            <w:gridSpan w:val="2"/>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C">
            <w:pPr>
              <w:jc w:val="center"/>
              <w:rPr>
                <w:color w:val="000000"/>
                <w:sz w:val="22"/>
                <w:szCs w:val="22"/>
                <w:vertAlign w:val="superscript"/>
              </w:rPr>
            </w:pPr>
            <w:r w:rsidDel="00000000" w:rsidR="00000000" w:rsidRPr="00000000">
              <w:rPr>
                <w:color w:val="000000"/>
                <w:rtl w:val="0"/>
              </w:rPr>
              <w:t xml:space="preserve">1.60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E">
            <w:pPr>
              <w:jc w:val="center"/>
              <w:rPr>
                <w:color w:val="000000"/>
                <w:sz w:val="22"/>
                <w:szCs w:val="22"/>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BFF">
            <w:pPr>
              <w:jc w:val="center"/>
              <w:rPr>
                <w:color w:val="000000"/>
                <w:sz w:val="22"/>
                <w:szCs w:val="22"/>
                <w:vertAlign w:val="superscript"/>
              </w:rPr>
            </w:pPr>
            <w:r w:rsidDel="00000000" w:rsidR="00000000" w:rsidRPr="00000000">
              <w:rPr>
                <w:color w:val="000000"/>
                <w:rtl w:val="0"/>
              </w:rPr>
              <w:t xml:space="preserve">2.00</w:t>
            </w: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C00">
            <w:pPr>
              <w:jc w:val="center"/>
              <w:rPr>
                <w:color w:val="000000"/>
                <w:sz w:val="22"/>
                <w:szCs w:val="22"/>
              </w:rPr>
            </w:pPr>
            <w:r w:rsidDel="00000000" w:rsidR="00000000" w:rsidRPr="00000000">
              <w:rPr>
                <w:color w:val="000000"/>
                <w:rtl w:val="0"/>
              </w:rPr>
              <w:t xml:space="preserve">1.05</w:t>
            </w:r>
            <w:r w:rsidDel="00000000" w:rsidR="00000000" w:rsidRPr="00000000">
              <w:rPr>
                <w:rtl w:val="0"/>
              </w:rPr>
            </w:r>
          </w:p>
        </w:tc>
      </w:tr>
      <w:tr>
        <w:trPr>
          <w:cantSplit w:val="0"/>
          <w:trHeight w:val="552"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1">
            <w:pPr>
              <w:jc w:val="right"/>
              <w:rPr>
                <w:color w:val="000000"/>
                <w:vertAlign w:val="superscript"/>
              </w:rPr>
            </w:pPr>
            <w:r w:rsidDel="00000000" w:rsidR="00000000" w:rsidRPr="00000000">
              <w:rPr>
                <w:color w:val="000000"/>
                <w:rtl w:val="0"/>
              </w:rPr>
              <w:t xml:space="preserve">Excluded</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2">
            <w:pPr>
              <w:jc w:val="center"/>
              <w:rPr>
                <w:color w:val="000000"/>
                <w:sz w:val="22"/>
                <w:szCs w:val="22"/>
                <w:vertAlign w:val="superscript"/>
              </w:rPr>
            </w:pPr>
            <w:r w:rsidDel="00000000" w:rsidR="00000000" w:rsidRPr="00000000">
              <w:rPr>
                <w:color w:val="000000"/>
                <w:rtl w:val="0"/>
              </w:rPr>
              <w:t xml:space="preserve">3.00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3">
            <w:pPr>
              <w:jc w:val="center"/>
              <w:rPr>
                <w:color w:val="000000"/>
                <w:sz w:val="22"/>
                <w:szCs w:val="22"/>
              </w:rPr>
            </w:pPr>
            <w:r w:rsidDel="00000000" w:rsidR="00000000" w:rsidRPr="00000000">
              <w:rPr>
                <w:color w:val="000000"/>
                <w:rtl w:val="0"/>
              </w:rPr>
              <w:t xml:space="preserve">1.92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4">
            <w:pPr>
              <w:jc w:val="center"/>
              <w:rPr>
                <w:color w:val="000000"/>
                <w:sz w:val="22"/>
                <w:szCs w:val="22"/>
                <w:vertAlign w:val="superscript"/>
              </w:rPr>
            </w:pPr>
            <w:r w:rsidDel="00000000" w:rsidR="00000000" w:rsidRPr="00000000">
              <w:rPr>
                <w:color w:val="000000"/>
                <w:rtl w:val="0"/>
              </w:rPr>
              <w:t xml:space="preserve">4.00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5">
            <w:pPr>
              <w:jc w:val="center"/>
              <w:rPr>
                <w:color w:val="000000"/>
                <w:sz w:val="22"/>
                <w:szCs w:val="22"/>
              </w:rPr>
            </w:pPr>
            <w:r w:rsidDel="00000000" w:rsidR="00000000" w:rsidRPr="00000000">
              <w:rPr>
                <w:color w:val="000000"/>
                <w:rtl w:val="0"/>
              </w:rPr>
              <w:t xml:space="preserve">0.75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6">
            <w:pPr>
              <w:jc w:val="center"/>
              <w:rPr>
                <w:color w:val="000000"/>
                <w:sz w:val="22"/>
                <w:szCs w:val="22"/>
                <w:vertAlign w:val="superscript"/>
              </w:rPr>
            </w:pPr>
            <w:r w:rsidDel="00000000" w:rsidR="00000000" w:rsidRPr="00000000">
              <w:rPr>
                <w:color w:val="000000"/>
                <w:rtl w:val="0"/>
              </w:rPr>
              <w:t xml:space="preserve">3.33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7">
            <w:pPr>
              <w:jc w:val="center"/>
              <w:rPr>
                <w:color w:val="000000"/>
                <w:sz w:val="22"/>
                <w:szCs w:val="22"/>
              </w:rPr>
            </w:pPr>
            <w:r w:rsidDel="00000000" w:rsidR="00000000" w:rsidRPr="00000000">
              <w:rPr>
                <w:color w:val="000000"/>
                <w:rtl w:val="0"/>
              </w:rPr>
              <w:t xml:space="preserve">1.17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9">
            <w:pPr>
              <w:jc w:val="center"/>
              <w:rPr>
                <w:color w:val="000000"/>
                <w:sz w:val="22"/>
                <w:szCs w:val="22"/>
              </w:rPr>
            </w:pPr>
            <w:r w:rsidDel="00000000" w:rsidR="00000000" w:rsidRPr="00000000">
              <w:rPr>
                <w:color w:val="000000"/>
                <w:rtl w:val="0"/>
              </w:rPr>
              <w:t xml:space="preserve">2.83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A">
            <w:pPr>
              <w:jc w:val="center"/>
              <w:rPr>
                <w:color w:val="000000"/>
                <w:sz w:val="22"/>
                <w:szCs w:val="22"/>
              </w:rPr>
            </w:pPr>
            <w:r w:rsidDel="00000000" w:rsidR="00000000" w:rsidRPr="00000000">
              <w:rPr>
                <w:color w:val="000000"/>
                <w:rtl w:val="0"/>
              </w:rPr>
              <w:t xml:space="preserve">1.00</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B">
            <w:pPr>
              <w:jc w:val="center"/>
              <w:rPr>
                <w:color w:val="000000"/>
                <w:sz w:val="22"/>
                <w:szCs w:val="22"/>
              </w:rPr>
            </w:pPr>
            <w:r w:rsidDel="00000000" w:rsidR="00000000" w:rsidRPr="00000000">
              <w:rPr>
                <w:color w:val="000000"/>
                <w:rtl w:val="0"/>
              </w:rPr>
              <w:t xml:space="preserve">2.33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D">
            <w:pPr>
              <w:jc w:val="center"/>
              <w:rPr>
                <w:color w:val="000000"/>
                <w:sz w:val="22"/>
                <w:szCs w:val="22"/>
              </w:rPr>
            </w:pPr>
            <w:r w:rsidDel="00000000" w:rsidR="00000000" w:rsidRPr="00000000">
              <w:rPr>
                <w:color w:val="000000"/>
                <w:rtl w:val="0"/>
              </w:rPr>
              <w:t xml:space="preserve">1.08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E">
            <w:pPr>
              <w:jc w:val="center"/>
              <w:rPr>
                <w:color w:val="000000"/>
                <w:sz w:val="22"/>
                <w:szCs w:val="22"/>
              </w:rPr>
            </w:pPr>
            <w:r w:rsidDel="00000000" w:rsidR="00000000" w:rsidRPr="00000000">
              <w:rPr>
                <w:color w:val="000000"/>
                <w:rtl w:val="0"/>
              </w:rPr>
              <w:t xml:space="preserve">2.33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C0F">
            <w:pPr>
              <w:jc w:val="center"/>
              <w:rPr>
                <w:color w:val="000000"/>
                <w:sz w:val="22"/>
                <w:szCs w:val="22"/>
              </w:rPr>
            </w:pPr>
            <w:r w:rsidDel="00000000" w:rsidR="00000000" w:rsidRPr="00000000">
              <w:rPr>
                <w:color w:val="000000"/>
                <w:rtl w:val="0"/>
              </w:rPr>
              <w:t xml:space="preserve">1.04</w:t>
            </w:r>
            <w:r w:rsidDel="00000000" w:rsidR="00000000" w:rsidRPr="00000000">
              <w:rPr>
                <w:rtl w:val="0"/>
              </w:rPr>
            </w:r>
          </w:p>
        </w:tc>
      </w:tr>
    </w:tbl>
    <w:p w:rsidR="00000000" w:rsidDel="00000000" w:rsidP="00000000" w:rsidRDefault="00000000" w:rsidRPr="00000000" w14:paraId="00001C10">
      <w:pPr>
        <w:rPr>
          <w:color w:val="000000"/>
        </w:rPr>
      </w:pPr>
      <w:r w:rsidDel="00000000" w:rsidR="00000000" w:rsidRPr="00000000">
        <w:rPr>
          <w:color w:val="000000"/>
          <w:rtl w:val="0"/>
        </w:rPr>
        <w:t xml:space="preserve">Note: Range 1-5</w:t>
      </w:r>
    </w:p>
    <w:p w:rsidR="00000000" w:rsidDel="00000000" w:rsidP="00000000" w:rsidRDefault="00000000" w:rsidRPr="00000000" w14:paraId="00001C11">
      <w:pPr>
        <w:rPr>
          <w:b w:val="1"/>
        </w:rPr>
      </w:pPr>
      <w:r w:rsidDel="00000000" w:rsidR="00000000" w:rsidRPr="00000000">
        <w:rPr>
          <w:rtl w:val="0"/>
        </w:rPr>
      </w:r>
    </w:p>
    <w:p w:rsidR="00000000" w:rsidDel="00000000" w:rsidP="00000000" w:rsidRDefault="00000000" w:rsidRPr="00000000" w14:paraId="00001C12">
      <w:pPr>
        <w:rPr>
          <w:b w:val="1"/>
        </w:rPr>
      </w:pPr>
      <w:r w:rsidDel="00000000" w:rsidR="00000000" w:rsidRPr="00000000">
        <w:rPr>
          <w:rtl w:val="0"/>
        </w:rPr>
      </w:r>
    </w:p>
    <w:p w:rsidR="00000000" w:rsidDel="00000000" w:rsidP="00000000" w:rsidRDefault="00000000" w:rsidRPr="00000000" w14:paraId="00001C13">
      <w:pPr>
        <w:rPr>
          <w:b w:val="1"/>
        </w:rPr>
      </w:pPr>
      <w:r w:rsidDel="00000000" w:rsidR="00000000" w:rsidRPr="00000000">
        <w:rPr>
          <w:b w:val="1"/>
          <w:rtl w:val="0"/>
        </w:rPr>
        <w:t xml:space="preserve">Figure 3.14</w:t>
      </w:r>
    </w:p>
    <w:p w:rsidR="00000000" w:rsidDel="00000000" w:rsidP="00000000" w:rsidRDefault="00000000" w:rsidRPr="00000000" w14:paraId="00001C14">
      <w:pPr>
        <w:rPr>
          <w:b w:val="1"/>
        </w:rPr>
      </w:pPr>
      <w:r w:rsidDel="00000000" w:rsidR="00000000" w:rsidRPr="00000000">
        <w:rPr>
          <w:b w:val="1"/>
          <w:rtl w:val="0"/>
        </w:rPr>
        <w:t xml:space="preserve">Ostracism Median Scores by Self-Efficacy Class (2013-2015 CTYI Students)</w:t>
      </w:r>
    </w:p>
    <w:p w:rsidR="00000000" w:rsidDel="00000000" w:rsidP="00000000" w:rsidRDefault="00000000" w:rsidRPr="00000000" w14:paraId="00001C15">
      <w:pPr>
        <w:rPr/>
      </w:pPr>
      <w:r w:rsidDel="00000000" w:rsidR="00000000" w:rsidRPr="00000000">
        <w:rPr/>
        <w:drawing>
          <wp:inline distB="0" distT="0" distL="0" distR="0">
            <wp:extent cx="4463358" cy="2743200"/>
            <wp:docPr id="259" name=""/>
            <a:graphic>
              <a:graphicData uri="http://schemas.openxmlformats.org/drawingml/2006/chart">
                <c:chart r:id="rId53"/>
              </a:graphicData>
            </a:graphic>
          </wp:inline>
        </w:drawing>
      </w:r>
      <w:r w:rsidDel="00000000" w:rsidR="00000000" w:rsidRPr="00000000">
        <w:rPr>
          <w:rtl w:val="0"/>
        </w:rPr>
      </w:r>
    </w:p>
    <w:p w:rsidR="00000000" w:rsidDel="00000000" w:rsidP="00000000" w:rsidRDefault="00000000" w:rsidRPr="00000000" w14:paraId="00001C16">
      <w:pPr>
        <w:rPr>
          <w:b w:val="1"/>
        </w:rPr>
      </w:pPr>
      <w:r w:rsidDel="00000000" w:rsidR="00000000" w:rsidRPr="00000000">
        <w:rPr>
          <w:rtl w:val="0"/>
        </w:rPr>
      </w:r>
    </w:p>
    <w:p w:rsidR="00000000" w:rsidDel="00000000" w:rsidP="00000000" w:rsidRDefault="00000000" w:rsidRPr="00000000" w14:paraId="00001C17">
      <w:pPr>
        <w:spacing w:after="280" w:before="280" w:lineRule="auto"/>
        <w:ind w:firstLine="720"/>
        <w:rPr>
          <w:color w:val="000000"/>
        </w:rPr>
      </w:pPr>
      <w:r w:rsidDel="00000000" w:rsidR="00000000" w:rsidRPr="00000000">
        <w:rPr>
          <w:rtl w:val="0"/>
        </w:rPr>
        <w:t xml:space="preserve">Despite these mean and median differences in Ostracism scores, only 26.2% of CTYI students reported actually being ignored or excluded at a level above “Sometimes”. </w:t>
      </w:r>
      <w:r w:rsidDel="00000000" w:rsidR="00000000" w:rsidRPr="00000000">
        <w:rPr>
          <w:color w:val="000000"/>
          <w:rtl w:val="0"/>
        </w:rPr>
        <w:t xml:space="preserve">Ostracized students were slightly overrepresented in the Junior cycle,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(2, 936) = 7.53, </w:t>
      </w:r>
      <w:r w:rsidDel="00000000" w:rsidR="00000000" w:rsidRPr="00000000">
        <w:rPr>
          <w:i w:val="1"/>
          <w:color w:val="000000"/>
          <w:rtl w:val="0"/>
        </w:rPr>
        <w:t xml:space="preserve">p </w:t>
      </w:r>
      <w:r w:rsidDel="00000000" w:rsidR="00000000" w:rsidRPr="00000000">
        <w:rPr>
          <w:color w:val="000000"/>
          <w:rtl w:val="0"/>
        </w:rPr>
        <w:t xml:space="preserve">&lt; .05, but they were not more likely to be male or female,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(1, 919) = 3.02, </w:t>
      </w:r>
      <w:r w:rsidDel="00000000" w:rsidR="00000000" w:rsidRPr="00000000">
        <w:rPr>
          <w:i w:val="1"/>
          <w:color w:val="000000"/>
          <w:rtl w:val="0"/>
        </w:rPr>
        <w:t xml:space="preserve">p </w:t>
      </w:r>
      <w:r w:rsidDel="00000000" w:rsidR="00000000" w:rsidRPr="00000000">
        <w:rPr>
          <w:color w:val="000000"/>
          <w:rtl w:val="0"/>
        </w:rPr>
        <w:t xml:space="preserve">&gt; .05. </w:t>
      </w:r>
      <w:r w:rsidDel="00000000" w:rsidR="00000000" w:rsidRPr="00000000">
        <w:rPr>
          <w:rtl w:val="0"/>
        </w:rPr>
        <w:t xml:space="preserve">These students were overrepresented in the low-self-efficacy classes and underrepresented in the classes high in self-efficacy,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(5, 936) = 142.54, </w:t>
      </w:r>
      <w:r w:rsidDel="00000000" w:rsidR="00000000" w:rsidRPr="00000000">
        <w:rPr>
          <w:i w:val="1"/>
          <w:color w:val="000000"/>
          <w:rtl w:val="0"/>
        </w:rPr>
        <w:t xml:space="preserve">p </w:t>
      </w:r>
      <w:r w:rsidDel="00000000" w:rsidR="00000000" w:rsidRPr="00000000">
        <w:rPr>
          <w:color w:val="000000"/>
          <w:rtl w:val="0"/>
        </w:rPr>
        <w:t xml:space="preserve">&lt; .001. Personality class also differed among the 2015 CTYI students,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(3, 480) = 41.12, </w:t>
      </w:r>
      <w:r w:rsidDel="00000000" w:rsidR="00000000" w:rsidRPr="00000000">
        <w:rPr>
          <w:i w:val="1"/>
          <w:color w:val="000000"/>
          <w:rtl w:val="0"/>
        </w:rPr>
        <w:t xml:space="preserve">p </w:t>
      </w:r>
      <w:r w:rsidDel="00000000" w:rsidR="00000000" w:rsidRPr="00000000">
        <w:rPr>
          <w:color w:val="000000"/>
          <w:rtl w:val="0"/>
        </w:rPr>
        <w:t xml:space="preserve">&lt; .001. Ostracized students were much more likely than expected to be in the Overcontrollers class (29% expected vs 51% observed) and less likely than expected to be in the High Resilients class (29% expected vs 11% observed). </w:t>
      </w:r>
    </w:p>
    <w:p w:rsidR="00000000" w:rsidDel="00000000" w:rsidP="00000000" w:rsidRDefault="00000000" w:rsidRPr="00000000" w14:paraId="00001C18">
      <w:pPr>
        <w:spacing w:after="280" w:before="280" w:lineRule="auto"/>
        <w:ind w:firstLine="720"/>
        <w:rPr>
          <w:color w:val="000000"/>
        </w:rPr>
      </w:pPr>
      <w:r w:rsidDel="00000000" w:rsidR="00000000" w:rsidRPr="00000000">
        <w:rPr>
          <w:color w:val="000000"/>
          <w:rtl w:val="0"/>
        </w:rPr>
        <w:t xml:space="preserve">One lesson to be taken from this analysis of ostracism experiences is that a large majority of students do not report being ostracized by peers. Rejection by peers occurs, but not for every high-ability student. Those who have adaptive personality profiles and are confident in their abilities are less likely to perceive they are being ignored or excluded by peers. Boosting their self-efficacy and learning strategies for adapting in their environments may support students in building positive social relationships, reducing their rejection by peers (actual or perceived). </w:t>
      </w:r>
    </w:p>
    <w:p w:rsidR="00000000" w:rsidDel="00000000" w:rsidP="00000000" w:rsidRDefault="00000000" w:rsidRPr="00000000" w14:paraId="00001C19">
      <w:pPr>
        <w:pStyle w:val="Heading3"/>
        <w:rPr/>
      </w:pPr>
      <w:bookmarkStart w:colFirst="0" w:colLast="0" w:name="_heading=h.3fwokq0" w:id="40"/>
      <w:bookmarkEnd w:id="40"/>
      <w:r w:rsidDel="00000000" w:rsidR="00000000" w:rsidRPr="00000000">
        <w:rPr>
          <w:rtl w:val="0"/>
        </w:rPr>
        <w:t xml:space="preserve">The Social Experience of Gifted Students Scale</w:t>
      </w:r>
    </w:p>
    <w:p w:rsidR="00000000" w:rsidDel="00000000" w:rsidP="00000000" w:rsidRDefault="00000000" w:rsidRPr="00000000" w14:paraId="00001C1A">
      <w:pPr>
        <w:spacing w:after="280" w:before="280" w:lineRule="auto"/>
        <w:ind w:firstLine="720"/>
        <w:rPr/>
      </w:pPr>
      <w:r w:rsidDel="00000000" w:rsidR="00000000" w:rsidRPr="00000000">
        <w:rPr>
          <w:rtl w:val="0"/>
        </w:rPr>
        <w:t xml:space="preserve">In the interviews conducted during the 2013 cross-cultural study of the social experience of giftedness, students of all ages described their experiences in school, at home, and with friends. Hearing their stories introduced a new level of understanding of their experiences, but as mentioned previously, the study is not generalizable to the larger population of all gifted students. To test what had been learned, we needed a way of asking many gifted students if these were their experiences. We first made a list of the different types of experiences we had seen in the data. From these we came up with statements that would work as survey items. These were reviewed by colleagues and reduced to a set of 53 items. We wanted to know first, if the students had these experiences in the past and, if so, how frequently and how did it make them feel (good or bad)? The resulting instrument, called the Social Experience of Gifted Students Scale (SEGSS), was tested in 2018 with 559 CTYI students (see Table 1.3 for demographics). The format of the survey is in Figure 3.15.</w:t>
      </w:r>
    </w:p>
    <w:p w:rsidR="00000000" w:rsidDel="00000000" w:rsidP="00000000" w:rsidRDefault="00000000" w:rsidRPr="00000000" w14:paraId="00001C1B">
      <w:pPr>
        <w:ind w:firstLine="7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C1C">
      <w:pPr>
        <w:ind w:firstLine="720"/>
        <w:rPr/>
      </w:pPr>
      <w:r w:rsidDel="00000000" w:rsidR="00000000" w:rsidRPr="00000000">
        <w:rPr>
          <w:rtl w:val="0"/>
        </w:rPr>
      </w:r>
    </w:p>
    <w:p w:rsidR="00000000" w:rsidDel="00000000" w:rsidP="00000000" w:rsidRDefault="00000000" w:rsidRPr="00000000" w14:paraId="00001C1D">
      <w:pPr>
        <w:rPr>
          <w:b w:val="1"/>
        </w:rPr>
      </w:pPr>
      <w:r w:rsidDel="00000000" w:rsidR="00000000" w:rsidRPr="00000000">
        <w:rPr>
          <w:b w:val="1"/>
          <w:rtl w:val="0"/>
        </w:rPr>
        <w:t xml:space="preserve">Figure 3.15</w:t>
      </w:r>
    </w:p>
    <w:p w:rsidR="00000000" w:rsidDel="00000000" w:rsidP="00000000" w:rsidRDefault="00000000" w:rsidRPr="00000000" w14:paraId="00001C1E">
      <w:pPr>
        <w:rPr>
          <w:b w:val="1"/>
        </w:rPr>
      </w:pPr>
      <w:r w:rsidDel="00000000" w:rsidR="00000000" w:rsidRPr="00000000">
        <w:rPr>
          <w:b w:val="1"/>
          <w:rtl w:val="0"/>
        </w:rPr>
        <w:t xml:space="preserve">Social Experience of Gifted Students Survey Format</w:t>
        <w:br w:type="textWrapping"/>
      </w:r>
    </w:p>
    <w:p w:rsidR="00000000" w:rsidDel="00000000" w:rsidP="00000000" w:rsidRDefault="00000000" w:rsidRPr="00000000" w14:paraId="00001C1F">
      <w:pPr>
        <w:ind w:right="990"/>
        <w:rPr>
          <w:i w:val="1"/>
        </w:rPr>
      </w:pPr>
      <w:r w:rsidDel="00000000" w:rsidR="00000000" w:rsidRPr="00000000">
        <w:rPr>
          <w:i w:val="1"/>
          <w:rtl w:val="0"/>
        </w:rPr>
        <w:t xml:space="preserve">Please </w:t>
      </w:r>
      <w:r w:rsidDel="00000000" w:rsidR="00000000" w:rsidRPr="00000000">
        <w:rPr>
          <w:b w:val="1"/>
          <w:i w:val="1"/>
          <w:rtl w:val="0"/>
        </w:rPr>
        <w:t xml:space="preserve">circle the responses</w:t>
      </w:r>
      <w:r w:rsidDel="00000000" w:rsidR="00000000" w:rsidRPr="00000000">
        <w:rPr>
          <w:i w:val="1"/>
          <w:rtl w:val="0"/>
        </w:rPr>
        <w:t xml:space="preserve"> that are right for you, first for the frequency of the experience, </w:t>
      </w:r>
      <w:r w:rsidDel="00000000" w:rsidR="00000000" w:rsidRPr="00000000">
        <w:rPr>
          <w:b w:val="1"/>
          <w:i w:val="1"/>
          <w:rtl w:val="0"/>
        </w:rPr>
        <w:t xml:space="preserve">and</w:t>
      </w:r>
      <w:r w:rsidDel="00000000" w:rsidR="00000000" w:rsidRPr="00000000">
        <w:rPr>
          <w:i w:val="1"/>
          <w:rtl w:val="0"/>
        </w:rPr>
        <w:t xml:space="preserve"> then for how it made you feel, if it happened to you. In the case when you have had multiple such experiences, tell us how they </w:t>
      </w:r>
      <w:r w:rsidDel="00000000" w:rsidR="00000000" w:rsidRPr="00000000">
        <w:rPr>
          <w:i w:val="1"/>
          <w:u w:val="single"/>
          <w:rtl w:val="0"/>
        </w:rPr>
        <w:t xml:space="preserve">most often</w:t>
      </w:r>
      <w:r w:rsidDel="00000000" w:rsidR="00000000" w:rsidRPr="00000000">
        <w:rPr>
          <w:i w:val="1"/>
          <w:rtl w:val="0"/>
        </w:rPr>
        <w:t xml:space="preserve"> made you feel. </w:t>
      </w:r>
    </w:p>
    <w:p w:rsidR="00000000" w:rsidDel="00000000" w:rsidP="00000000" w:rsidRDefault="00000000" w:rsidRPr="00000000" w14:paraId="00001C20">
      <w:pPr>
        <w:rPr/>
      </w:pPr>
      <w:r w:rsidDel="00000000" w:rsidR="00000000" w:rsidRPr="00000000">
        <w:rPr>
          <w:rtl w:val="0"/>
        </w:rPr>
      </w:r>
    </w:p>
    <w:tbl>
      <w:tblPr>
        <w:tblStyle w:val="Table62"/>
        <w:tblW w:w="11515.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45"/>
        <w:gridCol w:w="2070"/>
        <w:gridCol w:w="720"/>
        <w:gridCol w:w="720"/>
        <w:gridCol w:w="810"/>
        <w:gridCol w:w="630"/>
        <w:gridCol w:w="990"/>
        <w:gridCol w:w="270"/>
        <w:gridCol w:w="900"/>
        <w:gridCol w:w="810"/>
        <w:gridCol w:w="1170"/>
        <w:gridCol w:w="900"/>
        <w:gridCol w:w="1080"/>
        <w:tblGridChange w:id="0">
          <w:tblGrid>
            <w:gridCol w:w="445"/>
            <w:gridCol w:w="2070"/>
            <w:gridCol w:w="720"/>
            <w:gridCol w:w="720"/>
            <w:gridCol w:w="810"/>
            <w:gridCol w:w="630"/>
            <w:gridCol w:w="990"/>
            <w:gridCol w:w="270"/>
            <w:gridCol w:w="900"/>
            <w:gridCol w:w="810"/>
            <w:gridCol w:w="1170"/>
            <w:gridCol w:w="900"/>
            <w:gridCol w:w="1080"/>
          </w:tblGrid>
        </w:tblGridChange>
      </w:tblGrid>
      <w:tr>
        <w:trPr>
          <w:cantSplit w:val="0"/>
          <w:tblHeader w:val="0"/>
        </w:trPr>
        <w:tc>
          <w:tcPr/>
          <w:p w:rsidR="00000000" w:rsidDel="00000000" w:rsidP="00000000" w:rsidRDefault="00000000" w:rsidRPr="00000000" w14:paraId="00001C21">
            <w:pPr>
              <w:rPr>
                <w:sz w:val="16"/>
                <w:szCs w:val="16"/>
              </w:rPr>
            </w:pPr>
            <w:r w:rsidDel="00000000" w:rsidR="00000000" w:rsidRPr="00000000">
              <w:rPr>
                <w:rtl w:val="0"/>
              </w:rPr>
            </w:r>
          </w:p>
        </w:tc>
        <w:tc>
          <w:tcPr/>
          <w:p w:rsidR="00000000" w:rsidDel="00000000" w:rsidP="00000000" w:rsidRDefault="00000000" w:rsidRPr="00000000" w14:paraId="00001C22">
            <w:pPr>
              <w:rPr>
                <w:sz w:val="20"/>
                <w:szCs w:val="20"/>
              </w:rPr>
            </w:pPr>
            <w:r w:rsidDel="00000000" w:rsidR="00000000" w:rsidRPr="00000000">
              <w:rPr>
                <w:rtl w:val="0"/>
              </w:rPr>
            </w:r>
          </w:p>
        </w:tc>
        <w:tc>
          <w:tcPr>
            <w:gridSpan w:val="5"/>
            <w:tcBorders>
              <w:right w:color="000000" w:space="0" w:sz="4" w:val="single"/>
            </w:tcBorders>
          </w:tcPr>
          <w:p w:rsidR="00000000" w:rsidDel="00000000" w:rsidP="00000000" w:rsidRDefault="00000000" w:rsidRPr="00000000" w14:paraId="00001C23">
            <w:pPr>
              <w:jc w:val="center"/>
              <w:rPr>
                <w:i w:val="1"/>
              </w:rPr>
            </w:pPr>
            <w:r w:rsidDel="00000000" w:rsidR="00000000" w:rsidRPr="00000000">
              <w:rPr>
                <w:i w:val="1"/>
                <w:rtl w:val="0"/>
              </w:rPr>
              <w:t xml:space="preserve">Thinking about this experience, </w:t>
            </w:r>
          </w:p>
          <w:p w:rsidR="00000000" w:rsidDel="00000000" w:rsidP="00000000" w:rsidRDefault="00000000" w:rsidRPr="00000000" w14:paraId="00001C24">
            <w:pPr>
              <w:jc w:val="center"/>
              <w:rPr>
                <w:i w:val="1"/>
              </w:rPr>
            </w:pPr>
            <w:r w:rsidDel="00000000" w:rsidR="00000000" w:rsidRPr="00000000">
              <w:rPr>
                <w:i w:val="1"/>
                <w:rtl w:val="0"/>
              </w:rPr>
              <w:t xml:space="preserve">how </w:t>
            </w:r>
            <w:r w:rsidDel="00000000" w:rsidR="00000000" w:rsidRPr="00000000">
              <w:rPr>
                <w:b w:val="1"/>
                <w:i w:val="1"/>
                <w:rtl w:val="0"/>
              </w:rPr>
              <w:t xml:space="preserve">FREQUENTLY</w:t>
            </w:r>
            <w:r w:rsidDel="00000000" w:rsidR="00000000" w:rsidRPr="00000000">
              <w:rPr>
                <w:i w:val="1"/>
                <w:rtl w:val="0"/>
              </w:rPr>
              <w:t xml:space="preserve"> has it happened to you?</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C29">
            <w:pPr>
              <w:rPr>
                <w:i w:val="1"/>
              </w:rPr>
            </w:pPr>
            <w:r w:rsidDel="00000000" w:rsidR="00000000" w:rsidRPr="00000000">
              <w:rPr>
                <w:rtl w:val="0"/>
              </w:rPr>
            </w:r>
          </w:p>
        </w:tc>
        <w:tc>
          <w:tcPr>
            <w:gridSpan w:val="5"/>
            <w:tcBorders>
              <w:left w:color="000000" w:space="0" w:sz="4" w:val="single"/>
            </w:tcBorders>
          </w:tcPr>
          <w:p w:rsidR="00000000" w:rsidDel="00000000" w:rsidP="00000000" w:rsidRDefault="00000000" w:rsidRPr="00000000" w14:paraId="00001C2A">
            <w:pPr>
              <w:jc w:val="center"/>
              <w:rPr/>
            </w:pPr>
            <w:r w:rsidDel="00000000" w:rsidR="00000000" w:rsidRPr="00000000">
              <w:rPr>
                <w:i w:val="1"/>
                <w:rtl w:val="0"/>
              </w:rPr>
              <w:t xml:space="preserve">Thinking about this experience</w:t>
            </w:r>
            <w:r w:rsidDel="00000000" w:rsidR="00000000" w:rsidRPr="00000000">
              <w:rPr>
                <w:i w:val="1"/>
                <w:u w:val="single"/>
                <w:rtl w:val="0"/>
              </w:rPr>
              <w:t xml:space="preserve">, if it happened to you</w:t>
            </w:r>
            <w:r w:rsidDel="00000000" w:rsidR="00000000" w:rsidRPr="00000000">
              <w:rPr>
                <w:i w:val="1"/>
                <w:rtl w:val="0"/>
              </w:rPr>
              <w:t xml:space="preserve">, rate </w:t>
            </w:r>
            <w:r w:rsidDel="00000000" w:rsidR="00000000" w:rsidRPr="00000000">
              <w:rPr>
                <w:b w:val="1"/>
                <w:i w:val="1"/>
                <w:rtl w:val="0"/>
              </w:rPr>
              <w:t xml:space="preserve">how negative or how positive</w:t>
            </w:r>
            <w:r w:rsidDel="00000000" w:rsidR="00000000" w:rsidRPr="00000000">
              <w:rPr>
                <w:i w:val="1"/>
                <w:rtl w:val="0"/>
              </w:rPr>
              <w:t xml:space="preserve"> it was, in terms of how it made you </w:t>
            </w:r>
            <w:r w:rsidDel="00000000" w:rsidR="00000000" w:rsidRPr="00000000">
              <w:rPr>
                <w:b w:val="1"/>
                <w:i w:val="1"/>
                <w:rtl w:val="0"/>
              </w:rPr>
              <w:t xml:space="preserve">FEEL</w:t>
            </w:r>
            <w:r w:rsidDel="00000000" w:rsidR="00000000" w:rsidRPr="00000000">
              <w:rPr>
                <w:i w:val="1"/>
                <w:rtl w:val="0"/>
              </w:rPr>
              <w:t xml:space="preserve">, in general.</w:t>
            </w:r>
            <w:r w:rsidDel="00000000" w:rsidR="00000000" w:rsidRPr="00000000">
              <w:rPr>
                <w:rtl w:val="0"/>
              </w:rPr>
            </w:r>
          </w:p>
        </w:tc>
      </w:tr>
      <w:tr>
        <w:trPr>
          <w:cantSplit w:val="0"/>
          <w:tblHeader w:val="0"/>
        </w:trPr>
        <w:tc>
          <w:tcPr/>
          <w:p w:rsidR="00000000" w:rsidDel="00000000" w:rsidP="00000000" w:rsidRDefault="00000000" w:rsidRPr="00000000" w14:paraId="00001C2F">
            <w:pPr>
              <w:rPr>
                <w:sz w:val="16"/>
                <w:szCs w:val="16"/>
              </w:rPr>
            </w:pPr>
            <w:r w:rsidDel="00000000" w:rsidR="00000000" w:rsidRPr="00000000">
              <w:rPr>
                <w:rtl w:val="0"/>
              </w:rPr>
            </w:r>
          </w:p>
        </w:tc>
        <w:tc>
          <w:tcPr/>
          <w:p w:rsidR="00000000" w:rsidDel="00000000" w:rsidP="00000000" w:rsidRDefault="00000000" w:rsidRPr="00000000" w14:paraId="00001C30">
            <w:pPr>
              <w:rPr>
                <w:sz w:val="20"/>
                <w:szCs w:val="20"/>
              </w:rPr>
            </w:pPr>
            <w:r w:rsidDel="00000000" w:rsidR="00000000" w:rsidRPr="00000000">
              <w:rPr>
                <w:rtl w:val="0"/>
              </w:rPr>
            </w:r>
          </w:p>
        </w:tc>
        <w:tc>
          <w:tcPr>
            <w:vAlign w:val="center"/>
          </w:tcPr>
          <w:p w:rsidR="00000000" w:rsidDel="00000000" w:rsidP="00000000" w:rsidRDefault="00000000" w:rsidRPr="00000000" w14:paraId="00001C31">
            <w:pPr>
              <w:jc w:val="center"/>
              <w:rPr>
                <w:sz w:val="18"/>
                <w:szCs w:val="18"/>
              </w:rPr>
            </w:pPr>
            <w:r w:rsidDel="00000000" w:rsidR="00000000" w:rsidRPr="00000000">
              <w:rPr>
                <w:i w:val="1"/>
                <w:sz w:val="18"/>
                <w:szCs w:val="18"/>
                <w:rtl w:val="0"/>
              </w:rPr>
              <w:t xml:space="preserve">Never </w:t>
            </w:r>
            <w:r w:rsidDel="00000000" w:rsidR="00000000" w:rsidRPr="00000000">
              <w:rPr>
                <w:rtl w:val="0"/>
              </w:rPr>
            </w:r>
          </w:p>
        </w:tc>
        <w:tc>
          <w:tcPr>
            <w:vAlign w:val="center"/>
          </w:tcPr>
          <w:p w:rsidR="00000000" w:rsidDel="00000000" w:rsidP="00000000" w:rsidRDefault="00000000" w:rsidRPr="00000000" w14:paraId="00001C32">
            <w:pPr>
              <w:jc w:val="center"/>
              <w:rPr>
                <w:sz w:val="18"/>
                <w:szCs w:val="18"/>
              </w:rPr>
            </w:pPr>
            <w:r w:rsidDel="00000000" w:rsidR="00000000" w:rsidRPr="00000000">
              <w:rPr>
                <w:i w:val="1"/>
                <w:sz w:val="18"/>
                <w:szCs w:val="18"/>
                <w:rtl w:val="0"/>
              </w:rPr>
              <w:t xml:space="preserve">Once</w:t>
            </w:r>
            <w:r w:rsidDel="00000000" w:rsidR="00000000" w:rsidRPr="00000000">
              <w:rPr>
                <w:rtl w:val="0"/>
              </w:rPr>
            </w:r>
          </w:p>
        </w:tc>
        <w:tc>
          <w:tcPr>
            <w:vAlign w:val="center"/>
          </w:tcPr>
          <w:p w:rsidR="00000000" w:rsidDel="00000000" w:rsidP="00000000" w:rsidRDefault="00000000" w:rsidRPr="00000000" w14:paraId="00001C33">
            <w:pPr>
              <w:jc w:val="center"/>
              <w:rPr>
                <w:sz w:val="18"/>
                <w:szCs w:val="18"/>
              </w:rPr>
            </w:pPr>
            <w:r w:rsidDel="00000000" w:rsidR="00000000" w:rsidRPr="00000000">
              <w:rPr>
                <w:i w:val="1"/>
                <w:sz w:val="18"/>
                <w:szCs w:val="18"/>
                <w:rtl w:val="0"/>
              </w:rPr>
              <w:t xml:space="preserve">A few times</w:t>
            </w:r>
            <w:r w:rsidDel="00000000" w:rsidR="00000000" w:rsidRPr="00000000">
              <w:rPr>
                <w:rtl w:val="0"/>
              </w:rPr>
            </w:r>
          </w:p>
        </w:tc>
        <w:tc>
          <w:tcPr>
            <w:vAlign w:val="center"/>
          </w:tcPr>
          <w:p w:rsidR="00000000" w:rsidDel="00000000" w:rsidP="00000000" w:rsidRDefault="00000000" w:rsidRPr="00000000" w14:paraId="00001C34">
            <w:pPr>
              <w:jc w:val="center"/>
              <w:rPr>
                <w:i w:val="1"/>
                <w:sz w:val="18"/>
                <w:szCs w:val="18"/>
              </w:rPr>
            </w:pPr>
            <w:r w:rsidDel="00000000" w:rsidR="00000000" w:rsidRPr="00000000">
              <w:rPr>
                <w:i w:val="1"/>
                <w:sz w:val="18"/>
                <w:szCs w:val="18"/>
                <w:rtl w:val="0"/>
              </w:rPr>
              <w:t xml:space="preserve">Often</w:t>
            </w:r>
          </w:p>
        </w:tc>
        <w:tc>
          <w:tcPr>
            <w:tcBorders>
              <w:right w:color="000000" w:space="0" w:sz="4" w:val="single"/>
            </w:tcBorders>
            <w:vAlign w:val="center"/>
          </w:tcPr>
          <w:p w:rsidR="00000000" w:rsidDel="00000000" w:rsidP="00000000" w:rsidRDefault="00000000" w:rsidRPr="00000000" w14:paraId="00001C35">
            <w:pPr>
              <w:jc w:val="center"/>
              <w:rPr>
                <w:sz w:val="18"/>
                <w:szCs w:val="18"/>
              </w:rPr>
            </w:pPr>
            <w:r w:rsidDel="00000000" w:rsidR="00000000" w:rsidRPr="00000000">
              <w:rPr>
                <w:i w:val="1"/>
                <w:sz w:val="18"/>
                <w:szCs w:val="18"/>
                <w:rtl w:val="0"/>
              </w:rPr>
              <w:t xml:space="preserve">Regularly</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1C36">
            <w:pPr>
              <w:jc w:val="center"/>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C37">
            <w:pPr>
              <w:jc w:val="center"/>
              <w:rPr>
                <w:sz w:val="18"/>
                <w:szCs w:val="18"/>
              </w:rPr>
            </w:pPr>
            <w:r w:rsidDel="00000000" w:rsidR="00000000" w:rsidRPr="00000000">
              <w:rPr>
                <w:sz w:val="18"/>
                <w:szCs w:val="18"/>
                <w:rtl w:val="0"/>
              </w:rPr>
              <w:t xml:space="preserve">Made me feel very bad</w:t>
            </w:r>
          </w:p>
        </w:tc>
        <w:tc>
          <w:tcPr>
            <w:vAlign w:val="center"/>
          </w:tcPr>
          <w:p w:rsidR="00000000" w:rsidDel="00000000" w:rsidP="00000000" w:rsidRDefault="00000000" w:rsidRPr="00000000" w14:paraId="00001C38">
            <w:pPr>
              <w:jc w:val="center"/>
              <w:rPr>
                <w:sz w:val="18"/>
                <w:szCs w:val="18"/>
              </w:rPr>
            </w:pPr>
            <w:r w:rsidDel="00000000" w:rsidR="00000000" w:rsidRPr="00000000">
              <w:rPr>
                <w:sz w:val="18"/>
                <w:szCs w:val="18"/>
                <w:rtl w:val="0"/>
              </w:rPr>
              <w:t xml:space="preserve">Made me feel bad</w:t>
            </w:r>
          </w:p>
        </w:tc>
        <w:tc>
          <w:tcPr>
            <w:vAlign w:val="center"/>
          </w:tcPr>
          <w:p w:rsidR="00000000" w:rsidDel="00000000" w:rsidP="00000000" w:rsidRDefault="00000000" w:rsidRPr="00000000" w14:paraId="00001C39">
            <w:pPr>
              <w:jc w:val="center"/>
              <w:rPr>
                <w:sz w:val="16"/>
                <w:szCs w:val="16"/>
              </w:rPr>
            </w:pPr>
            <w:r w:rsidDel="00000000" w:rsidR="00000000" w:rsidRPr="00000000">
              <w:rPr>
                <w:sz w:val="16"/>
                <w:szCs w:val="16"/>
                <w:rtl w:val="0"/>
              </w:rPr>
              <w:t xml:space="preserve">Made me feel somewhat bad, somewhat good</w:t>
            </w:r>
          </w:p>
        </w:tc>
        <w:tc>
          <w:tcPr>
            <w:vAlign w:val="center"/>
          </w:tcPr>
          <w:p w:rsidR="00000000" w:rsidDel="00000000" w:rsidP="00000000" w:rsidRDefault="00000000" w:rsidRPr="00000000" w14:paraId="00001C3A">
            <w:pPr>
              <w:jc w:val="center"/>
              <w:rPr>
                <w:sz w:val="18"/>
                <w:szCs w:val="18"/>
              </w:rPr>
            </w:pPr>
            <w:r w:rsidDel="00000000" w:rsidR="00000000" w:rsidRPr="00000000">
              <w:rPr>
                <w:sz w:val="18"/>
                <w:szCs w:val="18"/>
                <w:rtl w:val="0"/>
              </w:rPr>
              <w:t xml:space="preserve">Made me feel good</w:t>
            </w:r>
          </w:p>
        </w:tc>
        <w:tc>
          <w:tcPr>
            <w:vAlign w:val="center"/>
          </w:tcPr>
          <w:p w:rsidR="00000000" w:rsidDel="00000000" w:rsidP="00000000" w:rsidRDefault="00000000" w:rsidRPr="00000000" w14:paraId="00001C3B">
            <w:pPr>
              <w:jc w:val="center"/>
              <w:rPr>
                <w:sz w:val="18"/>
                <w:szCs w:val="18"/>
              </w:rPr>
            </w:pPr>
            <w:r w:rsidDel="00000000" w:rsidR="00000000" w:rsidRPr="00000000">
              <w:rPr>
                <w:sz w:val="18"/>
                <w:szCs w:val="18"/>
                <w:rtl w:val="0"/>
              </w:rPr>
              <w:t xml:space="preserve">Made me feel very good</w:t>
            </w:r>
          </w:p>
        </w:tc>
      </w:tr>
      <w:tr>
        <w:trPr>
          <w:cantSplit w:val="0"/>
          <w:tblHeader w:val="0"/>
        </w:trPr>
        <w:tc>
          <w:tcPr>
            <w:shd w:fill="f2f2f2" w:val="clear"/>
          </w:tcPr>
          <w:p w:rsidR="00000000" w:rsidDel="00000000" w:rsidP="00000000" w:rsidRDefault="00000000" w:rsidRPr="00000000" w14:paraId="00001C3C">
            <w:pPr>
              <w:rPr>
                <w:sz w:val="16"/>
                <w:szCs w:val="16"/>
              </w:rPr>
            </w:pPr>
            <w:r w:rsidDel="00000000" w:rsidR="00000000" w:rsidRPr="00000000">
              <w:rPr>
                <w:sz w:val="16"/>
                <w:szCs w:val="16"/>
                <w:rtl w:val="0"/>
              </w:rPr>
              <w:t xml:space="preserve">1</w:t>
            </w:r>
          </w:p>
        </w:tc>
        <w:tc>
          <w:tcPr>
            <w:shd w:fill="f2f2f2" w:val="clear"/>
          </w:tcPr>
          <w:p w:rsidR="00000000" w:rsidDel="00000000" w:rsidP="00000000" w:rsidRDefault="00000000" w:rsidRPr="00000000" w14:paraId="00001C3D">
            <w:pPr>
              <w:rPr>
                <w:sz w:val="20"/>
                <w:szCs w:val="20"/>
              </w:rPr>
            </w:pPr>
            <w:r w:rsidDel="00000000" w:rsidR="00000000" w:rsidRPr="00000000">
              <w:rPr>
                <w:sz w:val="20"/>
                <w:szCs w:val="20"/>
                <w:rtl w:val="0"/>
              </w:rPr>
              <w:t xml:space="preserve">I did not want others to know about my academic abilities.</w:t>
            </w:r>
          </w:p>
        </w:tc>
        <w:tc>
          <w:tcPr>
            <w:shd w:fill="f2f2f2" w:val="clear"/>
            <w:vAlign w:val="center"/>
          </w:tcPr>
          <w:p w:rsidR="00000000" w:rsidDel="00000000" w:rsidP="00000000" w:rsidRDefault="00000000" w:rsidRPr="00000000" w14:paraId="00001C3E">
            <w:pPr>
              <w:jc w:val="center"/>
              <w:rPr/>
            </w:pPr>
            <w:r w:rsidDel="00000000" w:rsidR="00000000" w:rsidRPr="00000000">
              <w:rPr>
                <w:rtl w:val="0"/>
              </w:rPr>
              <w:t xml:space="preserve">1</w:t>
            </w:r>
          </w:p>
        </w:tc>
        <w:tc>
          <w:tcPr>
            <w:shd w:fill="f2f2f2" w:val="clear"/>
            <w:vAlign w:val="center"/>
          </w:tcPr>
          <w:p w:rsidR="00000000" w:rsidDel="00000000" w:rsidP="00000000" w:rsidRDefault="00000000" w:rsidRPr="00000000" w14:paraId="00001C3F">
            <w:pPr>
              <w:jc w:val="center"/>
              <w:rPr/>
            </w:pPr>
            <w:r w:rsidDel="00000000" w:rsidR="00000000" w:rsidRPr="00000000">
              <w:rPr>
                <w:rtl w:val="0"/>
              </w:rPr>
              <w:t xml:space="preserve">2</w:t>
            </w:r>
          </w:p>
        </w:tc>
        <w:tc>
          <w:tcPr>
            <w:shd w:fill="f2f2f2" w:val="clear"/>
            <w:vAlign w:val="center"/>
          </w:tcPr>
          <w:p w:rsidR="00000000" w:rsidDel="00000000" w:rsidP="00000000" w:rsidRDefault="00000000" w:rsidRPr="00000000" w14:paraId="00001C40">
            <w:pPr>
              <w:jc w:val="center"/>
              <w:rPr/>
            </w:pPr>
            <w:r w:rsidDel="00000000" w:rsidR="00000000" w:rsidRPr="00000000">
              <w:rPr>
                <w:rtl w:val="0"/>
              </w:rPr>
              <w:t xml:space="preserve">3</w:t>
            </w:r>
          </w:p>
        </w:tc>
        <w:tc>
          <w:tcPr>
            <w:shd w:fill="f2f2f2" w:val="clear"/>
            <w:vAlign w:val="center"/>
          </w:tcPr>
          <w:p w:rsidR="00000000" w:rsidDel="00000000" w:rsidP="00000000" w:rsidRDefault="00000000" w:rsidRPr="00000000" w14:paraId="00001C41">
            <w:pPr>
              <w:jc w:val="center"/>
              <w:rPr/>
            </w:pPr>
            <w:r w:rsidDel="00000000" w:rsidR="00000000" w:rsidRPr="00000000">
              <w:rPr>
                <w:rtl w:val="0"/>
              </w:rPr>
              <w:t xml:space="preserve">4</w:t>
            </w:r>
          </w:p>
        </w:tc>
        <w:tc>
          <w:tcPr>
            <w:tcBorders>
              <w:right w:color="000000" w:space="0" w:sz="4" w:val="single"/>
            </w:tcBorders>
            <w:shd w:fill="f2f2f2" w:val="clear"/>
            <w:vAlign w:val="center"/>
          </w:tcPr>
          <w:p w:rsidR="00000000" w:rsidDel="00000000" w:rsidP="00000000" w:rsidRDefault="00000000" w:rsidRPr="00000000" w14:paraId="00001C42">
            <w:pPr>
              <w:jc w:val="center"/>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4" w:val="single"/>
            </w:tcBorders>
            <w:shd w:fill="f2f2f2" w:val="clear"/>
            <w:vAlign w:val="center"/>
          </w:tcPr>
          <w:p w:rsidR="00000000" w:rsidDel="00000000" w:rsidP="00000000" w:rsidRDefault="00000000" w:rsidRPr="00000000" w14:paraId="00001C43">
            <w:pPr>
              <w:jc w:val="center"/>
              <w:rPr/>
            </w:pPr>
            <w:r w:rsidDel="00000000" w:rsidR="00000000" w:rsidRPr="00000000">
              <w:rPr>
                <w:rtl w:val="0"/>
              </w:rPr>
            </w:r>
          </w:p>
        </w:tc>
        <w:tc>
          <w:tcPr>
            <w:tcBorders>
              <w:left w:color="000000" w:space="0" w:sz="4" w:val="single"/>
            </w:tcBorders>
            <w:shd w:fill="f2f2f2" w:val="clear"/>
            <w:vAlign w:val="center"/>
          </w:tcPr>
          <w:p w:rsidR="00000000" w:rsidDel="00000000" w:rsidP="00000000" w:rsidRDefault="00000000" w:rsidRPr="00000000" w14:paraId="00001C44">
            <w:pPr>
              <w:jc w:val="center"/>
              <w:rPr/>
            </w:pPr>
            <w:r w:rsidDel="00000000" w:rsidR="00000000" w:rsidRPr="00000000">
              <w:rPr>
                <w:rtl w:val="0"/>
              </w:rPr>
              <w:t xml:space="preserve">1</w:t>
            </w:r>
          </w:p>
        </w:tc>
        <w:tc>
          <w:tcPr>
            <w:shd w:fill="f2f2f2" w:val="clear"/>
            <w:vAlign w:val="center"/>
          </w:tcPr>
          <w:p w:rsidR="00000000" w:rsidDel="00000000" w:rsidP="00000000" w:rsidRDefault="00000000" w:rsidRPr="00000000" w14:paraId="00001C45">
            <w:pPr>
              <w:jc w:val="center"/>
              <w:rPr/>
            </w:pPr>
            <w:r w:rsidDel="00000000" w:rsidR="00000000" w:rsidRPr="00000000">
              <w:rPr>
                <w:rtl w:val="0"/>
              </w:rPr>
              <w:t xml:space="preserve">2</w:t>
            </w:r>
          </w:p>
        </w:tc>
        <w:tc>
          <w:tcPr>
            <w:shd w:fill="f2f2f2" w:val="clear"/>
            <w:vAlign w:val="center"/>
          </w:tcPr>
          <w:p w:rsidR="00000000" w:rsidDel="00000000" w:rsidP="00000000" w:rsidRDefault="00000000" w:rsidRPr="00000000" w14:paraId="00001C46">
            <w:pPr>
              <w:jc w:val="center"/>
              <w:rPr/>
            </w:pPr>
            <w:r w:rsidDel="00000000" w:rsidR="00000000" w:rsidRPr="00000000">
              <w:rPr>
                <w:rtl w:val="0"/>
              </w:rPr>
              <w:t xml:space="preserve">3</w:t>
            </w:r>
          </w:p>
        </w:tc>
        <w:tc>
          <w:tcPr>
            <w:shd w:fill="f2f2f2" w:val="clear"/>
            <w:vAlign w:val="center"/>
          </w:tcPr>
          <w:p w:rsidR="00000000" w:rsidDel="00000000" w:rsidP="00000000" w:rsidRDefault="00000000" w:rsidRPr="00000000" w14:paraId="00001C47">
            <w:pPr>
              <w:jc w:val="center"/>
              <w:rPr/>
            </w:pPr>
            <w:r w:rsidDel="00000000" w:rsidR="00000000" w:rsidRPr="00000000">
              <w:rPr>
                <w:rtl w:val="0"/>
              </w:rPr>
              <w:t xml:space="preserve">4</w:t>
            </w:r>
          </w:p>
        </w:tc>
        <w:tc>
          <w:tcPr>
            <w:shd w:fill="f2f2f2" w:val="clear"/>
            <w:vAlign w:val="center"/>
          </w:tcPr>
          <w:p w:rsidR="00000000" w:rsidDel="00000000" w:rsidP="00000000" w:rsidRDefault="00000000" w:rsidRPr="00000000" w14:paraId="00001C48">
            <w:pPr>
              <w:jc w:val="center"/>
              <w:rPr/>
            </w:pPr>
            <w:r w:rsidDel="00000000" w:rsidR="00000000" w:rsidRPr="00000000">
              <w:rPr>
                <w:rtl w:val="0"/>
              </w:rPr>
              <w:t xml:space="preserve">5</w:t>
            </w:r>
          </w:p>
        </w:tc>
      </w:tr>
    </w:tbl>
    <w:p w:rsidR="00000000" w:rsidDel="00000000" w:rsidP="00000000" w:rsidRDefault="00000000" w:rsidRPr="00000000" w14:paraId="00001C49">
      <w:pPr>
        <w:ind w:firstLine="720"/>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C4A">
      <w:pPr>
        <w:ind w:firstLine="720"/>
        <w:rPr/>
      </w:pPr>
      <w:r w:rsidDel="00000000" w:rsidR="00000000" w:rsidRPr="00000000">
        <w:rPr>
          <w:rtl w:val="0"/>
        </w:rPr>
      </w:r>
    </w:p>
    <w:p w:rsidR="00000000" w:rsidDel="00000000" w:rsidP="00000000" w:rsidRDefault="00000000" w:rsidRPr="00000000" w14:paraId="00001C4B">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t xml:space="preserve">To reduce the responses into a manageable number, we conducted an Exploratory Factor Analysis (EFA) which identifies patterns in the data. We used only responses to the Frequency items (i.e., “How frequently has it happened to you?”) because, when students responded that an experience had “Never” happened to them, no Feeling items were included. Therefore, more data existed for the Frequency items. </w:t>
      </w:r>
      <w:r w:rsidDel="00000000" w:rsidR="00000000" w:rsidRPr="00000000">
        <w:rPr>
          <w:color w:val="000000"/>
          <w:rtl w:val="0"/>
        </w:rPr>
        <w:t xml:space="preserve">The weighted least square mean and variance adjusted estimator </w:t>
      </w:r>
      <w:r w:rsidDel="00000000" w:rsidR="00000000" w:rsidRPr="00000000">
        <w:rPr>
          <w:color w:val="333333"/>
          <w:rtl w:val="0"/>
        </w:rPr>
        <w:t xml:space="preserve">of </w:t>
      </w:r>
      <w:r w:rsidDel="00000000" w:rsidR="00000000" w:rsidRPr="00000000">
        <w:rPr>
          <w:rtl w:val="0"/>
        </w:rPr>
        <w:t xml:space="preserve">the statistical package Mplus 7 was appropriate for analyzing the ordinal values of 1 – 5 (Never – Always). The 7-factor model had the optimal fit with factors that were interpretable (Table 3.19). Five items that loaded below .30 or that significantly reduced reliability for the factor were dropped, resulting in 48 items. The factors had acceptable to good reliability (Cronbach’s alphas from .66 to .89; see Table 3.20).</w:t>
      </w:r>
    </w:p>
    <w:p w:rsidR="00000000" w:rsidDel="00000000" w:rsidP="00000000" w:rsidRDefault="00000000" w:rsidRPr="00000000" w14:paraId="00001C4C">
      <w:pPr>
        <w:rPr>
          <w:b w:val="1"/>
        </w:rPr>
      </w:pPr>
      <w:r w:rsidDel="00000000" w:rsidR="00000000" w:rsidRPr="00000000">
        <w:rPr>
          <w:b w:val="1"/>
          <w:rtl w:val="0"/>
        </w:rPr>
        <w:t xml:space="preserve">Table 3.19</w:t>
      </w:r>
    </w:p>
    <w:p w:rsidR="00000000" w:rsidDel="00000000" w:rsidP="00000000" w:rsidRDefault="00000000" w:rsidRPr="00000000" w14:paraId="00001C4D">
      <w:pPr>
        <w:rPr>
          <w:b w:val="1"/>
        </w:rPr>
      </w:pPr>
      <w:r w:rsidDel="00000000" w:rsidR="00000000" w:rsidRPr="00000000">
        <w:rPr>
          <w:b w:val="1"/>
          <w:rtl w:val="0"/>
        </w:rPr>
        <w:t xml:space="preserve">SEGSS Exploratory Factor Analysis Model Fit Indices </w:t>
      </w:r>
    </w:p>
    <w:tbl>
      <w:tblPr>
        <w:tblStyle w:val="Table63"/>
        <w:tblW w:w="11250.0" w:type="dxa"/>
        <w:jc w:val="left"/>
        <w:tblInd w:w="0.0" w:type="dxa"/>
        <w:tblLayout w:type="fixed"/>
        <w:tblLook w:val="0400"/>
      </w:tblPr>
      <w:tblGrid>
        <w:gridCol w:w="1530"/>
        <w:gridCol w:w="1350"/>
        <w:gridCol w:w="1170"/>
        <w:gridCol w:w="1260"/>
        <w:gridCol w:w="1260"/>
        <w:gridCol w:w="1620"/>
        <w:gridCol w:w="1890"/>
        <w:gridCol w:w="1170"/>
        <w:tblGridChange w:id="0">
          <w:tblGrid>
            <w:gridCol w:w="1530"/>
            <w:gridCol w:w="1350"/>
            <w:gridCol w:w="1170"/>
            <w:gridCol w:w="1260"/>
            <w:gridCol w:w="1260"/>
            <w:gridCol w:w="1620"/>
            <w:gridCol w:w="1890"/>
            <w:gridCol w:w="117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4E">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4F">
            <w:pPr>
              <w:rPr>
                <w:i w:val="1"/>
                <w:color w:val="000000"/>
              </w:rPr>
            </w:pPr>
            <w:r w:rsidDel="00000000" w:rsidR="00000000" w:rsidRPr="00000000">
              <w:rPr>
                <w:rFonts w:ascii="Cambria Math" w:cs="Cambria Math" w:eastAsia="Cambria Math" w:hAnsi="Cambria Math"/>
                <w:i w:val="1"/>
                <w:color w:val="000000"/>
                <w:rtl w:val="0"/>
              </w:rPr>
              <w:t xml:space="preserve">𝜒</w:t>
            </w:r>
            <w:r w:rsidDel="00000000" w:rsidR="00000000" w:rsidRPr="00000000">
              <w:rPr>
                <w:i w:val="1"/>
                <w:color w:val="000000"/>
                <w:rtl w:val="0"/>
              </w:rPr>
              <w:t xml:space="preserve">2</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0">
            <w:pPr>
              <w:rPr>
                <w:i w:val="1"/>
                <w:color w:val="000000"/>
              </w:rPr>
            </w:pPr>
            <w:r w:rsidDel="00000000" w:rsidR="00000000" w:rsidRPr="00000000">
              <w:rPr>
                <w:i w:val="1"/>
                <w:color w:val="000000"/>
                <w:rtl w:val="0"/>
              </w:rPr>
              <w:t xml:space="preserve">df</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1">
            <w:pPr>
              <w:rPr>
                <w:color w:val="000000"/>
              </w:rPr>
            </w:pPr>
            <w:r w:rsidDel="00000000" w:rsidR="00000000" w:rsidRPr="00000000">
              <w:rPr>
                <w:color w:val="000000"/>
                <w:rtl w:val="0"/>
              </w:rPr>
              <w:t xml:space="preserve">CFI</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2">
            <w:pPr>
              <w:rPr>
                <w:color w:val="000000"/>
              </w:rPr>
            </w:pPr>
            <w:r w:rsidDel="00000000" w:rsidR="00000000" w:rsidRPr="00000000">
              <w:rPr>
                <w:color w:val="000000"/>
                <w:rtl w:val="0"/>
              </w:rPr>
              <w:t xml:space="preserve">TLI</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3">
            <w:pPr>
              <w:rPr>
                <w:color w:val="000000"/>
              </w:rPr>
            </w:pPr>
            <w:r w:rsidDel="00000000" w:rsidR="00000000" w:rsidRPr="00000000">
              <w:rPr>
                <w:color w:val="000000"/>
                <w:rtl w:val="0"/>
              </w:rPr>
              <w:t xml:space="preserve">RMSEA</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4">
            <w:pPr>
              <w:rPr>
                <w:color w:val="000000"/>
              </w:rPr>
            </w:pPr>
            <w:r w:rsidDel="00000000" w:rsidR="00000000" w:rsidRPr="00000000">
              <w:rPr>
                <w:color w:val="000000"/>
                <w:rtl w:val="0"/>
              </w:rPr>
              <w:t xml:space="preserve">90% CI for RMSEA</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55">
            <w:pPr>
              <w:rPr>
                <w:color w:val="000000"/>
              </w:rPr>
            </w:pPr>
            <w:r w:rsidDel="00000000" w:rsidR="00000000" w:rsidRPr="00000000">
              <w:rPr>
                <w:color w:val="000000"/>
                <w:rtl w:val="0"/>
              </w:rPr>
              <w:t xml:space="preserve">SRMR</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6">
            <w:pPr>
              <w:rPr/>
            </w:pPr>
            <w:r w:rsidDel="00000000" w:rsidR="00000000" w:rsidRPr="00000000">
              <w:rPr>
                <w:rtl w:val="0"/>
              </w:rPr>
              <w:t xml:space="preserve">4-Factor Model</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7">
            <w:pPr>
              <w:rPr>
                <w:color w:val="000000"/>
              </w:rPr>
            </w:pPr>
            <w:r w:rsidDel="00000000" w:rsidR="00000000" w:rsidRPr="00000000">
              <w:rPr>
                <w:color w:val="000000"/>
                <w:rtl w:val="0"/>
              </w:rPr>
              <w:t xml:space="preserve">4433.93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8">
            <w:pPr>
              <w:rPr>
                <w:color w:val="000000"/>
              </w:rPr>
            </w:pPr>
            <w:r w:rsidDel="00000000" w:rsidR="00000000" w:rsidRPr="00000000">
              <w:rPr>
                <w:color w:val="000000"/>
                <w:rtl w:val="0"/>
              </w:rPr>
              <w:t xml:space="preserve">1172</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9">
            <w:pPr>
              <w:rPr>
                <w:color w:val="000000"/>
              </w:rPr>
            </w:pPr>
            <w:r w:rsidDel="00000000" w:rsidR="00000000" w:rsidRPr="00000000">
              <w:rPr>
                <w:color w:val="000000"/>
                <w:rtl w:val="0"/>
              </w:rPr>
              <w:t xml:space="preserve">0.859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A">
            <w:pPr>
              <w:rPr>
                <w:color w:val="000000"/>
              </w:rPr>
            </w:pPr>
            <w:r w:rsidDel="00000000" w:rsidR="00000000" w:rsidRPr="00000000">
              <w:rPr>
                <w:color w:val="000000"/>
                <w:rtl w:val="0"/>
              </w:rPr>
              <w:t xml:space="preserve">0.834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B">
            <w:pPr>
              <w:rPr>
                <w:color w:val="000000"/>
              </w:rPr>
            </w:pPr>
            <w:r w:rsidDel="00000000" w:rsidR="00000000" w:rsidRPr="00000000">
              <w:rPr>
                <w:color w:val="000000"/>
                <w:rtl w:val="0"/>
              </w:rPr>
              <w:t xml:space="preserve">0.071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C">
            <w:pPr>
              <w:rPr>
                <w:color w:val="000000"/>
              </w:rPr>
            </w:pPr>
            <w:r w:rsidDel="00000000" w:rsidR="00000000" w:rsidRPr="00000000">
              <w:rPr>
                <w:color w:val="000000"/>
                <w:rtl w:val="0"/>
              </w:rPr>
              <w:t xml:space="preserve">.069, .073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D">
            <w:pPr>
              <w:rPr>
                <w:color w:val="000000"/>
              </w:rPr>
            </w:pPr>
            <w:r w:rsidDel="00000000" w:rsidR="00000000" w:rsidRPr="00000000">
              <w:rPr>
                <w:color w:val="000000"/>
                <w:rtl w:val="0"/>
              </w:rPr>
              <w:t xml:space="preserve">0.063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E">
            <w:pPr>
              <w:rPr/>
            </w:pPr>
            <w:r w:rsidDel="00000000" w:rsidR="00000000" w:rsidRPr="00000000">
              <w:rPr>
                <w:rtl w:val="0"/>
              </w:rPr>
              <w:t xml:space="preserve">5-Factor Model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5F">
            <w:pPr>
              <w:rPr>
                <w:color w:val="000000"/>
              </w:rPr>
            </w:pPr>
            <w:r w:rsidDel="00000000" w:rsidR="00000000" w:rsidRPr="00000000">
              <w:rPr>
                <w:color w:val="000000"/>
                <w:rtl w:val="0"/>
              </w:rPr>
              <w:t xml:space="preserve">3678.1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0">
            <w:pPr>
              <w:rPr>
                <w:color w:val="000000"/>
              </w:rPr>
            </w:pPr>
            <w:r w:rsidDel="00000000" w:rsidR="00000000" w:rsidRPr="00000000">
              <w:rPr>
                <w:color w:val="000000"/>
                <w:rtl w:val="0"/>
              </w:rPr>
              <w:t xml:space="preserve">1123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1">
            <w:pPr>
              <w:rPr>
                <w:color w:val="000000"/>
              </w:rPr>
            </w:pPr>
            <w:r w:rsidDel="00000000" w:rsidR="00000000" w:rsidRPr="00000000">
              <w:rPr>
                <w:color w:val="000000"/>
                <w:rtl w:val="0"/>
              </w:rPr>
              <w:t xml:space="preserve">0.89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2">
            <w:pPr>
              <w:rPr>
                <w:color w:val="000000"/>
              </w:rPr>
            </w:pPr>
            <w:r w:rsidDel="00000000" w:rsidR="00000000" w:rsidRPr="00000000">
              <w:rPr>
                <w:color w:val="000000"/>
                <w:rtl w:val="0"/>
              </w:rPr>
              <w:t xml:space="preserve">0.87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3">
            <w:pPr>
              <w:rPr>
                <w:color w:val="000000"/>
              </w:rPr>
            </w:pPr>
            <w:r w:rsidDel="00000000" w:rsidR="00000000" w:rsidRPr="00000000">
              <w:rPr>
                <w:color w:val="000000"/>
                <w:rtl w:val="0"/>
              </w:rPr>
              <w:t xml:space="preserve">0.064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4">
            <w:pPr>
              <w:rPr>
                <w:color w:val="000000"/>
              </w:rPr>
            </w:pPr>
            <w:r w:rsidDel="00000000" w:rsidR="00000000" w:rsidRPr="00000000">
              <w:rPr>
                <w:color w:val="000000"/>
                <w:rtl w:val="0"/>
              </w:rPr>
              <w:t xml:space="preserve">.062, .066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5">
            <w:pPr>
              <w:rPr>
                <w:color w:val="000000"/>
              </w:rPr>
            </w:pPr>
            <w:r w:rsidDel="00000000" w:rsidR="00000000" w:rsidRPr="00000000">
              <w:rPr>
                <w:color w:val="000000"/>
                <w:rtl w:val="0"/>
              </w:rPr>
              <w:t xml:space="preserve">0.052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6">
            <w:pPr>
              <w:rPr/>
            </w:pPr>
            <w:r w:rsidDel="00000000" w:rsidR="00000000" w:rsidRPr="00000000">
              <w:rPr>
                <w:rtl w:val="0"/>
              </w:rPr>
              <w:t xml:space="preserve">6-Factor Model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7">
            <w:pPr>
              <w:rPr>
                <w:color w:val="000000"/>
              </w:rPr>
            </w:pPr>
            <w:r w:rsidDel="00000000" w:rsidR="00000000" w:rsidRPr="00000000">
              <w:rPr>
                <w:color w:val="000000"/>
                <w:rtl w:val="0"/>
              </w:rPr>
              <w:t xml:space="preserve">343.7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8">
            <w:pPr>
              <w:rPr>
                <w:color w:val="000000"/>
              </w:rPr>
            </w:pPr>
            <w:r w:rsidDel="00000000" w:rsidR="00000000" w:rsidRPr="00000000">
              <w:rPr>
                <w:color w:val="000000"/>
                <w:rtl w:val="0"/>
              </w:rPr>
              <w:t xml:space="preserve">1075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9">
            <w:pPr>
              <w:rPr>
                <w:color w:val="000000"/>
              </w:rPr>
            </w:pPr>
            <w:r w:rsidDel="00000000" w:rsidR="00000000" w:rsidRPr="00000000">
              <w:rPr>
                <w:color w:val="000000"/>
                <w:rtl w:val="0"/>
              </w:rPr>
              <w:t xml:space="preserve">0.911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A">
            <w:pPr>
              <w:rPr>
                <w:color w:val="000000"/>
              </w:rPr>
            </w:pPr>
            <w:r w:rsidDel="00000000" w:rsidR="00000000" w:rsidRPr="00000000">
              <w:rPr>
                <w:color w:val="000000"/>
                <w:rtl w:val="0"/>
              </w:rPr>
              <w:t xml:space="preserve">0.89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B">
            <w:pPr>
              <w:rPr>
                <w:color w:val="000000"/>
              </w:rPr>
            </w:pPr>
            <w:r w:rsidDel="00000000" w:rsidR="00000000" w:rsidRPr="00000000">
              <w:rPr>
                <w:color w:val="000000"/>
                <w:rtl w:val="0"/>
              </w:rPr>
              <w:t xml:space="preserve">0.059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C">
            <w:pPr>
              <w:rPr>
                <w:color w:val="000000"/>
              </w:rPr>
            </w:pPr>
            <w:r w:rsidDel="00000000" w:rsidR="00000000" w:rsidRPr="00000000">
              <w:rPr>
                <w:color w:val="000000"/>
                <w:rtl w:val="0"/>
              </w:rPr>
              <w:t xml:space="preserve">.057, .061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D">
            <w:pPr>
              <w:rPr>
                <w:color w:val="000000"/>
              </w:rPr>
            </w:pPr>
            <w:r w:rsidDel="00000000" w:rsidR="00000000" w:rsidRPr="00000000">
              <w:rPr>
                <w:color w:val="000000"/>
                <w:rtl w:val="0"/>
              </w:rPr>
              <w:t xml:space="preserve">0.046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E">
            <w:pPr>
              <w:rPr>
                <w:b w:val="1"/>
              </w:rPr>
            </w:pPr>
            <w:r w:rsidDel="00000000" w:rsidR="00000000" w:rsidRPr="00000000">
              <w:rPr>
                <w:b w:val="1"/>
                <w:rtl w:val="0"/>
              </w:rPr>
              <w:t xml:space="preserve">7-Factor Model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6F">
            <w:pPr>
              <w:rPr>
                <w:b w:val="1"/>
                <w:color w:val="000000"/>
              </w:rPr>
            </w:pPr>
            <w:r w:rsidDel="00000000" w:rsidR="00000000" w:rsidRPr="00000000">
              <w:rPr>
                <w:b w:val="1"/>
                <w:color w:val="000000"/>
                <w:rtl w:val="0"/>
              </w:rPr>
              <w:t xml:space="preserve">2771.76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0">
            <w:pPr>
              <w:rPr>
                <w:b w:val="1"/>
                <w:color w:val="000000"/>
              </w:rPr>
            </w:pPr>
            <w:r w:rsidDel="00000000" w:rsidR="00000000" w:rsidRPr="00000000">
              <w:rPr>
                <w:b w:val="1"/>
                <w:color w:val="000000"/>
                <w:rtl w:val="0"/>
              </w:rPr>
              <w:t xml:space="preserve">1028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1">
            <w:pPr>
              <w:rPr>
                <w:b w:val="1"/>
                <w:color w:val="000000"/>
              </w:rPr>
            </w:pPr>
            <w:r w:rsidDel="00000000" w:rsidR="00000000" w:rsidRPr="00000000">
              <w:rPr>
                <w:b w:val="1"/>
                <w:color w:val="000000"/>
                <w:rtl w:val="0"/>
              </w:rPr>
              <w:t xml:space="preserve">0.925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2">
            <w:pPr>
              <w:rPr>
                <w:b w:val="1"/>
                <w:color w:val="000000"/>
              </w:rPr>
            </w:pPr>
            <w:r w:rsidDel="00000000" w:rsidR="00000000" w:rsidRPr="00000000">
              <w:rPr>
                <w:b w:val="1"/>
                <w:color w:val="000000"/>
                <w:rtl w:val="0"/>
              </w:rPr>
              <w:t xml:space="preserve">0.899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3">
            <w:pPr>
              <w:rPr>
                <w:b w:val="1"/>
                <w:color w:val="000000"/>
              </w:rPr>
            </w:pPr>
            <w:r w:rsidDel="00000000" w:rsidR="00000000" w:rsidRPr="00000000">
              <w:rPr>
                <w:b w:val="1"/>
                <w:color w:val="000000"/>
                <w:rtl w:val="0"/>
              </w:rPr>
              <w:t xml:space="preserve">0.055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4">
            <w:pPr>
              <w:rPr>
                <w:b w:val="1"/>
                <w:color w:val="000000"/>
              </w:rPr>
            </w:pPr>
            <w:r w:rsidDel="00000000" w:rsidR="00000000" w:rsidRPr="00000000">
              <w:rPr>
                <w:b w:val="1"/>
                <w:color w:val="000000"/>
                <w:rtl w:val="0"/>
              </w:rPr>
              <w:t xml:space="preserve">.053, .058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5">
            <w:pPr>
              <w:rPr>
                <w:b w:val="1"/>
                <w:color w:val="000000"/>
              </w:rPr>
            </w:pPr>
            <w:r w:rsidDel="00000000" w:rsidR="00000000" w:rsidRPr="00000000">
              <w:rPr>
                <w:b w:val="1"/>
                <w:color w:val="000000"/>
                <w:rtl w:val="0"/>
              </w:rPr>
              <w:t xml:space="preserve">0.041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6">
            <w:pPr>
              <w:rPr/>
            </w:pPr>
            <w:r w:rsidDel="00000000" w:rsidR="00000000" w:rsidRPr="00000000">
              <w:rPr>
                <w:rtl w:val="0"/>
              </w:rPr>
              <w:t xml:space="preserve">8-Factor Model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7">
            <w:pPr>
              <w:rPr>
                <w:color w:val="000000"/>
              </w:rPr>
            </w:pPr>
            <w:r w:rsidDel="00000000" w:rsidR="00000000" w:rsidRPr="00000000">
              <w:rPr>
                <w:color w:val="000000"/>
                <w:rtl w:val="0"/>
              </w:rPr>
              <w:t xml:space="preserve">2386.71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8">
            <w:pPr>
              <w:rPr>
                <w:color w:val="000000"/>
              </w:rPr>
            </w:pPr>
            <w:r w:rsidDel="00000000" w:rsidR="00000000" w:rsidRPr="00000000">
              <w:rPr>
                <w:color w:val="000000"/>
                <w:rtl w:val="0"/>
              </w:rPr>
              <w:t xml:space="preserve">982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9">
            <w:pPr>
              <w:rPr>
                <w:color w:val="000000"/>
              </w:rPr>
            </w:pPr>
            <w:r w:rsidDel="00000000" w:rsidR="00000000" w:rsidRPr="00000000">
              <w:rPr>
                <w:color w:val="000000"/>
                <w:rtl w:val="0"/>
              </w:rPr>
              <w:t xml:space="preserve">0.939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A">
            <w:pPr>
              <w:rPr>
                <w:color w:val="000000"/>
              </w:rPr>
            </w:pPr>
            <w:r w:rsidDel="00000000" w:rsidR="00000000" w:rsidRPr="00000000">
              <w:rPr>
                <w:color w:val="000000"/>
                <w:rtl w:val="0"/>
              </w:rPr>
              <w:t xml:space="preserve">0.915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B">
            <w:pPr>
              <w:rPr>
                <w:color w:val="000000"/>
              </w:rPr>
            </w:pPr>
            <w:r w:rsidDel="00000000" w:rsidR="00000000" w:rsidRPr="00000000">
              <w:rPr>
                <w:color w:val="000000"/>
                <w:rtl w:val="0"/>
              </w:rPr>
              <w:t xml:space="preserve">0.051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C">
            <w:pPr>
              <w:rPr>
                <w:color w:val="000000"/>
              </w:rPr>
            </w:pPr>
            <w:r w:rsidDel="00000000" w:rsidR="00000000" w:rsidRPr="00000000">
              <w:rPr>
                <w:color w:val="000000"/>
                <w:rtl w:val="0"/>
              </w:rPr>
              <w:t xml:space="preserve">.048, .053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7D">
            <w:pPr>
              <w:rPr>
                <w:color w:val="000000"/>
              </w:rPr>
            </w:pPr>
            <w:r w:rsidDel="00000000" w:rsidR="00000000" w:rsidRPr="00000000">
              <w:rPr>
                <w:color w:val="000000"/>
                <w:rtl w:val="0"/>
              </w:rPr>
              <w:t xml:space="preserve">0.036</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7E">
            <w:pPr>
              <w:rPr/>
            </w:pPr>
            <w:r w:rsidDel="00000000" w:rsidR="00000000" w:rsidRPr="00000000">
              <w:rPr>
                <w:rtl w:val="0"/>
              </w:rPr>
              <w:t xml:space="preserve">9-Factor Model</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7F">
            <w:pPr>
              <w:rPr>
                <w:color w:val="000000"/>
              </w:rPr>
            </w:pPr>
            <w:r w:rsidDel="00000000" w:rsidR="00000000" w:rsidRPr="00000000">
              <w:rPr>
                <w:color w:val="000000"/>
                <w:rtl w:val="0"/>
              </w:rPr>
              <w:t xml:space="preserve">2113.62</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0">
            <w:pPr>
              <w:rPr>
                <w:color w:val="000000"/>
              </w:rPr>
            </w:pPr>
            <w:r w:rsidDel="00000000" w:rsidR="00000000" w:rsidRPr="00000000">
              <w:rPr>
                <w:color w:val="000000"/>
                <w:rtl w:val="0"/>
              </w:rPr>
              <w:t xml:space="preserve">937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1">
            <w:pPr>
              <w:rPr>
                <w:color w:val="000000"/>
              </w:rPr>
            </w:pPr>
            <w:r w:rsidDel="00000000" w:rsidR="00000000" w:rsidRPr="00000000">
              <w:rPr>
                <w:color w:val="000000"/>
                <w:rtl w:val="0"/>
              </w:rPr>
              <w:t xml:space="preserve">0.94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2">
            <w:pPr>
              <w:rPr>
                <w:color w:val="000000"/>
              </w:rPr>
            </w:pPr>
            <w:r w:rsidDel="00000000" w:rsidR="00000000" w:rsidRPr="00000000">
              <w:rPr>
                <w:color w:val="000000"/>
                <w:rtl w:val="0"/>
              </w:rPr>
              <w:t xml:space="preserve">0.925</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3">
            <w:pPr>
              <w:rPr>
                <w:color w:val="000000"/>
              </w:rPr>
            </w:pPr>
            <w:r w:rsidDel="00000000" w:rsidR="00000000" w:rsidRPr="00000000">
              <w:rPr>
                <w:color w:val="000000"/>
                <w:rtl w:val="0"/>
              </w:rPr>
              <w:t xml:space="preserve">0.048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4">
            <w:pPr>
              <w:rPr>
                <w:color w:val="000000"/>
              </w:rPr>
            </w:pPr>
            <w:r w:rsidDel="00000000" w:rsidR="00000000" w:rsidRPr="00000000">
              <w:rPr>
                <w:color w:val="000000"/>
                <w:rtl w:val="0"/>
              </w:rPr>
              <w:t xml:space="preserve">.045, .050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1C85">
            <w:pPr>
              <w:rPr>
                <w:color w:val="000000"/>
              </w:rPr>
            </w:pPr>
            <w:r w:rsidDel="00000000" w:rsidR="00000000" w:rsidRPr="00000000">
              <w:rPr>
                <w:color w:val="000000"/>
                <w:rtl w:val="0"/>
              </w:rPr>
              <w:t xml:space="preserve">0.033</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6">
            <w:pPr>
              <w:rPr/>
            </w:pPr>
            <w:r w:rsidDel="00000000" w:rsidR="00000000" w:rsidRPr="00000000">
              <w:rPr>
                <w:rtl w:val="0"/>
              </w:rPr>
              <w:t xml:space="preserve">10-Factor Model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7">
            <w:pPr>
              <w:rPr>
                <w:color w:val="000000"/>
              </w:rPr>
            </w:pPr>
            <w:r w:rsidDel="00000000" w:rsidR="00000000" w:rsidRPr="00000000">
              <w:rPr>
                <w:color w:val="000000"/>
                <w:rtl w:val="0"/>
              </w:rPr>
              <w:t xml:space="preserve">188.33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8">
            <w:pPr>
              <w:rPr>
                <w:color w:val="000000"/>
              </w:rPr>
            </w:pPr>
            <w:r w:rsidDel="00000000" w:rsidR="00000000" w:rsidRPr="00000000">
              <w:rPr>
                <w:color w:val="000000"/>
                <w:rtl w:val="0"/>
              </w:rPr>
              <w:t xml:space="preserve">893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9">
            <w:pPr>
              <w:rPr>
                <w:color w:val="000000"/>
              </w:rPr>
            </w:pPr>
            <w:r w:rsidDel="00000000" w:rsidR="00000000" w:rsidRPr="00000000">
              <w:rPr>
                <w:color w:val="000000"/>
                <w:rtl w:val="0"/>
              </w:rPr>
              <w:t xml:space="preserve">0.959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A">
            <w:pPr>
              <w:rPr>
                <w:color w:val="000000"/>
              </w:rPr>
            </w:pPr>
            <w:r w:rsidDel="00000000" w:rsidR="00000000" w:rsidRPr="00000000">
              <w:rPr>
                <w:color w:val="000000"/>
                <w:rtl w:val="0"/>
              </w:rPr>
              <w:t xml:space="preserve">0.936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B">
            <w:pPr>
              <w:rPr>
                <w:color w:val="000000"/>
              </w:rPr>
            </w:pPr>
            <w:r w:rsidDel="00000000" w:rsidR="00000000" w:rsidRPr="00000000">
              <w:rPr>
                <w:color w:val="000000"/>
                <w:rtl w:val="0"/>
              </w:rPr>
              <w:t xml:space="preserve">0.044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C">
            <w:pPr>
              <w:rPr>
                <w:color w:val="000000"/>
              </w:rPr>
            </w:pPr>
            <w:r w:rsidDel="00000000" w:rsidR="00000000" w:rsidRPr="00000000">
              <w:rPr>
                <w:color w:val="000000"/>
                <w:rtl w:val="0"/>
              </w:rPr>
              <w:t xml:space="preserve">.041, .047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C8D">
            <w:pPr>
              <w:rPr>
                <w:color w:val="000000"/>
              </w:rPr>
            </w:pPr>
            <w:r w:rsidDel="00000000" w:rsidR="00000000" w:rsidRPr="00000000">
              <w:rPr>
                <w:color w:val="000000"/>
                <w:rtl w:val="0"/>
              </w:rPr>
              <w:t xml:space="preserve">0.03</w:t>
            </w:r>
          </w:p>
        </w:tc>
      </w:tr>
    </w:tbl>
    <w:p w:rsidR="00000000" w:rsidDel="00000000" w:rsidP="00000000" w:rsidRDefault="00000000" w:rsidRPr="00000000" w14:paraId="00001C8E">
      <w:pPr>
        <w:rPr/>
      </w:pPr>
      <w:r w:rsidDel="00000000" w:rsidR="00000000" w:rsidRPr="00000000">
        <w:rPr>
          <w:rtl w:val="0"/>
        </w:rPr>
        <w:t xml:space="preserve">Note: CFI - Comparative Fit Index, TLI -Tucker–Lewis Index, RMSEA - Root Mean Square Error of Approximation, SRMR - Standardized Root Mean Square Residual</w:t>
      </w:r>
    </w:p>
    <w:p w:rsidR="00000000" w:rsidDel="00000000" w:rsidP="00000000" w:rsidRDefault="00000000" w:rsidRPr="00000000" w14:paraId="00001C8F">
      <w:pPr>
        <w:rPr/>
      </w:pPr>
      <w:r w:rsidDel="00000000" w:rsidR="00000000" w:rsidRPr="00000000">
        <w:rPr>
          <w:rtl w:val="0"/>
        </w:rPr>
      </w:r>
    </w:p>
    <w:p w:rsidR="00000000" w:rsidDel="00000000" w:rsidP="00000000" w:rsidRDefault="00000000" w:rsidRPr="00000000" w14:paraId="00001C90">
      <w:pPr>
        <w:rPr>
          <w:b w:val="1"/>
        </w:rPr>
      </w:pPr>
      <w:r w:rsidDel="00000000" w:rsidR="00000000" w:rsidRPr="00000000">
        <w:rPr>
          <w:b w:val="1"/>
          <w:rtl w:val="0"/>
        </w:rPr>
        <w:t xml:space="preserve">Table 3.20</w:t>
      </w:r>
    </w:p>
    <w:p w:rsidR="00000000" w:rsidDel="00000000" w:rsidP="00000000" w:rsidRDefault="00000000" w:rsidRPr="00000000" w14:paraId="00001C91">
      <w:pPr>
        <w:rPr>
          <w:b w:val="1"/>
        </w:rPr>
      </w:pPr>
      <w:r w:rsidDel="00000000" w:rsidR="00000000" w:rsidRPr="00000000">
        <w:rPr>
          <w:b w:val="1"/>
          <w:rtl w:val="0"/>
        </w:rPr>
        <w:t xml:space="preserve">Social Experience of Gifted Students Scale Factors, Loadings, and Reliability (2018 CTYI Students; </w:t>
      </w:r>
      <w:r w:rsidDel="00000000" w:rsidR="00000000" w:rsidRPr="00000000">
        <w:rPr>
          <w:b w:val="1"/>
          <w:i w:val="1"/>
          <w:rtl w:val="0"/>
        </w:rPr>
        <w:t xml:space="preserve">N </w:t>
      </w:r>
      <w:r w:rsidDel="00000000" w:rsidR="00000000" w:rsidRPr="00000000">
        <w:rPr>
          <w:b w:val="1"/>
          <w:rtl w:val="0"/>
        </w:rPr>
        <w:t xml:space="preserve">= 559)</w:t>
      </w:r>
    </w:p>
    <w:tbl>
      <w:tblPr>
        <w:tblStyle w:val="Table64"/>
        <w:tblW w:w="125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20"/>
        <w:gridCol w:w="1293"/>
        <w:gridCol w:w="2307"/>
        <w:gridCol w:w="6300"/>
        <w:gridCol w:w="990"/>
        <w:tblGridChange w:id="0">
          <w:tblGrid>
            <w:gridCol w:w="1620"/>
            <w:gridCol w:w="1293"/>
            <w:gridCol w:w="2307"/>
            <w:gridCol w:w="6300"/>
            <w:gridCol w:w="990"/>
          </w:tblGrid>
        </w:tblGridChange>
      </w:tblGrid>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1C92">
            <w:pPr>
              <w:jc w:val="center"/>
              <w:rPr>
                <w:color w:val="000000"/>
                <w:sz w:val="22"/>
                <w:szCs w:val="22"/>
              </w:rPr>
            </w:pPr>
            <w:r w:rsidDel="00000000" w:rsidR="00000000" w:rsidRPr="00000000">
              <w:rPr>
                <w:color w:val="000000"/>
                <w:sz w:val="22"/>
                <w:szCs w:val="22"/>
                <w:rtl w:val="0"/>
              </w:rPr>
              <w:t xml:space="preserve">Factor</w:t>
            </w:r>
          </w:p>
        </w:tc>
        <w:tc>
          <w:tcPr>
            <w:tcBorders>
              <w:top w:color="000000" w:space="0" w:sz="4" w:val="single"/>
              <w:bottom w:color="000000" w:space="0" w:sz="4" w:val="single"/>
            </w:tcBorders>
          </w:tcPr>
          <w:p w:rsidR="00000000" w:rsidDel="00000000" w:rsidP="00000000" w:rsidRDefault="00000000" w:rsidRPr="00000000" w14:paraId="00001C93">
            <w:pPr>
              <w:jc w:val="center"/>
              <w:rPr>
                <w:color w:val="000000"/>
                <w:sz w:val="22"/>
                <w:szCs w:val="22"/>
              </w:rPr>
            </w:pPr>
            <w:r w:rsidDel="00000000" w:rsidR="00000000" w:rsidRPr="00000000">
              <w:rPr>
                <w:color w:val="000000"/>
                <w:sz w:val="22"/>
                <w:szCs w:val="22"/>
                <w:rtl w:val="0"/>
              </w:rPr>
              <w:t xml:space="preserve">Cronbach’s</w:t>
            </w:r>
          </w:p>
          <w:p w:rsidR="00000000" w:rsidDel="00000000" w:rsidP="00000000" w:rsidRDefault="00000000" w:rsidRPr="00000000" w14:paraId="00001C94">
            <w:pPr>
              <w:jc w:val="center"/>
              <w:rPr>
                <w:i w:val="1"/>
                <w:color w:val="000000"/>
                <w:sz w:val="22"/>
                <w:szCs w:val="22"/>
              </w:rPr>
            </w:pPr>
            <w:r w:rsidDel="00000000" w:rsidR="00000000" w:rsidRPr="00000000">
              <w:rPr>
                <w:i w:val="1"/>
                <w:sz w:val="22"/>
                <w:szCs w:val="22"/>
                <w:rtl w:val="0"/>
              </w:rPr>
              <w:t xml:space="preserve">α</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1C95">
            <w:pPr>
              <w:jc w:val="center"/>
              <w:rPr>
                <w:color w:val="000000"/>
                <w:sz w:val="22"/>
                <w:szCs w:val="22"/>
              </w:rPr>
            </w:pPr>
            <w:r w:rsidDel="00000000" w:rsidR="00000000" w:rsidRPr="00000000">
              <w:rPr>
                <w:color w:val="000000"/>
                <w:sz w:val="22"/>
                <w:szCs w:val="22"/>
                <w:rtl w:val="0"/>
              </w:rPr>
              <w:t xml:space="preserve">Description</w:t>
            </w:r>
          </w:p>
        </w:tc>
        <w:tc>
          <w:tcPr>
            <w:tcBorders>
              <w:top w:color="000000" w:space="0" w:sz="4" w:val="single"/>
              <w:bottom w:color="000000" w:space="0" w:sz="4" w:val="single"/>
            </w:tcBorders>
            <w:vAlign w:val="bottom"/>
          </w:tcPr>
          <w:p w:rsidR="00000000" w:rsidDel="00000000" w:rsidP="00000000" w:rsidRDefault="00000000" w:rsidRPr="00000000" w14:paraId="00001C96">
            <w:pPr>
              <w:ind w:left="246" w:hanging="246"/>
              <w:jc w:val="center"/>
              <w:rPr>
                <w:color w:val="000000"/>
                <w:sz w:val="22"/>
                <w:szCs w:val="22"/>
              </w:rPr>
            </w:pPr>
            <w:r w:rsidDel="00000000" w:rsidR="00000000" w:rsidRPr="00000000">
              <w:rPr>
                <w:color w:val="000000"/>
                <w:sz w:val="22"/>
                <w:szCs w:val="22"/>
                <w:rtl w:val="0"/>
              </w:rPr>
              <w:t xml:space="preserve">Item</w:t>
            </w:r>
          </w:p>
        </w:tc>
        <w:tc>
          <w:tcPr>
            <w:tcBorders>
              <w:top w:color="000000" w:space="0" w:sz="4" w:val="single"/>
              <w:bottom w:color="000000" w:space="0" w:sz="4" w:val="single"/>
            </w:tcBorders>
            <w:vAlign w:val="bottom"/>
          </w:tcPr>
          <w:p w:rsidR="00000000" w:rsidDel="00000000" w:rsidP="00000000" w:rsidRDefault="00000000" w:rsidRPr="00000000" w14:paraId="00001C97">
            <w:pPr>
              <w:jc w:val="center"/>
              <w:rPr>
                <w:color w:val="000000"/>
                <w:sz w:val="22"/>
                <w:szCs w:val="22"/>
              </w:rPr>
            </w:pPr>
            <w:r w:rsidDel="00000000" w:rsidR="00000000" w:rsidRPr="00000000">
              <w:rPr>
                <w:sz w:val="22"/>
                <w:szCs w:val="22"/>
                <w:rtl w:val="0"/>
              </w:rPr>
              <w:t xml:space="preserve">Factor Loading</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1C98">
            <w:pPr>
              <w:jc w:val="center"/>
              <w:rPr>
                <w:color w:val="000000"/>
                <w:sz w:val="22"/>
                <w:szCs w:val="22"/>
              </w:rPr>
            </w:pPr>
            <w:r w:rsidDel="00000000" w:rsidR="00000000" w:rsidRPr="00000000">
              <w:rPr>
                <w:color w:val="000000"/>
                <w:sz w:val="22"/>
                <w:szCs w:val="22"/>
                <w:rtl w:val="0"/>
              </w:rPr>
              <w:t xml:space="preserve">Top of the Class</w:t>
            </w:r>
          </w:p>
        </w:tc>
        <w:tc>
          <w:tcPr>
            <w:tcBorders>
              <w:top w:color="000000" w:space="0" w:sz="4" w:val="single"/>
            </w:tcBorders>
          </w:tcPr>
          <w:p w:rsidR="00000000" w:rsidDel="00000000" w:rsidP="00000000" w:rsidRDefault="00000000" w:rsidRPr="00000000" w14:paraId="00001C99">
            <w:pPr>
              <w:jc w:val="center"/>
              <w:rPr>
                <w:sz w:val="22"/>
                <w:szCs w:val="22"/>
              </w:rPr>
            </w:pPr>
            <w:r w:rsidDel="00000000" w:rsidR="00000000" w:rsidRPr="00000000">
              <w:rPr>
                <w:sz w:val="22"/>
                <w:szCs w:val="22"/>
                <w:rtl w:val="0"/>
              </w:rPr>
              <w:t xml:space="preserve">.84</w:t>
            </w:r>
          </w:p>
        </w:tc>
        <w:tc>
          <w:tcPr>
            <w:tcBorders>
              <w:top w:color="000000" w:space="0" w:sz="4" w:val="single"/>
            </w:tcBorders>
            <w:shd w:fill="auto" w:val="clear"/>
            <w:vAlign w:val="bottom"/>
          </w:tcPr>
          <w:p w:rsidR="00000000" w:rsidDel="00000000" w:rsidP="00000000" w:rsidRDefault="00000000" w:rsidRPr="00000000" w14:paraId="00001C9A">
            <w:pPr>
              <w:rPr>
                <w:sz w:val="22"/>
                <w:szCs w:val="22"/>
              </w:rPr>
            </w:pPr>
            <w:r w:rsidDel="00000000" w:rsidR="00000000" w:rsidRPr="00000000">
              <w:rPr>
                <w:sz w:val="22"/>
                <w:szCs w:val="22"/>
                <w:rtl w:val="0"/>
              </w:rPr>
              <w:t xml:space="preserve">Things that happen when smart – perform better and other students know it.</w:t>
            </w:r>
          </w:p>
        </w:tc>
        <w:tc>
          <w:tcPr>
            <w:tcBorders>
              <w:top w:color="000000" w:space="0" w:sz="4" w:val="single"/>
            </w:tcBorders>
            <w:shd w:fill="auto" w:val="clear"/>
            <w:vAlign w:val="bottom"/>
          </w:tcPr>
          <w:p w:rsidR="00000000" w:rsidDel="00000000" w:rsidP="00000000" w:rsidRDefault="00000000" w:rsidRPr="00000000" w14:paraId="00001C9B">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C9C">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C9D">
            <w:pPr>
              <w:jc w:val="center"/>
              <w:rPr>
                <w:color w:val="000000"/>
                <w:sz w:val="22"/>
                <w:szCs w:val="22"/>
              </w:rPr>
            </w:pPr>
            <w:r w:rsidDel="00000000" w:rsidR="00000000" w:rsidRPr="00000000">
              <w:rPr>
                <w:rtl w:val="0"/>
              </w:rPr>
            </w:r>
          </w:p>
        </w:tc>
        <w:tc>
          <w:tcPr/>
          <w:p w:rsidR="00000000" w:rsidDel="00000000" w:rsidP="00000000" w:rsidRDefault="00000000" w:rsidRPr="00000000" w14:paraId="00001C9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9F">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A0">
            <w:pPr>
              <w:ind w:left="246" w:hanging="246"/>
              <w:rPr>
                <w:color w:val="000000"/>
                <w:sz w:val="22"/>
                <w:szCs w:val="22"/>
              </w:rPr>
            </w:pPr>
            <w:r w:rsidDel="00000000" w:rsidR="00000000" w:rsidRPr="00000000">
              <w:rPr>
                <w:sz w:val="22"/>
                <w:szCs w:val="22"/>
                <w:rtl w:val="0"/>
              </w:rPr>
              <w:t xml:space="preserve">I performed better than other students in schoolwork.</w:t>
            </w:r>
            <w:r w:rsidDel="00000000" w:rsidR="00000000" w:rsidRPr="00000000">
              <w:rPr>
                <w:rtl w:val="0"/>
              </w:rPr>
            </w:r>
          </w:p>
        </w:tc>
        <w:tc>
          <w:tcPr>
            <w:shd w:fill="auto" w:val="clear"/>
          </w:tcPr>
          <w:p w:rsidR="00000000" w:rsidDel="00000000" w:rsidP="00000000" w:rsidRDefault="00000000" w:rsidRPr="00000000" w14:paraId="00001CA1">
            <w:pPr>
              <w:rPr>
                <w:sz w:val="22"/>
                <w:szCs w:val="22"/>
              </w:rPr>
            </w:pPr>
            <w:r w:rsidDel="00000000" w:rsidR="00000000" w:rsidRPr="00000000">
              <w:rPr>
                <w:sz w:val="22"/>
                <w:szCs w:val="22"/>
                <w:rtl w:val="0"/>
              </w:rPr>
              <w:t xml:space="preserve">.812</w:t>
            </w:r>
          </w:p>
        </w:tc>
      </w:tr>
      <w:tr>
        <w:trPr>
          <w:cantSplit w:val="0"/>
          <w:tblHeader w:val="0"/>
        </w:trPr>
        <w:tc>
          <w:tcPr>
            <w:shd w:fill="auto" w:val="clear"/>
          </w:tcPr>
          <w:p w:rsidR="00000000" w:rsidDel="00000000" w:rsidP="00000000" w:rsidRDefault="00000000" w:rsidRPr="00000000" w14:paraId="00001CA2">
            <w:pPr>
              <w:jc w:val="center"/>
              <w:rPr>
                <w:color w:val="000000"/>
                <w:sz w:val="22"/>
                <w:szCs w:val="22"/>
              </w:rPr>
            </w:pPr>
            <w:r w:rsidDel="00000000" w:rsidR="00000000" w:rsidRPr="00000000">
              <w:rPr>
                <w:rtl w:val="0"/>
              </w:rPr>
            </w:r>
          </w:p>
        </w:tc>
        <w:tc>
          <w:tcPr/>
          <w:p w:rsidR="00000000" w:rsidDel="00000000" w:rsidP="00000000" w:rsidRDefault="00000000" w:rsidRPr="00000000" w14:paraId="00001CA3">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A4">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A5">
            <w:pPr>
              <w:ind w:left="246" w:hanging="246"/>
              <w:rPr>
                <w:sz w:val="22"/>
                <w:szCs w:val="22"/>
              </w:rPr>
            </w:pPr>
            <w:r w:rsidDel="00000000" w:rsidR="00000000" w:rsidRPr="00000000">
              <w:rPr>
                <w:sz w:val="22"/>
                <w:szCs w:val="22"/>
                <w:rtl w:val="0"/>
              </w:rPr>
              <w:t xml:space="preserve">I got higher scores on schoolwork than other students.</w:t>
            </w:r>
          </w:p>
        </w:tc>
        <w:tc>
          <w:tcPr>
            <w:shd w:fill="auto" w:val="clear"/>
          </w:tcPr>
          <w:p w:rsidR="00000000" w:rsidDel="00000000" w:rsidP="00000000" w:rsidRDefault="00000000" w:rsidRPr="00000000" w14:paraId="00001CA6">
            <w:pPr>
              <w:rPr>
                <w:sz w:val="22"/>
                <w:szCs w:val="22"/>
              </w:rPr>
            </w:pPr>
            <w:r w:rsidDel="00000000" w:rsidR="00000000" w:rsidRPr="00000000">
              <w:rPr>
                <w:sz w:val="22"/>
                <w:szCs w:val="22"/>
                <w:rtl w:val="0"/>
              </w:rPr>
              <w:t xml:space="preserve">.675</w:t>
            </w:r>
          </w:p>
        </w:tc>
      </w:tr>
      <w:tr>
        <w:trPr>
          <w:cantSplit w:val="0"/>
          <w:tblHeader w:val="0"/>
        </w:trPr>
        <w:tc>
          <w:tcPr>
            <w:shd w:fill="auto" w:val="clear"/>
          </w:tcPr>
          <w:p w:rsidR="00000000" w:rsidDel="00000000" w:rsidP="00000000" w:rsidRDefault="00000000" w:rsidRPr="00000000" w14:paraId="00001CA7">
            <w:pPr>
              <w:jc w:val="center"/>
              <w:rPr>
                <w:color w:val="000000"/>
                <w:sz w:val="22"/>
                <w:szCs w:val="22"/>
              </w:rPr>
            </w:pPr>
            <w:r w:rsidDel="00000000" w:rsidR="00000000" w:rsidRPr="00000000">
              <w:rPr>
                <w:rtl w:val="0"/>
              </w:rPr>
            </w:r>
          </w:p>
        </w:tc>
        <w:tc>
          <w:tcPr/>
          <w:p w:rsidR="00000000" w:rsidDel="00000000" w:rsidP="00000000" w:rsidRDefault="00000000" w:rsidRPr="00000000" w14:paraId="00001CA8">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A9">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AA">
            <w:pPr>
              <w:ind w:left="246" w:hanging="246"/>
              <w:rPr>
                <w:color w:val="000000"/>
                <w:sz w:val="22"/>
                <w:szCs w:val="22"/>
              </w:rPr>
            </w:pPr>
            <w:r w:rsidDel="00000000" w:rsidR="00000000" w:rsidRPr="00000000">
              <w:rPr>
                <w:sz w:val="22"/>
                <w:szCs w:val="22"/>
                <w:rtl w:val="0"/>
              </w:rPr>
              <w:t xml:space="preserve">I was together with students who have less academic ability than me.</w:t>
            </w:r>
            <w:r w:rsidDel="00000000" w:rsidR="00000000" w:rsidRPr="00000000">
              <w:rPr>
                <w:rtl w:val="0"/>
              </w:rPr>
            </w:r>
          </w:p>
        </w:tc>
        <w:tc>
          <w:tcPr>
            <w:shd w:fill="auto" w:val="clear"/>
          </w:tcPr>
          <w:p w:rsidR="00000000" w:rsidDel="00000000" w:rsidP="00000000" w:rsidRDefault="00000000" w:rsidRPr="00000000" w14:paraId="00001CAB">
            <w:pPr>
              <w:rPr>
                <w:sz w:val="22"/>
                <w:szCs w:val="22"/>
              </w:rPr>
            </w:pPr>
            <w:r w:rsidDel="00000000" w:rsidR="00000000" w:rsidRPr="00000000">
              <w:rPr>
                <w:sz w:val="22"/>
                <w:szCs w:val="22"/>
                <w:rtl w:val="0"/>
              </w:rPr>
              <w:t xml:space="preserve">.668</w:t>
            </w:r>
          </w:p>
        </w:tc>
      </w:tr>
      <w:tr>
        <w:trPr>
          <w:cantSplit w:val="0"/>
          <w:tblHeader w:val="0"/>
        </w:trPr>
        <w:tc>
          <w:tcPr>
            <w:shd w:fill="auto" w:val="clear"/>
          </w:tcPr>
          <w:p w:rsidR="00000000" w:rsidDel="00000000" w:rsidP="00000000" w:rsidRDefault="00000000" w:rsidRPr="00000000" w14:paraId="00001CAC">
            <w:pPr>
              <w:jc w:val="center"/>
              <w:rPr>
                <w:color w:val="000000"/>
                <w:sz w:val="22"/>
                <w:szCs w:val="22"/>
              </w:rPr>
            </w:pPr>
            <w:r w:rsidDel="00000000" w:rsidR="00000000" w:rsidRPr="00000000">
              <w:rPr>
                <w:rtl w:val="0"/>
              </w:rPr>
            </w:r>
          </w:p>
        </w:tc>
        <w:tc>
          <w:tcPr/>
          <w:p w:rsidR="00000000" w:rsidDel="00000000" w:rsidP="00000000" w:rsidRDefault="00000000" w:rsidRPr="00000000" w14:paraId="00001CA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AE">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AF">
            <w:pPr>
              <w:ind w:left="246" w:hanging="246"/>
              <w:rPr>
                <w:color w:val="000000"/>
                <w:sz w:val="22"/>
                <w:szCs w:val="22"/>
              </w:rPr>
            </w:pPr>
            <w:r w:rsidDel="00000000" w:rsidR="00000000" w:rsidRPr="00000000">
              <w:rPr>
                <w:sz w:val="22"/>
                <w:szCs w:val="22"/>
                <w:rtl w:val="0"/>
              </w:rPr>
              <w:t xml:space="preserve">Other students had expectations for how well I should do in school.</w:t>
            </w:r>
            <w:r w:rsidDel="00000000" w:rsidR="00000000" w:rsidRPr="00000000">
              <w:rPr>
                <w:rtl w:val="0"/>
              </w:rPr>
            </w:r>
          </w:p>
        </w:tc>
        <w:tc>
          <w:tcPr>
            <w:shd w:fill="auto" w:val="clear"/>
          </w:tcPr>
          <w:p w:rsidR="00000000" w:rsidDel="00000000" w:rsidP="00000000" w:rsidRDefault="00000000" w:rsidRPr="00000000" w14:paraId="00001CB0">
            <w:pPr>
              <w:rPr>
                <w:sz w:val="22"/>
                <w:szCs w:val="22"/>
              </w:rPr>
            </w:pPr>
            <w:r w:rsidDel="00000000" w:rsidR="00000000" w:rsidRPr="00000000">
              <w:rPr>
                <w:sz w:val="22"/>
                <w:szCs w:val="22"/>
                <w:rtl w:val="0"/>
              </w:rPr>
              <w:t xml:space="preserve">.523</w:t>
            </w:r>
          </w:p>
        </w:tc>
      </w:tr>
      <w:tr>
        <w:trPr>
          <w:cantSplit w:val="0"/>
          <w:tblHeader w:val="0"/>
        </w:trPr>
        <w:tc>
          <w:tcPr>
            <w:shd w:fill="auto" w:val="clear"/>
          </w:tcPr>
          <w:p w:rsidR="00000000" w:rsidDel="00000000" w:rsidP="00000000" w:rsidRDefault="00000000" w:rsidRPr="00000000" w14:paraId="00001CB1">
            <w:pPr>
              <w:jc w:val="center"/>
              <w:rPr>
                <w:color w:val="000000"/>
                <w:sz w:val="22"/>
                <w:szCs w:val="22"/>
              </w:rPr>
            </w:pPr>
            <w:r w:rsidDel="00000000" w:rsidR="00000000" w:rsidRPr="00000000">
              <w:rPr>
                <w:rtl w:val="0"/>
              </w:rPr>
            </w:r>
          </w:p>
        </w:tc>
        <w:tc>
          <w:tcPr/>
          <w:p w:rsidR="00000000" w:rsidDel="00000000" w:rsidP="00000000" w:rsidRDefault="00000000" w:rsidRPr="00000000" w14:paraId="00001CB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B3">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B4">
            <w:pPr>
              <w:ind w:left="246" w:hanging="246"/>
              <w:rPr>
                <w:color w:val="000000"/>
                <w:sz w:val="22"/>
                <w:szCs w:val="22"/>
              </w:rPr>
            </w:pPr>
            <w:r w:rsidDel="00000000" w:rsidR="00000000" w:rsidRPr="00000000">
              <w:rPr>
                <w:sz w:val="22"/>
                <w:szCs w:val="22"/>
                <w:rtl w:val="0"/>
              </w:rPr>
              <w:t xml:space="preserve">Other students expected me to always do well academically.</w:t>
            </w:r>
            <w:r w:rsidDel="00000000" w:rsidR="00000000" w:rsidRPr="00000000">
              <w:rPr>
                <w:rtl w:val="0"/>
              </w:rPr>
            </w:r>
          </w:p>
        </w:tc>
        <w:tc>
          <w:tcPr>
            <w:shd w:fill="auto" w:val="clear"/>
          </w:tcPr>
          <w:p w:rsidR="00000000" w:rsidDel="00000000" w:rsidP="00000000" w:rsidRDefault="00000000" w:rsidRPr="00000000" w14:paraId="00001CB5">
            <w:pPr>
              <w:rPr>
                <w:sz w:val="22"/>
                <w:szCs w:val="22"/>
              </w:rPr>
            </w:pPr>
            <w:r w:rsidDel="00000000" w:rsidR="00000000" w:rsidRPr="00000000">
              <w:rPr>
                <w:sz w:val="22"/>
                <w:szCs w:val="22"/>
                <w:rtl w:val="0"/>
              </w:rPr>
              <w:t xml:space="preserve">.518</w:t>
            </w:r>
          </w:p>
        </w:tc>
      </w:tr>
      <w:tr>
        <w:trPr>
          <w:cantSplit w:val="0"/>
          <w:tblHeader w:val="0"/>
        </w:trPr>
        <w:tc>
          <w:tcPr>
            <w:tcBorders>
              <w:bottom w:color="000000" w:space="0" w:sz="4" w:val="single"/>
            </w:tcBorders>
            <w:shd w:fill="auto" w:val="clear"/>
          </w:tcPr>
          <w:p w:rsidR="00000000" w:rsidDel="00000000" w:rsidP="00000000" w:rsidRDefault="00000000" w:rsidRPr="00000000" w14:paraId="00001CB6">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CB7">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CB8">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B9">
            <w:pPr>
              <w:ind w:left="246" w:hanging="246"/>
              <w:rPr>
                <w:color w:val="000000"/>
                <w:sz w:val="22"/>
                <w:szCs w:val="22"/>
              </w:rPr>
            </w:pPr>
            <w:r w:rsidDel="00000000" w:rsidR="00000000" w:rsidRPr="00000000">
              <w:rPr>
                <w:sz w:val="22"/>
                <w:szCs w:val="22"/>
                <w:rtl w:val="0"/>
              </w:rPr>
              <w:t xml:space="preserve">Other students expected me to get everything right.</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BA">
            <w:pPr>
              <w:rPr>
                <w:sz w:val="22"/>
                <w:szCs w:val="22"/>
              </w:rPr>
            </w:pPr>
            <w:r w:rsidDel="00000000" w:rsidR="00000000" w:rsidRPr="00000000">
              <w:rPr>
                <w:sz w:val="22"/>
                <w:szCs w:val="22"/>
                <w:rtl w:val="0"/>
              </w:rPr>
              <w:t xml:space="preserve">.506</w:t>
            </w:r>
          </w:p>
        </w:tc>
      </w:tr>
      <w:tr>
        <w:trPr>
          <w:cantSplit w:val="0"/>
          <w:tblHeader w:val="0"/>
        </w:trPr>
        <w:tc>
          <w:tcPr>
            <w:tcBorders>
              <w:top w:color="000000" w:space="0" w:sz="4" w:val="single"/>
            </w:tcBorders>
            <w:shd w:fill="auto" w:val="clear"/>
          </w:tcPr>
          <w:p w:rsidR="00000000" w:rsidDel="00000000" w:rsidP="00000000" w:rsidRDefault="00000000" w:rsidRPr="00000000" w14:paraId="00001CBB">
            <w:pPr>
              <w:jc w:val="center"/>
              <w:rPr>
                <w:color w:val="000000"/>
                <w:sz w:val="22"/>
                <w:szCs w:val="22"/>
              </w:rPr>
            </w:pPr>
            <w:r w:rsidDel="00000000" w:rsidR="00000000" w:rsidRPr="00000000">
              <w:rPr>
                <w:color w:val="000000"/>
                <w:sz w:val="22"/>
                <w:szCs w:val="22"/>
                <w:rtl w:val="0"/>
              </w:rPr>
              <w:t xml:space="preserve">More Serious</w:t>
            </w:r>
          </w:p>
        </w:tc>
        <w:tc>
          <w:tcPr>
            <w:tcBorders>
              <w:top w:color="000000" w:space="0" w:sz="4" w:val="single"/>
            </w:tcBorders>
          </w:tcPr>
          <w:p w:rsidR="00000000" w:rsidDel="00000000" w:rsidP="00000000" w:rsidRDefault="00000000" w:rsidRPr="00000000" w14:paraId="00001CBC">
            <w:pPr>
              <w:jc w:val="center"/>
              <w:rPr>
                <w:sz w:val="22"/>
                <w:szCs w:val="22"/>
              </w:rPr>
            </w:pPr>
            <w:r w:rsidDel="00000000" w:rsidR="00000000" w:rsidRPr="00000000">
              <w:rPr>
                <w:sz w:val="22"/>
                <w:szCs w:val="22"/>
                <w:rtl w:val="0"/>
              </w:rPr>
              <w:t xml:space="preserve">.66</w:t>
            </w:r>
          </w:p>
        </w:tc>
        <w:tc>
          <w:tcPr>
            <w:tcBorders>
              <w:top w:color="000000" w:space="0" w:sz="4" w:val="single"/>
            </w:tcBorders>
            <w:shd w:fill="auto" w:val="clear"/>
            <w:vAlign w:val="bottom"/>
          </w:tcPr>
          <w:p w:rsidR="00000000" w:rsidDel="00000000" w:rsidP="00000000" w:rsidRDefault="00000000" w:rsidRPr="00000000" w14:paraId="00001CBD">
            <w:pPr>
              <w:rPr>
                <w:sz w:val="22"/>
                <w:szCs w:val="22"/>
              </w:rPr>
            </w:pPr>
            <w:r w:rsidDel="00000000" w:rsidR="00000000" w:rsidRPr="00000000">
              <w:rPr>
                <w:sz w:val="22"/>
                <w:szCs w:val="22"/>
                <w:rtl w:val="0"/>
              </w:rPr>
              <w:t xml:space="preserve">I don’t get them because I’m more serious.</w:t>
            </w:r>
          </w:p>
        </w:tc>
        <w:tc>
          <w:tcPr>
            <w:tcBorders>
              <w:top w:color="000000" w:space="0" w:sz="4" w:val="single"/>
            </w:tcBorders>
            <w:shd w:fill="auto" w:val="clear"/>
            <w:vAlign w:val="bottom"/>
          </w:tcPr>
          <w:p w:rsidR="00000000" w:rsidDel="00000000" w:rsidP="00000000" w:rsidRDefault="00000000" w:rsidRPr="00000000" w14:paraId="00001CBE">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CBF">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CC0">
            <w:pPr>
              <w:jc w:val="center"/>
              <w:rPr>
                <w:color w:val="000000"/>
                <w:sz w:val="22"/>
                <w:szCs w:val="22"/>
              </w:rPr>
            </w:pPr>
            <w:r w:rsidDel="00000000" w:rsidR="00000000" w:rsidRPr="00000000">
              <w:rPr>
                <w:rtl w:val="0"/>
              </w:rPr>
            </w:r>
          </w:p>
        </w:tc>
        <w:tc>
          <w:tcPr/>
          <w:p w:rsidR="00000000" w:rsidDel="00000000" w:rsidP="00000000" w:rsidRDefault="00000000" w:rsidRPr="00000000" w14:paraId="00001CC1">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C2">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C3">
            <w:pPr>
              <w:ind w:left="246" w:hanging="246"/>
              <w:rPr>
                <w:color w:val="000000"/>
                <w:sz w:val="22"/>
                <w:szCs w:val="22"/>
              </w:rPr>
            </w:pPr>
            <w:r w:rsidDel="00000000" w:rsidR="00000000" w:rsidRPr="00000000">
              <w:rPr>
                <w:sz w:val="22"/>
                <w:szCs w:val="22"/>
                <w:rtl w:val="0"/>
              </w:rPr>
              <w:t xml:space="preserve">I was confused by other students trying to get out of schoolwork.</w:t>
            </w:r>
            <w:r w:rsidDel="00000000" w:rsidR="00000000" w:rsidRPr="00000000">
              <w:rPr>
                <w:rtl w:val="0"/>
              </w:rPr>
            </w:r>
          </w:p>
        </w:tc>
        <w:tc>
          <w:tcPr>
            <w:shd w:fill="auto" w:val="clear"/>
          </w:tcPr>
          <w:p w:rsidR="00000000" w:rsidDel="00000000" w:rsidP="00000000" w:rsidRDefault="00000000" w:rsidRPr="00000000" w14:paraId="00001CC4">
            <w:pPr>
              <w:rPr>
                <w:sz w:val="22"/>
                <w:szCs w:val="22"/>
              </w:rPr>
            </w:pPr>
            <w:r w:rsidDel="00000000" w:rsidR="00000000" w:rsidRPr="00000000">
              <w:rPr>
                <w:sz w:val="22"/>
                <w:szCs w:val="22"/>
                <w:rtl w:val="0"/>
              </w:rPr>
              <w:t xml:space="preserve">.698</w:t>
            </w:r>
          </w:p>
        </w:tc>
      </w:tr>
      <w:tr>
        <w:trPr>
          <w:cantSplit w:val="0"/>
          <w:tblHeader w:val="0"/>
        </w:trPr>
        <w:tc>
          <w:tcPr>
            <w:shd w:fill="auto" w:val="clear"/>
          </w:tcPr>
          <w:p w:rsidR="00000000" w:rsidDel="00000000" w:rsidP="00000000" w:rsidRDefault="00000000" w:rsidRPr="00000000" w14:paraId="00001CC5">
            <w:pPr>
              <w:jc w:val="center"/>
              <w:rPr>
                <w:color w:val="000000"/>
                <w:sz w:val="22"/>
                <w:szCs w:val="22"/>
              </w:rPr>
            </w:pPr>
            <w:r w:rsidDel="00000000" w:rsidR="00000000" w:rsidRPr="00000000">
              <w:rPr>
                <w:rtl w:val="0"/>
              </w:rPr>
            </w:r>
          </w:p>
        </w:tc>
        <w:tc>
          <w:tcPr/>
          <w:p w:rsidR="00000000" w:rsidDel="00000000" w:rsidP="00000000" w:rsidRDefault="00000000" w:rsidRPr="00000000" w14:paraId="00001CC6">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C7">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C8">
            <w:pPr>
              <w:ind w:left="246" w:hanging="246"/>
              <w:rPr>
                <w:color w:val="000000"/>
                <w:sz w:val="22"/>
                <w:szCs w:val="22"/>
              </w:rPr>
            </w:pPr>
            <w:r w:rsidDel="00000000" w:rsidR="00000000" w:rsidRPr="00000000">
              <w:rPr>
                <w:sz w:val="22"/>
                <w:szCs w:val="22"/>
                <w:rtl w:val="0"/>
              </w:rPr>
              <w:t xml:space="preserve">I was confused by other students trying to copy my schoolwork.</w:t>
            </w:r>
            <w:r w:rsidDel="00000000" w:rsidR="00000000" w:rsidRPr="00000000">
              <w:rPr>
                <w:rtl w:val="0"/>
              </w:rPr>
            </w:r>
          </w:p>
        </w:tc>
        <w:tc>
          <w:tcPr>
            <w:shd w:fill="auto" w:val="clear"/>
          </w:tcPr>
          <w:p w:rsidR="00000000" w:rsidDel="00000000" w:rsidP="00000000" w:rsidRDefault="00000000" w:rsidRPr="00000000" w14:paraId="00001CC9">
            <w:pPr>
              <w:rPr>
                <w:sz w:val="22"/>
                <w:szCs w:val="22"/>
              </w:rPr>
            </w:pPr>
            <w:r w:rsidDel="00000000" w:rsidR="00000000" w:rsidRPr="00000000">
              <w:rPr>
                <w:sz w:val="22"/>
                <w:szCs w:val="22"/>
                <w:rtl w:val="0"/>
              </w:rPr>
              <w:t xml:space="preserve">.611</w:t>
            </w:r>
          </w:p>
        </w:tc>
      </w:tr>
      <w:tr>
        <w:trPr>
          <w:cantSplit w:val="0"/>
          <w:tblHeader w:val="0"/>
        </w:trPr>
        <w:tc>
          <w:tcPr>
            <w:tcBorders>
              <w:bottom w:color="000000" w:space="0" w:sz="4" w:val="single"/>
            </w:tcBorders>
            <w:shd w:fill="auto" w:val="clear"/>
          </w:tcPr>
          <w:p w:rsidR="00000000" w:rsidDel="00000000" w:rsidP="00000000" w:rsidRDefault="00000000" w:rsidRPr="00000000" w14:paraId="00001CCA">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CCB">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CCC">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CD">
            <w:pPr>
              <w:ind w:left="246" w:hanging="246"/>
              <w:rPr>
                <w:color w:val="000000"/>
                <w:sz w:val="22"/>
                <w:szCs w:val="22"/>
              </w:rPr>
            </w:pPr>
            <w:r w:rsidDel="00000000" w:rsidR="00000000" w:rsidRPr="00000000">
              <w:rPr>
                <w:sz w:val="22"/>
                <w:szCs w:val="22"/>
                <w:rtl w:val="0"/>
              </w:rPr>
              <w:t xml:space="preserve">I was more serious about learning than other students.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CE">
            <w:pPr>
              <w:rPr>
                <w:sz w:val="22"/>
                <w:szCs w:val="22"/>
              </w:rPr>
            </w:pPr>
            <w:r w:rsidDel="00000000" w:rsidR="00000000" w:rsidRPr="00000000">
              <w:rPr>
                <w:sz w:val="22"/>
                <w:szCs w:val="22"/>
                <w:rtl w:val="0"/>
              </w:rPr>
              <w:t xml:space="preserve">.460</w:t>
            </w:r>
          </w:p>
        </w:tc>
      </w:tr>
      <w:tr>
        <w:trPr>
          <w:cantSplit w:val="0"/>
          <w:tblHeader w:val="0"/>
        </w:trPr>
        <w:tc>
          <w:tcPr>
            <w:tcBorders>
              <w:top w:color="000000" w:space="0" w:sz="4" w:val="single"/>
            </w:tcBorders>
            <w:shd w:fill="auto" w:val="clear"/>
          </w:tcPr>
          <w:p w:rsidR="00000000" w:rsidDel="00000000" w:rsidP="00000000" w:rsidRDefault="00000000" w:rsidRPr="00000000" w14:paraId="00001CCF">
            <w:pPr>
              <w:jc w:val="center"/>
              <w:rPr>
                <w:color w:val="000000"/>
                <w:sz w:val="22"/>
                <w:szCs w:val="22"/>
              </w:rPr>
            </w:pPr>
            <w:r w:rsidDel="00000000" w:rsidR="00000000" w:rsidRPr="00000000">
              <w:rPr>
                <w:color w:val="000000"/>
                <w:sz w:val="22"/>
                <w:szCs w:val="22"/>
                <w:rtl w:val="0"/>
              </w:rPr>
              <w:t xml:space="preserve">Peer Rejection</w:t>
            </w:r>
          </w:p>
        </w:tc>
        <w:tc>
          <w:tcPr>
            <w:tcBorders>
              <w:top w:color="000000" w:space="0" w:sz="4" w:val="single"/>
            </w:tcBorders>
          </w:tcPr>
          <w:p w:rsidR="00000000" w:rsidDel="00000000" w:rsidP="00000000" w:rsidRDefault="00000000" w:rsidRPr="00000000" w14:paraId="00001CD0">
            <w:pPr>
              <w:jc w:val="center"/>
              <w:rPr>
                <w:sz w:val="22"/>
                <w:szCs w:val="22"/>
              </w:rPr>
            </w:pPr>
            <w:r w:rsidDel="00000000" w:rsidR="00000000" w:rsidRPr="00000000">
              <w:rPr>
                <w:sz w:val="22"/>
                <w:szCs w:val="22"/>
                <w:rtl w:val="0"/>
              </w:rPr>
              <w:t xml:space="preserve">.87</w:t>
            </w:r>
          </w:p>
        </w:tc>
        <w:tc>
          <w:tcPr>
            <w:tcBorders>
              <w:top w:color="000000" w:space="0" w:sz="4" w:val="single"/>
            </w:tcBorders>
            <w:shd w:fill="auto" w:val="clear"/>
            <w:vAlign w:val="bottom"/>
          </w:tcPr>
          <w:p w:rsidR="00000000" w:rsidDel="00000000" w:rsidP="00000000" w:rsidRDefault="00000000" w:rsidRPr="00000000" w14:paraId="00001CD1">
            <w:pPr>
              <w:rPr>
                <w:sz w:val="22"/>
                <w:szCs w:val="22"/>
              </w:rPr>
            </w:pPr>
            <w:r w:rsidDel="00000000" w:rsidR="00000000" w:rsidRPr="00000000">
              <w:rPr>
                <w:sz w:val="22"/>
                <w:szCs w:val="22"/>
                <w:rtl w:val="0"/>
              </w:rPr>
              <w:t xml:space="preserve">I was rejected or made fun of.</w:t>
            </w:r>
          </w:p>
        </w:tc>
        <w:tc>
          <w:tcPr>
            <w:tcBorders>
              <w:top w:color="000000" w:space="0" w:sz="4" w:val="single"/>
            </w:tcBorders>
            <w:shd w:fill="auto" w:val="clear"/>
            <w:vAlign w:val="bottom"/>
          </w:tcPr>
          <w:p w:rsidR="00000000" w:rsidDel="00000000" w:rsidP="00000000" w:rsidRDefault="00000000" w:rsidRPr="00000000" w14:paraId="00001CD2">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CD3">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CD4">
            <w:pPr>
              <w:jc w:val="center"/>
              <w:rPr>
                <w:color w:val="000000"/>
                <w:sz w:val="22"/>
                <w:szCs w:val="22"/>
              </w:rPr>
            </w:pPr>
            <w:r w:rsidDel="00000000" w:rsidR="00000000" w:rsidRPr="00000000">
              <w:rPr>
                <w:rtl w:val="0"/>
              </w:rPr>
            </w:r>
          </w:p>
        </w:tc>
        <w:tc>
          <w:tcPr/>
          <w:p w:rsidR="00000000" w:rsidDel="00000000" w:rsidP="00000000" w:rsidRDefault="00000000" w:rsidRPr="00000000" w14:paraId="00001CD5">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D6">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D7">
            <w:pPr>
              <w:ind w:left="246" w:hanging="246"/>
              <w:rPr>
                <w:color w:val="000000"/>
                <w:sz w:val="22"/>
                <w:szCs w:val="22"/>
              </w:rPr>
            </w:pPr>
            <w:r w:rsidDel="00000000" w:rsidR="00000000" w:rsidRPr="00000000">
              <w:rPr>
                <w:sz w:val="22"/>
                <w:szCs w:val="22"/>
                <w:rtl w:val="0"/>
              </w:rPr>
              <w:t xml:space="preserve">I was unable to connect with other students, because I was too different.</w:t>
            </w:r>
            <w:r w:rsidDel="00000000" w:rsidR="00000000" w:rsidRPr="00000000">
              <w:rPr>
                <w:rtl w:val="0"/>
              </w:rPr>
            </w:r>
          </w:p>
        </w:tc>
        <w:tc>
          <w:tcPr>
            <w:shd w:fill="auto" w:val="clear"/>
          </w:tcPr>
          <w:p w:rsidR="00000000" w:rsidDel="00000000" w:rsidP="00000000" w:rsidRDefault="00000000" w:rsidRPr="00000000" w14:paraId="00001CD8">
            <w:pPr>
              <w:rPr>
                <w:sz w:val="22"/>
                <w:szCs w:val="22"/>
              </w:rPr>
            </w:pPr>
            <w:r w:rsidDel="00000000" w:rsidR="00000000" w:rsidRPr="00000000">
              <w:rPr>
                <w:sz w:val="22"/>
                <w:szCs w:val="22"/>
                <w:rtl w:val="0"/>
              </w:rPr>
              <w:t xml:space="preserve">.893</w:t>
            </w:r>
          </w:p>
        </w:tc>
      </w:tr>
      <w:tr>
        <w:trPr>
          <w:cantSplit w:val="0"/>
          <w:tblHeader w:val="0"/>
        </w:trPr>
        <w:tc>
          <w:tcPr>
            <w:shd w:fill="auto" w:val="clear"/>
          </w:tcPr>
          <w:p w:rsidR="00000000" w:rsidDel="00000000" w:rsidP="00000000" w:rsidRDefault="00000000" w:rsidRPr="00000000" w14:paraId="00001CD9">
            <w:pPr>
              <w:jc w:val="center"/>
              <w:rPr>
                <w:color w:val="000000"/>
                <w:sz w:val="22"/>
                <w:szCs w:val="22"/>
              </w:rPr>
            </w:pPr>
            <w:r w:rsidDel="00000000" w:rsidR="00000000" w:rsidRPr="00000000">
              <w:rPr>
                <w:rtl w:val="0"/>
              </w:rPr>
            </w:r>
          </w:p>
        </w:tc>
        <w:tc>
          <w:tcPr/>
          <w:p w:rsidR="00000000" w:rsidDel="00000000" w:rsidP="00000000" w:rsidRDefault="00000000" w:rsidRPr="00000000" w14:paraId="00001CDA">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DB">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DC">
            <w:pPr>
              <w:ind w:left="246" w:hanging="246"/>
              <w:rPr>
                <w:color w:val="000000"/>
                <w:sz w:val="22"/>
                <w:szCs w:val="22"/>
              </w:rPr>
            </w:pPr>
            <w:r w:rsidDel="00000000" w:rsidR="00000000" w:rsidRPr="00000000">
              <w:rPr>
                <w:sz w:val="22"/>
                <w:szCs w:val="22"/>
                <w:rtl w:val="0"/>
              </w:rPr>
              <w:t xml:space="preserve">I was rejected by other students.</w:t>
            </w:r>
            <w:r w:rsidDel="00000000" w:rsidR="00000000" w:rsidRPr="00000000">
              <w:rPr>
                <w:rtl w:val="0"/>
              </w:rPr>
            </w:r>
          </w:p>
        </w:tc>
        <w:tc>
          <w:tcPr>
            <w:shd w:fill="auto" w:val="clear"/>
          </w:tcPr>
          <w:p w:rsidR="00000000" w:rsidDel="00000000" w:rsidP="00000000" w:rsidRDefault="00000000" w:rsidRPr="00000000" w14:paraId="00001CDD">
            <w:pPr>
              <w:rPr>
                <w:sz w:val="22"/>
                <w:szCs w:val="22"/>
              </w:rPr>
            </w:pPr>
            <w:r w:rsidDel="00000000" w:rsidR="00000000" w:rsidRPr="00000000">
              <w:rPr>
                <w:sz w:val="22"/>
                <w:szCs w:val="22"/>
                <w:rtl w:val="0"/>
              </w:rPr>
              <w:t xml:space="preserve">.718</w:t>
            </w:r>
          </w:p>
        </w:tc>
      </w:tr>
      <w:tr>
        <w:trPr>
          <w:cantSplit w:val="0"/>
          <w:tblHeader w:val="0"/>
        </w:trPr>
        <w:tc>
          <w:tcPr>
            <w:shd w:fill="auto" w:val="clear"/>
          </w:tcPr>
          <w:p w:rsidR="00000000" w:rsidDel="00000000" w:rsidP="00000000" w:rsidRDefault="00000000" w:rsidRPr="00000000" w14:paraId="00001CDE">
            <w:pPr>
              <w:jc w:val="center"/>
              <w:rPr>
                <w:color w:val="000000"/>
                <w:sz w:val="22"/>
                <w:szCs w:val="22"/>
              </w:rPr>
            </w:pPr>
            <w:r w:rsidDel="00000000" w:rsidR="00000000" w:rsidRPr="00000000">
              <w:rPr>
                <w:rtl w:val="0"/>
              </w:rPr>
            </w:r>
          </w:p>
        </w:tc>
        <w:tc>
          <w:tcPr/>
          <w:p w:rsidR="00000000" w:rsidDel="00000000" w:rsidP="00000000" w:rsidRDefault="00000000" w:rsidRPr="00000000" w14:paraId="00001CDF">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E0">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E1">
            <w:pPr>
              <w:ind w:left="246" w:hanging="246"/>
              <w:rPr>
                <w:color w:val="000000"/>
                <w:sz w:val="22"/>
                <w:szCs w:val="22"/>
              </w:rPr>
            </w:pPr>
            <w:r w:rsidDel="00000000" w:rsidR="00000000" w:rsidRPr="00000000">
              <w:rPr>
                <w:sz w:val="22"/>
                <w:szCs w:val="22"/>
                <w:rtl w:val="0"/>
              </w:rPr>
              <w:t xml:space="preserve">I preferred to be alone than to be with other students.</w:t>
            </w:r>
            <w:r w:rsidDel="00000000" w:rsidR="00000000" w:rsidRPr="00000000">
              <w:rPr>
                <w:rtl w:val="0"/>
              </w:rPr>
            </w:r>
          </w:p>
        </w:tc>
        <w:tc>
          <w:tcPr>
            <w:shd w:fill="auto" w:val="clear"/>
          </w:tcPr>
          <w:p w:rsidR="00000000" w:rsidDel="00000000" w:rsidP="00000000" w:rsidRDefault="00000000" w:rsidRPr="00000000" w14:paraId="00001CE2">
            <w:pPr>
              <w:rPr>
                <w:sz w:val="22"/>
                <w:szCs w:val="22"/>
              </w:rPr>
            </w:pPr>
            <w:r w:rsidDel="00000000" w:rsidR="00000000" w:rsidRPr="00000000">
              <w:rPr>
                <w:sz w:val="22"/>
                <w:szCs w:val="22"/>
                <w:rtl w:val="0"/>
              </w:rPr>
              <w:t xml:space="preserve">.718</w:t>
            </w:r>
          </w:p>
        </w:tc>
      </w:tr>
      <w:tr>
        <w:trPr>
          <w:cantSplit w:val="0"/>
          <w:tblHeader w:val="0"/>
        </w:trPr>
        <w:tc>
          <w:tcPr>
            <w:shd w:fill="auto" w:val="clear"/>
          </w:tcPr>
          <w:p w:rsidR="00000000" w:rsidDel="00000000" w:rsidP="00000000" w:rsidRDefault="00000000" w:rsidRPr="00000000" w14:paraId="00001CE3">
            <w:pPr>
              <w:jc w:val="center"/>
              <w:rPr>
                <w:color w:val="000000"/>
                <w:sz w:val="22"/>
                <w:szCs w:val="22"/>
              </w:rPr>
            </w:pPr>
            <w:r w:rsidDel="00000000" w:rsidR="00000000" w:rsidRPr="00000000">
              <w:rPr>
                <w:rtl w:val="0"/>
              </w:rPr>
            </w:r>
          </w:p>
        </w:tc>
        <w:tc>
          <w:tcPr/>
          <w:p w:rsidR="00000000" w:rsidDel="00000000" w:rsidP="00000000" w:rsidRDefault="00000000" w:rsidRPr="00000000" w14:paraId="00001CE4">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E5">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E6">
            <w:pPr>
              <w:ind w:left="246" w:hanging="246"/>
              <w:rPr>
                <w:color w:val="000000"/>
                <w:sz w:val="22"/>
                <w:szCs w:val="22"/>
              </w:rPr>
            </w:pPr>
            <w:r w:rsidDel="00000000" w:rsidR="00000000" w:rsidRPr="00000000">
              <w:rPr>
                <w:sz w:val="22"/>
                <w:szCs w:val="22"/>
                <w:rtl w:val="0"/>
              </w:rPr>
              <w:t xml:space="preserve">I had few or no close friends.</w:t>
            </w:r>
            <w:r w:rsidDel="00000000" w:rsidR="00000000" w:rsidRPr="00000000">
              <w:rPr>
                <w:rtl w:val="0"/>
              </w:rPr>
            </w:r>
          </w:p>
        </w:tc>
        <w:tc>
          <w:tcPr>
            <w:shd w:fill="auto" w:val="clear"/>
          </w:tcPr>
          <w:p w:rsidR="00000000" w:rsidDel="00000000" w:rsidP="00000000" w:rsidRDefault="00000000" w:rsidRPr="00000000" w14:paraId="00001CE7">
            <w:pPr>
              <w:rPr>
                <w:sz w:val="22"/>
                <w:szCs w:val="22"/>
              </w:rPr>
            </w:pPr>
            <w:r w:rsidDel="00000000" w:rsidR="00000000" w:rsidRPr="00000000">
              <w:rPr>
                <w:sz w:val="22"/>
                <w:szCs w:val="22"/>
                <w:rtl w:val="0"/>
              </w:rPr>
              <w:t xml:space="preserve">.709</w:t>
            </w:r>
          </w:p>
        </w:tc>
      </w:tr>
      <w:tr>
        <w:trPr>
          <w:cantSplit w:val="0"/>
          <w:tblHeader w:val="0"/>
        </w:trPr>
        <w:tc>
          <w:tcPr>
            <w:shd w:fill="auto" w:val="clear"/>
          </w:tcPr>
          <w:p w:rsidR="00000000" w:rsidDel="00000000" w:rsidP="00000000" w:rsidRDefault="00000000" w:rsidRPr="00000000" w14:paraId="00001CE8">
            <w:pPr>
              <w:jc w:val="center"/>
              <w:rPr>
                <w:color w:val="000000"/>
                <w:sz w:val="22"/>
                <w:szCs w:val="22"/>
              </w:rPr>
            </w:pPr>
            <w:r w:rsidDel="00000000" w:rsidR="00000000" w:rsidRPr="00000000">
              <w:rPr>
                <w:rtl w:val="0"/>
              </w:rPr>
            </w:r>
          </w:p>
        </w:tc>
        <w:tc>
          <w:tcPr/>
          <w:p w:rsidR="00000000" w:rsidDel="00000000" w:rsidP="00000000" w:rsidRDefault="00000000" w:rsidRPr="00000000" w14:paraId="00001CE9">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EA">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EB">
            <w:pPr>
              <w:ind w:left="246" w:hanging="246"/>
              <w:rPr>
                <w:color w:val="000000"/>
                <w:sz w:val="22"/>
                <w:szCs w:val="22"/>
              </w:rPr>
            </w:pPr>
            <w:r w:rsidDel="00000000" w:rsidR="00000000" w:rsidRPr="00000000">
              <w:rPr>
                <w:sz w:val="22"/>
                <w:szCs w:val="22"/>
                <w:rtl w:val="0"/>
              </w:rPr>
              <w:t xml:space="preserve">I was unable to connect with other students, because they were not as serious about learning as I was.</w:t>
            </w:r>
            <w:r w:rsidDel="00000000" w:rsidR="00000000" w:rsidRPr="00000000">
              <w:rPr>
                <w:rtl w:val="0"/>
              </w:rPr>
            </w:r>
          </w:p>
        </w:tc>
        <w:tc>
          <w:tcPr>
            <w:shd w:fill="auto" w:val="clear"/>
          </w:tcPr>
          <w:p w:rsidR="00000000" w:rsidDel="00000000" w:rsidP="00000000" w:rsidRDefault="00000000" w:rsidRPr="00000000" w14:paraId="00001CEC">
            <w:pPr>
              <w:rPr>
                <w:sz w:val="22"/>
                <w:szCs w:val="22"/>
              </w:rPr>
            </w:pPr>
            <w:r w:rsidDel="00000000" w:rsidR="00000000" w:rsidRPr="00000000">
              <w:rPr>
                <w:sz w:val="22"/>
                <w:szCs w:val="22"/>
                <w:rtl w:val="0"/>
              </w:rPr>
              <w:t xml:space="preserve">.677</w:t>
            </w:r>
          </w:p>
        </w:tc>
      </w:tr>
      <w:tr>
        <w:trPr>
          <w:cantSplit w:val="0"/>
          <w:tblHeader w:val="0"/>
        </w:trPr>
        <w:tc>
          <w:tcPr>
            <w:shd w:fill="auto" w:val="clear"/>
          </w:tcPr>
          <w:p w:rsidR="00000000" w:rsidDel="00000000" w:rsidP="00000000" w:rsidRDefault="00000000" w:rsidRPr="00000000" w14:paraId="00001CED">
            <w:pPr>
              <w:jc w:val="center"/>
              <w:rPr>
                <w:color w:val="000000"/>
                <w:sz w:val="22"/>
                <w:szCs w:val="22"/>
              </w:rPr>
            </w:pPr>
            <w:r w:rsidDel="00000000" w:rsidR="00000000" w:rsidRPr="00000000">
              <w:rPr>
                <w:rtl w:val="0"/>
              </w:rPr>
            </w:r>
          </w:p>
        </w:tc>
        <w:tc>
          <w:tcPr/>
          <w:p w:rsidR="00000000" w:rsidDel="00000000" w:rsidP="00000000" w:rsidRDefault="00000000" w:rsidRPr="00000000" w14:paraId="00001CE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EF">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F0">
            <w:pPr>
              <w:ind w:left="246" w:hanging="246"/>
              <w:rPr>
                <w:color w:val="000000"/>
                <w:sz w:val="22"/>
                <w:szCs w:val="22"/>
              </w:rPr>
            </w:pPr>
            <w:r w:rsidDel="00000000" w:rsidR="00000000" w:rsidRPr="00000000">
              <w:rPr>
                <w:sz w:val="22"/>
                <w:szCs w:val="22"/>
                <w:rtl w:val="0"/>
              </w:rPr>
              <w:t xml:space="preserve">I was confused by other students making fun of my academic abilities.</w:t>
            </w:r>
            <w:r w:rsidDel="00000000" w:rsidR="00000000" w:rsidRPr="00000000">
              <w:rPr>
                <w:rtl w:val="0"/>
              </w:rPr>
            </w:r>
          </w:p>
        </w:tc>
        <w:tc>
          <w:tcPr>
            <w:shd w:fill="auto" w:val="clear"/>
          </w:tcPr>
          <w:p w:rsidR="00000000" w:rsidDel="00000000" w:rsidP="00000000" w:rsidRDefault="00000000" w:rsidRPr="00000000" w14:paraId="00001CF1">
            <w:pPr>
              <w:rPr>
                <w:sz w:val="22"/>
                <w:szCs w:val="22"/>
              </w:rPr>
            </w:pPr>
            <w:r w:rsidDel="00000000" w:rsidR="00000000" w:rsidRPr="00000000">
              <w:rPr>
                <w:sz w:val="22"/>
                <w:szCs w:val="22"/>
                <w:rtl w:val="0"/>
              </w:rPr>
              <w:t xml:space="preserve">.579</w:t>
            </w:r>
          </w:p>
        </w:tc>
      </w:tr>
      <w:tr>
        <w:trPr>
          <w:cantSplit w:val="0"/>
          <w:tblHeader w:val="0"/>
        </w:trPr>
        <w:tc>
          <w:tcPr>
            <w:tcBorders>
              <w:bottom w:color="000000" w:space="0" w:sz="4" w:val="single"/>
            </w:tcBorders>
            <w:shd w:fill="auto" w:val="clear"/>
          </w:tcPr>
          <w:p w:rsidR="00000000" w:rsidDel="00000000" w:rsidP="00000000" w:rsidRDefault="00000000" w:rsidRPr="00000000" w14:paraId="00001CF2">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CF3">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CF4">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F5">
            <w:pPr>
              <w:ind w:left="246" w:hanging="246"/>
              <w:rPr>
                <w:color w:val="000000"/>
                <w:sz w:val="22"/>
                <w:szCs w:val="22"/>
              </w:rPr>
            </w:pPr>
            <w:r w:rsidDel="00000000" w:rsidR="00000000" w:rsidRPr="00000000">
              <w:rPr>
                <w:sz w:val="22"/>
                <w:szCs w:val="22"/>
                <w:rtl w:val="0"/>
              </w:rPr>
              <w:t xml:space="preserve">Other students made fun of my academic abilities.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CF6">
            <w:pPr>
              <w:rPr>
                <w:sz w:val="22"/>
                <w:szCs w:val="22"/>
              </w:rPr>
            </w:pPr>
            <w:r w:rsidDel="00000000" w:rsidR="00000000" w:rsidRPr="00000000">
              <w:rPr>
                <w:sz w:val="22"/>
                <w:szCs w:val="22"/>
                <w:rtl w:val="0"/>
              </w:rPr>
              <w:t xml:space="preserve">.551</w:t>
            </w:r>
          </w:p>
        </w:tc>
      </w:tr>
      <w:tr>
        <w:trPr>
          <w:cantSplit w:val="0"/>
          <w:tblHeader w:val="0"/>
        </w:trPr>
        <w:tc>
          <w:tcPr>
            <w:tcBorders>
              <w:top w:color="000000" w:space="0" w:sz="4" w:val="single"/>
            </w:tcBorders>
            <w:shd w:fill="auto" w:val="clear"/>
          </w:tcPr>
          <w:p w:rsidR="00000000" w:rsidDel="00000000" w:rsidP="00000000" w:rsidRDefault="00000000" w:rsidRPr="00000000" w14:paraId="00001CF7">
            <w:pPr>
              <w:jc w:val="center"/>
              <w:rPr>
                <w:color w:val="000000"/>
                <w:sz w:val="22"/>
                <w:szCs w:val="22"/>
              </w:rPr>
            </w:pPr>
            <w:r w:rsidDel="00000000" w:rsidR="00000000" w:rsidRPr="00000000">
              <w:rPr>
                <w:color w:val="000000"/>
                <w:sz w:val="22"/>
                <w:szCs w:val="22"/>
                <w:rtl w:val="0"/>
              </w:rPr>
              <w:t xml:space="preserve">Hiding</w:t>
            </w:r>
          </w:p>
        </w:tc>
        <w:tc>
          <w:tcPr>
            <w:tcBorders>
              <w:top w:color="000000" w:space="0" w:sz="4" w:val="single"/>
            </w:tcBorders>
          </w:tcPr>
          <w:p w:rsidR="00000000" w:rsidDel="00000000" w:rsidP="00000000" w:rsidRDefault="00000000" w:rsidRPr="00000000" w14:paraId="00001CF8">
            <w:pPr>
              <w:jc w:val="center"/>
              <w:rPr>
                <w:sz w:val="22"/>
                <w:szCs w:val="22"/>
              </w:rPr>
            </w:pPr>
            <w:r w:rsidDel="00000000" w:rsidR="00000000" w:rsidRPr="00000000">
              <w:rPr>
                <w:sz w:val="22"/>
                <w:szCs w:val="22"/>
                <w:rtl w:val="0"/>
              </w:rPr>
              <w:t xml:space="preserve">.88</w:t>
            </w:r>
          </w:p>
        </w:tc>
        <w:tc>
          <w:tcPr>
            <w:tcBorders>
              <w:top w:color="000000" w:space="0" w:sz="4" w:val="single"/>
            </w:tcBorders>
            <w:shd w:fill="auto" w:val="clear"/>
            <w:vAlign w:val="bottom"/>
          </w:tcPr>
          <w:p w:rsidR="00000000" w:rsidDel="00000000" w:rsidP="00000000" w:rsidRDefault="00000000" w:rsidRPr="00000000" w14:paraId="00001CF9">
            <w:pPr>
              <w:rPr>
                <w:sz w:val="22"/>
                <w:szCs w:val="22"/>
              </w:rPr>
            </w:pPr>
            <w:r w:rsidDel="00000000" w:rsidR="00000000" w:rsidRPr="00000000">
              <w:rPr>
                <w:sz w:val="22"/>
                <w:szCs w:val="22"/>
                <w:rtl w:val="0"/>
              </w:rPr>
              <w:t xml:space="preserve">Hiding behaviors so as not to be seen as different.</w:t>
            </w:r>
          </w:p>
        </w:tc>
        <w:tc>
          <w:tcPr>
            <w:tcBorders>
              <w:top w:color="000000" w:space="0" w:sz="4" w:val="single"/>
            </w:tcBorders>
            <w:shd w:fill="auto" w:val="clear"/>
            <w:vAlign w:val="bottom"/>
          </w:tcPr>
          <w:p w:rsidR="00000000" w:rsidDel="00000000" w:rsidP="00000000" w:rsidRDefault="00000000" w:rsidRPr="00000000" w14:paraId="00001CFA">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CFB">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CFC">
            <w:pPr>
              <w:jc w:val="center"/>
              <w:rPr>
                <w:color w:val="000000"/>
                <w:sz w:val="22"/>
                <w:szCs w:val="22"/>
              </w:rPr>
            </w:pPr>
            <w:r w:rsidDel="00000000" w:rsidR="00000000" w:rsidRPr="00000000">
              <w:rPr>
                <w:rtl w:val="0"/>
              </w:rPr>
            </w:r>
          </w:p>
        </w:tc>
        <w:tc>
          <w:tcPr/>
          <w:p w:rsidR="00000000" w:rsidDel="00000000" w:rsidP="00000000" w:rsidRDefault="00000000" w:rsidRPr="00000000" w14:paraId="00001CF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CFE">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CFF">
            <w:pPr>
              <w:ind w:left="246" w:hanging="246"/>
              <w:rPr>
                <w:color w:val="000000"/>
                <w:sz w:val="22"/>
                <w:szCs w:val="22"/>
              </w:rPr>
            </w:pPr>
            <w:r w:rsidDel="00000000" w:rsidR="00000000" w:rsidRPr="00000000">
              <w:rPr>
                <w:sz w:val="22"/>
                <w:szCs w:val="22"/>
                <w:rtl w:val="0"/>
              </w:rPr>
              <w:t xml:space="preserve">I tried to hide my academic abilities, so others would not treat me differently.</w:t>
            </w:r>
            <w:r w:rsidDel="00000000" w:rsidR="00000000" w:rsidRPr="00000000">
              <w:rPr>
                <w:rtl w:val="0"/>
              </w:rPr>
            </w:r>
          </w:p>
        </w:tc>
        <w:tc>
          <w:tcPr>
            <w:shd w:fill="auto" w:val="clear"/>
          </w:tcPr>
          <w:p w:rsidR="00000000" w:rsidDel="00000000" w:rsidP="00000000" w:rsidRDefault="00000000" w:rsidRPr="00000000" w14:paraId="00001D00">
            <w:pPr>
              <w:rPr>
                <w:sz w:val="22"/>
                <w:szCs w:val="22"/>
              </w:rPr>
            </w:pPr>
            <w:r w:rsidDel="00000000" w:rsidR="00000000" w:rsidRPr="00000000">
              <w:rPr>
                <w:sz w:val="22"/>
                <w:szCs w:val="22"/>
                <w:rtl w:val="0"/>
              </w:rPr>
              <w:t xml:space="preserve">.860</w:t>
            </w:r>
          </w:p>
        </w:tc>
      </w:tr>
      <w:tr>
        <w:trPr>
          <w:cantSplit w:val="0"/>
          <w:tblHeader w:val="0"/>
        </w:trPr>
        <w:tc>
          <w:tcPr>
            <w:shd w:fill="auto" w:val="clear"/>
          </w:tcPr>
          <w:p w:rsidR="00000000" w:rsidDel="00000000" w:rsidP="00000000" w:rsidRDefault="00000000" w:rsidRPr="00000000" w14:paraId="00001D01">
            <w:pPr>
              <w:jc w:val="center"/>
              <w:rPr>
                <w:color w:val="000000"/>
                <w:sz w:val="22"/>
                <w:szCs w:val="22"/>
              </w:rPr>
            </w:pPr>
            <w:r w:rsidDel="00000000" w:rsidR="00000000" w:rsidRPr="00000000">
              <w:rPr>
                <w:rtl w:val="0"/>
              </w:rPr>
            </w:r>
          </w:p>
        </w:tc>
        <w:tc>
          <w:tcPr/>
          <w:p w:rsidR="00000000" w:rsidDel="00000000" w:rsidP="00000000" w:rsidRDefault="00000000" w:rsidRPr="00000000" w14:paraId="00001D0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03">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04">
            <w:pPr>
              <w:ind w:left="246" w:hanging="246"/>
              <w:rPr>
                <w:color w:val="000000"/>
                <w:sz w:val="22"/>
                <w:szCs w:val="22"/>
              </w:rPr>
            </w:pPr>
            <w:r w:rsidDel="00000000" w:rsidR="00000000" w:rsidRPr="00000000">
              <w:rPr>
                <w:sz w:val="22"/>
                <w:szCs w:val="22"/>
                <w:rtl w:val="0"/>
              </w:rPr>
              <w:t xml:space="preserve">I did not want others to know about my academic abilities.</w:t>
            </w:r>
            <w:r w:rsidDel="00000000" w:rsidR="00000000" w:rsidRPr="00000000">
              <w:rPr>
                <w:rtl w:val="0"/>
              </w:rPr>
            </w:r>
          </w:p>
        </w:tc>
        <w:tc>
          <w:tcPr>
            <w:shd w:fill="auto" w:val="clear"/>
          </w:tcPr>
          <w:p w:rsidR="00000000" w:rsidDel="00000000" w:rsidP="00000000" w:rsidRDefault="00000000" w:rsidRPr="00000000" w14:paraId="00001D05">
            <w:pPr>
              <w:rPr>
                <w:sz w:val="22"/>
                <w:szCs w:val="22"/>
              </w:rPr>
            </w:pPr>
            <w:r w:rsidDel="00000000" w:rsidR="00000000" w:rsidRPr="00000000">
              <w:rPr>
                <w:sz w:val="22"/>
                <w:szCs w:val="22"/>
                <w:rtl w:val="0"/>
              </w:rPr>
              <w:t xml:space="preserve">.831</w:t>
            </w:r>
          </w:p>
        </w:tc>
      </w:tr>
      <w:tr>
        <w:trPr>
          <w:cantSplit w:val="0"/>
          <w:tblHeader w:val="0"/>
        </w:trPr>
        <w:tc>
          <w:tcPr>
            <w:shd w:fill="auto" w:val="clear"/>
          </w:tcPr>
          <w:p w:rsidR="00000000" w:rsidDel="00000000" w:rsidP="00000000" w:rsidRDefault="00000000" w:rsidRPr="00000000" w14:paraId="00001D06">
            <w:pPr>
              <w:jc w:val="center"/>
              <w:rPr>
                <w:color w:val="000000"/>
                <w:sz w:val="22"/>
                <w:szCs w:val="22"/>
              </w:rPr>
            </w:pPr>
            <w:r w:rsidDel="00000000" w:rsidR="00000000" w:rsidRPr="00000000">
              <w:rPr>
                <w:rtl w:val="0"/>
              </w:rPr>
            </w:r>
          </w:p>
        </w:tc>
        <w:tc>
          <w:tcPr/>
          <w:p w:rsidR="00000000" w:rsidDel="00000000" w:rsidP="00000000" w:rsidRDefault="00000000" w:rsidRPr="00000000" w14:paraId="00001D07">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08">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09">
            <w:pPr>
              <w:ind w:left="246" w:hanging="246"/>
              <w:rPr>
                <w:color w:val="000000"/>
                <w:sz w:val="22"/>
                <w:szCs w:val="22"/>
              </w:rPr>
            </w:pPr>
            <w:r w:rsidDel="00000000" w:rsidR="00000000" w:rsidRPr="00000000">
              <w:rPr>
                <w:sz w:val="22"/>
                <w:szCs w:val="22"/>
                <w:rtl w:val="0"/>
              </w:rPr>
              <w:t xml:space="preserve">I avoided using some words when talking with others, because I did not want them to know the size of my vocabulary.</w:t>
            </w:r>
            <w:r w:rsidDel="00000000" w:rsidR="00000000" w:rsidRPr="00000000">
              <w:rPr>
                <w:rtl w:val="0"/>
              </w:rPr>
            </w:r>
          </w:p>
        </w:tc>
        <w:tc>
          <w:tcPr>
            <w:shd w:fill="auto" w:val="clear"/>
          </w:tcPr>
          <w:p w:rsidR="00000000" w:rsidDel="00000000" w:rsidP="00000000" w:rsidRDefault="00000000" w:rsidRPr="00000000" w14:paraId="00001D0A">
            <w:pPr>
              <w:rPr>
                <w:sz w:val="22"/>
                <w:szCs w:val="22"/>
              </w:rPr>
            </w:pPr>
            <w:r w:rsidDel="00000000" w:rsidR="00000000" w:rsidRPr="00000000">
              <w:rPr>
                <w:sz w:val="22"/>
                <w:szCs w:val="22"/>
                <w:rtl w:val="0"/>
              </w:rPr>
              <w:t xml:space="preserve">.814</w:t>
            </w:r>
          </w:p>
        </w:tc>
      </w:tr>
      <w:tr>
        <w:trPr>
          <w:cantSplit w:val="0"/>
          <w:tblHeader w:val="0"/>
        </w:trPr>
        <w:tc>
          <w:tcPr>
            <w:shd w:fill="auto" w:val="clear"/>
          </w:tcPr>
          <w:p w:rsidR="00000000" w:rsidDel="00000000" w:rsidP="00000000" w:rsidRDefault="00000000" w:rsidRPr="00000000" w14:paraId="00001D0B">
            <w:pPr>
              <w:jc w:val="center"/>
              <w:rPr>
                <w:color w:val="000000"/>
                <w:sz w:val="22"/>
                <w:szCs w:val="22"/>
              </w:rPr>
            </w:pPr>
            <w:r w:rsidDel="00000000" w:rsidR="00000000" w:rsidRPr="00000000">
              <w:rPr>
                <w:rtl w:val="0"/>
              </w:rPr>
            </w:r>
          </w:p>
        </w:tc>
        <w:tc>
          <w:tcPr/>
          <w:p w:rsidR="00000000" w:rsidDel="00000000" w:rsidP="00000000" w:rsidRDefault="00000000" w:rsidRPr="00000000" w14:paraId="00001D0C">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0D">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0E">
            <w:pPr>
              <w:ind w:left="246" w:hanging="246"/>
              <w:rPr>
                <w:color w:val="000000"/>
                <w:sz w:val="22"/>
                <w:szCs w:val="22"/>
              </w:rPr>
            </w:pPr>
            <w:r w:rsidDel="00000000" w:rsidR="00000000" w:rsidRPr="00000000">
              <w:rPr>
                <w:sz w:val="22"/>
                <w:szCs w:val="22"/>
                <w:rtl w:val="0"/>
              </w:rPr>
              <w:t xml:space="preserve">I avoided using some words when talking with others, because they would not understand me.</w:t>
            </w:r>
            <w:r w:rsidDel="00000000" w:rsidR="00000000" w:rsidRPr="00000000">
              <w:rPr>
                <w:rtl w:val="0"/>
              </w:rPr>
            </w:r>
          </w:p>
        </w:tc>
        <w:tc>
          <w:tcPr>
            <w:shd w:fill="auto" w:val="clear"/>
          </w:tcPr>
          <w:p w:rsidR="00000000" w:rsidDel="00000000" w:rsidP="00000000" w:rsidRDefault="00000000" w:rsidRPr="00000000" w14:paraId="00001D0F">
            <w:pPr>
              <w:rPr>
                <w:sz w:val="22"/>
                <w:szCs w:val="22"/>
              </w:rPr>
            </w:pPr>
            <w:r w:rsidDel="00000000" w:rsidR="00000000" w:rsidRPr="00000000">
              <w:rPr>
                <w:sz w:val="22"/>
                <w:szCs w:val="22"/>
                <w:rtl w:val="0"/>
              </w:rPr>
              <w:t xml:space="preserve">.711</w:t>
            </w:r>
          </w:p>
        </w:tc>
      </w:tr>
      <w:tr>
        <w:trPr>
          <w:cantSplit w:val="0"/>
          <w:tblHeader w:val="0"/>
        </w:trPr>
        <w:tc>
          <w:tcPr>
            <w:shd w:fill="auto" w:val="clear"/>
          </w:tcPr>
          <w:p w:rsidR="00000000" w:rsidDel="00000000" w:rsidP="00000000" w:rsidRDefault="00000000" w:rsidRPr="00000000" w14:paraId="00001D10">
            <w:pPr>
              <w:jc w:val="center"/>
              <w:rPr>
                <w:color w:val="000000"/>
                <w:sz w:val="22"/>
                <w:szCs w:val="22"/>
              </w:rPr>
            </w:pPr>
            <w:r w:rsidDel="00000000" w:rsidR="00000000" w:rsidRPr="00000000">
              <w:rPr>
                <w:rtl w:val="0"/>
              </w:rPr>
            </w:r>
          </w:p>
        </w:tc>
        <w:tc>
          <w:tcPr/>
          <w:p w:rsidR="00000000" w:rsidDel="00000000" w:rsidP="00000000" w:rsidRDefault="00000000" w:rsidRPr="00000000" w14:paraId="00001D11">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12">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13">
            <w:pPr>
              <w:ind w:left="246" w:hanging="246"/>
              <w:rPr>
                <w:color w:val="000000"/>
                <w:sz w:val="22"/>
                <w:szCs w:val="22"/>
              </w:rPr>
            </w:pPr>
            <w:r w:rsidDel="00000000" w:rsidR="00000000" w:rsidRPr="00000000">
              <w:rPr>
                <w:sz w:val="22"/>
                <w:szCs w:val="22"/>
                <w:rtl w:val="0"/>
              </w:rPr>
              <w:t xml:space="preserve">I tried to hide my academic abilities, so as not to hurt other students’ feelings.</w:t>
            </w:r>
            <w:r w:rsidDel="00000000" w:rsidR="00000000" w:rsidRPr="00000000">
              <w:rPr>
                <w:rtl w:val="0"/>
              </w:rPr>
            </w:r>
          </w:p>
        </w:tc>
        <w:tc>
          <w:tcPr>
            <w:shd w:fill="auto" w:val="clear"/>
          </w:tcPr>
          <w:p w:rsidR="00000000" w:rsidDel="00000000" w:rsidP="00000000" w:rsidRDefault="00000000" w:rsidRPr="00000000" w14:paraId="00001D14">
            <w:pPr>
              <w:rPr>
                <w:sz w:val="22"/>
                <w:szCs w:val="22"/>
              </w:rPr>
            </w:pPr>
            <w:r w:rsidDel="00000000" w:rsidR="00000000" w:rsidRPr="00000000">
              <w:rPr>
                <w:sz w:val="22"/>
                <w:szCs w:val="22"/>
                <w:rtl w:val="0"/>
              </w:rPr>
              <w:t xml:space="preserve">.692</w:t>
            </w:r>
          </w:p>
        </w:tc>
      </w:tr>
      <w:tr>
        <w:trPr>
          <w:cantSplit w:val="0"/>
          <w:tblHeader w:val="0"/>
        </w:trPr>
        <w:tc>
          <w:tcPr>
            <w:shd w:fill="auto" w:val="clear"/>
          </w:tcPr>
          <w:p w:rsidR="00000000" w:rsidDel="00000000" w:rsidP="00000000" w:rsidRDefault="00000000" w:rsidRPr="00000000" w14:paraId="00001D15">
            <w:pPr>
              <w:jc w:val="center"/>
              <w:rPr>
                <w:color w:val="000000"/>
                <w:sz w:val="22"/>
                <w:szCs w:val="22"/>
              </w:rPr>
            </w:pPr>
            <w:r w:rsidDel="00000000" w:rsidR="00000000" w:rsidRPr="00000000">
              <w:rPr>
                <w:rtl w:val="0"/>
              </w:rPr>
            </w:r>
          </w:p>
        </w:tc>
        <w:tc>
          <w:tcPr/>
          <w:p w:rsidR="00000000" w:rsidDel="00000000" w:rsidP="00000000" w:rsidRDefault="00000000" w:rsidRPr="00000000" w14:paraId="00001D16">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17">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18">
            <w:pPr>
              <w:ind w:left="246" w:hanging="246"/>
              <w:rPr>
                <w:color w:val="000000"/>
                <w:sz w:val="22"/>
                <w:szCs w:val="22"/>
              </w:rPr>
            </w:pPr>
            <w:r w:rsidDel="00000000" w:rsidR="00000000" w:rsidRPr="00000000">
              <w:rPr>
                <w:sz w:val="22"/>
                <w:szCs w:val="22"/>
                <w:rtl w:val="0"/>
              </w:rPr>
              <w:t xml:space="preserve">I kept silent about my grades or scores.</w:t>
            </w:r>
            <w:r w:rsidDel="00000000" w:rsidR="00000000" w:rsidRPr="00000000">
              <w:rPr>
                <w:rtl w:val="0"/>
              </w:rPr>
            </w:r>
          </w:p>
        </w:tc>
        <w:tc>
          <w:tcPr>
            <w:shd w:fill="auto" w:val="clear"/>
          </w:tcPr>
          <w:p w:rsidR="00000000" w:rsidDel="00000000" w:rsidP="00000000" w:rsidRDefault="00000000" w:rsidRPr="00000000" w14:paraId="00001D19">
            <w:pPr>
              <w:rPr>
                <w:sz w:val="22"/>
                <w:szCs w:val="22"/>
              </w:rPr>
            </w:pPr>
            <w:r w:rsidDel="00000000" w:rsidR="00000000" w:rsidRPr="00000000">
              <w:rPr>
                <w:sz w:val="22"/>
                <w:szCs w:val="22"/>
                <w:rtl w:val="0"/>
              </w:rPr>
              <w:t xml:space="preserve">.634</w:t>
            </w:r>
          </w:p>
        </w:tc>
      </w:tr>
      <w:tr>
        <w:trPr>
          <w:cantSplit w:val="0"/>
          <w:tblHeader w:val="0"/>
        </w:trPr>
        <w:tc>
          <w:tcPr>
            <w:shd w:fill="auto" w:val="clear"/>
          </w:tcPr>
          <w:p w:rsidR="00000000" w:rsidDel="00000000" w:rsidP="00000000" w:rsidRDefault="00000000" w:rsidRPr="00000000" w14:paraId="00001D1A">
            <w:pPr>
              <w:jc w:val="center"/>
              <w:rPr>
                <w:color w:val="000000"/>
                <w:sz w:val="22"/>
                <w:szCs w:val="22"/>
              </w:rPr>
            </w:pPr>
            <w:r w:rsidDel="00000000" w:rsidR="00000000" w:rsidRPr="00000000">
              <w:rPr>
                <w:rtl w:val="0"/>
              </w:rPr>
            </w:r>
          </w:p>
        </w:tc>
        <w:tc>
          <w:tcPr/>
          <w:p w:rsidR="00000000" w:rsidDel="00000000" w:rsidP="00000000" w:rsidRDefault="00000000" w:rsidRPr="00000000" w14:paraId="00001D1B">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1C">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1D">
            <w:pPr>
              <w:ind w:left="246" w:hanging="246"/>
              <w:rPr>
                <w:color w:val="000000"/>
                <w:sz w:val="22"/>
                <w:szCs w:val="22"/>
              </w:rPr>
            </w:pPr>
            <w:r w:rsidDel="00000000" w:rsidR="00000000" w:rsidRPr="00000000">
              <w:rPr>
                <w:sz w:val="22"/>
                <w:szCs w:val="22"/>
                <w:rtl w:val="0"/>
              </w:rPr>
              <w:t xml:space="preserve">I tried to act like other students, so I wouldn’t stand out.</w:t>
            </w:r>
            <w:r w:rsidDel="00000000" w:rsidR="00000000" w:rsidRPr="00000000">
              <w:rPr>
                <w:rtl w:val="0"/>
              </w:rPr>
            </w:r>
          </w:p>
        </w:tc>
        <w:tc>
          <w:tcPr>
            <w:shd w:fill="auto" w:val="clear"/>
          </w:tcPr>
          <w:p w:rsidR="00000000" w:rsidDel="00000000" w:rsidP="00000000" w:rsidRDefault="00000000" w:rsidRPr="00000000" w14:paraId="00001D1E">
            <w:pPr>
              <w:rPr>
                <w:sz w:val="22"/>
                <w:szCs w:val="22"/>
              </w:rPr>
            </w:pPr>
            <w:r w:rsidDel="00000000" w:rsidR="00000000" w:rsidRPr="00000000">
              <w:rPr>
                <w:sz w:val="22"/>
                <w:szCs w:val="22"/>
                <w:rtl w:val="0"/>
              </w:rPr>
              <w:t xml:space="preserve">.588</w:t>
            </w:r>
          </w:p>
        </w:tc>
      </w:tr>
      <w:tr>
        <w:trPr>
          <w:cantSplit w:val="0"/>
          <w:tblHeader w:val="0"/>
        </w:trPr>
        <w:tc>
          <w:tcPr>
            <w:shd w:fill="auto" w:val="clear"/>
          </w:tcPr>
          <w:p w:rsidR="00000000" w:rsidDel="00000000" w:rsidP="00000000" w:rsidRDefault="00000000" w:rsidRPr="00000000" w14:paraId="00001D1F">
            <w:pPr>
              <w:jc w:val="center"/>
              <w:rPr>
                <w:color w:val="000000"/>
                <w:sz w:val="22"/>
                <w:szCs w:val="22"/>
              </w:rPr>
            </w:pPr>
            <w:r w:rsidDel="00000000" w:rsidR="00000000" w:rsidRPr="00000000">
              <w:rPr>
                <w:rtl w:val="0"/>
              </w:rPr>
            </w:r>
          </w:p>
        </w:tc>
        <w:tc>
          <w:tcPr/>
          <w:p w:rsidR="00000000" w:rsidDel="00000000" w:rsidP="00000000" w:rsidRDefault="00000000" w:rsidRPr="00000000" w14:paraId="00001D20">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21">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22">
            <w:pPr>
              <w:ind w:left="246" w:hanging="246"/>
              <w:rPr>
                <w:color w:val="000000"/>
                <w:sz w:val="22"/>
                <w:szCs w:val="22"/>
              </w:rPr>
            </w:pPr>
            <w:r w:rsidDel="00000000" w:rsidR="00000000" w:rsidRPr="00000000">
              <w:rPr>
                <w:sz w:val="22"/>
                <w:szCs w:val="22"/>
                <w:rtl w:val="0"/>
              </w:rPr>
              <w:t xml:space="preserve">I worried about what others think of me.</w:t>
            </w:r>
            <w:r w:rsidDel="00000000" w:rsidR="00000000" w:rsidRPr="00000000">
              <w:rPr>
                <w:rtl w:val="0"/>
              </w:rPr>
            </w:r>
          </w:p>
        </w:tc>
        <w:tc>
          <w:tcPr>
            <w:shd w:fill="auto" w:val="clear"/>
          </w:tcPr>
          <w:p w:rsidR="00000000" w:rsidDel="00000000" w:rsidP="00000000" w:rsidRDefault="00000000" w:rsidRPr="00000000" w14:paraId="00001D23">
            <w:pPr>
              <w:rPr>
                <w:sz w:val="22"/>
                <w:szCs w:val="22"/>
              </w:rPr>
            </w:pPr>
            <w:r w:rsidDel="00000000" w:rsidR="00000000" w:rsidRPr="00000000">
              <w:rPr>
                <w:sz w:val="22"/>
                <w:szCs w:val="22"/>
                <w:rtl w:val="0"/>
              </w:rPr>
              <w:t xml:space="preserve">.582</w:t>
            </w:r>
          </w:p>
        </w:tc>
      </w:tr>
      <w:tr>
        <w:trPr>
          <w:cantSplit w:val="0"/>
          <w:tblHeader w:val="0"/>
        </w:trPr>
        <w:tc>
          <w:tcPr>
            <w:shd w:fill="auto" w:val="clear"/>
          </w:tcPr>
          <w:p w:rsidR="00000000" w:rsidDel="00000000" w:rsidP="00000000" w:rsidRDefault="00000000" w:rsidRPr="00000000" w14:paraId="00001D24">
            <w:pPr>
              <w:jc w:val="center"/>
              <w:rPr>
                <w:color w:val="000000"/>
                <w:sz w:val="22"/>
                <w:szCs w:val="22"/>
              </w:rPr>
            </w:pPr>
            <w:r w:rsidDel="00000000" w:rsidR="00000000" w:rsidRPr="00000000">
              <w:rPr>
                <w:rtl w:val="0"/>
              </w:rPr>
            </w:r>
          </w:p>
        </w:tc>
        <w:tc>
          <w:tcPr/>
          <w:p w:rsidR="00000000" w:rsidDel="00000000" w:rsidP="00000000" w:rsidRDefault="00000000" w:rsidRPr="00000000" w14:paraId="00001D25">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26">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27">
            <w:pPr>
              <w:ind w:left="246" w:hanging="246"/>
              <w:rPr>
                <w:color w:val="000000"/>
                <w:sz w:val="22"/>
                <w:szCs w:val="22"/>
              </w:rPr>
            </w:pPr>
            <w:r w:rsidDel="00000000" w:rsidR="00000000" w:rsidRPr="00000000">
              <w:rPr>
                <w:sz w:val="22"/>
                <w:szCs w:val="22"/>
                <w:rtl w:val="0"/>
              </w:rPr>
              <w:t xml:space="preserve">I worried about what others think of my academic abilities.</w:t>
            </w:r>
            <w:r w:rsidDel="00000000" w:rsidR="00000000" w:rsidRPr="00000000">
              <w:rPr>
                <w:rtl w:val="0"/>
              </w:rPr>
            </w:r>
          </w:p>
        </w:tc>
        <w:tc>
          <w:tcPr>
            <w:shd w:fill="auto" w:val="clear"/>
          </w:tcPr>
          <w:p w:rsidR="00000000" w:rsidDel="00000000" w:rsidP="00000000" w:rsidRDefault="00000000" w:rsidRPr="00000000" w14:paraId="00001D28">
            <w:pPr>
              <w:rPr>
                <w:sz w:val="22"/>
                <w:szCs w:val="22"/>
              </w:rPr>
            </w:pPr>
            <w:r w:rsidDel="00000000" w:rsidR="00000000" w:rsidRPr="00000000">
              <w:rPr>
                <w:sz w:val="22"/>
                <w:szCs w:val="22"/>
                <w:rtl w:val="0"/>
              </w:rPr>
              <w:t xml:space="preserve">.557</w:t>
            </w:r>
          </w:p>
        </w:tc>
      </w:tr>
      <w:tr>
        <w:trPr>
          <w:cantSplit w:val="0"/>
          <w:tblHeader w:val="0"/>
        </w:trPr>
        <w:tc>
          <w:tcPr>
            <w:shd w:fill="auto" w:val="clear"/>
          </w:tcPr>
          <w:p w:rsidR="00000000" w:rsidDel="00000000" w:rsidP="00000000" w:rsidRDefault="00000000" w:rsidRPr="00000000" w14:paraId="00001D29">
            <w:pPr>
              <w:jc w:val="center"/>
              <w:rPr>
                <w:color w:val="000000"/>
                <w:sz w:val="22"/>
                <w:szCs w:val="22"/>
              </w:rPr>
            </w:pPr>
            <w:r w:rsidDel="00000000" w:rsidR="00000000" w:rsidRPr="00000000">
              <w:rPr>
                <w:rtl w:val="0"/>
              </w:rPr>
            </w:r>
          </w:p>
        </w:tc>
        <w:tc>
          <w:tcPr/>
          <w:p w:rsidR="00000000" w:rsidDel="00000000" w:rsidP="00000000" w:rsidRDefault="00000000" w:rsidRPr="00000000" w14:paraId="00001D2A">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2B">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2C">
            <w:pPr>
              <w:ind w:left="246" w:hanging="246"/>
              <w:rPr>
                <w:color w:val="000000"/>
                <w:sz w:val="22"/>
                <w:szCs w:val="22"/>
              </w:rPr>
            </w:pPr>
            <w:r w:rsidDel="00000000" w:rsidR="00000000" w:rsidRPr="00000000">
              <w:rPr>
                <w:sz w:val="22"/>
                <w:szCs w:val="22"/>
                <w:rtl w:val="0"/>
              </w:rPr>
              <w:t xml:space="preserve">I tried not to make others feel bad when I did better than them on schoolwork.</w:t>
            </w:r>
            <w:r w:rsidDel="00000000" w:rsidR="00000000" w:rsidRPr="00000000">
              <w:rPr>
                <w:rtl w:val="0"/>
              </w:rPr>
            </w:r>
          </w:p>
        </w:tc>
        <w:tc>
          <w:tcPr>
            <w:shd w:fill="auto" w:val="clear"/>
          </w:tcPr>
          <w:p w:rsidR="00000000" w:rsidDel="00000000" w:rsidP="00000000" w:rsidRDefault="00000000" w:rsidRPr="00000000" w14:paraId="00001D2D">
            <w:pPr>
              <w:rPr>
                <w:sz w:val="22"/>
                <w:szCs w:val="22"/>
              </w:rPr>
            </w:pPr>
            <w:r w:rsidDel="00000000" w:rsidR="00000000" w:rsidRPr="00000000">
              <w:rPr>
                <w:sz w:val="22"/>
                <w:szCs w:val="22"/>
                <w:rtl w:val="0"/>
              </w:rPr>
              <w:t xml:space="preserve">.531</w:t>
            </w:r>
          </w:p>
        </w:tc>
      </w:tr>
      <w:tr>
        <w:trPr>
          <w:cantSplit w:val="0"/>
          <w:tblHeader w:val="0"/>
        </w:trPr>
        <w:tc>
          <w:tcPr>
            <w:shd w:fill="auto" w:val="clear"/>
          </w:tcPr>
          <w:p w:rsidR="00000000" w:rsidDel="00000000" w:rsidP="00000000" w:rsidRDefault="00000000" w:rsidRPr="00000000" w14:paraId="00001D2E">
            <w:pPr>
              <w:jc w:val="center"/>
              <w:rPr>
                <w:color w:val="000000"/>
                <w:sz w:val="22"/>
                <w:szCs w:val="22"/>
              </w:rPr>
            </w:pPr>
            <w:r w:rsidDel="00000000" w:rsidR="00000000" w:rsidRPr="00000000">
              <w:rPr>
                <w:rtl w:val="0"/>
              </w:rPr>
            </w:r>
          </w:p>
        </w:tc>
        <w:tc>
          <w:tcPr/>
          <w:p w:rsidR="00000000" w:rsidDel="00000000" w:rsidP="00000000" w:rsidRDefault="00000000" w:rsidRPr="00000000" w14:paraId="00001D2F">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30">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31">
            <w:pPr>
              <w:ind w:left="246" w:hanging="246"/>
              <w:rPr>
                <w:color w:val="000000"/>
                <w:sz w:val="22"/>
                <w:szCs w:val="22"/>
              </w:rPr>
            </w:pPr>
            <w:r w:rsidDel="00000000" w:rsidR="00000000" w:rsidRPr="00000000">
              <w:rPr>
                <w:sz w:val="22"/>
                <w:szCs w:val="22"/>
                <w:rtl w:val="0"/>
              </w:rPr>
              <w:t xml:space="preserve">I pretended not to know something I did know.</w:t>
            </w:r>
            <w:r w:rsidDel="00000000" w:rsidR="00000000" w:rsidRPr="00000000">
              <w:rPr>
                <w:rtl w:val="0"/>
              </w:rPr>
            </w:r>
          </w:p>
        </w:tc>
        <w:tc>
          <w:tcPr>
            <w:shd w:fill="auto" w:val="clear"/>
          </w:tcPr>
          <w:p w:rsidR="00000000" w:rsidDel="00000000" w:rsidP="00000000" w:rsidRDefault="00000000" w:rsidRPr="00000000" w14:paraId="00001D32">
            <w:pPr>
              <w:rPr>
                <w:sz w:val="22"/>
                <w:szCs w:val="22"/>
              </w:rPr>
            </w:pPr>
            <w:r w:rsidDel="00000000" w:rsidR="00000000" w:rsidRPr="00000000">
              <w:rPr>
                <w:sz w:val="22"/>
                <w:szCs w:val="22"/>
                <w:rtl w:val="0"/>
              </w:rPr>
              <w:t xml:space="preserve">.467</w:t>
            </w:r>
          </w:p>
        </w:tc>
      </w:tr>
      <w:tr>
        <w:trPr>
          <w:cantSplit w:val="0"/>
          <w:tblHeader w:val="0"/>
        </w:trPr>
        <w:tc>
          <w:tcPr>
            <w:tcBorders>
              <w:bottom w:color="000000" w:space="0" w:sz="4" w:val="single"/>
            </w:tcBorders>
            <w:shd w:fill="auto" w:val="clear"/>
          </w:tcPr>
          <w:p w:rsidR="00000000" w:rsidDel="00000000" w:rsidP="00000000" w:rsidRDefault="00000000" w:rsidRPr="00000000" w14:paraId="00001D33">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D34">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D35">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36">
            <w:pPr>
              <w:ind w:left="246" w:hanging="246"/>
              <w:rPr>
                <w:color w:val="000000"/>
                <w:sz w:val="22"/>
                <w:szCs w:val="22"/>
              </w:rPr>
            </w:pPr>
            <w:r w:rsidDel="00000000" w:rsidR="00000000" w:rsidRPr="00000000">
              <w:rPr>
                <w:sz w:val="22"/>
                <w:szCs w:val="22"/>
                <w:rtl w:val="0"/>
              </w:rPr>
              <w:t xml:space="preserve">I pretended to care about things others cared about when I actually didn’t.</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37">
            <w:pPr>
              <w:rPr>
                <w:sz w:val="22"/>
                <w:szCs w:val="22"/>
              </w:rPr>
            </w:pPr>
            <w:r w:rsidDel="00000000" w:rsidR="00000000" w:rsidRPr="00000000">
              <w:rPr>
                <w:sz w:val="22"/>
                <w:szCs w:val="22"/>
                <w:rtl w:val="0"/>
              </w:rPr>
              <w:t xml:space="preserve">.452</w:t>
            </w:r>
          </w:p>
        </w:tc>
      </w:tr>
      <w:tr>
        <w:trPr>
          <w:cantSplit w:val="0"/>
          <w:tblHeader w:val="0"/>
        </w:trPr>
        <w:tc>
          <w:tcPr>
            <w:tcBorders>
              <w:top w:color="000000" w:space="0" w:sz="4" w:val="single"/>
            </w:tcBorders>
            <w:shd w:fill="auto" w:val="clear"/>
          </w:tcPr>
          <w:p w:rsidR="00000000" w:rsidDel="00000000" w:rsidP="00000000" w:rsidRDefault="00000000" w:rsidRPr="00000000" w14:paraId="00001D38">
            <w:pPr>
              <w:jc w:val="center"/>
              <w:rPr>
                <w:color w:val="000000"/>
                <w:sz w:val="22"/>
                <w:szCs w:val="22"/>
              </w:rPr>
            </w:pPr>
            <w:r w:rsidDel="00000000" w:rsidR="00000000" w:rsidRPr="00000000">
              <w:rPr>
                <w:color w:val="000000"/>
                <w:sz w:val="22"/>
                <w:szCs w:val="22"/>
                <w:rtl w:val="0"/>
              </w:rPr>
              <w:t xml:space="preserve">Helping Expectations</w:t>
            </w:r>
          </w:p>
        </w:tc>
        <w:tc>
          <w:tcPr>
            <w:tcBorders>
              <w:top w:color="000000" w:space="0" w:sz="4" w:val="single"/>
            </w:tcBorders>
          </w:tcPr>
          <w:p w:rsidR="00000000" w:rsidDel="00000000" w:rsidP="00000000" w:rsidRDefault="00000000" w:rsidRPr="00000000" w14:paraId="00001D39">
            <w:pPr>
              <w:jc w:val="center"/>
              <w:rPr>
                <w:sz w:val="22"/>
                <w:szCs w:val="22"/>
              </w:rPr>
            </w:pPr>
            <w:r w:rsidDel="00000000" w:rsidR="00000000" w:rsidRPr="00000000">
              <w:rPr>
                <w:sz w:val="22"/>
                <w:szCs w:val="22"/>
                <w:rtl w:val="0"/>
              </w:rPr>
              <w:t xml:space="preserve">.87</w:t>
            </w:r>
          </w:p>
        </w:tc>
        <w:tc>
          <w:tcPr>
            <w:tcBorders>
              <w:top w:color="000000" w:space="0" w:sz="4" w:val="single"/>
            </w:tcBorders>
            <w:shd w:fill="auto" w:val="clear"/>
            <w:vAlign w:val="bottom"/>
          </w:tcPr>
          <w:p w:rsidR="00000000" w:rsidDel="00000000" w:rsidP="00000000" w:rsidRDefault="00000000" w:rsidRPr="00000000" w14:paraId="00001D3A">
            <w:pPr>
              <w:rPr>
                <w:sz w:val="22"/>
                <w:szCs w:val="22"/>
              </w:rPr>
            </w:pPr>
            <w:r w:rsidDel="00000000" w:rsidR="00000000" w:rsidRPr="00000000">
              <w:rPr>
                <w:sz w:val="22"/>
                <w:szCs w:val="22"/>
                <w:rtl w:val="0"/>
              </w:rPr>
              <w:t xml:space="preserve">My abilities lead others to expect sharing/helping and is associated with their hurt feelings/envy.</w:t>
            </w:r>
          </w:p>
        </w:tc>
        <w:tc>
          <w:tcPr>
            <w:tcBorders>
              <w:top w:color="000000" w:space="0" w:sz="4" w:val="single"/>
            </w:tcBorders>
            <w:shd w:fill="auto" w:val="clear"/>
            <w:vAlign w:val="bottom"/>
          </w:tcPr>
          <w:p w:rsidR="00000000" w:rsidDel="00000000" w:rsidP="00000000" w:rsidRDefault="00000000" w:rsidRPr="00000000" w14:paraId="00001D3B">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D3C">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D3D">
            <w:pPr>
              <w:jc w:val="center"/>
              <w:rPr>
                <w:color w:val="000000"/>
                <w:sz w:val="22"/>
                <w:szCs w:val="22"/>
              </w:rPr>
            </w:pPr>
            <w:r w:rsidDel="00000000" w:rsidR="00000000" w:rsidRPr="00000000">
              <w:rPr>
                <w:rtl w:val="0"/>
              </w:rPr>
            </w:r>
          </w:p>
        </w:tc>
        <w:tc>
          <w:tcPr/>
          <w:p w:rsidR="00000000" w:rsidDel="00000000" w:rsidP="00000000" w:rsidRDefault="00000000" w:rsidRPr="00000000" w14:paraId="00001D3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3F">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40">
            <w:pPr>
              <w:ind w:left="246" w:hanging="246"/>
              <w:rPr>
                <w:color w:val="000000"/>
                <w:sz w:val="22"/>
                <w:szCs w:val="22"/>
              </w:rPr>
            </w:pPr>
            <w:r w:rsidDel="00000000" w:rsidR="00000000" w:rsidRPr="00000000">
              <w:rPr>
                <w:sz w:val="22"/>
                <w:szCs w:val="22"/>
                <w:rtl w:val="0"/>
              </w:rPr>
              <w:t xml:space="preserve">Other students expected me to help them, because I knew more than they did.</w:t>
            </w:r>
            <w:r w:rsidDel="00000000" w:rsidR="00000000" w:rsidRPr="00000000">
              <w:rPr>
                <w:rtl w:val="0"/>
              </w:rPr>
            </w:r>
          </w:p>
        </w:tc>
        <w:tc>
          <w:tcPr>
            <w:shd w:fill="auto" w:val="clear"/>
          </w:tcPr>
          <w:p w:rsidR="00000000" w:rsidDel="00000000" w:rsidP="00000000" w:rsidRDefault="00000000" w:rsidRPr="00000000" w14:paraId="00001D41">
            <w:pPr>
              <w:rPr>
                <w:sz w:val="22"/>
                <w:szCs w:val="22"/>
              </w:rPr>
            </w:pPr>
            <w:r w:rsidDel="00000000" w:rsidR="00000000" w:rsidRPr="00000000">
              <w:rPr>
                <w:sz w:val="22"/>
                <w:szCs w:val="22"/>
                <w:rtl w:val="0"/>
              </w:rPr>
              <w:t xml:space="preserve">.823</w:t>
            </w:r>
          </w:p>
        </w:tc>
      </w:tr>
      <w:tr>
        <w:trPr>
          <w:cantSplit w:val="0"/>
          <w:tblHeader w:val="0"/>
        </w:trPr>
        <w:tc>
          <w:tcPr>
            <w:shd w:fill="auto" w:val="clear"/>
          </w:tcPr>
          <w:p w:rsidR="00000000" w:rsidDel="00000000" w:rsidP="00000000" w:rsidRDefault="00000000" w:rsidRPr="00000000" w14:paraId="00001D42">
            <w:pPr>
              <w:jc w:val="center"/>
              <w:rPr>
                <w:color w:val="000000"/>
                <w:sz w:val="22"/>
                <w:szCs w:val="22"/>
              </w:rPr>
            </w:pPr>
            <w:r w:rsidDel="00000000" w:rsidR="00000000" w:rsidRPr="00000000">
              <w:rPr>
                <w:rtl w:val="0"/>
              </w:rPr>
            </w:r>
          </w:p>
        </w:tc>
        <w:tc>
          <w:tcPr/>
          <w:p w:rsidR="00000000" w:rsidDel="00000000" w:rsidP="00000000" w:rsidRDefault="00000000" w:rsidRPr="00000000" w14:paraId="00001D43">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44">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45">
            <w:pPr>
              <w:ind w:left="246" w:hanging="246"/>
              <w:rPr>
                <w:color w:val="000000"/>
                <w:sz w:val="22"/>
                <w:szCs w:val="22"/>
              </w:rPr>
            </w:pPr>
            <w:r w:rsidDel="00000000" w:rsidR="00000000" w:rsidRPr="00000000">
              <w:rPr>
                <w:sz w:val="22"/>
                <w:szCs w:val="22"/>
                <w:rtl w:val="0"/>
              </w:rPr>
              <w:t xml:space="preserve">I was pressured by other students to help them with their schoolwork.</w:t>
            </w:r>
            <w:r w:rsidDel="00000000" w:rsidR="00000000" w:rsidRPr="00000000">
              <w:rPr>
                <w:rtl w:val="0"/>
              </w:rPr>
            </w:r>
          </w:p>
        </w:tc>
        <w:tc>
          <w:tcPr>
            <w:shd w:fill="auto" w:val="clear"/>
          </w:tcPr>
          <w:p w:rsidR="00000000" w:rsidDel="00000000" w:rsidP="00000000" w:rsidRDefault="00000000" w:rsidRPr="00000000" w14:paraId="00001D46">
            <w:pPr>
              <w:rPr>
                <w:sz w:val="22"/>
                <w:szCs w:val="22"/>
              </w:rPr>
            </w:pPr>
            <w:r w:rsidDel="00000000" w:rsidR="00000000" w:rsidRPr="00000000">
              <w:rPr>
                <w:sz w:val="22"/>
                <w:szCs w:val="22"/>
                <w:rtl w:val="0"/>
              </w:rPr>
              <w:t xml:space="preserve">.722</w:t>
            </w:r>
          </w:p>
        </w:tc>
      </w:tr>
      <w:tr>
        <w:trPr>
          <w:cantSplit w:val="0"/>
          <w:tblHeader w:val="0"/>
        </w:trPr>
        <w:tc>
          <w:tcPr>
            <w:shd w:fill="auto" w:val="clear"/>
          </w:tcPr>
          <w:p w:rsidR="00000000" w:rsidDel="00000000" w:rsidP="00000000" w:rsidRDefault="00000000" w:rsidRPr="00000000" w14:paraId="00001D47">
            <w:pPr>
              <w:jc w:val="center"/>
              <w:rPr>
                <w:color w:val="000000"/>
                <w:sz w:val="22"/>
                <w:szCs w:val="22"/>
              </w:rPr>
            </w:pPr>
            <w:r w:rsidDel="00000000" w:rsidR="00000000" w:rsidRPr="00000000">
              <w:rPr>
                <w:rtl w:val="0"/>
              </w:rPr>
            </w:r>
          </w:p>
        </w:tc>
        <w:tc>
          <w:tcPr/>
          <w:p w:rsidR="00000000" w:rsidDel="00000000" w:rsidP="00000000" w:rsidRDefault="00000000" w:rsidRPr="00000000" w14:paraId="00001D48">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49">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4A">
            <w:pPr>
              <w:ind w:left="246" w:hanging="246"/>
              <w:rPr>
                <w:color w:val="000000"/>
                <w:sz w:val="22"/>
                <w:szCs w:val="22"/>
              </w:rPr>
            </w:pPr>
            <w:r w:rsidDel="00000000" w:rsidR="00000000" w:rsidRPr="00000000">
              <w:rPr>
                <w:sz w:val="22"/>
                <w:szCs w:val="22"/>
                <w:rtl w:val="0"/>
              </w:rPr>
              <w:t xml:space="preserve">I was pressured by my parents to help other students with their schoolwork.</w:t>
            </w:r>
            <w:r w:rsidDel="00000000" w:rsidR="00000000" w:rsidRPr="00000000">
              <w:rPr>
                <w:rtl w:val="0"/>
              </w:rPr>
            </w:r>
          </w:p>
        </w:tc>
        <w:tc>
          <w:tcPr>
            <w:shd w:fill="auto" w:val="clear"/>
          </w:tcPr>
          <w:p w:rsidR="00000000" w:rsidDel="00000000" w:rsidP="00000000" w:rsidRDefault="00000000" w:rsidRPr="00000000" w14:paraId="00001D4B">
            <w:pPr>
              <w:rPr>
                <w:sz w:val="22"/>
                <w:szCs w:val="22"/>
              </w:rPr>
            </w:pPr>
            <w:r w:rsidDel="00000000" w:rsidR="00000000" w:rsidRPr="00000000">
              <w:rPr>
                <w:sz w:val="22"/>
                <w:szCs w:val="22"/>
                <w:rtl w:val="0"/>
              </w:rPr>
              <w:t xml:space="preserve">.696</w:t>
            </w:r>
          </w:p>
        </w:tc>
      </w:tr>
      <w:tr>
        <w:trPr>
          <w:cantSplit w:val="0"/>
          <w:tblHeader w:val="0"/>
        </w:trPr>
        <w:tc>
          <w:tcPr>
            <w:shd w:fill="auto" w:val="clear"/>
          </w:tcPr>
          <w:p w:rsidR="00000000" w:rsidDel="00000000" w:rsidP="00000000" w:rsidRDefault="00000000" w:rsidRPr="00000000" w14:paraId="00001D4C">
            <w:pPr>
              <w:jc w:val="center"/>
              <w:rPr>
                <w:color w:val="000000"/>
                <w:sz w:val="22"/>
                <w:szCs w:val="22"/>
              </w:rPr>
            </w:pPr>
            <w:r w:rsidDel="00000000" w:rsidR="00000000" w:rsidRPr="00000000">
              <w:rPr>
                <w:rtl w:val="0"/>
              </w:rPr>
            </w:r>
          </w:p>
        </w:tc>
        <w:tc>
          <w:tcPr/>
          <w:p w:rsidR="00000000" w:rsidDel="00000000" w:rsidP="00000000" w:rsidRDefault="00000000" w:rsidRPr="00000000" w14:paraId="00001D4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4E">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4F">
            <w:pPr>
              <w:ind w:left="246" w:hanging="246"/>
              <w:rPr>
                <w:color w:val="000000"/>
                <w:sz w:val="22"/>
                <w:szCs w:val="22"/>
              </w:rPr>
            </w:pPr>
            <w:r w:rsidDel="00000000" w:rsidR="00000000" w:rsidRPr="00000000">
              <w:rPr>
                <w:sz w:val="22"/>
                <w:szCs w:val="22"/>
                <w:rtl w:val="0"/>
              </w:rPr>
              <w:t xml:space="preserve">I helped other students with their schoolwork when I knew more than they did.</w:t>
            </w:r>
            <w:r w:rsidDel="00000000" w:rsidR="00000000" w:rsidRPr="00000000">
              <w:rPr>
                <w:rtl w:val="0"/>
              </w:rPr>
            </w:r>
          </w:p>
        </w:tc>
        <w:tc>
          <w:tcPr>
            <w:shd w:fill="auto" w:val="clear"/>
          </w:tcPr>
          <w:p w:rsidR="00000000" w:rsidDel="00000000" w:rsidP="00000000" w:rsidRDefault="00000000" w:rsidRPr="00000000" w14:paraId="00001D50">
            <w:pPr>
              <w:rPr>
                <w:sz w:val="22"/>
                <w:szCs w:val="22"/>
              </w:rPr>
            </w:pPr>
            <w:r w:rsidDel="00000000" w:rsidR="00000000" w:rsidRPr="00000000">
              <w:rPr>
                <w:sz w:val="22"/>
                <w:szCs w:val="22"/>
                <w:rtl w:val="0"/>
              </w:rPr>
              <w:t xml:space="preserve">.664</w:t>
            </w:r>
          </w:p>
        </w:tc>
      </w:tr>
      <w:tr>
        <w:trPr>
          <w:cantSplit w:val="0"/>
          <w:tblHeader w:val="0"/>
        </w:trPr>
        <w:tc>
          <w:tcPr>
            <w:shd w:fill="auto" w:val="clear"/>
          </w:tcPr>
          <w:p w:rsidR="00000000" w:rsidDel="00000000" w:rsidP="00000000" w:rsidRDefault="00000000" w:rsidRPr="00000000" w14:paraId="00001D51">
            <w:pPr>
              <w:jc w:val="center"/>
              <w:rPr>
                <w:color w:val="000000"/>
                <w:sz w:val="22"/>
                <w:szCs w:val="22"/>
              </w:rPr>
            </w:pPr>
            <w:r w:rsidDel="00000000" w:rsidR="00000000" w:rsidRPr="00000000">
              <w:rPr>
                <w:rtl w:val="0"/>
              </w:rPr>
            </w:r>
          </w:p>
        </w:tc>
        <w:tc>
          <w:tcPr/>
          <w:p w:rsidR="00000000" w:rsidDel="00000000" w:rsidP="00000000" w:rsidRDefault="00000000" w:rsidRPr="00000000" w14:paraId="00001D5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53">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54">
            <w:pPr>
              <w:ind w:left="246" w:hanging="246"/>
              <w:rPr>
                <w:color w:val="000000"/>
                <w:sz w:val="22"/>
                <w:szCs w:val="22"/>
              </w:rPr>
            </w:pPr>
            <w:r w:rsidDel="00000000" w:rsidR="00000000" w:rsidRPr="00000000">
              <w:rPr>
                <w:sz w:val="22"/>
                <w:szCs w:val="22"/>
                <w:rtl w:val="0"/>
              </w:rPr>
              <w:t xml:space="preserve">I was pressured by my teacher to help other students with their schoolwork.</w:t>
            </w:r>
            <w:r w:rsidDel="00000000" w:rsidR="00000000" w:rsidRPr="00000000">
              <w:rPr>
                <w:rtl w:val="0"/>
              </w:rPr>
            </w:r>
          </w:p>
        </w:tc>
        <w:tc>
          <w:tcPr>
            <w:shd w:fill="auto" w:val="clear"/>
          </w:tcPr>
          <w:p w:rsidR="00000000" w:rsidDel="00000000" w:rsidP="00000000" w:rsidRDefault="00000000" w:rsidRPr="00000000" w14:paraId="00001D55">
            <w:pPr>
              <w:rPr>
                <w:sz w:val="22"/>
                <w:szCs w:val="22"/>
              </w:rPr>
            </w:pPr>
            <w:r w:rsidDel="00000000" w:rsidR="00000000" w:rsidRPr="00000000">
              <w:rPr>
                <w:sz w:val="22"/>
                <w:szCs w:val="22"/>
                <w:rtl w:val="0"/>
              </w:rPr>
              <w:t xml:space="preserve">.653</w:t>
            </w:r>
          </w:p>
        </w:tc>
      </w:tr>
      <w:tr>
        <w:trPr>
          <w:cantSplit w:val="0"/>
          <w:tblHeader w:val="0"/>
        </w:trPr>
        <w:tc>
          <w:tcPr>
            <w:shd w:fill="auto" w:val="clear"/>
          </w:tcPr>
          <w:p w:rsidR="00000000" w:rsidDel="00000000" w:rsidP="00000000" w:rsidRDefault="00000000" w:rsidRPr="00000000" w14:paraId="00001D56">
            <w:pPr>
              <w:jc w:val="center"/>
              <w:rPr>
                <w:color w:val="000000"/>
                <w:sz w:val="22"/>
                <w:szCs w:val="22"/>
              </w:rPr>
            </w:pPr>
            <w:r w:rsidDel="00000000" w:rsidR="00000000" w:rsidRPr="00000000">
              <w:rPr>
                <w:rtl w:val="0"/>
              </w:rPr>
            </w:r>
          </w:p>
        </w:tc>
        <w:tc>
          <w:tcPr/>
          <w:p w:rsidR="00000000" w:rsidDel="00000000" w:rsidP="00000000" w:rsidRDefault="00000000" w:rsidRPr="00000000" w14:paraId="00001D57">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58">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59">
            <w:pPr>
              <w:ind w:left="246" w:hanging="246"/>
              <w:rPr>
                <w:color w:val="000000"/>
                <w:sz w:val="22"/>
                <w:szCs w:val="22"/>
              </w:rPr>
            </w:pPr>
            <w:r w:rsidDel="00000000" w:rsidR="00000000" w:rsidRPr="00000000">
              <w:rPr>
                <w:sz w:val="22"/>
                <w:szCs w:val="22"/>
                <w:rtl w:val="0"/>
              </w:rPr>
              <w:t xml:space="preserve">Other students liked me because I helped them with schoolwork.</w:t>
            </w:r>
            <w:r w:rsidDel="00000000" w:rsidR="00000000" w:rsidRPr="00000000">
              <w:rPr>
                <w:rtl w:val="0"/>
              </w:rPr>
            </w:r>
          </w:p>
        </w:tc>
        <w:tc>
          <w:tcPr>
            <w:shd w:fill="auto" w:val="clear"/>
          </w:tcPr>
          <w:p w:rsidR="00000000" w:rsidDel="00000000" w:rsidP="00000000" w:rsidRDefault="00000000" w:rsidRPr="00000000" w14:paraId="00001D5A">
            <w:pPr>
              <w:rPr>
                <w:sz w:val="22"/>
                <w:szCs w:val="22"/>
              </w:rPr>
            </w:pPr>
            <w:r w:rsidDel="00000000" w:rsidR="00000000" w:rsidRPr="00000000">
              <w:rPr>
                <w:sz w:val="22"/>
                <w:szCs w:val="22"/>
                <w:rtl w:val="0"/>
              </w:rPr>
              <w:t xml:space="preserve">.631</w:t>
            </w:r>
          </w:p>
        </w:tc>
      </w:tr>
      <w:tr>
        <w:trPr>
          <w:cantSplit w:val="0"/>
          <w:tblHeader w:val="0"/>
        </w:trPr>
        <w:tc>
          <w:tcPr>
            <w:shd w:fill="auto" w:val="clear"/>
          </w:tcPr>
          <w:p w:rsidR="00000000" w:rsidDel="00000000" w:rsidP="00000000" w:rsidRDefault="00000000" w:rsidRPr="00000000" w14:paraId="00001D5B">
            <w:pPr>
              <w:jc w:val="center"/>
              <w:rPr>
                <w:color w:val="000000"/>
                <w:sz w:val="22"/>
                <w:szCs w:val="22"/>
              </w:rPr>
            </w:pPr>
            <w:r w:rsidDel="00000000" w:rsidR="00000000" w:rsidRPr="00000000">
              <w:rPr>
                <w:rtl w:val="0"/>
              </w:rPr>
            </w:r>
          </w:p>
        </w:tc>
        <w:tc>
          <w:tcPr/>
          <w:p w:rsidR="00000000" w:rsidDel="00000000" w:rsidP="00000000" w:rsidRDefault="00000000" w:rsidRPr="00000000" w14:paraId="00001D5C">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5D">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5E">
            <w:pPr>
              <w:ind w:left="246" w:hanging="246"/>
              <w:rPr>
                <w:color w:val="000000"/>
                <w:sz w:val="22"/>
                <w:szCs w:val="22"/>
              </w:rPr>
            </w:pPr>
            <w:r w:rsidDel="00000000" w:rsidR="00000000" w:rsidRPr="00000000">
              <w:rPr>
                <w:sz w:val="22"/>
                <w:szCs w:val="22"/>
                <w:rtl w:val="0"/>
              </w:rPr>
              <w:t xml:space="preserve">Other students tried to copy my schoolwork.</w:t>
            </w:r>
            <w:r w:rsidDel="00000000" w:rsidR="00000000" w:rsidRPr="00000000">
              <w:rPr>
                <w:rtl w:val="0"/>
              </w:rPr>
            </w:r>
          </w:p>
        </w:tc>
        <w:tc>
          <w:tcPr>
            <w:shd w:fill="auto" w:val="clear"/>
          </w:tcPr>
          <w:p w:rsidR="00000000" w:rsidDel="00000000" w:rsidP="00000000" w:rsidRDefault="00000000" w:rsidRPr="00000000" w14:paraId="00001D5F">
            <w:pPr>
              <w:rPr>
                <w:sz w:val="22"/>
                <w:szCs w:val="22"/>
              </w:rPr>
            </w:pPr>
            <w:r w:rsidDel="00000000" w:rsidR="00000000" w:rsidRPr="00000000">
              <w:rPr>
                <w:sz w:val="22"/>
                <w:szCs w:val="22"/>
                <w:rtl w:val="0"/>
              </w:rPr>
              <w:t xml:space="preserve">.624</w:t>
            </w:r>
          </w:p>
        </w:tc>
      </w:tr>
      <w:tr>
        <w:trPr>
          <w:cantSplit w:val="0"/>
          <w:tblHeader w:val="0"/>
        </w:trPr>
        <w:tc>
          <w:tcPr>
            <w:shd w:fill="auto" w:val="clear"/>
          </w:tcPr>
          <w:p w:rsidR="00000000" w:rsidDel="00000000" w:rsidP="00000000" w:rsidRDefault="00000000" w:rsidRPr="00000000" w14:paraId="00001D60">
            <w:pPr>
              <w:jc w:val="center"/>
              <w:rPr>
                <w:color w:val="000000"/>
                <w:sz w:val="22"/>
                <w:szCs w:val="22"/>
              </w:rPr>
            </w:pPr>
            <w:r w:rsidDel="00000000" w:rsidR="00000000" w:rsidRPr="00000000">
              <w:rPr>
                <w:rtl w:val="0"/>
              </w:rPr>
            </w:r>
          </w:p>
        </w:tc>
        <w:tc>
          <w:tcPr/>
          <w:p w:rsidR="00000000" w:rsidDel="00000000" w:rsidP="00000000" w:rsidRDefault="00000000" w:rsidRPr="00000000" w14:paraId="00001D61">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62">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63">
            <w:pPr>
              <w:ind w:left="246" w:hanging="246"/>
              <w:rPr>
                <w:color w:val="000000"/>
                <w:sz w:val="22"/>
                <w:szCs w:val="22"/>
              </w:rPr>
            </w:pPr>
            <w:r w:rsidDel="00000000" w:rsidR="00000000" w:rsidRPr="00000000">
              <w:rPr>
                <w:sz w:val="22"/>
                <w:szCs w:val="22"/>
                <w:rtl w:val="0"/>
              </w:rPr>
              <w:t xml:space="preserve">It hurt other students’ feelings when I did better than them on schoolwork.</w:t>
            </w:r>
            <w:r w:rsidDel="00000000" w:rsidR="00000000" w:rsidRPr="00000000">
              <w:rPr>
                <w:rtl w:val="0"/>
              </w:rPr>
            </w:r>
          </w:p>
        </w:tc>
        <w:tc>
          <w:tcPr>
            <w:shd w:fill="auto" w:val="clear"/>
          </w:tcPr>
          <w:p w:rsidR="00000000" w:rsidDel="00000000" w:rsidP="00000000" w:rsidRDefault="00000000" w:rsidRPr="00000000" w14:paraId="00001D64">
            <w:pPr>
              <w:rPr>
                <w:sz w:val="22"/>
                <w:szCs w:val="22"/>
              </w:rPr>
            </w:pPr>
            <w:r w:rsidDel="00000000" w:rsidR="00000000" w:rsidRPr="00000000">
              <w:rPr>
                <w:sz w:val="22"/>
                <w:szCs w:val="22"/>
                <w:rtl w:val="0"/>
              </w:rPr>
              <w:t xml:space="preserve">.418</w:t>
            </w:r>
          </w:p>
        </w:tc>
      </w:tr>
      <w:tr>
        <w:trPr>
          <w:cantSplit w:val="0"/>
          <w:tblHeader w:val="0"/>
        </w:trPr>
        <w:tc>
          <w:tcPr>
            <w:shd w:fill="auto" w:val="clear"/>
          </w:tcPr>
          <w:p w:rsidR="00000000" w:rsidDel="00000000" w:rsidP="00000000" w:rsidRDefault="00000000" w:rsidRPr="00000000" w14:paraId="00001D65">
            <w:pPr>
              <w:jc w:val="center"/>
              <w:rPr>
                <w:color w:val="000000"/>
                <w:sz w:val="22"/>
                <w:szCs w:val="22"/>
              </w:rPr>
            </w:pPr>
            <w:r w:rsidDel="00000000" w:rsidR="00000000" w:rsidRPr="00000000">
              <w:rPr>
                <w:rtl w:val="0"/>
              </w:rPr>
            </w:r>
          </w:p>
        </w:tc>
        <w:tc>
          <w:tcPr/>
          <w:p w:rsidR="00000000" w:rsidDel="00000000" w:rsidP="00000000" w:rsidRDefault="00000000" w:rsidRPr="00000000" w14:paraId="00001D66">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67">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68">
            <w:pPr>
              <w:ind w:left="246" w:hanging="246"/>
              <w:rPr>
                <w:color w:val="000000"/>
                <w:sz w:val="22"/>
                <w:szCs w:val="22"/>
              </w:rPr>
            </w:pPr>
            <w:r w:rsidDel="00000000" w:rsidR="00000000" w:rsidRPr="00000000">
              <w:rPr>
                <w:sz w:val="22"/>
                <w:szCs w:val="22"/>
                <w:rtl w:val="0"/>
              </w:rPr>
              <w:t xml:space="preserve">Other students were paying attention to how I do academically.</w:t>
            </w:r>
            <w:r w:rsidDel="00000000" w:rsidR="00000000" w:rsidRPr="00000000">
              <w:rPr>
                <w:rtl w:val="0"/>
              </w:rPr>
            </w:r>
          </w:p>
        </w:tc>
        <w:tc>
          <w:tcPr>
            <w:shd w:fill="auto" w:val="clear"/>
          </w:tcPr>
          <w:p w:rsidR="00000000" w:rsidDel="00000000" w:rsidP="00000000" w:rsidRDefault="00000000" w:rsidRPr="00000000" w14:paraId="00001D69">
            <w:pPr>
              <w:rPr>
                <w:sz w:val="22"/>
                <w:szCs w:val="22"/>
              </w:rPr>
            </w:pPr>
            <w:r w:rsidDel="00000000" w:rsidR="00000000" w:rsidRPr="00000000">
              <w:rPr>
                <w:sz w:val="22"/>
                <w:szCs w:val="22"/>
                <w:rtl w:val="0"/>
              </w:rPr>
              <w:t xml:space="preserve">.396</w:t>
            </w:r>
          </w:p>
        </w:tc>
      </w:tr>
      <w:tr>
        <w:trPr>
          <w:cantSplit w:val="0"/>
          <w:tblHeader w:val="0"/>
        </w:trPr>
        <w:tc>
          <w:tcPr>
            <w:shd w:fill="auto" w:val="clear"/>
          </w:tcPr>
          <w:p w:rsidR="00000000" w:rsidDel="00000000" w:rsidP="00000000" w:rsidRDefault="00000000" w:rsidRPr="00000000" w14:paraId="00001D6A">
            <w:pPr>
              <w:jc w:val="center"/>
              <w:rPr>
                <w:color w:val="000000"/>
                <w:sz w:val="22"/>
                <w:szCs w:val="22"/>
              </w:rPr>
            </w:pPr>
            <w:r w:rsidDel="00000000" w:rsidR="00000000" w:rsidRPr="00000000">
              <w:rPr>
                <w:rtl w:val="0"/>
              </w:rPr>
            </w:r>
          </w:p>
        </w:tc>
        <w:tc>
          <w:tcPr/>
          <w:p w:rsidR="00000000" w:rsidDel="00000000" w:rsidP="00000000" w:rsidRDefault="00000000" w:rsidRPr="00000000" w14:paraId="00001D6B">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6C">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6D">
            <w:pPr>
              <w:ind w:left="246" w:hanging="246"/>
              <w:rPr>
                <w:color w:val="000000"/>
                <w:sz w:val="22"/>
                <w:szCs w:val="22"/>
              </w:rPr>
            </w:pPr>
            <w:r w:rsidDel="00000000" w:rsidR="00000000" w:rsidRPr="00000000">
              <w:rPr>
                <w:sz w:val="22"/>
                <w:szCs w:val="22"/>
                <w:rtl w:val="0"/>
              </w:rPr>
              <w:t xml:space="preserve">Other students were jealous of my academic abilities.</w:t>
            </w:r>
            <w:r w:rsidDel="00000000" w:rsidR="00000000" w:rsidRPr="00000000">
              <w:rPr>
                <w:rtl w:val="0"/>
              </w:rPr>
            </w:r>
          </w:p>
        </w:tc>
        <w:tc>
          <w:tcPr>
            <w:shd w:fill="auto" w:val="clear"/>
          </w:tcPr>
          <w:p w:rsidR="00000000" w:rsidDel="00000000" w:rsidP="00000000" w:rsidRDefault="00000000" w:rsidRPr="00000000" w14:paraId="00001D6E">
            <w:pPr>
              <w:rPr>
                <w:sz w:val="22"/>
                <w:szCs w:val="22"/>
              </w:rPr>
            </w:pPr>
            <w:r w:rsidDel="00000000" w:rsidR="00000000" w:rsidRPr="00000000">
              <w:rPr>
                <w:sz w:val="22"/>
                <w:szCs w:val="22"/>
                <w:rtl w:val="0"/>
              </w:rPr>
              <w:t xml:space="preserve">.387</w:t>
            </w:r>
          </w:p>
        </w:tc>
      </w:tr>
      <w:tr>
        <w:trPr>
          <w:cantSplit w:val="0"/>
          <w:tblHeader w:val="0"/>
        </w:trPr>
        <w:tc>
          <w:tcPr>
            <w:tcBorders>
              <w:bottom w:color="000000" w:space="0" w:sz="4" w:val="single"/>
            </w:tcBorders>
            <w:shd w:fill="auto" w:val="clear"/>
          </w:tcPr>
          <w:p w:rsidR="00000000" w:rsidDel="00000000" w:rsidP="00000000" w:rsidRDefault="00000000" w:rsidRPr="00000000" w14:paraId="00001D6F">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D70">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D71">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72">
            <w:pPr>
              <w:ind w:left="246" w:hanging="246"/>
              <w:rPr>
                <w:color w:val="000000"/>
                <w:sz w:val="22"/>
                <w:szCs w:val="22"/>
              </w:rPr>
            </w:pPr>
            <w:r w:rsidDel="00000000" w:rsidR="00000000" w:rsidRPr="00000000">
              <w:rPr>
                <w:sz w:val="22"/>
                <w:szCs w:val="22"/>
                <w:rtl w:val="0"/>
              </w:rPr>
              <w:t xml:space="preserve">Other students wanted to have my academic abilities.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73">
            <w:pPr>
              <w:rPr>
                <w:sz w:val="22"/>
                <w:szCs w:val="22"/>
              </w:rPr>
            </w:pPr>
            <w:r w:rsidDel="00000000" w:rsidR="00000000" w:rsidRPr="00000000">
              <w:rPr>
                <w:sz w:val="22"/>
                <w:szCs w:val="22"/>
                <w:rtl w:val="0"/>
              </w:rPr>
              <w:t xml:space="preserve">.376</w:t>
            </w:r>
          </w:p>
        </w:tc>
      </w:tr>
      <w:tr>
        <w:trPr>
          <w:cantSplit w:val="0"/>
          <w:tblHeader w:val="0"/>
        </w:trPr>
        <w:tc>
          <w:tcPr>
            <w:tcBorders>
              <w:top w:color="000000" w:space="0" w:sz="4" w:val="single"/>
            </w:tcBorders>
            <w:shd w:fill="auto" w:val="clear"/>
          </w:tcPr>
          <w:p w:rsidR="00000000" w:rsidDel="00000000" w:rsidP="00000000" w:rsidRDefault="00000000" w:rsidRPr="00000000" w14:paraId="00001D74">
            <w:pPr>
              <w:jc w:val="center"/>
              <w:rPr>
                <w:color w:val="000000"/>
                <w:sz w:val="22"/>
                <w:szCs w:val="22"/>
              </w:rPr>
            </w:pPr>
            <w:r w:rsidDel="00000000" w:rsidR="00000000" w:rsidRPr="00000000">
              <w:rPr>
                <w:color w:val="000000"/>
                <w:sz w:val="22"/>
                <w:szCs w:val="22"/>
                <w:rtl w:val="0"/>
              </w:rPr>
              <w:t xml:space="preserve">Pressure to Achieve</w:t>
            </w:r>
          </w:p>
        </w:tc>
        <w:tc>
          <w:tcPr>
            <w:tcBorders>
              <w:top w:color="000000" w:space="0" w:sz="4" w:val="single"/>
            </w:tcBorders>
          </w:tcPr>
          <w:p w:rsidR="00000000" w:rsidDel="00000000" w:rsidP="00000000" w:rsidRDefault="00000000" w:rsidRPr="00000000" w14:paraId="00001D75">
            <w:pPr>
              <w:jc w:val="center"/>
              <w:rPr>
                <w:sz w:val="22"/>
                <w:szCs w:val="22"/>
              </w:rPr>
            </w:pPr>
            <w:r w:rsidDel="00000000" w:rsidR="00000000" w:rsidRPr="00000000">
              <w:rPr>
                <w:sz w:val="22"/>
                <w:szCs w:val="22"/>
                <w:rtl w:val="0"/>
              </w:rPr>
              <w:t xml:space="preserve">.89</w:t>
            </w:r>
          </w:p>
        </w:tc>
        <w:tc>
          <w:tcPr>
            <w:tcBorders>
              <w:top w:color="000000" w:space="0" w:sz="4" w:val="single"/>
            </w:tcBorders>
            <w:shd w:fill="auto" w:val="clear"/>
            <w:vAlign w:val="bottom"/>
          </w:tcPr>
          <w:p w:rsidR="00000000" w:rsidDel="00000000" w:rsidP="00000000" w:rsidRDefault="00000000" w:rsidRPr="00000000" w14:paraId="00001D76">
            <w:pPr>
              <w:rPr>
                <w:sz w:val="22"/>
                <w:szCs w:val="22"/>
              </w:rPr>
            </w:pPr>
            <w:r w:rsidDel="00000000" w:rsidR="00000000" w:rsidRPr="00000000">
              <w:rPr>
                <w:sz w:val="22"/>
                <w:szCs w:val="22"/>
                <w:rtl w:val="0"/>
              </w:rPr>
              <w:t xml:space="preserve">Pressure to always do well and be right.</w:t>
            </w:r>
          </w:p>
        </w:tc>
        <w:tc>
          <w:tcPr>
            <w:tcBorders>
              <w:top w:color="000000" w:space="0" w:sz="4" w:val="single"/>
            </w:tcBorders>
            <w:shd w:fill="auto" w:val="clear"/>
            <w:vAlign w:val="bottom"/>
          </w:tcPr>
          <w:p w:rsidR="00000000" w:rsidDel="00000000" w:rsidP="00000000" w:rsidRDefault="00000000" w:rsidRPr="00000000" w14:paraId="00001D77">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D78">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D79">
            <w:pPr>
              <w:jc w:val="center"/>
              <w:rPr>
                <w:color w:val="000000"/>
                <w:sz w:val="22"/>
                <w:szCs w:val="22"/>
              </w:rPr>
            </w:pPr>
            <w:r w:rsidDel="00000000" w:rsidR="00000000" w:rsidRPr="00000000">
              <w:rPr>
                <w:rtl w:val="0"/>
              </w:rPr>
            </w:r>
          </w:p>
        </w:tc>
        <w:tc>
          <w:tcPr/>
          <w:p w:rsidR="00000000" w:rsidDel="00000000" w:rsidP="00000000" w:rsidRDefault="00000000" w:rsidRPr="00000000" w14:paraId="00001D7A">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7B">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7C">
            <w:pPr>
              <w:ind w:left="246" w:hanging="246"/>
              <w:rPr>
                <w:color w:val="000000"/>
                <w:sz w:val="22"/>
                <w:szCs w:val="22"/>
              </w:rPr>
            </w:pPr>
            <w:r w:rsidDel="00000000" w:rsidR="00000000" w:rsidRPr="00000000">
              <w:rPr>
                <w:sz w:val="22"/>
                <w:szCs w:val="22"/>
                <w:rtl w:val="0"/>
              </w:rPr>
              <w:t xml:space="preserve">I felt pressure from others to always do well academically.</w:t>
            </w:r>
            <w:r w:rsidDel="00000000" w:rsidR="00000000" w:rsidRPr="00000000">
              <w:rPr>
                <w:rtl w:val="0"/>
              </w:rPr>
            </w:r>
          </w:p>
        </w:tc>
        <w:tc>
          <w:tcPr>
            <w:shd w:fill="auto" w:val="clear"/>
          </w:tcPr>
          <w:p w:rsidR="00000000" w:rsidDel="00000000" w:rsidP="00000000" w:rsidRDefault="00000000" w:rsidRPr="00000000" w14:paraId="00001D7D">
            <w:pPr>
              <w:rPr>
                <w:sz w:val="22"/>
                <w:szCs w:val="22"/>
              </w:rPr>
            </w:pPr>
            <w:r w:rsidDel="00000000" w:rsidR="00000000" w:rsidRPr="00000000">
              <w:rPr>
                <w:sz w:val="22"/>
                <w:szCs w:val="22"/>
                <w:rtl w:val="0"/>
              </w:rPr>
              <w:t xml:space="preserve">.567</w:t>
            </w:r>
          </w:p>
        </w:tc>
      </w:tr>
      <w:tr>
        <w:trPr>
          <w:cantSplit w:val="0"/>
          <w:tblHeader w:val="0"/>
        </w:trPr>
        <w:tc>
          <w:tcPr>
            <w:tcBorders>
              <w:bottom w:color="000000" w:space="0" w:sz="4" w:val="single"/>
            </w:tcBorders>
            <w:shd w:fill="auto" w:val="clear"/>
          </w:tcPr>
          <w:p w:rsidR="00000000" w:rsidDel="00000000" w:rsidP="00000000" w:rsidRDefault="00000000" w:rsidRPr="00000000" w14:paraId="00001D7E">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D7F">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D80">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81">
            <w:pPr>
              <w:ind w:left="246" w:hanging="246"/>
              <w:rPr>
                <w:color w:val="000000"/>
                <w:sz w:val="22"/>
                <w:szCs w:val="22"/>
              </w:rPr>
            </w:pPr>
            <w:r w:rsidDel="00000000" w:rsidR="00000000" w:rsidRPr="00000000">
              <w:rPr>
                <w:sz w:val="22"/>
                <w:szCs w:val="22"/>
                <w:rtl w:val="0"/>
              </w:rPr>
              <w:t xml:space="preserve">I felt pressure from others to get everything right.</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82">
            <w:pPr>
              <w:rPr>
                <w:sz w:val="22"/>
                <w:szCs w:val="22"/>
              </w:rPr>
            </w:pPr>
            <w:r w:rsidDel="00000000" w:rsidR="00000000" w:rsidRPr="00000000">
              <w:rPr>
                <w:sz w:val="22"/>
                <w:szCs w:val="22"/>
                <w:rtl w:val="0"/>
              </w:rPr>
              <w:t xml:space="preserve">.561</w:t>
            </w:r>
          </w:p>
        </w:tc>
      </w:tr>
      <w:tr>
        <w:trPr>
          <w:cantSplit w:val="0"/>
          <w:tblHeader w:val="0"/>
        </w:trPr>
        <w:tc>
          <w:tcPr>
            <w:tcBorders>
              <w:top w:color="000000" w:space="0" w:sz="4" w:val="single"/>
            </w:tcBorders>
            <w:shd w:fill="auto" w:val="clear"/>
          </w:tcPr>
          <w:p w:rsidR="00000000" w:rsidDel="00000000" w:rsidP="00000000" w:rsidRDefault="00000000" w:rsidRPr="00000000" w14:paraId="00001D83">
            <w:pPr>
              <w:jc w:val="center"/>
              <w:rPr>
                <w:color w:val="000000"/>
                <w:sz w:val="22"/>
                <w:szCs w:val="22"/>
              </w:rPr>
            </w:pPr>
            <w:r w:rsidDel="00000000" w:rsidR="00000000" w:rsidRPr="00000000">
              <w:rPr>
                <w:color w:val="000000"/>
                <w:sz w:val="22"/>
                <w:szCs w:val="22"/>
                <w:rtl w:val="0"/>
              </w:rPr>
              <w:t xml:space="preserve">Adult Expectations</w:t>
            </w:r>
          </w:p>
        </w:tc>
        <w:tc>
          <w:tcPr>
            <w:tcBorders>
              <w:top w:color="000000" w:space="0" w:sz="4" w:val="single"/>
            </w:tcBorders>
          </w:tcPr>
          <w:p w:rsidR="00000000" w:rsidDel="00000000" w:rsidP="00000000" w:rsidRDefault="00000000" w:rsidRPr="00000000" w14:paraId="00001D84">
            <w:pPr>
              <w:jc w:val="center"/>
              <w:rPr>
                <w:sz w:val="22"/>
                <w:szCs w:val="22"/>
              </w:rPr>
            </w:pPr>
            <w:r w:rsidDel="00000000" w:rsidR="00000000" w:rsidRPr="00000000">
              <w:rPr>
                <w:sz w:val="22"/>
                <w:szCs w:val="22"/>
                <w:rtl w:val="0"/>
              </w:rPr>
              <w:t xml:space="preserve">.83</w:t>
            </w:r>
          </w:p>
        </w:tc>
        <w:tc>
          <w:tcPr>
            <w:tcBorders>
              <w:top w:color="000000" w:space="0" w:sz="4" w:val="single"/>
            </w:tcBorders>
            <w:shd w:fill="auto" w:val="clear"/>
            <w:vAlign w:val="bottom"/>
          </w:tcPr>
          <w:p w:rsidR="00000000" w:rsidDel="00000000" w:rsidP="00000000" w:rsidRDefault="00000000" w:rsidRPr="00000000" w14:paraId="00001D85">
            <w:pPr>
              <w:rPr>
                <w:sz w:val="22"/>
                <w:szCs w:val="22"/>
              </w:rPr>
            </w:pPr>
            <w:r w:rsidDel="00000000" w:rsidR="00000000" w:rsidRPr="00000000">
              <w:rPr>
                <w:sz w:val="22"/>
                <w:szCs w:val="22"/>
                <w:rtl w:val="0"/>
              </w:rPr>
              <w:t xml:space="preserve">Teachers and parents expect me to excel.</w:t>
            </w:r>
          </w:p>
        </w:tc>
        <w:tc>
          <w:tcPr>
            <w:tcBorders>
              <w:top w:color="000000" w:space="0" w:sz="4" w:val="single"/>
            </w:tcBorders>
            <w:shd w:fill="auto" w:val="clear"/>
            <w:vAlign w:val="bottom"/>
          </w:tcPr>
          <w:p w:rsidR="00000000" w:rsidDel="00000000" w:rsidP="00000000" w:rsidRDefault="00000000" w:rsidRPr="00000000" w14:paraId="00001D86">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1D87">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D88">
            <w:pPr>
              <w:jc w:val="center"/>
              <w:rPr>
                <w:color w:val="000000"/>
                <w:sz w:val="22"/>
                <w:szCs w:val="22"/>
              </w:rPr>
            </w:pPr>
            <w:r w:rsidDel="00000000" w:rsidR="00000000" w:rsidRPr="00000000">
              <w:rPr>
                <w:rtl w:val="0"/>
              </w:rPr>
            </w:r>
          </w:p>
        </w:tc>
        <w:tc>
          <w:tcPr/>
          <w:p w:rsidR="00000000" w:rsidDel="00000000" w:rsidP="00000000" w:rsidRDefault="00000000" w:rsidRPr="00000000" w14:paraId="00001D89">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8A">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8B">
            <w:pPr>
              <w:ind w:left="246" w:hanging="246"/>
              <w:rPr>
                <w:color w:val="000000"/>
                <w:sz w:val="22"/>
                <w:szCs w:val="22"/>
              </w:rPr>
            </w:pPr>
            <w:r w:rsidDel="00000000" w:rsidR="00000000" w:rsidRPr="00000000">
              <w:rPr>
                <w:sz w:val="22"/>
                <w:szCs w:val="22"/>
                <w:rtl w:val="0"/>
              </w:rPr>
              <w:t xml:space="preserve">My parents expected me to get everything right.</w:t>
            </w:r>
            <w:r w:rsidDel="00000000" w:rsidR="00000000" w:rsidRPr="00000000">
              <w:rPr>
                <w:rtl w:val="0"/>
              </w:rPr>
            </w:r>
          </w:p>
        </w:tc>
        <w:tc>
          <w:tcPr>
            <w:shd w:fill="auto" w:val="clear"/>
          </w:tcPr>
          <w:p w:rsidR="00000000" w:rsidDel="00000000" w:rsidP="00000000" w:rsidRDefault="00000000" w:rsidRPr="00000000" w14:paraId="00001D8C">
            <w:pPr>
              <w:rPr>
                <w:sz w:val="22"/>
                <w:szCs w:val="22"/>
              </w:rPr>
            </w:pPr>
            <w:r w:rsidDel="00000000" w:rsidR="00000000" w:rsidRPr="00000000">
              <w:rPr>
                <w:sz w:val="22"/>
                <w:szCs w:val="22"/>
                <w:rtl w:val="0"/>
              </w:rPr>
              <w:t xml:space="preserve">.883</w:t>
            </w:r>
          </w:p>
        </w:tc>
      </w:tr>
      <w:tr>
        <w:trPr>
          <w:cantSplit w:val="0"/>
          <w:tblHeader w:val="0"/>
        </w:trPr>
        <w:tc>
          <w:tcPr>
            <w:shd w:fill="auto" w:val="clear"/>
          </w:tcPr>
          <w:p w:rsidR="00000000" w:rsidDel="00000000" w:rsidP="00000000" w:rsidRDefault="00000000" w:rsidRPr="00000000" w14:paraId="00001D8D">
            <w:pPr>
              <w:jc w:val="center"/>
              <w:rPr>
                <w:color w:val="000000"/>
                <w:sz w:val="22"/>
                <w:szCs w:val="22"/>
              </w:rPr>
            </w:pPr>
            <w:r w:rsidDel="00000000" w:rsidR="00000000" w:rsidRPr="00000000">
              <w:rPr>
                <w:rtl w:val="0"/>
              </w:rPr>
            </w:r>
          </w:p>
        </w:tc>
        <w:tc>
          <w:tcPr/>
          <w:p w:rsidR="00000000" w:rsidDel="00000000" w:rsidP="00000000" w:rsidRDefault="00000000" w:rsidRPr="00000000" w14:paraId="00001D8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8F">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90">
            <w:pPr>
              <w:ind w:left="246" w:hanging="246"/>
              <w:rPr>
                <w:color w:val="000000"/>
                <w:sz w:val="22"/>
                <w:szCs w:val="22"/>
              </w:rPr>
            </w:pPr>
            <w:r w:rsidDel="00000000" w:rsidR="00000000" w:rsidRPr="00000000">
              <w:rPr>
                <w:sz w:val="22"/>
                <w:szCs w:val="22"/>
                <w:rtl w:val="0"/>
              </w:rPr>
              <w:t xml:space="preserve">My parents expected me to always do well academically.</w:t>
            </w:r>
            <w:r w:rsidDel="00000000" w:rsidR="00000000" w:rsidRPr="00000000">
              <w:rPr>
                <w:rtl w:val="0"/>
              </w:rPr>
            </w:r>
          </w:p>
        </w:tc>
        <w:tc>
          <w:tcPr>
            <w:shd w:fill="auto" w:val="clear"/>
          </w:tcPr>
          <w:p w:rsidR="00000000" w:rsidDel="00000000" w:rsidP="00000000" w:rsidRDefault="00000000" w:rsidRPr="00000000" w14:paraId="00001D91">
            <w:pPr>
              <w:rPr>
                <w:sz w:val="22"/>
                <w:szCs w:val="22"/>
              </w:rPr>
            </w:pPr>
            <w:r w:rsidDel="00000000" w:rsidR="00000000" w:rsidRPr="00000000">
              <w:rPr>
                <w:sz w:val="22"/>
                <w:szCs w:val="22"/>
                <w:rtl w:val="0"/>
              </w:rPr>
              <w:t xml:space="preserve">.872</w:t>
            </w:r>
          </w:p>
        </w:tc>
      </w:tr>
      <w:tr>
        <w:trPr>
          <w:cantSplit w:val="0"/>
          <w:tblHeader w:val="0"/>
        </w:trPr>
        <w:tc>
          <w:tcPr>
            <w:shd w:fill="auto" w:val="clear"/>
          </w:tcPr>
          <w:p w:rsidR="00000000" w:rsidDel="00000000" w:rsidP="00000000" w:rsidRDefault="00000000" w:rsidRPr="00000000" w14:paraId="00001D92">
            <w:pPr>
              <w:jc w:val="center"/>
              <w:rPr>
                <w:color w:val="000000"/>
                <w:sz w:val="22"/>
                <w:szCs w:val="22"/>
              </w:rPr>
            </w:pPr>
            <w:r w:rsidDel="00000000" w:rsidR="00000000" w:rsidRPr="00000000">
              <w:rPr>
                <w:rtl w:val="0"/>
              </w:rPr>
            </w:r>
          </w:p>
        </w:tc>
        <w:tc>
          <w:tcPr/>
          <w:p w:rsidR="00000000" w:rsidDel="00000000" w:rsidP="00000000" w:rsidRDefault="00000000" w:rsidRPr="00000000" w14:paraId="00001D93">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94">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95">
            <w:pPr>
              <w:ind w:left="246" w:hanging="246"/>
              <w:rPr>
                <w:color w:val="000000"/>
                <w:sz w:val="22"/>
                <w:szCs w:val="22"/>
              </w:rPr>
            </w:pPr>
            <w:r w:rsidDel="00000000" w:rsidR="00000000" w:rsidRPr="00000000">
              <w:rPr>
                <w:sz w:val="22"/>
                <w:szCs w:val="22"/>
                <w:rtl w:val="0"/>
              </w:rPr>
              <w:t xml:space="preserve">My parents had expectations for how well I should do in school.</w:t>
            </w:r>
            <w:r w:rsidDel="00000000" w:rsidR="00000000" w:rsidRPr="00000000">
              <w:rPr>
                <w:rtl w:val="0"/>
              </w:rPr>
            </w:r>
          </w:p>
        </w:tc>
        <w:tc>
          <w:tcPr>
            <w:shd w:fill="auto" w:val="clear"/>
          </w:tcPr>
          <w:p w:rsidR="00000000" w:rsidDel="00000000" w:rsidP="00000000" w:rsidRDefault="00000000" w:rsidRPr="00000000" w14:paraId="00001D96">
            <w:pPr>
              <w:rPr>
                <w:sz w:val="22"/>
                <w:szCs w:val="22"/>
              </w:rPr>
            </w:pPr>
            <w:r w:rsidDel="00000000" w:rsidR="00000000" w:rsidRPr="00000000">
              <w:rPr>
                <w:sz w:val="22"/>
                <w:szCs w:val="22"/>
                <w:rtl w:val="0"/>
              </w:rPr>
              <w:t xml:space="preserve">.750</w:t>
            </w:r>
          </w:p>
        </w:tc>
      </w:tr>
      <w:tr>
        <w:trPr>
          <w:cantSplit w:val="0"/>
          <w:tblHeader w:val="0"/>
        </w:trPr>
        <w:tc>
          <w:tcPr>
            <w:shd w:fill="auto" w:val="clear"/>
          </w:tcPr>
          <w:p w:rsidR="00000000" w:rsidDel="00000000" w:rsidP="00000000" w:rsidRDefault="00000000" w:rsidRPr="00000000" w14:paraId="00001D97">
            <w:pPr>
              <w:jc w:val="center"/>
              <w:rPr>
                <w:color w:val="000000"/>
                <w:sz w:val="22"/>
                <w:szCs w:val="22"/>
              </w:rPr>
            </w:pPr>
            <w:r w:rsidDel="00000000" w:rsidR="00000000" w:rsidRPr="00000000">
              <w:rPr>
                <w:rtl w:val="0"/>
              </w:rPr>
            </w:r>
          </w:p>
        </w:tc>
        <w:tc>
          <w:tcPr/>
          <w:p w:rsidR="00000000" w:rsidDel="00000000" w:rsidP="00000000" w:rsidRDefault="00000000" w:rsidRPr="00000000" w14:paraId="00001D98">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99">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9A">
            <w:pPr>
              <w:ind w:left="246" w:hanging="246"/>
              <w:rPr>
                <w:color w:val="000000"/>
                <w:sz w:val="22"/>
                <w:szCs w:val="22"/>
              </w:rPr>
            </w:pPr>
            <w:r w:rsidDel="00000000" w:rsidR="00000000" w:rsidRPr="00000000">
              <w:rPr>
                <w:sz w:val="22"/>
                <w:szCs w:val="22"/>
                <w:rtl w:val="0"/>
              </w:rPr>
              <w:t xml:space="preserve">My teacher expected me to always do well academically.</w:t>
            </w:r>
            <w:r w:rsidDel="00000000" w:rsidR="00000000" w:rsidRPr="00000000">
              <w:rPr>
                <w:rtl w:val="0"/>
              </w:rPr>
            </w:r>
          </w:p>
        </w:tc>
        <w:tc>
          <w:tcPr>
            <w:shd w:fill="auto" w:val="clear"/>
          </w:tcPr>
          <w:p w:rsidR="00000000" w:rsidDel="00000000" w:rsidP="00000000" w:rsidRDefault="00000000" w:rsidRPr="00000000" w14:paraId="00001D9B">
            <w:pPr>
              <w:rPr>
                <w:sz w:val="22"/>
                <w:szCs w:val="22"/>
              </w:rPr>
            </w:pPr>
            <w:r w:rsidDel="00000000" w:rsidR="00000000" w:rsidRPr="00000000">
              <w:rPr>
                <w:sz w:val="22"/>
                <w:szCs w:val="22"/>
                <w:rtl w:val="0"/>
              </w:rPr>
              <w:t xml:space="preserve">.673</w:t>
            </w:r>
          </w:p>
        </w:tc>
      </w:tr>
      <w:tr>
        <w:trPr>
          <w:cantSplit w:val="0"/>
          <w:tblHeader w:val="0"/>
        </w:trPr>
        <w:tc>
          <w:tcPr>
            <w:shd w:fill="auto" w:val="clear"/>
          </w:tcPr>
          <w:p w:rsidR="00000000" w:rsidDel="00000000" w:rsidP="00000000" w:rsidRDefault="00000000" w:rsidRPr="00000000" w14:paraId="00001D9C">
            <w:pPr>
              <w:jc w:val="center"/>
              <w:rPr>
                <w:color w:val="000000"/>
                <w:sz w:val="22"/>
                <w:szCs w:val="22"/>
              </w:rPr>
            </w:pPr>
            <w:r w:rsidDel="00000000" w:rsidR="00000000" w:rsidRPr="00000000">
              <w:rPr>
                <w:rtl w:val="0"/>
              </w:rPr>
            </w:r>
          </w:p>
        </w:tc>
        <w:tc>
          <w:tcPr/>
          <w:p w:rsidR="00000000" w:rsidDel="00000000" w:rsidP="00000000" w:rsidRDefault="00000000" w:rsidRPr="00000000" w14:paraId="00001D9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9E">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9F">
            <w:pPr>
              <w:ind w:left="246" w:hanging="246"/>
              <w:rPr>
                <w:color w:val="000000"/>
                <w:sz w:val="22"/>
                <w:szCs w:val="22"/>
              </w:rPr>
            </w:pPr>
            <w:r w:rsidDel="00000000" w:rsidR="00000000" w:rsidRPr="00000000">
              <w:rPr>
                <w:sz w:val="22"/>
                <w:szCs w:val="22"/>
                <w:rtl w:val="0"/>
              </w:rPr>
              <w:t xml:space="preserve">My teacher expected me to get everything right.</w:t>
            </w:r>
            <w:r w:rsidDel="00000000" w:rsidR="00000000" w:rsidRPr="00000000">
              <w:rPr>
                <w:rtl w:val="0"/>
              </w:rPr>
            </w:r>
          </w:p>
        </w:tc>
        <w:tc>
          <w:tcPr>
            <w:shd w:fill="auto" w:val="clear"/>
          </w:tcPr>
          <w:p w:rsidR="00000000" w:rsidDel="00000000" w:rsidP="00000000" w:rsidRDefault="00000000" w:rsidRPr="00000000" w14:paraId="00001DA0">
            <w:pPr>
              <w:rPr>
                <w:sz w:val="22"/>
                <w:szCs w:val="22"/>
              </w:rPr>
            </w:pPr>
            <w:r w:rsidDel="00000000" w:rsidR="00000000" w:rsidRPr="00000000">
              <w:rPr>
                <w:sz w:val="22"/>
                <w:szCs w:val="22"/>
                <w:rtl w:val="0"/>
              </w:rPr>
              <w:t xml:space="preserve">.633</w:t>
            </w:r>
          </w:p>
        </w:tc>
      </w:tr>
      <w:tr>
        <w:trPr>
          <w:cantSplit w:val="0"/>
          <w:tblHeader w:val="0"/>
        </w:trPr>
        <w:tc>
          <w:tcPr>
            <w:shd w:fill="auto" w:val="clear"/>
          </w:tcPr>
          <w:p w:rsidR="00000000" w:rsidDel="00000000" w:rsidP="00000000" w:rsidRDefault="00000000" w:rsidRPr="00000000" w14:paraId="00001DA1">
            <w:pPr>
              <w:jc w:val="center"/>
              <w:rPr>
                <w:color w:val="000000"/>
                <w:sz w:val="22"/>
                <w:szCs w:val="22"/>
              </w:rPr>
            </w:pPr>
            <w:r w:rsidDel="00000000" w:rsidR="00000000" w:rsidRPr="00000000">
              <w:rPr>
                <w:rtl w:val="0"/>
              </w:rPr>
            </w:r>
          </w:p>
        </w:tc>
        <w:tc>
          <w:tcPr/>
          <w:p w:rsidR="00000000" w:rsidDel="00000000" w:rsidP="00000000" w:rsidRDefault="00000000" w:rsidRPr="00000000" w14:paraId="00001DA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1DA3">
            <w:pPr>
              <w:rPr>
                <w:color w:val="000000"/>
                <w:sz w:val="22"/>
                <w:szCs w:val="22"/>
              </w:rPr>
            </w:pPr>
            <w:r w:rsidDel="00000000" w:rsidR="00000000" w:rsidRPr="00000000">
              <w:rPr>
                <w:rtl w:val="0"/>
              </w:rPr>
            </w:r>
          </w:p>
        </w:tc>
        <w:tc>
          <w:tcPr>
            <w:shd w:fill="auto" w:val="clear"/>
          </w:tcPr>
          <w:p w:rsidR="00000000" w:rsidDel="00000000" w:rsidP="00000000" w:rsidRDefault="00000000" w:rsidRPr="00000000" w14:paraId="00001DA4">
            <w:pPr>
              <w:ind w:left="246" w:hanging="246"/>
              <w:rPr>
                <w:color w:val="000000"/>
                <w:sz w:val="22"/>
                <w:szCs w:val="22"/>
              </w:rPr>
            </w:pPr>
            <w:r w:rsidDel="00000000" w:rsidR="00000000" w:rsidRPr="00000000">
              <w:rPr>
                <w:sz w:val="22"/>
                <w:szCs w:val="22"/>
                <w:rtl w:val="0"/>
              </w:rPr>
              <w:t xml:space="preserve">My teachers had expectations for how well I should do in school.</w:t>
            </w:r>
            <w:r w:rsidDel="00000000" w:rsidR="00000000" w:rsidRPr="00000000">
              <w:rPr>
                <w:rtl w:val="0"/>
              </w:rPr>
            </w:r>
          </w:p>
        </w:tc>
        <w:tc>
          <w:tcPr>
            <w:shd w:fill="auto" w:val="clear"/>
          </w:tcPr>
          <w:p w:rsidR="00000000" w:rsidDel="00000000" w:rsidP="00000000" w:rsidRDefault="00000000" w:rsidRPr="00000000" w14:paraId="00001DA5">
            <w:pPr>
              <w:rPr>
                <w:sz w:val="22"/>
                <w:szCs w:val="22"/>
              </w:rPr>
            </w:pPr>
            <w:r w:rsidDel="00000000" w:rsidR="00000000" w:rsidRPr="00000000">
              <w:rPr>
                <w:sz w:val="22"/>
                <w:szCs w:val="22"/>
                <w:rtl w:val="0"/>
              </w:rPr>
              <w:t xml:space="preserve">.586</w:t>
            </w:r>
          </w:p>
        </w:tc>
      </w:tr>
      <w:tr>
        <w:trPr>
          <w:cantSplit w:val="0"/>
          <w:tblHeader w:val="0"/>
        </w:trPr>
        <w:tc>
          <w:tcPr>
            <w:tcBorders>
              <w:bottom w:color="000000" w:space="0" w:sz="4" w:val="single"/>
            </w:tcBorders>
            <w:shd w:fill="auto" w:val="clear"/>
          </w:tcPr>
          <w:p w:rsidR="00000000" w:rsidDel="00000000" w:rsidP="00000000" w:rsidRDefault="00000000" w:rsidRPr="00000000" w14:paraId="00001DA6">
            <w:pPr>
              <w:jc w:val="center"/>
              <w:rPr>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DA7">
            <w:pPr>
              <w:jc w:val="center"/>
              <w:rPr>
                <w:color w:val="000000"/>
                <w:sz w:val="22"/>
                <w:szCs w:val="22"/>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1DA8">
            <w:pPr>
              <w:rPr>
                <w:color w:val="000000"/>
                <w:sz w:val="22"/>
                <w:szCs w:val="22"/>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A9">
            <w:pPr>
              <w:ind w:left="246" w:hanging="246"/>
              <w:rPr>
                <w:color w:val="000000"/>
                <w:sz w:val="22"/>
                <w:szCs w:val="22"/>
              </w:rPr>
            </w:pPr>
            <w:r w:rsidDel="00000000" w:rsidR="00000000" w:rsidRPr="00000000">
              <w:rPr>
                <w:sz w:val="22"/>
                <w:szCs w:val="22"/>
                <w:rtl w:val="0"/>
              </w:rPr>
              <w:t xml:space="preserve">My teachers treated me differently from the other students.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1DAA">
            <w:pPr>
              <w:rPr>
                <w:sz w:val="22"/>
                <w:szCs w:val="22"/>
              </w:rPr>
            </w:pPr>
            <w:r w:rsidDel="00000000" w:rsidR="00000000" w:rsidRPr="00000000">
              <w:rPr>
                <w:sz w:val="22"/>
                <w:szCs w:val="22"/>
                <w:rtl w:val="0"/>
              </w:rPr>
              <w:t xml:space="preserve">.328</w:t>
            </w:r>
          </w:p>
        </w:tc>
      </w:tr>
    </w:tbl>
    <w:p w:rsidR="00000000" w:rsidDel="00000000" w:rsidP="00000000" w:rsidRDefault="00000000" w:rsidRPr="00000000" w14:paraId="00001DAB">
      <w:pPr>
        <w:rPr>
          <w:b w:val="1"/>
        </w:rPr>
      </w:pPr>
      <w:r w:rsidDel="00000000" w:rsidR="00000000" w:rsidRPr="00000000">
        <w:rPr>
          <w:rtl w:val="0"/>
        </w:rPr>
      </w:r>
    </w:p>
    <w:p w:rsidR="00000000" w:rsidDel="00000000" w:rsidP="00000000" w:rsidRDefault="00000000" w:rsidRPr="00000000" w14:paraId="00001DAC">
      <w:pPr>
        <w:rPr/>
      </w:pPr>
      <w:r w:rsidDel="00000000" w:rsidR="00000000" w:rsidRPr="00000000">
        <w:rPr>
          <w:rtl w:val="0"/>
        </w:rPr>
        <w:t xml:space="preserve">Note: Analysis included only Frequency items. All loadings were significant, </w:t>
      </w:r>
      <w:r w:rsidDel="00000000" w:rsidR="00000000" w:rsidRPr="00000000">
        <w:rPr>
          <w:i w:val="1"/>
          <w:rtl w:val="0"/>
        </w:rPr>
        <w:t xml:space="preserve">p </w:t>
      </w:r>
      <w:r w:rsidDel="00000000" w:rsidR="00000000" w:rsidRPr="00000000">
        <w:rPr>
          <w:rtl w:val="0"/>
        </w:rPr>
        <w:t xml:space="preserve">&lt; .05 </w:t>
      </w:r>
    </w:p>
    <w:p w:rsidR="00000000" w:rsidDel="00000000" w:rsidP="00000000" w:rsidRDefault="00000000" w:rsidRPr="00000000" w14:paraId="00001DAD">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DAE">
      <w:pPr>
        <w:spacing w:after="280" w:before="280" w:lineRule="auto"/>
        <w:rPr>
          <w:color w:val="000000"/>
        </w:rPr>
      </w:pPr>
      <w:r w:rsidDel="00000000" w:rsidR="00000000" w:rsidRPr="00000000">
        <w:rPr>
          <w:rtl w:val="0"/>
        </w:rPr>
        <w:t xml:space="preserve">The Big Five Inventory (</w:t>
      </w:r>
      <w:r w:rsidDel="00000000" w:rsidR="00000000" w:rsidRPr="00000000">
        <w:rPr>
          <w:color w:val="000000"/>
          <w:rtl w:val="0"/>
        </w:rPr>
        <w:t xml:space="preserve">John et al., 1991</w:t>
      </w:r>
      <w:r w:rsidDel="00000000" w:rsidR="00000000" w:rsidRPr="00000000">
        <w:rPr>
          <w:rtl w:val="0"/>
        </w:rPr>
        <w:t xml:space="preserve">) five-factor model personality scale was included to assess validity of the SEGSS. The SEGSS frequency factors were correlated with personality in explicable directions (Table 3.20). Hiding, Peer Rejection, and Pressure to Achieve were correlated with </w:t>
      </w:r>
      <w:r w:rsidDel="00000000" w:rsidR="00000000" w:rsidRPr="00000000">
        <w:rPr>
          <w:color w:val="000000"/>
          <w:rtl w:val="0"/>
        </w:rPr>
        <w:t xml:space="preserve">Neuroticism, which is also sometimes termed “Emotional Instability.” Greater neuroticism was accompanied by a greater frequency of hiding behaviors, being rejected by peers, and perceived pressure to always do well academically and always be right. Conscientiousness was moderately correlated with More Serious (</w:t>
      </w:r>
      <w:r w:rsidDel="00000000" w:rsidR="00000000" w:rsidRPr="00000000">
        <w:rPr>
          <w:i w:val="1"/>
          <w:color w:val="000000"/>
          <w:rtl w:val="0"/>
        </w:rPr>
        <w:t xml:space="preserve">r </w:t>
      </w:r>
      <w:r w:rsidDel="00000000" w:rsidR="00000000" w:rsidRPr="00000000">
        <w:rPr>
          <w:color w:val="000000"/>
          <w:rtl w:val="0"/>
        </w:rPr>
        <w:t xml:space="preserve">= .38). As one is more conscientious, they were more frequently confused by their peers’ academic escape behaviors (e.g., copying work, trying to get out of schoolwork). Agreeableness and Extraversion were negatively correlated with Peer Rejection. As students were more agreeable and outgoing, they less frequently experienced rejection by their peers. </w:t>
      </w:r>
    </w:p>
    <w:p w:rsidR="00000000" w:rsidDel="00000000" w:rsidP="00000000" w:rsidRDefault="00000000" w:rsidRPr="00000000" w14:paraId="00001DAF">
      <w:pPr>
        <w:rPr>
          <w:b w:val="1"/>
          <w:color w:val="000000"/>
        </w:rPr>
      </w:pPr>
      <w:r w:rsidDel="00000000" w:rsidR="00000000" w:rsidRPr="00000000">
        <w:rPr>
          <w:b w:val="1"/>
          <w:color w:val="000000"/>
          <w:rtl w:val="0"/>
        </w:rPr>
        <w:t xml:space="preserve">Table 3.21</w:t>
      </w:r>
    </w:p>
    <w:p w:rsidR="00000000" w:rsidDel="00000000" w:rsidP="00000000" w:rsidRDefault="00000000" w:rsidRPr="00000000" w14:paraId="00001DB0">
      <w:pPr>
        <w:rPr>
          <w:b w:val="1"/>
          <w:color w:val="000000"/>
        </w:rPr>
      </w:pPr>
      <w:r w:rsidDel="00000000" w:rsidR="00000000" w:rsidRPr="00000000">
        <w:rPr>
          <w:b w:val="1"/>
          <w:color w:val="000000"/>
          <w:rtl w:val="0"/>
        </w:rPr>
        <w:t xml:space="preserve">Five-Factor Model and SEGSS Factor Significant Correlations</w:t>
      </w:r>
    </w:p>
    <w:p w:rsidR="00000000" w:rsidDel="00000000" w:rsidP="00000000" w:rsidRDefault="00000000" w:rsidRPr="00000000" w14:paraId="00001DB1">
      <w:pPr>
        <w:rPr/>
      </w:pPr>
      <w:r w:rsidDel="00000000" w:rsidR="00000000" w:rsidRPr="00000000">
        <w:rPr>
          <w:rtl w:val="0"/>
        </w:rPr>
      </w:r>
    </w:p>
    <w:tbl>
      <w:tblPr>
        <w:tblStyle w:val="Table65"/>
        <w:tblW w:w="56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15"/>
        <w:gridCol w:w="2160"/>
        <w:gridCol w:w="1890"/>
        <w:tblGridChange w:id="0">
          <w:tblGrid>
            <w:gridCol w:w="1615"/>
            <w:gridCol w:w="2160"/>
            <w:gridCol w:w="189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1DB2">
            <w:pPr>
              <w:rPr/>
            </w:pPr>
            <w:r w:rsidDel="00000000" w:rsidR="00000000" w:rsidRPr="00000000">
              <w:rPr>
                <w:rtl w:val="0"/>
              </w:rPr>
              <w:t xml:space="preserve">BFI Factor</w:t>
            </w:r>
          </w:p>
        </w:tc>
        <w:tc>
          <w:tcPr>
            <w:tcBorders>
              <w:top w:color="000000" w:space="0" w:sz="4" w:val="single"/>
              <w:bottom w:color="000000" w:space="0" w:sz="4" w:val="single"/>
            </w:tcBorders>
          </w:tcPr>
          <w:p w:rsidR="00000000" w:rsidDel="00000000" w:rsidP="00000000" w:rsidRDefault="00000000" w:rsidRPr="00000000" w14:paraId="00001DB3">
            <w:pPr>
              <w:rPr/>
            </w:pPr>
            <w:r w:rsidDel="00000000" w:rsidR="00000000" w:rsidRPr="00000000">
              <w:rPr>
                <w:rtl w:val="0"/>
              </w:rPr>
              <w:t xml:space="preserve">SEGSS Factor</w:t>
            </w:r>
          </w:p>
        </w:tc>
        <w:tc>
          <w:tcPr>
            <w:tcBorders>
              <w:top w:color="000000" w:space="0" w:sz="4" w:val="single"/>
              <w:bottom w:color="000000" w:space="0" w:sz="4" w:val="single"/>
            </w:tcBorders>
          </w:tcPr>
          <w:p w:rsidR="00000000" w:rsidDel="00000000" w:rsidP="00000000" w:rsidRDefault="00000000" w:rsidRPr="00000000" w14:paraId="00001DB4">
            <w:pPr>
              <w:jc w:val="center"/>
              <w:rPr>
                <w:i w:val="1"/>
              </w:rPr>
            </w:pPr>
            <w:r w:rsidDel="00000000" w:rsidR="00000000" w:rsidRPr="00000000">
              <w:rPr>
                <w:rtl w:val="0"/>
              </w:rPr>
              <w:t xml:space="preserve">Pearson’s </w:t>
            </w:r>
            <w:r w:rsidDel="00000000" w:rsidR="00000000" w:rsidRPr="00000000">
              <w:rPr>
                <w:i w:val="1"/>
                <w:rtl w:val="0"/>
              </w:rPr>
              <w:t xml:space="preserve">r*</w:t>
            </w:r>
          </w:p>
        </w:tc>
      </w:tr>
      <w:tr>
        <w:trPr>
          <w:cantSplit w:val="0"/>
          <w:tblHeader w:val="0"/>
        </w:trPr>
        <w:tc>
          <w:tcPr>
            <w:tcBorders>
              <w:top w:color="000000" w:space="0" w:sz="4" w:val="single"/>
            </w:tcBorders>
          </w:tcPr>
          <w:p w:rsidR="00000000" w:rsidDel="00000000" w:rsidP="00000000" w:rsidRDefault="00000000" w:rsidRPr="00000000" w14:paraId="00001DB5">
            <w:pPr>
              <w:rPr/>
            </w:pPr>
            <w:r w:rsidDel="00000000" w:rsidR="00000000" w:rsidRPr="00000000">
              <w:rPr>
                <w:rtl w:val="0"/>
              </w:rPr>
              <w:t xml:space="preserve">Neuroticism</w:t>
            </w:r>
          </w:p>
        </w:tc>
        <w:tc>
          <w:tcPr>
            <w:tcBorders>
              <w:top w:color="000000" w:space="0" w:sz="4" w:val="single"/>
            </w:tcBorders>
          </w:tcPr>
          <w:p w:rsidR="00000000" w:rsidDel="00000000" w:rsidP="00000000" w:rsidRDefault="00000000" w:rsidRPr="00000000" w14:paraId="00001DB6">
            <w:pPr>
              <w:rPr/>
            </w:pPr>
            <w:r w:rsidDel="00000000" w:rsidR="00000000" w:rsidRPr="00000000">
              <w:rPr>
                <w:rtl w:val="0"/>
              </w:rPr>
              <w:t xml:space="preserve">Hiding</w:t>
            </w:r>
          </w:p>
        </w:tc>
        <w:tc>
          <w:tcPr>
            <w:tcBorders>
              <w:top w:color="000000" w:space="0" w:sz="4" w:val="single"/>
            </w:tcBorders>
          </w:tcPr>
          <w:p w:rsidR="00000000" w:rsidDel="00000000" w:rsidP="00000000" w:rsidRDefault="00000000" w:rsidRPr="00000000" w14:paraId="00001DB7">
            <w:pPr>
              <w:jc w:val="center"/>
              <w:rPr/>
            </w:pPr>
            <w:r w:rsidDel="00000000" w:rsidR="00000000" w:rsidRPr="00000000">
              <w:rPr>
                <w:color w:val="000000"/>
                <w:rtl w:val="0"/>
              </w:rPr>
              <w:t xml:space="preserve">.42</w:t>
            </w:r>
            <w:r w:rsidDel="00000000" w:rsidR="00000000" w:rsidRPr="00000000">
              <w:rPr>
                <w:rtl w:val="0"/>
              </w:rPr>
            </w:r>
          </w:p>
        </w:tc>
      </w:tr>
      <w:tr>
        <w:trPr>
          <w:cantSplit w:val="0"/>
          <w:tblHeader w:val="0"/>
        </w:trPr>
        <w:tc>
          <w:tcPr/>
          <w:p w:rsidR="00000000" w:rsidDel="00000000" w:rsidP="00000000" w:rsidRDefault="00000000" w:rsidRPr="00000000" w14:paraId="00001DB8">
            <w:pPr>
              <w:rPr/>
            </w:pPr>
            <w:r w:rsidDel="00000000" w:rsidR="00000000" w:rsidRPr="00000000">
              <w:rPr>
                <w:rtl w:val="0"/>
              </w:rPr>
            </w:r>
          </w:p>
        </w:tc>
        <w:tc>
          <w:tcPr/>
          <w:p w:rsidR="00000000" w:rsidDel="00000000" w:rsidP="00000000" w:rsidRDefault="00000000" w:rsidRPr="00000000" w14:paraId="00001DB9">
            <w:pPr>
              <w:rPr/>
            </w:pPr>
            <w:r w:rsidDel="00000000" w:rsidR="00000000" w:rsidRPr="00000000">
              <w:rPr>
                <w:rtl w:val="0"/>
              </w:rPr>
              <w:t xml:space="preserve">Peer Rejection</w:t>
            </w:r>
          </w:p>
        </w:tc>
        <w:tc>
          <w:tcPr/>
          <w:p w:rsidR="00000000" w:rsidDel="00000000" w:rsidP="00000000" w:rsidRDefault="00000000" w:rsidRPr="00000000" w14:paraId="00001DBA">
            <w:pPr>
              <w:jc w:val="center"/>
              <w:rPr/>
            </w:pPr>
            <w:r w:rsidDel="00000000" w:rsidR="00000000" w:rsidRPr="00000000">
              <w:rPr>
                <w:rtl w:val="0"/>
              </w:rPr>
              <w:t xml:space="preserve">.37</w:t>
            </w:r>
          </w:p>
        </w:tc>
      </w:tr>
      <w:tr>
        <w:trPr>
          <w:cantSplit w:val="0"/>
          <w:tblHeader w:val="0"/>
        </w:trPr>
        <w:tc>
          <w:tcPr/>
          <w:p w:rsidR="00000000" w:rsidDel="00000000" w:rsidP="00000000" w:rsidRDefault="00000000" w:rsidRPr="00000000" w14:paraId="00001DBB">
            <w:pPr>
              <w:rPr/>
            </w:pPr>
            <w:r w:rsidDel="00000000" w:rsidR="00000000" w:rsidRPr="00000000">
              <w:rPr>
                <w:rtl w:val="0"/>
              </w:rPr>
            </w:r>
          </w:p>
        </w:tc>
        <w:tc>
          <w:tcPr/>
          <w:p w:rsidR="00000000" w:rsidDel="00000000" w:rsidP="00000000" w:rsidRDefault="00000000" w:rsidRPr="00000000" w14:paraId="00001DBC">
            <w:pPr>
              <w:rPr/>
            </w:pPr>
            <w:r w:rsidDel="00000000" w:rsidR="00000000" w:rsidRPr="00000000">
              <w:rPr>
                <w:rtl w:val="0"/>
              </w:rPr>
              <w:t xml:space="preserve">Pressure to Achieve</w:t>
            </w:r>
          </w:p>
        </w:tc>
        <w:tc>
          <w:tcPr/>
          <w:p w:rsidR="00000000" w:rsidDel="00000000" w:rsidP="00000000" w:rsidRDefault="00000000" w:rsidRPr="00000000" w14:paraId="00001DBD">
            <w:pPr>
              <w:jc w:val="center"/>
              <w:rPr/>
            </w:pPr>
            <w:r w:rsidDel="00000000" w:rsidR="00000000" w:rsidRPr="00000000">
              <w:rPr>
                <w:rtl w:val="0"/>
              </w:rPr>
              <w:t xml:space="preserve">.36</w:t>
            </w:r>
          </w:p>
        </w:tc>
      </w:tr>
      <w:tr>
        <w:trPr>
          <w:cantSplit w:val="0"/>
          <w:tblHeader w:val="0"/>
        </w:trPr>
        <w:tc>
          <w:tcPr/>
          <w:p w:rsidR="00000000" w:rsidDel="00000000" w:rsidP="00000000" w:rsidRDefault="00000000" w:rsidRPr="00000000" w14:paraId="00001DBE">
            <w:pPr>
              <w:rPr/>
            </w:pPr>
            <w:r w:rsidDel="00000000" w:rsidR="00000000" w:rsidRPr="00000000">
              <w:rPr>
                <w:rtl w:val="0"/>
              </w:rPr>
              <w:t xml:space="preserve">Conscientious</w:t>
            </w:r>
          </w:p>
        </w:tc>
        <w:tc>
          <w:tcPr/>
          <w:p w:rsidR="00000000" w:rsidDel="00000000" w:rsidP="00000000" w:rsidRDefault="00000000" w:rsidRPr="00000000" w14:paraId="00001DBF">
            <w:pPr>
              <w:rPr/>
            </w:pPr>
            <w:r w:rsidDel="00000000" w:rsidR="00000000" w:rsidRPr="00000000">
              <w:rPr>
                <w:rtl w:val="0"/>
              </w:rPr>
              <w:t xml:space="preserve">More Serious</w:t>
            </w:r>
          </w:p>
        </w:tc>
        <w:tc>
          <w:tcPr/>
          <w:p w:rsidR="00000000" w:rsidDel="00000000" w:rsidP="00000000" w:rsidRDefault="00000000" w:rsidRPr="00000000" w14:paraId="00001DC0">
            <w:pPr>
              <w:jc w:val="center"/>
              <w:rPr/>
            </w:pPr>
            <w:r w:rsidDel="00000000" w:rsidR="00000000" w:rsidRPr="00000000">
              <w:rPr>
                <w:rtl w:val="0"/>
              </w:rPr>
              <w:t xml:space="preserve">.38</w:t>
            </w:r>
          </w:p>
        </w:tc>
      </w:tr>
      <w:tr>
        <w:trPr>
          <w:cantSplit w:val="0"/>
          <w:tblHeader w:val="0"/>
        </w:trPr>
        <w:tc>
          <w:tcPr/>
          <w:p w:rsidR="00000000" w:rsidDel="00000000" w:rsidP="00000000" w:rsidRDefault="00000000" w:rsidRPr="00000000" w14:paraId="00001DC1">
            <w:pPr>
              <w:rPr/>
            </w:pPr>
            <w:r w:rsidDel="00000000" w:rsidR="00000000" w:rsidRPr="00000000">
              <w:rPr>
                <w:rtl w:val="0"/>
              </w:rPr>
              <w:t xml:space="preserve">Agreeable</w:t>
            </w:r>
          </w:p>
        </w:tc>
        <w:tc>
          <w:tcPr/>
          <w:p w:rsidR="00000000" w:rsidDel="00000000" w:rsidP="00000000" w:rsidRDefault="00000000" w:rsidRPr="00000000" w14:paraId="00001DC2">
            <w:pPr>
              <w:rPr/>
            </w:pPr>
            <w:r w:rsidDel="00000000" w:rsidR="00000000" w:rsidRPr="00000000">
              <w:rPr>
                <w:rtl w:val="0"/>
              </w:rPr>
              <w:t xml:space="preserve">Peer Rejection</w:t>
            </w:r>
          </w:p>
        </w:tc>
        <w:tc>
          <w:tcPr/>
          <w:p w:rsidR="00000000" w:rsidDel="00000000" w:rsidP="00000000" w:rsidRDefault="00000000" w:rsidRPr="00000000" w14:paraId="00001DC3">
            <w:pPr>
              <w:jc w:val="center"/>
              <w:rPr/>
            </w:pPr>
            <w:r w:rsidDel="00000000" w:rsidR="00000000" w:rsidRPr="00000000">
              <w:rPr>
                <w:rtl w:val="0"/>
              </w:rPr>
              <w:t xml:space="preserve">-.29</w:t>
            </w:r>
          </w:p>
        </w:tc>
      </w:tr>
      <w:tr>
        <w:trPr>
          <w:cantSplit w:val="0"/>
          <w:tblHeader w:val="0"/>
        </w:trPr>
        <w:tc>
          <w:tcPr>
            <w:tcBorders>
              <w:bottom w:color="000000" w:space="0" w:sz="4" w:val="single"/>
            </w:tcBorders>
          </w:tcPr>
          <w:p w:rsidR="00000000" w:rsidDel="00000000" w:rsidP="00000000" w:rsidRDefault="00000000" w:rsidRPr="00000000" w14:paraId="00001DC4">
            <w:pPr>
              <w:rPr/>
            </w:pPr>
            <w:r w:rsidDel="00000000" w:rsidR="00000000" w:rsidRPr="00000000">
              <w:rPr>
                <w:rtl w:val="0"/>
              </w:rPr>
              <w:t xml:space="preserve">Extraversion</w:t>
            </w:r>
          </w:p>
        </w:tc>
        <w:tc>
          <w:tcPr>
            <w:tcBorders>
              <w:bottom w:color="000000" w:space="0" w:sz="4" w:val="single"/>
            </w:tcBorders>
          </w:tcPr>
          <w:p w:rsidR="00000000" w:rsidDel="00000000" w:rsidP="00000000" w:rsidRDefault="00000000" w:rsidRPr="00000000" w14:paraId="00001DC5">
            <w:pPr>
              <w:rPr/>
            </w:pPr>
            <w:r w:rsidDel="00000000" w:rsidR="00000000" w:rsidRPr="00000000">
              <w:rPr>
                <w:rtl w:val="0"/>
              </w:rPr>
              <w:t xml:space="preserve">Peer Rejection</w:t>
            </w:r>
          </w:p>
        </w:tc>
        <w:tc>
          <w:tcPr>
            <w:tcBorders>
              <w:bottom w:color="000000" w:space="0" w:sz="4" w:val="single"/>
            </w:tcBorders>
          </w:tcPr>
          <w:p w:rsidR="00000000" w:rsidDel="00000000" w:rsidP="00000000" w:rsidRDefault="00000000" w:rsidRPr="00000000" w14:paraId="00001DC6">
            <w:pPr>
              <w:jc w:val="center"/>
              <w:rPr/>
            </w:pPr>
            <w:r w:rsidDel="00000000" w:rsidR="00000000" w:rsidRPr="00000000">
              <w:rPr>
                <w:rtl w:val="0"/>
              </w:rPr>
              <w:t xml:space="preserve">-.27</w:t>
            </w:r>
          </w:p>
        </w:tc>
      </w:tr>
    </w:tbl>
    <w:p w:rsidR="00000000" w:rsidDel="00000000" w:rsidP="00000000" w:rsidRDefault="00000000" w:rsidRPr="00000000" w14:paraId="00001DC7">
      <w:pPr>
        <w:rPr/>
      </w:pPr>
      <w:r w:rsidDel="00000000" w:rsidR="00000000" w:rsidRPr="00000000">
        <w:rPr>
          <w:rtl w:val="0"/>
        </w:rPr>
        <w:t xml:space="preserve">* 2-tailed, </w:t>
      </w:r>
      <w:r w:rsidDel="00000000" w:rsidR="00000000" w:rsidRPr="00000000">
        <w:rPr>
          <w:i w:val="1"/>
          <w:rtl w:val="0"/>
        </w:rPr>
        <w:t xml:space="preserve">ps</w:t>
      </w:r>
      <w:r w:rsidDel="00000000" w:rsidR="00000000" w:rsidRPr="00000000">
        <w:rPr>
          <w:rtl w:val="0"/>
        </w:rPr>
        <w:t xml:space="preserve"> &lt; .05</w:t>
      </w:r>
    </w:p>
    <w:p w:rsidR="00000000" w:rsidDel="00000000" w:rsidP="00000000" w:rsidRDefault="00000000" w:rsidRPr="00000000" w14:paraId="00001DC8">
      <w:pPr>
        <w:rPr/>
      </w:pPr>
      <w:r w:rsidDel="00000000" w:rsidR="00000000" w:rsidRPr="00000000">
        <w:rPr>
          <w:rtl w:val="0"/>
        </w:rPr>
      </w:r>
    </w:p>
    <w:p w:rsidR="00000000" w:rsidDel="00000000" w:rsidP="00000000" w:rsidRDefault="00000000" w:rsidRPr="00000000" w14:paraId="00001DC9">
      <w:pPr>
        <w:spacing w:after="280" w:before="280" w:lineRule="auto"/>
        <w:ind w:firstLine="720"/>
        <w:rPr/>
      </w:pPr>
      <w:r w:rsidDel="00000000" w:rsidR="00000000" w:rsidRPr="00000000">
        <w:rPr>
          <w:rtl w:val="0"/>
        </w:rPr>
        <w:t xml:space="preserve">Tables 3.22 and 3.23 present mean scores by sex sorted by the total means. Figure 3.16 displays means by sex category in graphical form for each SEGSS factor. Using the nonparametric Kruskal-Wallis H test to determine differences in the multiple sex categories, we found males and females had significantly different scores on the factors in both the Frequency and Feel categories. Females reported a higher frequency of all social experience factors. They also reported having worse feelings than the males when they have these experiences (Figure 3.17). Nonconforming students were less likely than female students to experience items in the More Serious factor. The most frequently reported social experience was Top of Class – the students “Often” performed better than peers and were aware of the visibility of their achievements. Top of Class felt “Somewhat Bad/Somewhat Good” to most students. Notably low in frequency was Peer Rejection. Interviews and Ostracism scores suggest Peer Rejection occurs, but not among the majority of CTYI students. In this sample, 24.2% (n = 135) reported that it happened to them “A few times” or more often. Within that number, 15% (</w:t>
      </w:r>
      <w:r w:rsidDel="00000000" w:rsidR="00000000" w:rsidRPr="00000000">
        <w:rPr>
          <w:i w:val="1"/>
          <w:rtl w:val="0"/>
        </w:rPr>
        <w:t xml:space="preserve">n </w:t>
      </w:r>
      <w:r w:rsidDel="00000000" w:rsidR="00000000" w:rsidRPr="00000000">
        <w:rPr>
          <w:rtl w:val="0"/>
        </w:rPr>
        <w:t xml:space="preserve">= 86) of CTYI students reported that it happens “Often” or “Regularly.” As one might expect, Peer Rejection rated lowest overall in how it made students feel. Notably, among females, Pressure to Achieve ranked even lower than Peer Rejection (felt worse), and among students in the Nonconforming/Not Listed/Prefer not to say category, Helping Expectations ranked as the worst feeling social experience. In the interviews of the 2013 cross-cultural study (J. Cross et al., 2019), younger students reported that helping others was a pleasure and a way of making friends, but older students expressed dismay at being expected to help, especially when they were expected to achieve at a high level on their own tasks. The majority of Nonconforming students (75%) were in the Senior Cycle, perhaps explaining their low ratings of being expected to help.  </w:t>
      </w:r>
    </w:p>
    <w:p w:rsidR="00000000" w:rsidDel="00000000" w:rsidP="00000000" w:rsidRDefault="00000000" w:rsidRPr="00000000" w14:paraId="00001DCA">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DCB">
      <w:pPr>
        <w:ind w:firstLine="720"/>
        <w:rPr/>
      </w:pPr>
      <w:r w:rsidDel="00000000" w:rsidR="00000000" w:rsidRPr="00000000">
        <w:rPr>
          <w:rtl w:val="0"/>
        </w:rPr>
      </w:r>
    </w:p>
    <w:p w:rsidR="00000000" w:rsidDel="00000000" w:rsidP="00000000" w:rsidRDefault="00000000" w:rsidRPr="00000000" w14:paraId="00001DCC">
      <w:pPr>
        <w:rPr>
          <w:b w:val="1"/>
        </w:rPr>
      </w:pPr>
      <w:r w:rsidDel="00000000" w:rsidR="00000000" w:rsidRPr="00000000">
        <w:rPr>
          <w:b w:val="1"/>
          <w:rtl w:val="0"/>
        </w:rPr>
        <w:t xml:space="preserve">Table 3.22</w:t>
      </w:r>
    </w:p>
    <w:p w:rsidR="00000000" w:rsidDel="00000000" w:rsidP="00000000" w:rsidRDefault="00000000" w:rsidRPr="00000000" w14:paraId="00001DCD">
      <w:pPr>
        <w:rPr>
          <w:b w:val="1"/>
        </w:rPr>
      </w:pPr>
      <w:r w:rsidDel="00000000" w:rsidR="00000000" w:rsidRPr="00000000">
        <w:rPr>
          <w:b w:val="1"/>
          <w:rtl w:val="0"/>
        </w:rPr>
        <w:t xml:space="preserve">Social Experiences Frequencies Ordered by Total Mean Scores (2018 Data)</w:t>
      </w:r>
    </w:p>
    <w:p w:rsidR="00000000" w:rsidDel="00000000" w:rsidP="00000000" w:rsidRDefault="00000000" w:rsidRPr="00000000" w14:paraId="00001DCE">
      <w:pPr>
        <w:ind w:firstLine="720"/>
        <w:rPr/>
      </w:pPr>
      <w:r w:rsidDel="00000000" w:rsidR="00000000" w:rsidRPr="00000000">
        <w:rPr>
          <w:rtl w:val="0"/>
        </w:rPr>
      </w:r>
    </w:p>
    <w:tbl>
      <w:tblPr>
        <w:tblStyle w:val="Table66"/>
        <w:tblW w:w="12396.0" w:type="dxa"/>
        <w:jc w:val="left"/>
        <w:tblInd w:w="0.0" w:type="dxa"/>
        <w:tblLayout w:type="fixed"/>
        <w:tblLook w:val="0400"/>
      </w:tblPr>
      <w:tblGrid>
        <w:gridCol w:w="1456"/>
        <w:gridCol w:w="1094"/>
        <w:gridCol w:w="1094"/>
        <w:gridCol w:w="1094"/>
        <w:gridCol w:w="1094"/>
        <w:gridCol w:w="1094"/>
        <w:gridCol w:w="1094"/>
        <w:gridCol w:w="1094"/>
        <w:gridCol w:w="1094"/>
        <w:gridCol w:w="1094"/>
        <w:gridCol w:w="1094"/>
        <w:tblGridChange w:id="0">
          <w:tblGrid>
            <w:gridCol w:w="1456"/>
            <w:gridCol w:w="1094"/>
            <w:gridCol w:w="1094"/>
            <w:gridCol w:w="1094"/>
            <w:gridCol w:w="1094"/>
            <w:gridCol w:w="1094"/>
            <w:gridCol w:w="1094"/>
            <w:gridCol w:w="1094"/>
            <w:gridCol w:w="1094"/>
            <w:gridCol w:w="1094"/>
            <w:gridCol w:w="1094"/>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DCF">
            <w:pPr>
              <w:jc w:val="center"/>
              <w:rPr>
                <w:color w:val="000000"/>
              </w:rPr>
            </w:pPr>
            <w:r w:rsidDel="00000000" w:rsidR="00000000" w:rsidRPr="00000000">
              <w:rPr>
                <w:color w:val="000000"/>
                <w:rtl w:val="0"/>
              </w:rPr>
              <w:t xml:space="preserve">Factor</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DD0">
            <w:pPr>
              <w:jc w:val="center"/>
              <w:rPr>
                <w:color w:val="000000"/>
              </w:rPr>
            </w:pPr>
            <w:r w:rsidDel="00000000" w:rsidR="00000000" w:rsidRPr="00000000">
              <w:rPr>
                <w:color w:val="000000"/>
                <w:rtl w:val="0"/>
              </w:rPr>
              <w:t xml:space="preserve">Male </w:t>
            </w:r>
          </w:p>
          <w:p w:rsidR="00000000" w:rsidDel="00000000" w:rsidP="00000000" w:rsidRDefault="00000000" w:rsidRPr="00000000" w14:paraId="00001DD1">
            <w:pPr>
              <w:jc w:val="center"/>
              <w:rPr>
                <w:color w:val="000000"/>
              </w:rPr>
            </w:pPr>
            <w:r w:rsidDel="00000000" w:rsidR="00000000" w:rsidRPr="00000000">
              <w:rPr>
                <w:i w:val="1"/>
                <w:color w:val="000000"/>
                <w:rtl w:val="0"/>
              </w:rPr>
              <w:t xml:space="preserve">n</w:t>
            </w:r>
            <w:r w:rsidDel="00000000" w:rsidR="00000000" w:rsidRPr="00000000">
              <w:rPr>
                <w:color w:val="000000"/>
                <w:rtl w:val="0"/>
              </w:rPr>
              <w:t xml:space="preserve">=268</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DD3">
            <w:pPr>
              <w:jc w:val="center"/>
              <w:rPr>
                <w:color w:val="000000"/>
              </w:rPr>
            </w:pPr>
            <w:r w:rsidDel="00000000" w:rsidR="00000000" w:rsidRPr="00000000">
              <w:rPr>
                <w:color w:val="000000"/>
                <w:rtl w:val="0"/>
              </w:rPr>
              <w:t xml:space="preserve">Female </w:t>
            </w:r>
          </w:p>
          <w:p w:rsidR="00000000" w:rsidDel="00000000" w:rsidP="00000000" w:rsidRDefault="00000000" w:rsidRPr="00000000" w14:paraId="00001DD4">
            <w:pPr>
              <w:jc w:val="center"/>
              <w:rPr>
                <w:color w:val="000000"/>
              </w:rPr>
            </w:pPr>
            <w:r w:rsidDel="00000000" w:rsidR="00000000" w:rsidRPr="00000000">
              <w:rPr>
                <w:i w:val="1"/>
                <w:color w:val="000000"/>
                <w:rtl w:val="0"/>
              </w:rPr>
              <w:t xml:space="preserve">n</w:t>
            </w:r>
            <w:r w:rsidDel="00000000" w:rsidR="00000000" w:rsidRPr="00000000">
              <w:rPr>
                <w:color w:val="000000"/>
                <w:rtl w:val="0"/>
              </w:rPr>
              <w:t xml:space="preserve">=259</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DD6">
            <w:pPr>
              <w:jc w:val="center"/>
              <w:rPr>
                <w:color w:val="000000"/>
              </w:rPr>
            </w:pPr>
            <w:r w:rsidDel="00000000" w:rsidR="00000000" w:rsidRPr="00000000">
              <w:rPr>
                <w:color w:val="000000"/>
                <w:rtl w:val="0"/>
              </w:rPr>
              <w:t xml:space="preserve">Nonconforming/ Not Listed/ Prefer Not to Say </w:t>
            </w:r>
          </w:p>
          <w:p w:rsidR="00000000" w:rsidDel="00000000" w:rsidP="00000000" w:rsidRDefault="00000000" w:rsidRPr="00000000" w14:paraId="00001DD7">
            <w:pPr>
              <w:jc w:val="center"/>
              <w:rPr>
                <w:color w:val="000000"/>
              </w:rPr>
            </w:pPr>
            <w:r w:rsidDel="00000000" w:rsidR="00000000" w:rsidRPr="00000000">
              <w:rPr>
                <w:i w:val="1"/>
                <w:color w:val="000000"/>
                <w:rtl w:val="0"/>
              </w:rPr>
              <w:t xml:space="preserve">n </w:t>
            </w:r>
            <w:r w:rsidDel="00000000" w:rsidR="00000000" w:rsidRPr="00000000">
              <w:rPr>
                <w:color w:val="000000"/>
                <w:rtl w:val="0"/>
              </w:rPr>
              <w:t xml:space="preserve">= 20</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DD9">
            <w:pPr>
              <w:jc w:val="center"/>
              <w:rPr>
                <w:color w:val="000000"/>
              </w:rPr>
            </w:pPr>
            <w:r w:rsidDel="00000000" w:rsidR="00000000" w:rsidRPr="00000000">
              <w:rPr>
                <w:color w:val="000000"/>
                <w:rtl w:val="0"/>
              </w:rPr>
              <w:t xml:space="preserve">Missing Sex</w:t>
            </w:r>
          </w:p>
          <w:p w:rsidR="00000000" w:rsidDel="00000000" w:rsidP="00000000" w:rsidRDefault="00000000" w:rsidRPr="00000000" w14:paraId="00001DDA">
            <w:pPr>
              <w:jc w:val="center"/>
              <w:rPr>
                <w:i w:val="1"/>
                <w:color w:val="000000"/>
              </w:rPr>
            </w:pPr>
            <w:r w:rsidDel="00000000" w:rsidR="00000000" w:rsidRPr="00000000">
              <w:rPr>
                <w:i w:val="1"/>
                <w:color w:val="000000"/>
                <w:rtl w:val="0"/>
              </w:rPr>
              <w:t xml:space="preserve">n </w:t>
            </w:r>
            <w:r w:rsidDel="00000000" w:rsidR="00000000" w:rsidRPr="00000000">
              <w:rPr>
                <w:color w:val="000000"/>
                <w:rtl w:val="0"/>
              </w:rPr>
              <w:t xml:space="preserve">= 12</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1DDC">
            <w:pPr>
              <w:jc w:val="center"/>
              <w:rPr>
                <w:color w:val="000000"/>
              </w:rPr>
            </w:pPr>
            <w:r w:rsidDel="00000000" w:rsidR="00000000" w:rsidRPr="00000000">
              <w:rPr>
                <w:color w:val="000000"/>
                <w:rtl w:val="0"/>
              </w:rPr>
              <w:t xml:space="preserve">Total </w:t>
            </w:r>
          </w:p>
          <w:p w:rsidR="00000000" w:rsidDel="00000000" w:rsidP="00000000" w:rsidRDefault="00000000" w:rsidRPr="00000000" w14:paraId="00001DDD">
            <w:pPr>
              <w:jc w:val="center"/>
              <w:rPr>
                <w:color w:val="000000"/>
              </w:rPr>
            </w:pPr>
            <w:r w:rsidDel="00000000" w:rsidR="00000000" w:rsidRPr="00000000">
              <w:rPr>
                <w:i w:val="1"/>
                <w:color w:val="000000"/>
                <w:rtl w:val="0"/>
              </w:rPr>
              <w:t xml:space="preserve">N </w:t>
            </w:r>
            <w:r w:rsidDel="00000000" w:rsidR="00000000" w:rsidRPr="00000000">
              <w:rPr>
                <w:color w:val="000000"/>
                <w:rtl w:val="0"/>
              </w:rPr>
              <w:t xml:space="preserve">= 559</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DDF">
            <w:pPr>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0">
            <w:pPr>
              <w:jc w:val="center"/>
              <w:rPr>
                <w:color w:val="000000"/>
              </w:rPr>
            </w:pPr>
            <w:r w:rsidDel="00000000" w:rsidR="00000000" w:rsidRPr="00000000">
              <w:rPr>
                <w:color w:val="000000"/>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1">
            <w:pPr>
              <w:jc w:val="center"/>
              <w:rPr>
                <w:color w:val="000000"/>
              </w:rPr>
            </w:pPr>
            <w:r w:rsidDel="00000000" w:rsidR="00000000" w:rsidRPr="00000000">
              <w:rPr>
                <w:color w:val="000000"/>
                <w:rtl w:val="0"/>
              </w:rPr>
              <w:t xml:space="preserve">SD</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2">
            <w:pPr>
              <w:jc w:val="center"/>
              <w:rPr>
                <w:color w:val="000000"/>
              </w:rPr>
            </w:pPr>
            <w:r w:rsidDel="00000000" w:rsidR="00000000" w:rsidRPr="00000000">
              <w:rPr>
                <w:color w:val="000000"/>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3">
            <w:pPr>
              <w:jc w:val="center"/>
              <w:rPr>
                <w:color w:val="000000"/>
              </w:rPr>
            </w:pPr>
            <w:r w:rsidDel="00000000" w:rsidR="00000000" w:rsidRPr="00000000">
              <w:rPr>
                <w:color w:val="000000"/>
                <w:rtl w:val="0"/>
              </w:rPr>
              <w:t xml:space="preserve">SD</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4">
            <w:pPr>
              <w:jc w:val="center"/>
              <w:rPr>
                <w:color w:val="000000"/>
              </w:rPr>
            </w:pPr>
            <w:r w:rsidDel="00000000" w:rsidR="00000000" w:rsidRPr="00000000">
              <w:rPr>
                <w:color w:val="000000"/>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5">
            <w:pPr>
              <w:jc w:val="center"/>
              <w:rPr>
                <w:color w:val="000000"/>
              </w:rPr>
            </w:pPr>
            <w:r w:rsidDel="00000000" w:rsidR="00000000" w:rsidRPr="00000000">
              <w:rPr>
                <w:color w:val="000000"/>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DE6">
            <w:pPr>
              <w:jc w:val="center"/>
              <w:rPr>
                <w:color w:val="000000"/>
              </w:rPr>
            </w:pPr>
            <w:r w:rsidDel="00000000" w:rsidR="00000000" w:rsidRPr="00000000">
              <w:rPr>
                <w:color w:val="000000"/>
                <w:rtl w:val="0"/>
              </w:rPr>
              <w:t xml:space="preserve">Mean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DE7">
            <w:pPr>
              <w:jc w:val="center"/>
              <w:rPr>
                <w:color w:val="000000"/>
              </w:rPr>
            </w:pPr>
            <w:r w:rsidDel="00000000" w:rsidR="00000000" w:rsidRPr="00000000">
              <w:rPr>
                <w:color w:val="000000"/>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DE8">
            <w:pPr>
              <w:jc w:val="center"/>
              <w:rPr>
                <w:color w:val="000000"/>
              </w:rPr>
            </w:pPr>
            <w:r w:rsidDel="00000000" w:rsidR="00000000" w:rsidRPr="00000000">
              <w:rPr>
                <w:color w:val="000000"/>
                <w:rtl w:val="0"/>
              </w:rPr>
              <w:t xml:space="preserve">Mean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DE9">
            <w:pPr>
              <w:jc w:val="center"/>
              <w:rPr>
                <w:color w:val="000000"/>
              </w:rPr>
            </w:pPr>
            <w:r w:rsidDel="00000000" w:rsidR="00000000" w:rsidRPr="00000000">
              <w:rPr>
                <w:color w:val="000000"/>
                <w:rtl w:val="0"/>
              </w:rPr>
              <w:t xml:space="preserve">SD</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A">
            <w:pPr>
              <w:spacing w:after="120" w:lineRule="auto"/>
              <w:jc w:val="right"/>
              <w:rPr>
                <w:color w:val="000000"/>
              </w:rPr>
            </w:pPr>
            <w:r w:rsidDel="00000000" w:rsidR="00000000" w:rsidRPr="00000000">
              <w:rPr>
                <w:color w:val="000000"/>
                <w:rtl w:val="0"/>
              </w:rPr>
              <w:t xml:space="preserve">Top of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B">
            <w:pPr>
              <w:jc w:val="center"/>
              <w:rPr>
                <w:color w:val="000000"/>
              </w:rPr>
            </w:pPr>
            <w:r w:rsidDel="00000000" w:rsidR="00000000" w:rsidRPr="00000000">
              <w:rPr>
                <w:color w:val="000000"/>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C">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D">
            <w:pPr>
              <w:jc w:val="center"/>
              <w:rPr>
                <w:color w:val="000000"/>
              </w:rPr>
            </w:pPr>
            <w:r w:rsidDel="00000000" w:rsidR="00000000" w:rsidRPr="00000000">
              <w:rPr>
                <w:color w:val="000000"/>
                <w:rtl w:val="0"/>
              </w:rPr>
              <w:t xml:space="preserve">4.16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E">
            <w:pPr>
              <w:jc w:val="center"/>
              <w:rPr>
                <w:color w:val="000000"/>
              </w:rPr>
            </w:pPr>
            <w:r w:rsidDel="00000000" w:rsidR="00000000" w:rsidRPr="00000000">
              <w:rPr>
                <w:color w:val="000000"/>
                <w:rtl w:val="0"/>
              </w:rPr>
              <w:t xml:space="preserve">0.79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EF">
            <w:pPr>
              <w:jc w:val="center"/>
              <w:rPr>
                <w:color w:val="000000"/>
              </w:rPr>
            </w:pPr>
            <w:r w:rsidDel="00000000" w:rsidR="00000000" w:rsidRPr="00000000">
              <w:rPr>
                <w:color w:val="000000"/>
                <w:rtl w:val="0"/>
              </w:rPr>
              <w:t xml:space="preserve">3.75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0">
            <w:pPr>
              <w:jc w:val="center"/>
              <w:rPr>
                <w:color w:val="000000"/>
              </w:rPr>
            </w:pPr>
            <w:r w:rsidDel="00000000" w:rsidR="00000000" w:rsidRPr="00000000">
              <w:rPr>
                <w:color w:val="000000"/>
                <w:rtl w:val="0"/>
              </w:rPr>
              <w:t xml:space="preserve">0.80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1">
            <w:pPr>
              <w:jc w:val="center"/>
              <w:rPr>
                <w:color w:val="000000"/>
              </w:rPr>
            </w:pPr>
            <w:r w:rsidDel="00000000" w:rsidR="00000000" w:rsidRPr="00000000">
              <w:rPr>
                <w:color w:val="000000"/>
                <w:rtl w:val="0"/>
              </w:rPr>
              <w:t xml:space="preserve">3.28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2">
            <w:pPr>
              <w:jc w:val="center"/>
              <w:rPr>
                <w:color w:val="000000"/>
              </w:rPr>
            </w:pPr>
            <w:r w:rsidDel="00000000" w:rsidR="00000000" w:rsidRPr="00000000">
              <w:rPr>
                <w:color w:val="000000"/>
                <w:rtl w:val="0"/>
              </w:rPr>
              <w:t xml:space="preserve">1.66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3">
            <w:pPr>
              <w:jc w:val="center"/>
              <w:rPr>
                <w:color w:val="000000"/>
              </w:rPr>
            </w:pPr>
            <w:r w:rsidDel="00000000" w:rsidR="00000000" w:rsidRPr="00000000">
              <w:rPr>
                <w:color w:val="000000"/>
                <w:rtl w:val="0"/>
              </w:rPr>
              <w:t xml:space="preserve">3.88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4">
            <w:pPr>
              <w:jc w:val="center"/>
              <w:rPr>
                <w:color w:val="000000"/>
              </w:rPr>
            </w:pPr>
            <w:r w:rsidDel="00000000" w:rsidR="00000000" w:rsidRPr="00000000">
              <w:rPr>
                <w:color w:val="000000"/>
                <w:rtl w:val="0"/>
              </w:rPr>
              <w:t xml:space="preserve">1.01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5">
            <w:pPr>
              <w:spacing w:after="120" w:lineRule="auto"/>
              <w:jc w:val="right"/>
              <w:rPr>
                <w:color w:val="000000"/>
              </w:rPr>
            </w:pPr>
            <w:r w:rsidDel="00000000" w:rsidR="00000000" w:rsidRPr="00000000">
              <w:rPr>
                <w:color w:val="000000"/>
                <w:rtl w:val="0"/>
              </w:rPr>
              <w:t xml:space="preserve">Pressure to Achieve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6">
            <w:pPr>
              <w:jc w:val="center"/>
              <w:rPr>
                <w:color w:val="000000"/>
              </w:rPr>
            </w:pPr>
            <w:r w:rsidDel="00000000" w:rsidR="00000000" w:rsidRPr="00000000">
              <w:rPr>
                <w:color w:val="000000"/>
                <w:rtl w:val="0"/>
              </w:rPr>
              <w:t xml:space="preserve">2.85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7">
            <w:pPr>
              <w:jc w:val="center"/>
              <w:rPr>
                <w:color w:val="000000"/>
              </w:rPr>
            </w:pPr>
            <w:r w:rsidDel="00000000" w:rsidR="00000000" w:rsidRPr="00000000">
              <w:rPr>
                <w:color w:val="000000"/>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8">
            <w:pPr>
              <w:jc w:val="center"/>
              <w:rPr>
                <w:color w:val="000000"/>
              </w:rPr>
            </w:pPr>
            <w:r w:rsidDel="00000000" w:rsidR="00000000" w:rsidRPr="00000000">
              <w:rPr>
                <w:color w:val="000000"/>
                <w:rtl w:val="0"/>
              </w:rPr>
              <w:t xml:space="preserve">3.73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9">
            <w:pPr>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A">
            <w:pPr>
              <w:jc w:val="center"/>
              <w:rPr>
                <w:color w:val="000000"/>
              </w:rPr>
            </w:pPr>
            <w:r w:rsidDel="00000000" w:rsidR="00000000" w:rsidRPr="00000000">
              <w:rPr>
                <w:color w:val="000000"/>
                <w:rtl w:val="0"/>
              </w:rPr>
              <w:t xml:space="preserve">3.25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DFB">
            <w:pPr>
              <w:jc w:val="center"/>
              <w:rPr>
                <w:color w:val="000000"/>
              </w:rPr>
            </w:pPr>
            <w:r w:rsidDel="00000000" w:rsidR="00000000" w:rsidRPr="00000000">
              <w:rPr>
                <w:color w:val="000000"/>
                <w:rtl w:val="0"/>
              </w:rPr>
              <w:t xml:space="preserve">1.70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C">
            <w:pPr>
              <w:jc w:val="center"/>
              <w:rPr>
                <w:color w:val="000000"/>
              </w:rPr>
            </w:pPr>
            <w:r w:rsidDel="00000000" w:rsidR="00000000" w:rsidRPr="00000000">
              <w:rPr>
                <w:color w:val="000000"/>
                <w:rtl w:val="0"/>
              </w:rPr>
              <w:t xml:space="preserve">2.46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D">
            <w:pPr>
              <w:jc w:val="center"/>
              <w:rPr>
                <w:color w:val="000000"/>
              </w:rPr>
            </w:pPr>
            <w:r w:rsidDel="00000000" w:rsidR="00000000" w:rsidRPr="00000000">
              <w:rPr>
                <w:color w:val="000000"/>
                <w:rtl w:val="0"/>
              </w:rPr>
              <w:t xml:space="preserve">2.05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E">
            <w:pPr>
              <w:jc w:val="center"/>
              <w:rPr>
                <w:color w:val="000000"/>
              </w:rPr>
            </w:pPr>
            <w:r w:rsidDel="00000000" w:rsidR="00000000" w:rsidRPr="00000000">
              <w:rPr>
                <w:color w:val="000000"/>
                <w:rtl w:val="0"/>
              </w:rPr>
              <w:t xml:space="preserve">3.26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DFF">
            <w:pPr>
              <w:jc w:val="center"/>
              <w:rPr>
                <w:color w:val="000000"/>
              </w:rPr>
            </w:pPr>
            <w:r w:rsidDel="00000000" w:rsidR="00000000" w:rsidRPr="00000000">
              <w:rPr>
                <w:color w:val="000000"/>
                <w:rtl w:val="0"/>
              </w:rPr>
              <w:t xml:space="preserve">1.59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0">
            <w:pPr>
              <w:spacing w:after="120" w:lineRule="auto"/>
              <w:jc w:val="right"/>
              <w:rPr>
                <w:color w:val="000000"/>
              </w:rPr>
            </w:pPr>
            <w:r w:rsidDel="00000000" w:rsidR="00000000" w:rsidRPr="00000000">
              <w:rPr>
                <w:color w:val="000000"/>
                <w:rtl w:val="0"/>
              </w:rPr>
              <w:t xml:space="preserve">Adult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1">
            <w:pPr>
              <w:jc w:val="center"/>
              <w:rPr>
                <w:color w:val="000000"/>
              </w:rPr>
            </w:pPr>
            <w:r w:rsidDel="00000000" w:rsidR="00000000" w:rsidRPr="00000000">
              <w:rPr>
                <w:color w:val="000000"/>
                <w:rtl w:val="0"/>
              </w:rPr>
              <w:t xml:space="preserve">3.15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2">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3">
            <w:pPr>
              <w:jc w:val="center"/>
              <w:rPr>
                <w:color w:val="000000"/>
              </w:rPr>
            </w:pPr>
            <w:r w:rsidDel="00000000" w:rsidR="00000000" w:rsidRPr="00000000">
              <w:rPr>
                <w:color w:val="000000"/>
                <w:rtl w:val="0"/>
              </w:rPr>
              <w:t xml:space="preserve">3.39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4">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5">
            <w:pPr>
              <w:jc w:val="center"/>
              <w:rPr>
                <w:color w:val="000000"/>
              </w:rPr>
            </w:pPr>
            <w:r w:rsidDel="00000000" w:rsidR="00000000" w:rsidRPr="00000000">
              <w:rPr>
                <w:color w:val="000000"/>
                <w:rtl w:val="0"/>
              </w:rPr>
              <w:t xml:space="preserve">2.94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6">
            <w:pPr>
              <w:jc w:val="center"/>
              <w:rPr>
                <w:color w:val="000000"/>
              </w:rPr>
            </w:pPr>
            <w:r w:rsidDel="00000000" w:rsidR="00000000" w:rsidRPr="00000000">
              <w:rPr>
                <w:color w:val="000000"/>
                <w:rtl w:val="0"/>
              </w:rPr>
              <w:t xml:space="preserve">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07">
            <w:pPr>
              <w:jc w:val="center"/>
              <w:rPr>
                <w:color w:val="000000"/>
              </w:rPr>
            </w:pPr>
            <w:r w:rsidDel="00000000" w:rsidR="00000000" w:rsidRPr="00000000">
              <w:rPr>
                <w:color w:val="000000"/>
                <w:rtl w:val="0"/>
              </w:rPr>
              <w:t xml:space="preserve">2.80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08">
            <w:pPr>
              <w:jc w:val="center"/>
              <w:rPr>
                <w:color w:val="000000"/>
              </w:rPr>
            </w:pPr>
            <w:r w:rsidDel="00000000" w:rsidR="00000000" w:rsidRPr="00000000">
              <w:rPr>
                <w:color w:val="000000"/>
                <w:rtl w:val="0"/>
              </w:rPr>
              <w:t xml:space="preserve">1.54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09">
            <w:pPr>
              <w:jc w:val="center"/>
              <w:rPr>
                <w:color w:val="000000"/>
              </w:rPr>
            </w:pPr>
            <w:r w:rsidDel="00000000" w:rsidR="00000000" w:rsidRPr="00000000">
              <w:rPr>
                <w:color w:val="000000"/>
                <w:rtl w:val="0"/>
              </w:rPr>
              <w:t xml:space="preserve">3.24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0A">
            <w:pPr>
              <w:jc w:val="center"/>
              <w:rPr>
                <w:color w:val="000000"/>
              </w:rPr>
            </w:pPr>
            <w:r w:rsidDel="00000000" w:rsidR="00000000" w:rsidRPr="00000000">
              <w:rPr>
                <w:color w:val="000000"/>
                <w:rtl w:val="0"/>
              </w:rPr>
              <w:t xml:space="preserve">1.11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B">
            <w:pPr>
              <w:spacing w:after="120" w:lineRule="auto"/>
              <w:jc w:val="right"/>
              <w:rPr>
                <w:color w:val="000000"/>
              </w:rPr>
            </w:pPr>
            <w:r w:rsidDel="00000000" w:rsidR="00000000" w:rsidRPr="00000000">
              <w:rPr>
                <w:color w:val="000000"/>
                <w:rtl w:val="0"/>
              </w:rPr>
              <w:t xml:space="preserve">Helping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C">
            <w:pPr>
              <w:jc w:val="center"/>
              <w:rPr>
                <w:color w:val="000000"/>
              </w:rPr>
            </w:pPr>
            <w:r w:rsidDel="00000000" w:rsidR="00000000" w:rsidRPr="00000000">
              <w:rPr>
                <w:color w:val="000000"/>
                <w:rtl w:val="0"/>
              </w:rPr>
              <w:t xml:space="preserve">2.30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D">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E">
            <w:pPr>
              <w:jc w:val="center"/>
              <w:rPr>
                <w:color w:val="000000"/>
              </w:rPr>
            </w:pPr>
            <w:r w:rsidDel="00000000" w:rsidR="00000000" w:rsidRPr="00000000">
              <w:rPr>
                <w:color w:val="000000"/>
                <w:rtl w:val="0"/>
              </w:rPr>
              <w:t xml:space="preserve">2.82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0F">
            <w:pPr>
              <w:jc w:val="center"/>
              <w:rPr>
                <w:color w:val="000000"/>
              </w:rPr>
            </w:pPr>
            <w:r w:rsidDel="00000000" w:rsidR="00000000" w:rsidRPr="00000000">
              <w:rPr>
                <w:color w:val="000000"/>
                <w:rtl w:val="0"/>
              </w:rPr>
              <w:t xml:space="preserve">0.84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0">
            <w:pPr>
              <w:jc w:val="center"/>
              <w:rPr>
                <w:color w:val="000000"/>
              </w:rPr>
            </w:pPr>
            <w:r w:rsidDel="00000000" w:rsidR="00000000" w:rsidRPr="00000000">
              <w:rPr>
                <w:color w:val="000000"/>
                <w:rtl w:val="0"/>
              </w:rPr>
              <w:t xml:space="preserve">2.54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1">
            <w:pPr>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2">
            <w:pPr>
              <w:jc w:val="center"/>
              <w:rPr>
                <w:color w:val="000000"/>
              </w:rPr>
            </w:pPr>
            <w:r w:rsidDel="00000000" w:rsidR="00000000" w:rsidRPr="00000000">
              <w:rPr>
                <w:color w:val="000000"/>
                <w:rtl w:val="0"/>
              </w:rPr>
              <w:t xml:space="preserve">1.96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3">
            <w:pPr>
              <w:jc w:val="center"/>
              <w:rPr>
                <w:color w:val="000000"/>
              </w:rPr>
            </w:pPr>
            <w:r w:rsidDel="00000000" w:rsidR="00000000" w:rsidRPr="00000000">
              <w:rPr>
                <w:color w:val="000000"/>
                <w:rtl w:val="0"/>
              </w:rPr>
              <w:t xml:space="preserve">1.23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4">
            <w:pPr>
              <w:jc w:val="center"/>
              <w:rPr>
                <w:color w:val="000000"/>
              </w:rPr>
            </w:pPr>
            <w:r w:rsidDel="00000000" w:rsidR="00000000" w:rsidRPr="00000000">
              <w:rPr>
                <w:color w:val="000000"/>
                <w:rtl w:val="0"/>
              </w:rPr>
              <w:t xml:space="preserve">2.54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5">
            <w:pPr>
              <w:jc w:val="center"/>
              <w:rPr>
                <w:color w:val="000000"/>
              </w:rPr>
            </w:pPr>
            <w:r w:rsidDel="00000000" w:rsidR="00000000" w:rsidRPr="00000000">
              <w:rPr>
                <w:color w:val="000000"/>
                <w:rtl w:val="0"/>
              </w:rPr>
              <w:t xml:space="preserve">1.02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6">
            <w:pPr>
              <w:spacing w:after="120" w:lineRule="auto"/>
              <w:jc w:val="right"/>
              <w:rPr>
                <w:color w:val="000000"/>
              </w:rPr>
            </w:pPr>
            <w:r w:rsidDel="00000000" w:rsidR="00000000" w:rsidRPr="00000000">
              <w:rPr>
                <w:color w:val="000000"/>
                <w:rtl w:val="0"/>
              </w:rPr>
              <w:t xml:space="preserve">Hiding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7">
            <w:pPr>
              <w:jc w:val="center"/>
              <w:rPr>
                <w:color w:val="000000"/>
              </w:rPr>
            </w:pPr>
            <w:r w:rsidDel="00000000" w:rsidR="00000000" w:rsidRPr="00000000">
              <w:rPr>
                <w:color w:val="000000"/>
                <w:rtl w:val="0"/>
              </w:rPr>
              <w:t xml:space="preserve">2.14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8">
            <w:pPr>
              <w:jc w:val="center"/>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9">
            <w:pPr>
              <w:jc w:val="center"/>
              <w:rPr>
                <w:color w:val="000000"/>
              </w:rPr>
            </w:pPr>
            <w:r w:rsidDel="00000000" w:rsidR="00000000" w:rsidRPr="00000000">
              <w:rPr>
                <w:color w:val="000000"/>
                <w:rtl w:val="0"/>
              </w:rPr>
              <w:t xml:space="preserve">2.89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A">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B">
            <w:pPr>
              <w:jc w:val="center"/>
              <w:rPr>
                <w:color w:val="000000"/>
              </w:rPr>
            </w:pPr>
            <w:r w:rsidDel="00000000" w:rsidR="00000000" w:rsidRPr="00000000">
              <w:rPr>
                <w:color w:val="000000"/>
                <w:rtl w:val="0"/>
              </w:rPr>
              <w:t xml:space="preserve">2.56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1C">
            <w:pPr>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D">
            <w:pPr>
              <w:jc w:val="center"/>
              <w:rPr>
                <w:color w:val="000000"/>
              </w:rPr>
            </w:pPr>
            <w:r w:rsidDel="00000000" w:rsidR="00000000" w:rsidRPr="00000000">
              <w:rPr>
                <w:color w:val="000000"/>
                <w:rtl w:val="0"/>
              </w:rPr>
              <w:t xml:space="preserve">1.97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E">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1F">
            <w:pPr>
              <w:jc w:val="center"/>
              <w:rPr>
                <w:color w:val="000000"/>
              </w:rPr>
            </w:pPr>
            <w:r w:rsidDel="00000000" w:rsidR="00000000" w:rsidRPr="00000000">
              <w:rPr>
                <w:color w:val="000000"/>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20">
            <w:pPr>
              <w:jc w:val="center"/>
              <w:rPr>
                <w:color w:val="000000"/>
              </w:rPr>
            </w:pPr>
            <w:r w:rsidDel="00000000" w:rsidR="00000000" w:rsidRPr="00000000">
              <w:rPr>
                <w:color w:val="000000"/>
                <w:rtl w:val="0"/>
              </w:rPr>
              <w:t xml:space="preserve">1.17</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1">
            <w:pPr>
              <w:spacing w:after="120" w:lineRule="auto"/>
              <w:jc w:val="right"/>
              <w:rPr>
                <w:color w:val="000000"/>
              </w:rPr>
            </w:pPr>
            <w:r w:rsidDel="00000000" w:rsidR="00000000" w:rsidRPr="00000000">
              <w:rPr>
                <w:color w:val="000000"/>
                <w:rtl w:val="0"/>
              </w:rPr>
              <w:t xml:space="preserve">More Serious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2">
            <w:pPr>
              <w:jc w:val="center"/>
              <w:rPr>
                <w:color w:val="000000"/>
              </w:rPr>
            </w:pPr>
            <w:r w:rsidDel="00000000" w:rsidR="00000000" w:rsidRPr="00000000">
              <w:rPr>
                <w:color w:val="000000"/>
                <w:rtl w:val="0"/>
              </w:rPr>
              <w:t xml:space="preserve">1.91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3">
            <w:pPr>
              <w:jc w:val="center"/>
              <w:rPr>
                <w:color w:val="000000"/>
              </w:rPr>
            </w:pPr>
            <w:r w:rsidDel="00000000" w:rsidR="00000000" w:rsidRPr="00000000">
              <w:rPr>
                <w:color w:val="000000"/>
                <w:rtl w:val="0"/>
              </w:rPr>
              <w:t xml:space="preserve">1.31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4">
            <w:pPr>
              <w:jc w:val="center"/>
              <w:rPr>
                <w:color w:val="000000"/>
              </w:rPr>
            </w:pPr>
            <w:r w:rsidDel="00000000" w:rsidR="00000000" w:rsidRPr="00000000">
              <w:rPr>
                <w:color w:val="000000"/>
                <w:rtl w:val="0"/>
              </w:rPr>
              <w:t xml:space="preserve">2.31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5">
            <w:pPr>
              <w:jc w:val="center"/>
              <w:rPr>
                <w:color w:val="000000"/>
              </w:rPr>
            </w:pPr>
            <w:r w:rsidDel="00000000" w:rsidR="00000000" w:rsidRPr="00000000">
              <w:rPr>
                <w:color w:val="000000"/>
                <w:rtl w:val="0"/>
              </w:rPr>
              <w:t xml:space="preserve">1.29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6">
            <w:pPr>
              <w:jc w:val="center"/>
              <w:rPr>
                <w:color w:val="000000"/>
              </w:rPr>
            </w:pPr>
            <w:r w:rsidDel="00000000" w:rsidR="00000000" w:rsidRPr="00000000">
              <w:rPr>
                <w:color w:val="000000"/>
                <w:rtl w:val="0"/>
              </w:rPr>
              <w:t xml:space="preserve">1.48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27">
            <w:pPr>
              <w:jc w:val="center"/>
              <w:rPr>
                <w:color w:val="000000"/>
              </w:rPr>
            </w:pPr>
            <w:r w:rsidDel="00000000" w:rsidR="00000000" w:rsidRPr="00000000">
              <w:rPr>
                <w:color w:val="000000"/>
                <w:rtl w:val="0"/>
              </w:rPr>
              <w:t xml:space="preserve">1.30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28">
            <w:pPr>
              <w:jc w:val="center"/>
              <w:rPr>
                <w:color w:val="000000"/>
              </w:rPr>
            </w:pPr>
            <w:r w:rsidDel="00000000" w:rsidR="00000000" w:rsidRPr="00000000">
              <w:rPr>
                <w:color w:val="000000"/>
                <w:rtl w:val="0"/>
              </w:rPr>
              <w:t xml:space="preserve">1.81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29">
            <w:pPr>
              <w:jc w:val="center"/>
              <w:rPr>
                <w:color w:val="000000"/>
              </w:rPr>
            </w:pPr>
            <w:r w:rsidDel="00000000" w:rsidR="00000000" w:rsidRPr="00000000">
              <w:rPr>
                <w:color w:val="000000"/>
                <w:rtl w:val="0"/>
              </w:rPr>
              <w:t xml:space="preserve">1.23</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2A">
            <w:pPr>
              <w:jc w:val="center"/>
              <w:rPr>
                <w:color w:val="000000"/>
              </w:rPr>
            </w:pPr>
            <w:r w:rsidDel="00000000" w:rsidR="00000000" w:rsidRPr="00000000">
              <w:rPr>
                <w:color w:val="000000"/>
                <w:rtl w:val="0"/>
              </w:rPr>
              <w:t xml:space="preserve">2.08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2B">
            <w:pPr>
              <w:jc w:val="center"/>
              <w:rPr>
                <w:color w:val="000000"/>
              </w:rPr>
            </w:pPr>
            <w:r w:rsidDel="00000000" w:rsidR="00000000" w:rsidRPr="00000000">
              <w:rPr>
                <w:color w:val="000000"/>
                <w:rtl w:val="0"/>
              </w:rPr>
              <w:t xml:space="preserve">1.32</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2C">
            <w:pPr>
              <w:spacing w:after="120" w:lineRule="auto"/>
              <w:jc w:val="right"/>
              <w:rPr>
                <w:color w:val="000000"/>
              </w:rPr>
            </w:pPr>
            <w:r w:rsidDel="00000000" w:rsidR="00000000" w:rsidRPr="00000000">
              <w:rPr>
                <w:color w:val="000000"/>
                <w:rtl w:val="0"/>
              </w:rPr>
              <w:t xml:space="preserve">Peer Rejection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2D">
            <w:pPr>
              <w:jc w:val="center"/>
              <w:rPr>
                <w:color w:val="000000"/>
              </w:rPr>
            </w:pPr>
            <w:r w:rsidDel="00000000" w:rsidR="00000000" w:rsidRPr="00000000">
              <w:rPr>
                <w:color w:val="000000"/>
                <w:rtl w:val="0"/>
              </w:rPr>
              <w:t xml:space="preserve">1.76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2E">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2F">
            <w:pPr>
              <w:jc w:val="center"/>
              <w:rPr>
                <w:color w:val="000000"/>
              </w:rPr>
            </w:pPr>
            <w:r w:rsidDel="00000000" w:rsidR="00000000" w:rsidRPr="00000000">
              <w:rPr>
                <w:color w:val="000000"/>
                <w:rtl w:val="0"/>
              </w:rPr>
              <w:t xml:space="preserve">1.93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30">
            <w:pPr>
              <w:jc w:val="center"/>
              <w:rPr>
                <w:color w:val="000000"/>
              </w:rPr>
            </w:pPr>
            <w:r w:rsidDel="00000000" w:rsidR="00000000" w:rsidRPr="00000000">
              <w:rPr>
                <w:color w:val="000000"/>
                <w:rtl w:val="0"/>
              </w:rPr>
              <w:t xml:space="preserve">1.33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31">
            <w:pPr>
              <w:jc w:val="center"/>
              <w:rPr>
                <w:color w:val="000000"/>
              </w:rPr>
            </w:pPr>
            <w:r w:rsidDel="00000000" w:rsidR="00000000" w:rsidRPr="00000000">
              <w:rPr>
                <w:color w:val="000000"/>
                <w:rtl w:val="0"/>
              </w:rPr>
              <w:t xml:space="preserve">2.25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32">
            <w:pPr>
              <w:jc w:val="center"/>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E33">
            <w:pPr>
              <w:jc w:val="center"/>
              <w:rPr>
                <w:color w:val="000000"/>
              </w:rPr>
            </w:pPr>
            <w:r w:rsidDel="00000000" w:rsidR="00000000" w:rsidRPr="00000000">
              <w:rPr>
                <w:color w:val="000000"/>
                <w:rtl w:val="0"/>
              </w:rPr>
              <w:t xml:space="preserve">1.80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E34">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E35">
            <w:pPr>
              <w:jc w:val="center"/>
              <w:rPr>
                <w:color w:val="000000"/>
              </w:rPr>
            </w:pPr>
            <w:r w:rsidDel="00000000" w:rsidR="00000000" w:rsidRPr="00000000">
              <w:rPr>
                <w:color w:val="000000"/>
                <w:rtl w:val="0"/>
              </w:rPr>
              <w:t xml:space="preserve">1.86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1E36">
            <w:pPr>
              <w:jc w:val="center"/>
              <w:rPr>
                <w:color w:val="000000"/>
              </w:rPr>
            </w:pPr>
            <w:r w:rsidDel="00000000" w:rsidR="00000000" w:rsidRPr="00000000">
              <w:rPr>
                <w:color w:val="000000"/>
                <w:rtl w:val="0"/>
              </w:rPr>
              <w:t xml:space="preserve">1.36</w:t>
            </w:r>
          </w:p>
        </w:tc>
      </w:tr>
    </w:tbl>
    <w:p w:rsidR="00000000" w:rsidDel="00000000" w:rsidP="00000000" w:rsidRDefault="00000000" w:rsidRPr="00000000" w14:paraId="00001E37">
      <w:pPr>
        <w:rPr/>
      </w:pPr>
      <w:r w:rsidDel="00000000" w:rsidR="00000000" w:rsidRPr="00000000">
        <w:rPr>
          <w:rtl w:val="0"/>
        </w:rPr>
        <w:t xml:space="preserve">Note: Response options for Frequency: </w:t>
      </w:r>
      <w:r w:rsidDel="00000000" w:rsidR="00000000" w:rsidRPr="00000000">
        <w:rPr>
          <w:i w:val="1"/>
          <w:rtl w:val="0"/>
        </w:rPr>
        <w:t xml:space="preserve">1=Never, 2=Once, 3=A few times, 4=Often, 5=Regularly; </w:t>
      </w:r>
      <w:r w:rsidDel="00000000" w:rsidR="00000000" w:rsidRPr="00000000">
        <w:rPr>
          <w:rtl w:val="0"/>
        </w:rPr>
        <w:t xml:space="preserve">All male and female scores differ with Kruskal-Wallis H test,</w:t>
      </w:r>
      <w:r w:rsidDel="00000000" w:rsidR="00000000" w:rsidRPr="00000000">
        <w:rPr>
          <w:i w:val="1"/>
          <w:rtl w:val="0"/>
        </w:rPr>
        <w:t xml:space="preserve"> ps</w:t>
      </w:r>
      <w:r w:rsidDel="00000000" w:rsidR="00000000" w:rsidRPr="00000000">
        <w:rPr>
          <w:rtl w:val="0"/>
        </w:rPr>
        <w:t xml:space="preserve"> &lt; .05; More Serious also differs between Nonconforming and Female, </w:t>
      </w:r>
      <w:r w:rsidDel="00000000" w:rsidR="00000000" w:rsidRPr="00000000">
        <w:rPr>
          <w:i w:val="1"/>
          <w:rtl w:val="0"/>
        </w:rPr>
        <w:t xml:space="preserve">p </w:t>
      </w:r>
      <w:r w:rsidDel="00000000" w:rsidR="00000000" w:rsidRPr="00000000">
        <w:rPr>
          <w:rtl w:val="0"/>
        </w:rPr>
        <w:t xml:space="preserve">&lt; .01.</w:t>
      </w:r>
    </w:p>
    <w:p w:rsidR="00000000" w:rsidDel="00000000" w:rsidP="00000000" w:rsidRDefault="00000000" w:rsidRPr="00000000" w14:paraId="00001E38">
      <w:pPr>
        <w:rPr/>
      </w:pPr>
      <w:r w:rsidDel="00000000" w:rsidR="00000000" w:rsidRPr="00000000">
        <w:rPr>
          <w:rtl w:val="0"/>
        </w:rPr>
      </w:r>
    </w:p>
    <w:p w:rsidR="00000000" w:rsidDel="00000000" w:rsidP="00000000" w:rsidRDefault="00000000" w:rsidRPr="00000000" w14:paraId="00001E39">
      <w:pPr>
        <w:ind w:firstLine="720"/>
        <w:rPr/>
      </w:pPr>
      <w:r w:rsidDel="00000000" w:rsidR="00000000" w:rsidRPr="00000000">
        <w:rPr>
          <w:rtl w:val="0"/>
        </w:rPr>
      </w:r>
    </w:p>
    <w:p w:rsidR="00000000" w:rsidDel="00000000" w:rsidP="00000000" w:rsidRDefault="00000000" w:rsidRPr="00000000" w14:paraId="00001E3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1E3B">
      <w:pPr>
        <w:rPr>
          <w:b w:val="1"/>
        </w:rPr>
      </w:pPr>
      <w:r w:rsidDel="00000000" w:rsidR="00000000" w:rsidRPr="00000000">
        <w:rPr>
          <w:b w:val="1"/>
          <w:rtl w:val="0"/>
        </w:rPr>
        <w:t xml:space="preserve">Table 3.23</w:t>
      </w:r>
    </w:p>
    <w:p w:rsidR="00000000" w:rsidDel="00000000" w:rsidP="00000000" w:rsidRDefault="00000000" w:rsidRPr="00000000" w14:paraId="00001E3C">
      <w:pPr>
        <w:rPr>
          <w:b w:val="1"/>
        </w:rPr>
      </w:pPr>
      <w:r w:rsidDel="00000000" w:rsidR="00000000" w:rsidRPr="00000000">
        <w:rPr>
          <w:b w:val="1"/>
          <w:rtl w:val="0"/>
        </w:rPr>
        <w:t xml:space="preserve">Social Experiences Feelings Ordered by Total Mean Scores (2018 Data)</w:t>
      </w:r>
    </w:p>
    <w:p w:rsidR="00000000" w:rsidDel="00000000" w:rsidP="00000000" w:rsidRDefault="00000000" w:rsidRPr="00000000" w14:paraId="00001E3D">
      <w:pPr>
        <w:ind w:firstLine="720"/>
        <w:rPr/>
      </w:pPr>
      <w:r w:rsidDel="00000000" w:rsidR="00000000" w:rsidRPr="00000000">
        <w:rPr>
          <w:rtl w:val="0"/>
        </w:rPr>
      </w:r>
    </w:p>
    <w:tbl>
      <w:tblPr>
        <w:tblStyle w:val="Table67"/>
        <w:tblW w:w="13066.000000000002" w:type="dxa"/>
        <w:jc w:val="left"/>
        <w:tblInd w:w="0.0" w:type="dxa"/>
        <w:tblLayout w:type="fixed"/>
        <w:tblLook w:val="0400"/>
      </w:tblPr>
      <w:tblGrid>
        <w:gridCol w:w="1456"/>
        <w:gridCol w:w="774"/>
        <w:gridCol w:w="774"/>
        <w:gridCol w:w="774"/>
        <w:gridCol w:w="774"/>
        <w:gridCol w:w="774"/>
        <w:gridCol w:w="774"/>
        <w:gridCol w:w="774"/>
        <w:gridCol w:w="774"/>
        <w:gridCol w:w="774"/>
        <w:gridCol w:w="774"/>
        <w:gridCol w:w="774"/>
        <w:gridCol w:w="774"/>
        <w:gridCol w:w="774"/>
        <w:gridCol w:w="774"/>
        <w:gridCol w:w="774"/>
        <w:tblGridChange w:id="0">
          <w:tblGrid>
            <w:gridCol w:w="1456"/>
            <w:gridCol w:w="774"/>
            <w:gridCol w:w="774"/>
            <w:gridCol w:w="774"/>
            <w:gridCol w:w="774"/>
            <w:gridCol w:w="774"/>
            <w:gridCol w:w="774"/>
            <w:gridCol w:w="774"/>
            <w:gridCol w:w="774"/>
            <w:gridCol w:w="774"/>
            <w:gridCol w:w="774"/>
            <w:gridCol w:w="774"/>
            <w:gridCol w:w="774"/>
            <w:gridCol w:w="774"/>
            <w:gridCol w:w="774"/>
            <w:gridCol w:w="774"/>
          </w:tblGrid>
        </w:tblGridChange>
      </w:tblGrid>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3E">
            <w:pPr>
              <w:spacing w:after="120" w:lineRule="auto"/>
              <w:jc w:val="center"/>
              <w:rPr>
                <w:i w:val="1"/>
                <w:color w:val="000000"/>
              </w:rPr>
            </w:pPr>
            <w:r w:rsidDel="00000000" w:rsidR="00000000" w:rsidRPr="00000000">
              <w:rPr>
                <w:color w:val="000000"/>
                <w:rtl w:val="0"/>
              </w:rPr>
              <w:t xml:space="preserve">Factor</w:t>
            </w: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3F">
            <w:pPr>
              <w:jc w:val="center"/>
              <w:rPr>
                <w:i w:val="1"/>
                <w:color w:val="000000"/>
                <w:sz w:val="22"/>
                <w:szCs w:val="22"/>
              </w:rPr>
            </w:pPr>
            <w:r w:rsidDel="00000000" w:rsidR="00000000" w:rsidRPr="00000000">
              <w:rPr>
                <w:color w:val="000000"/>
                <w:rtl w:val="0"/>
              </w:rPr>
              <w:t xml:space="preserve">Male</w:t>
            </w: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42">
            <w:pPr>
              <w:jc w:val="center"/>
              <w:rPr>
                <w:color w:val="000000"/>
                <w:sz w:val="22"/>
                <w:szCs w:val="22"/>
              </w:rPr>
            </w:pPr>
            <w:r w:rsidDel="00000000" w:rsidR="00000000" w:rsidRPr="00000000">
              <w:rPr>
                <w:color w:val="000000"/>
                <w:sz w:val="22"/>
                <w:szCs w:val="22"/>
                <w:rtl w:val="0"/>
              </w:rPr>
              <w:t xml:space="preserve">Female</w:t>
            </w:r>
          </w:p>
        </w:tc>
        <w:tc>
          <w:tcPr>
            <w:gridSpan w:val="3"/>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E45">
            <w:pPr>
              <w:jc w:val="center"/>
              <w:rPr>
                <w:i w:val="1"/>
                <w:color w:val="000000"/>
                <w:sz w:val="22"/>
                <w:szCs w:val="22"/>
              </w:rPr>
            </w:pPr>
            <w:r w:rsidDel="00000000" w:rsidR="00000000" w:rsidRPr="00000000">
              <w:rPr>
                <w:color w:val="000000"/>
                <w:rtl w:val="0"/>
              </w:rPr>
              <w:t xml:space="preserve">Nonconforming/ Not Listed/ Prefer Not to Say</w:t>
            </w: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1E48">
            <w:pPr>
              <w:jc w:val="center"/>
              <w:rPr>
                <w:i w:val="1"/>
                <w:color w:val="000000"/>
                <w:sz w:val="22"/>
                <w:szCs w:val="22"/>
              </w:rPr>
            </w:pPr>
            <w:r w:rsidDel="00000000" w:rsidR="00000000" w:rsidRPr="00000000">
              <w:rPr>
                <w:color w:val="000000"/>
                <w:rtl w:val="0"/>
              </w:rPr>
              <w:t xml:space="preserve">Missing Sex</w:t>
            </w: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4B">
            <w:pPr>
              <w:jc w:val="center"/>
              <w:rPr>
                <w:i w:val="1"/>
                <w:color w:val="000000"/>
                <w:sz w:val="22"/>
                <w:szCs w:val="22"/>
              </w:rPr>
            </w:pPr>
            <w:r w:rsidDel="00000000" w:rsidR="00000000" w:rsidRPr="00000000">
              <w:rPr>
                <w:color w:val="000000"/>
                <w:rtl w:val="0"/>
              </w:rPr>
              <w:t xml:space="preserve">Total</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4E">
            <w:pPr>
              <w:spacing w:after="120" w:lineRule="auto"/>
              <w:jc w:val="right"/>
              <w:rPr>
                <w:i w:val="1"/>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4F">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0">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1">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2">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3">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4">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5">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6">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7">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8">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9">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A">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B">
            <w:pPr>
              <w:jc w:val="center"/>
              <w:rPr>
                <w:i w:val="1"/>
                <w:color w:val="000000"/>
                <w:sz w:val="22"/>
                <w:szCs w:val="22"/>
              </w:rPr>
            </w:pPr>
            <w:r w:rsidDel="00000000" w:rsidR="00000000" w:rsidRPr="00000000">
              <w:rPr>
                <w:i w:val="1"/>
                <w:color w:val="000000"/>
                <w:sz w:val="22"/>
                <w:szCs w:val="22"/>
                <w:rtl w:val="0"/>
              </w:rPr>
              <w:t xml:space="preserve">Mean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C">
            <w:pPr>
              <w:jc w:val="center"/>
              <w:rPr>
                <w:i w:val="1"/>
                <w:color w:val="000000"/>
                <w:sz w:val="22"/>
                <w:szCs w:val="22"/>
              </w:rPr>
            </w:pPr>
            <w:r w:rsidDel="00000000" w:rsidR="00000000" w:rsidRPr="00000000">
              <w:rPr>
                <w:i w:val="1"/>
                <w:color w:val="000000"/>
                <w:sz w:val="22"/>
                <w:szCs w:val="22"/>
                <w:rtl w:val="0"/>
              </w:rPr>
              <w:t xml:space="preserve">SD</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1E5D">
            <w:pPr>
              <w:jc w:val="center"/>
              <w:rPr>
                <w:i w:val="1"/>
                <w:color w:val="000000"/>
                <w:sz w:val="22"/>
                <w:szCs w:val="22"/>
              </w:rPr>
            </w:pPr>
            <w:r w:rsidDel="00000000" w:rsidR="00000000" w:rsidRPr="00000000">
              <w:rPr>
                <w:i w:val="1"/>
                <w:color w:val="000000"/>
                <w:sz w:val="22"/>
                <w:szCs w:val="22"/>
                <w:rtl w:val="0"/>
              </w:rPr>
              <w:t xml:space="preserve">N</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E">
            <w:pPr>
              <w:spacing w:after="120" w:lineRule="auto"/>
              <w:jc w:val="right"/>
              <w:rPr>
                <w:color w:val="000000"/>
              </w:rPr>
            </w:pPr>
            <w:r w:rsidDel="00000000" w:rsidR="00000000" w:rsidRPr="00000000">
              <w:rPr>
                <w:color w:val="000000"/>
                <w:rtl w:val="0"/>
              </w:rPr>
              <w:t xml:space="preserve">Top of Class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5F">
            <w:pPr>
              <w:jc w:val="center"/>
              <w:rPr>
                <w:color w:val="000000"/>
                <w:sz w:val="22"/>
                <w:szCs w:val="22"/>
              </w:rPr>
            </w:pPr>
            <w:r w:rsidDel="00000000" w:rsidR="00000000" w:rsidRPr="00000000">
              <w:rPr>
                <w:color w:val="000000"/>
                <w:sz w:val="22"/>
                <w:szCs w:val="22"/>
                <w:rtl w:val="0"/>
              </w:rPr>
              <w:t xml:space="preserve">3.36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0">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1">
            <w:pPr>
              <w:jc w:val="center"/>
              <w:rPr>
                <w:color w:val="000000"/>
                <w:sz w:val="22"/>
                <w:szCs w:val="22"/>
              </w:rPr>
            </w:pPr>
            <w:r w:rsidDel="00000000" w:rsidR="00000000" w:rsidRPr="00000000">
              <w:rPr>
                <w:color w:val="000000"/>
                <w:sz w:val="22"/>
                <w:szCs w:val="22"/>
                <w:rtl w:val="0"/>
              </w:rPr>
              <w:t xml:space="preserve">264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2">
            <w:pPr>
              <w:jc w:val="center"/>
              <w:rPr>
                <w:color w:val="000000"/>
                <w:sz w:val="22"/>
                <w:szCs w:val="22"/>
              </w:rPr>
            </w:pPr>
            <w:r w:rsidDel="00000000" w:rsidR="00000000" w:rsidRPr="00000000">
              <w:rPr>
                <w:color w:val="000000"/>
                <w:sz w:val="22"/>
                <w:szCs w:val="22"/>
                <w:rtl w:val="0"/>
              </w:rPr>
              <w:t xml:space="preserve">3.05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3">
            <w:pPr>
              <w:jc w:val="center"/>
              <w:rPr>
                <w:color w:val="000000"/>
                <w:sz w:val="22"/>
                <w:szCs w:val="22"/>
              </w:rPr>
            </w:pPr>
            <w:r w:rsidDel="00000000" w:rsidR="00000000" w:rsidRPr="00000000">
              <w:rPr>
                <w:color w:val="000000"/>
                <w:sz w:val="22"/>
                <w:szCs w:val="22"/>
                <w:rtl w:val="0"/>
              </w:rPr>
              <w:t xml:space="preserve">0.64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4">
            <w:pPr>
              <w:jc w:val="center"/>
              <w:rPr>
                <w:color w:val="000000"/>
                <w:sz w:val="22"/>
                <w:szCs w:val="22"/>
              </w:rPr>
            </w:pPr>
            <w:r w:rsidDel="00000000" w:rsidR="00000000" w:rsidRPr="00000000">
              <w:rPr>
                <w:color w:val="000000"/>
                <w:sz w:val="22"/>
                <w:szCs w:val="22"/>
                <w:rtl w:val="0"/>
              </w:rPr>
              <w:t xml:space="preserve">258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5">
            <w:pPr>
              <w:jc w:val="center"/>
              <w:rPr>
                <w:color w:val="000000"/>
                <w:sz w:val="22"/>
                <w:szCs w:val="22"/>
              </w:rPr>
            </w:pPr>
            <w:r w:rsidDel="00000000" w:rsidR="00000000" w:rsidRPr="00000000">
              <w:rPr>
                <w:color w:val="000000"/>
                <w:sz w:val="22"/>
                <w:szCs w:val="22"/>
                <w:rtl w:val="0"/>
              </w:rPr>
              <w:t xml:space="preserve">3.19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6">
            <w:pPr>
              <w:jc w:val="center"/>
              <w:rPr>
                <w:color w:val="000000"/>
                <w:sz w:val="22"/>
                <w:szCs w:val="22"/>
              </w:rPr>
            </w:pPr>
            <w:r w:rsidDel="00000000" w:rsidR="00000000" w:rsidRPr="00000000">
              <w:rPr>
                <w:color w:val="000000"/>
                <w:sz w:val="22"/>
                <w:szCs w:val="22"/>
                <w:rtl w:val="0"/>
              </w:rPr>
              <w:t xml:space="preserve">0.74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7">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8">
            <w:pPr>
              <w:jc w:val="center"/>
              <w:rPr>
                <w:color w:val="000000"/>
                <w:sz w:val="22"/>
                <w:szCs w:val="22"/>
              </w:rPr>
            </w:pPr>
            <w:r w:rsidDel="00000000" w:rsidR="00000000" w:rsidRPr="00000000">
              <w:rPr>
                <w:color w:val="000000"/>
                <w:sz w:val="22"/>
                <w:szCs w:val="22"/>
                <w:rtl w:val="0"/>
              </w:rPr>
              <w:t xml:space="preserve">3.39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9">
            <w:pPr>
              <w:jc w:val="center"/>
              <w:rPr>
                <w:color w:val="000000"/>
                <w:sz w:val="22"/>
                <w:szCs w:val="22"/>
              </w:rPr>
            </w:pPr>
            <w:r w:rsidDel="00000000" w:rsidR="00000000" w:rsidRPr="00000000">
              <w:rPr>
                <w:color w:val="000000"/>
                <w:sz w:val="22"/>
                <w:szCs w:val="22"/>
                <w:rtl w:val="0"/>
              </w:rPr>
              <w:t xml:space="preserve">0.78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A">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B">
            <w:pPr>
              <w:jc w:val="center"/>
              <w:rPr>
                <w:color w:val="000000"/>
                <w:sz w:val="22"/>
                <w:szCs w:val="22"/>
              </w:rPr>
            </w:pPr>
            <w:r w:rsidDel="00000000" w:rsidR="00000000" w:rsidRPr="00000000">
              <w:rPr>
                <w:color w:val="000000"/>
                <w:sz w:val="22"/>
                <w:szCs w:val="22"/>
                <w:rtl w:val="0"/>
              </w:rPr>
              <w:t xml:space="preserve">3.21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C">
            <w:pPr>
              <w:jc w:val="center"/>
              <w:rPr>
                <w:color w:val="000000"/>
                <w:sz w:val="22"/>
                <w:szCs w:val="22"/>
              </w:rPr>
            </w:pPr>
            <w:r w:rsidDel="00000000" w:rsidR="00000000" w:rsidRPr="00000000">
              <w:rPr>
                <w:color w:val="000000"/>
                <w:sz w:val="22"/>
                <w:szCs w:val="22"/>
                <w:rtl w:val="0"/>
              </w:rPr>
              <w:t xml:space="preserve">0.87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6D">
            <w:pPr>
              <w:jc w:val="center"/>
              <w:rPr>
                <w:color w:val="000000"/>
                <w:sz w:val="22"/>
                <w:szCs w:val="22"/>
              </w:rPr>
            </w:pPr>
            <w:r w:rsidDel="00000000" w:rsidR="00000000" w:rsidRPr="00000000">
              <w:rPr>
                <w:color w:val="000000"/>
                <w:sz w:val="22"/>
                <w:szCs w:val="22"/>
                <w:rtl w:val="0"/>
              </w:rPr>
              <w:t xml:space="preserve">553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E">
            <w:pPr>
              <w:spacing w:after="120" w:lineRule="auto"/>
              <w:jc w:val="right"/>
              <w:rPr>
                <w:color w:val="000000"/>
              </w:rPr>
            </w:pPr>
            <w:r w:rsidDel="00000000" w:rsidR="00000000" w:rsidRPr="00000000">
              <w:rPr>
                <w:color w:val="000000"/>
                <w:rtl w:val="0"/>
              </w:rPr>
              <w:t xml:space="preserve">Helping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6F">
            <w:pPr>
              <w:jc w:val="center"/>
              <w:rPr>
                <w:color w:val="000000"/>
                <w:sz w:val="22"/>
                <w:szCs w:val="22"/>
              </w:rPr>
            </w:pPr>
            <w:r w:rsidDel="00000000" w:rsidR="00000000" w:rsidRPr="00000000">
              <w:rPr>
                <w:color w:val="000000"/>
                <w:sz w:val="22"/>
                <w:szCs w:val="22"/>
                <w:rtl w:val="0"/>
              </w:rPr>
              <w:t xml:space="preserve">3.31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70">
            <w:pPr>
              <w:jc w:val="center"/>
              <w:rPr>
                <w:color w:val="000000"/>
                <w:sz w:val="22"/>
                <w:szCs w:val="22"/>
              </w:rPr>
            </w:pPr>
            <w:r w:rsidDel="00000000" w:rsidR="00000000" w:rsidRPr="00000000">
              <w:rPr>
                <w:color w:val="000000"/>
                <w:sz w:val="22"/>
                <w:szCs w:val="22"/>
                <w:rtl w:val="0"/>
              </w:rPr>
              <w:t xml:space="preserve">0.64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1">
            <w:pPr>
              <w:jc w:val="center"/>
              <w:rPr>
                <w:color w:val="000000"/>
                <w:sz w:val="22"/>
                <w:szCs w:val="22"/>
              </w:rPr>
            </w:pPr>
            <w:r w:rsidDel="00000000" w:rsidR="00000000" w:rsidRPr="00000000">
              <w:rPr>
                <w:color w:val="000000"/>
                <w:sz w:val="22"/>
                <w:szCs w:val="22"/>
                <w:rtl w:val="0"/>
              </w:rPr>
              <w:t xml:space="preserve">256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72">
            <w:pPr>
              <w:jc w:val="center"/>
              <w:rPr>
                <w:color w:val="000000"/>
                <w:sz w:val="22"/>
                <w:szCs w:val="22"/>
              </w:rPr>
            </w:pPr>
            <w:r w:rsidDel="00000000" w:rsidR="00000000" w:rsidRPr="00000000">
              <w:rPr>
                <w:color w:val="000000"/>
                <w:sz w:val="22"/>
                <w:szCs w:val="22"/>
                <w:rtl w:val="0"/>
              </w:rPr>
              <w:t xml:space="preserve">2.96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73">
            <w:pPr>
              <w:jc w:val="center"/>
              <w:rPr>
                <w:color w:val="000000"/>
                <w:sz w:val="22"/>
                <w:szCs w:val="22"/>
              </w:rPr>
            </w:pPr>
            <w:r w:rsidDel="00000000" w:rsidR="00000000" w:rsidRPr="00000000">
              <w:rPr>
                <w:color w:val="000000"/>
                <w:sz w:val="22"/>
                <w:szCs w:val="22"/>
                <w:rtl w:val="0"/>
              </w:rPr>
              <w:t xml:space="preserve">0.51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4">
            <w:pPr>
              <w:jc w:val="center"/>
              <w:rPr>
                <w:color w:val="000000"/>
                <w:sz w:val="22"/>
                <w:szCs w:val="22"/>
              </w:rPr>
            </w:pPr>
            <w:r w:rsidDel="00000000" w:rsidR="00000000" w:rsidRPr="00000000">
              <w:rPr>
                <w:color w:val="000000"/>
                <w:sz w:val="22"/>
                <w:szCs w:val="22"/>
                <w:rtl w:val="0"/>
              </w:rPr>
              <w:t xml:space="preserve">255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5">
            <w:pPr>
              <w:jc w:val="center"/>
              <w:rPr>
                <w:color w:val="000000"/>
                <w:sz w:val="22"/>
                <w:szCs w:val="22"/>
              </w:rPr>
            </w:pPr>
            <w:r w:rsidDel="00000000" w:rsidR="00000000" w:rsidRPr="00000000">
              <w:rPr>
                <w:color w:val="000000"/>
                <w:sz w:val="22"/>
                <w:szCs w:val="22"/>
                <w:rtl w:val="0"/>
              </w:rPr>
              <w:t xml:space="preserve">2.29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6">
            <w:pPr>
              <w:jc w:val="center"/>
              <w:rPr>
                <w:color w:val="000000"/>
                <w:sz w:val="22"/>
                <w:szCs w:val="22"/>
              </w:rPr>
            </w:pPr>
            <w:r w:rsidDel="00000000" w:rsidR="00000000" w:rsidRPr="00000000">
              <w:rPr>
                <w:color w:val="000000"/>
                <w:sz w:val="22"/>
                <w:szCs w:val="22"/>
                <w:rtl w:val="0"/>
              </w:rPr>
              <w:t xml:space="preserve">0.70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7">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8">
            <w:pPr>
              <w:jc w:val="center"/>
              <w:rPr>
                <w:color w:val="000000"/>
                <w:sz w:val="22"/>
                <w:szCs w:val="22"/>
              </w:rPr>
            </w:pPr>
            <w:r w:rsidDel="00000000" w:rsidR="00000000" w:rsidRPr="00000000">
              <w:rPr>
                <w:color w:val="000000"/>
                <w:sz w:val="22"/>
                <w:szCs w:val="22"/>
                <w:rtl w:val="0"/>
              </w:rPr>
              <w:t xml:space="preserve">2.34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9">
            <w:pPr>
              <w:jc w:val="center"/>
              <w:rPr>
                <w:color w:val="000000"/>
                <w:sz w:val="22"/>
                <w:szCs w:val="22"/>
              </w:rPr>
            </w:pPr>
            <w:r w:rsidDel="00000000" w:rsidR="00000000" w:rsidRPr="00000000">
              <w:rPr>
                <w:color w:val="000000"/>
                <w:sz w:val="22"/>
                <w:szCs w:val="22"/>
                <w:rtl w:val="0"/>
              </w:rPr>
              <w:t xml:space="preserve">0.67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A">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7B">
            <w:pPr>
              <w:jc w:val="center"/>
              <w:rPr>
                <w:color w:val="000000"/>
                <w:sz w:val="22"/>
                <w:szCs w:val="22"/>
              </w:rPr>
            </w:pPr>
            <w:r w:rsidDel="00000000" w:rsidR="00000000" w:rsidRPr="00000000">
              <w:rPr>
                <w:color w:val="000000"/>
                <w:sz w:val="22"/>
                <w:szCs w:val="22"/>
                <w:rtl w:val="0"/>
              </w:rPr>
              <w:t xml:space="preserve">3.13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7C">
            <w:pPr>
              <w:jc w:val="center"/>
              <w:rPr>
                <w:color w:val="000000"/>
                <w:sz w:val="22"/>
                <w:szCs w:val="22"/>
              </w:rPr>
            </w:pPr>
            <w:r w:rsidDel="00000000" w:rsidR="00000000" w:rsidRPr="00000000">
              <w:rPr>
                <w:color w:val="000000"/>
                <w:sz w:val="22"/>
                <w:szCs w:val="22"/>
                <w:rtl w:val="0"/>
              </w:rPr>
              <w:t xml:space="preserve">0.79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7D">
            <w:pPr>
              <w:jc w:val="center"/>
              <w:rPr>
                <w:color w:val="000000"/>
                <w:sz w:val="22"/>
                <w:szCs w:val="22"/>
              </w:rPr>
            </w:pPr>
            <w:r w:rsidDel="00000000" w:rsidR="00000000" w:rsidRPr="00000000">
              <w:rPr>
                <w:color w:val="000000"/>
                <w:sz w:val="22"/>
                <w:szCs w:val="22"/>
                <w:rtl w:val="0"/>
              </w:rPr>
              <w:t xml:space="preserve">542</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7E">
            <w:pPr>
              <w:spacing w:after="120" w:lineRule="auto"/>
              <w:jc w:val="right"/>
              <w:rPr>
                <w:color w:val="000000"/>
              </w:rPr>
            </w:pPr>
            <w:r w:rsidDel="00000000" w:rsidR="00000000" w:rsidRPr="00000000">
              <w:rPr>
                <w:color w:val="000000"/>
                <w:rtl w:val="0"/>
              </w:rPr>
              <w:t xml:space="preserve">More Serious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7F">
            <w:pPr>
              <w:jc w:val="center"/>
              <w:rPr>
                <w:color w:val="000000"/>
                <w:sz w:val="22"/>
                <w:szCs w:val="22"/>
              </w:rPr>
            </w:pPr>
            <w:r w:rsidDel="00000000" w:rsidR="00000000" w:rsidRPr="00000000">
              <w:rPr>
                <w:color w:val="000000"/>
                <w:sz w:val="22"/>
                <w:szCs w:val="22"/>
                <w:rtl w:val="0"/>
              </w:rPr>
              <w:t xml:space="preserve">3.22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80">
            <w:pPr>
              <w:jc w:val="center"/>
              <w:rPr>
                <w:color w:val="000000"/>
                <w:sz w:val="22"/>
                <w:szCs w:val="22"/>
              </w:rPr>
            </w:pPr>
            <w:r w:rsidDel="00000000" w:rsidR="00000000" w:rsidRPr="00000000">
              <w:rPr>
                <w:color w:val="000000"/>
                <w:sz w:val="22"/>
                <w:szCs w:val="22"/>
                <w:rtl w:val="0"/>
              </w:rPr>
              <w:t xml:space="preserve">0.80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1">
            <w:pPr>
              <w:jc w:val="center"/>
              <w:rPr>
                <w:color w:val="000000"/>
                <w:sz w:val="22"/>
                <w:szCs w:val="22"/>
              </w:rPr>
            </w:pPr>
            <w:r w:rsidDel="00000000" w:rsidR="00000000" w:rsidRPr="00000000">
              <w:rPr>
                <w:color w:val="000000"/>
                <w:sz w:val="22"/>
                <w:szCs w:val="22"/>
                <w:rtl w:val="0"/>
              </w:rPr>
              <w:t xml:space="preserve">228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82">
            <w:pPr>
              <w:jc w:val="center"/>
              <w:rPr>
                <w:color w:val="000000"/>
                <w:sz w:val="22"/>
                <w:szCs w:val="22"/>
              </w:rPr>
            </w:pPr>
            <w:r w:rsidDel="00000000" w:rsidR="00000000" w:rsidRPr="00000000">
              <w:rPr>
                <w:color w:val="000000"/>
                <w:sz w:val="22"/>
                <w:szCs w:val="22"/>
                <w:rtl w:val="0"/>
              </w:rPr>
              <w:t xml:space="preserve">2.89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83">
            <w:pPr>
              <w:jc w:val="center"/>
              <w:rPr>
                <w:color w:val="000000"/>
                <w:sz w:val="22"/>
                <w:szCs w:val="22"/>
              </w:rPr>
            </w:pPr>
            <w:r w:rsidDel="00000000" w:rsidR="00000000" w:rsidRPr="00000000">
              <w:rPr>
                <w:color w:val="000000"/>
                <w:sz w:val="22"/>
                <w:szCs w:val="22"/>
                <w:rtl w:val="0"/>
              </w:rPr>
              <w:t xml:space="preserve">0.71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4">
            <w:pPr>
              <w:jc w:val="center"/>
              <w:rPr>
                <w:color w:val="000000"/>
                <w:sz w:val="22"/>
                <w:szCs w:val="22"/>
              </w:rPr>
            </w:pPr>
            <w:r w:rsidDel="00000000" w:rsidR="00000000" w:rsidRPr="00000000">
              <w:rPr>
                <w:color w:val="000000"/>
                <w:sz w:val="22"/>
                <w:szCs w:val="22"/>
                <w:rtl w:val="0"/>
              </w:rPr>
              <w:t xml:space="preserve">241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5">
            <w:pPr>
              <w:jc w:val="center"/>
              <w:rPr>
                <w:color w:val="000000"/>
                <w:sz w:val="22"/>
                <w:szCs w:val="22"/>
              </w:rPr>
            </w:pPr>
            <w:r w:rsidDel="00000000" w:rsidR="00000000" w:rsidRPr="00000000">
              <w:rPr>
                <w:color w:val="000000"/>
                <w:sz w:val="22"/>
                <w:szCs w:val="22"/>
                <w:rtl w:val="0"/>
              </w:rPr>
              <w:t xml:space="preserve">2.98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6">
            <w:pPr>
              <w:jc w:val="center"/>
              <w:rPr>
                <w:color w:val="000000"/>
                <w:sz w:val="22"/>
                <w:szCs w:val="22"/>
              </w:rPr>
            </w:pPr>
            <w:r w:rsidDel="00000000" w:rsidR="00000000" w:rsidRPr="00000000">
              <w:rPr>
                <w:color w:val="000000"/>
                <w:sz w:val="22"/>
                <w:szCs w:val="22"/>
                <w:rtl w:val="0"/>
              </w:rPr>
              <w:t xml:space="preserve">0.60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7">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8">
            <w:pPr>
              <w:jc w:val="center"/>
              <w:rPr>
                <w:color w:val="000000"/>
                <w:sz w:val="22"/>
                <w:szCs w:val="22"/>
              </w:rPr>
            </w:pPr>
            <w:r w:rsidDel="00000000" w:rsidR="00000000" w:rsidRPr="00000000">
              <w:rPr>
                <w:color w:val="000000"/>
                <w:sz w:val="22"/>
                <w:szCs w:val="22"/>
                <w:rtl w:val="0"/>
              </w:rPr>
              <w:t xml:space="preserve">3.23</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9">
            <w:pPr>
              <w:jc w:val="center"/>
              <w:rPr>
                <w:color w:val="000000"/>
                <w:sz w:val="22"/>
                <w:szCs w:val="22"/>
              </w:rPr>
            </w:pPr>
            <w:r w:rsidDel="00000000" w:rsidR="00000000" w:rsidRPr="00000000">
              <w:rPr>
                <w:color w:val="000000"/>
                <w:sz w:val="22"/>
                <w:szCs w:val="22"/>
                <w:rtl w:val="0"/>
              </w:rPr>
              <w:t xml:space="preserve">0.75</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A">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8B">
            <w:pPr>
              <w:jc w:val="center"/>
              <w:rPr>
                <w:color w:val="000000"/>
                <w:sz w:val="22"/>
                <w:szCs w:val="22"/>
              </w:rPr>
            </w:pPr>
            <w:r w:rsidDel="00000000" w:rsidR="00000000" w:rsidRPr="00000000">
              <w:rPr>
                <w:color w:val="000000"/>
                <w:sz w:val="22"/>
                <w:szCs w:val="22"/>
                <w:rtl w:val="0"/>
              </w:rPr>
              <w:t xml:space="preserve">3.05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8C">
            <w:pPr>
              <w:jc w:val="center"/>
              <w:rPr>
                <w:color w:val="000000"/>
                <w:sz w:val="22"/>
                <w:szCs w:val="22"/>
              </w:rPr>
            </w:pPr>
            <w:r w:rsidDel="00000000" w:rsidR="00000000" w:rsidRPr="00000000">
              <w:rPr>
                <w:color w:val="000000"/>
                <w:sz w:val="22"/>
                <w:szCs w:val="22"/>
                <w:rtl w:val="0"/>
              </w:rPr>
              <w:t xml:space="preserve">0.58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8D">
            <w:pPr>
              <w:jc w:val="center"/>
              <w:rPr>
                <w:color w:val="000000"/>
                <w:sz w:val="22"/>
                <w:szCs w:val="22"/>
              </w:rPr>
            </w:pPr>
            <w:r w:rsidDel="00000000" w:rsidR="00000000" w:rsidRPr="00000000">
              <w:rPr>
                <w:color w:val="000000"/>
                <w:sz w:val="22"/>
                <w:szCs w:val="22"/>
                <w:rtl w:val="0"/>
              </w:rPr>
              <w:t xml:space="preserve">495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8E">
            <w:pPr>
              <w:spacing w:after="120" w:lineRule="auto"/>
              <w:jc w:val="right"/>
              <w:rPr>
                <w:color w:val="000000"/>
              </w:rPr>
            </w:pPr>
            <w:r w:rsidDel="00000000" w:rsidR="00000000" w:rsidRPr="00000000">
              <w:rPr>
                <w:color w:val="000000"/>
                <w:rtl w:val="0"/>
              </w:rPr>
              <w:t xml:space="preserve">Adult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8F">
            <w:pPr>
              <w:jc w:val="center"/>
              <w:rPr>
                <w:color w:val="000000"/>
                <w:sz w:val="22"/>
                <w:szCs w:val="22"/>
              </w:rPr>
            </w:pPr>
            <w:r w:rsidDel="00000000" w:rsidR="00000000" w:rsidRPr="00000000">
              <w:rPr>
                <w:color w:val="000000"/>
                <w:sz w:val="22"/>
                <w:szCs w:val="22"/>
                <w:rtl w:val="0"/>
              </w:rPr>
              <w:t xml:space="preserve">3.14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0">
            <w:pPr>
              <w:jc w:val="center"/>
              <w:rPr>
                <w:color w:val="000000"/>
                <w:sz w:val="22"/>
                <w:szCs w:val="22"/>
              </w:rPr>
            </w:pPr>
            <w:r w:rsidDel="00000000" w:rsidR="00000000" w:rsidRPr="00000000">
              <w:rPr>
                <w:color w:val="000000"/>
                <w:sz w:val="22"/>
                <w:szCs w:val="22"/>
                <w:rtl w:val="0"/>
              </w:rPr>
              <w:t xml:space="preserve">0.74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1">
            <w:pPr>
              <w:jc w:val="center"/>
              <w:rPr>
                <w:color w:val="000000"/>
                <w:sz w:val="22"/>
                <w:szCs w:val="22"/>
              </w:rPr>
            </w:pPr>
            <w:r w:rsidDel="00000000" w:rsidR="00000000" w:rsidRPr="00000000">
              <w:rPr>
                <w:color w:val="000000"/>
                <w:sz w:val="22"/>
                <w:szCs w:val="22"/>
                <w:rtl w:val="0"/>
              </w:rPr>
              <w:t xml:space="preserve">262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2">
            <w:pPr>
              <w:jc w:val="center"/>
              <w:rPr>
                <w:color w:val="000000"/>
                <w:sz w:val="22"/>
                <w:szCs w:val="22"/>
              </w:rPr>
            </w:pPr>
            <w:r w:rsidDel="00000000" w:rsidR="00000000" w:rsidRPr="00000000">
              <w:rPr>
                <w:color w:val="000000"/>
                <w:sz w:val="22"/>
                <w:szCs w:val="22"/>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3">
            <w:pPr>
              <w:jc w:val="center"/>
              <w:rPr>
                <w:color w:val="000000"/>
                <w:sz w:val="22"/>
                <w:szCs w:val="22"/>
              </w:rPr>
            </w:pPr>
            <w:r w:rsidDel="00000000" w:rsidR="00000000" w:rsidRPr="00000000">
              <w:rPr>
                <w:color w:val="000000"/>
                <w:sz w:val="22"/>
                <w:szCs w:val="22"/>
                <w:rtl w:val="0"/>
              </w:rPr>
              <w:t xml:space="preserve">0.77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4">
            <w:pPr>
              <w:jc w:val="center"/>
              <w:rPr>
                <w:color w:val="000000"/>
                <w:sz w:val="22"/>
                <w:szCs w:val="22"/>
              </w:rPr>
            </w:pPr>
            <w:r w:rsidDel="00000000" w:rsidR="00000000" w:rsidRPr="00000000">
              <w:rPr>
                <w:color w:val="000000"/>
                <w:sz w:val="22"/>
                <w:szCs w:val="22"/>
                <w:rtl w:val="0"/>
              </w:rPr>
              <w:t xml:space="preserve">257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5">
            <w:pPr>
              <w:jc w:val="center"/>
              <w:rPr>
                <w:color w:val="000000"/>
                <w:sz w:val="22"/>
                <w:szCs w:val="22"/>
              </w:rPr>
            </w:pPr>
            <w:r w:rsidDel="00000000" w:rsidR="00000000" w:rsidRPr="00000000">
              <w:rPr>
                <w:color w:val="000000"/>
                <w:sz w:val="22"/>
                <w:szCs w:val="22"/>
                <w:rtl w:val="0"/>
              </w:rPr>
              <w:t xml:space="preserve">3.07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6">
            <w:pPr>
              <w:jc w:val="center"/>
              <w:rPr>
                <w:color w:val="000000"/>
                <w:sz w:val="22"/>
                <w:szCs w:val="22"/>
              </w:rPr>
            </w:pPr>
            <w:r w:rsidDel="00000000" w:rsidR="00000000" w:rsidRPr="00000000">
              <w:rPr>
                <w:color w:val="000000"/>
                <w:sz w:val="22"/>
                <w:szCs w:val="22"/>
                <w:rtl w:val="0"/>
              </w:rPr>
              <w:t xml:space="preserve">0.88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7">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8">
            <w:pPr>
              <w:jc w:val="center"/>
              <w:rPr>
                <w:color w:val="000000"/>
                <w:sz w:val="22"/>
                <w:szCs w:val="22"/>
              </w:rPr>
            </w:pPr>
            <w:r w:rsidDel="00000000" w:rsidR="00000000" w:rsidRPr="00000000">
              <w:rPr>
                <w:color w:val="000000"/>
                <w:sz w:val="22"/>
                <w:szCs w:val="22"/>
                <w:rtl w:val="0"/>
              </w:rPr>
              <w:t xml:space="preserve">2.86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9">
            <w:pPr>
              <w:jc w:val="center"/>
              <w:rPr>
                <w:color w:val="000000"/>
                <w:sz w:val="22"/>
                <w:szCs w:val="22"/>
              </w:rPr>
            </w:pPr>
            <w:r w:rsidDel="00000000" w:rsidR="00000000" w:rsidRPr="00000000">
              <w:rPr>
                <w:color w:val="000000"/>
                <w:sz w:val="22"/>
                <w:szCs w:val="22"/>
                <w:rtl w:val="0"/>
              </w:rPr>
              <w:t xml:space="preserve">0.64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A">
            <w:pPr>
              <w:jc w:val="center"/>
              <w:rPr>
                <w:color w:val="000000"/>
                <w:sz w:val="22"/>
                <w:szCs w:val="22"/>
              </w:rPr>
            </w:pPr>
            <w:r w:rsidDel="00000000" w:rsidR="00000000" w:rsidRPr="00000000">
              <w:rPr>
                <w:color w:val="000000"/>
                <w:sz w:val="22"/>
                <w:szCs w:val="22"/>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B">
            <w:pPr>
              <w:jc w:val="center"/>
              <w:rPr>
                <w:color w:val="000000"/>
                <w:sz w:val="22"/>
                <w:szCs w:val="22"/>
              </w:rPr>
            </w:pPr>
            <w:r w:rsidDel="00000000" w:rsidR="00000000" w:rsidRPr="00000000">
              <w:rPr>
                <w:color w:val="000000"/>
                <w:sz w:val="22"/>
                <w:szCs w:val="22"/>
                <w:rtl w:val="0"/>
              </w:rPr>
              <w:t xml:space="preserve">2.92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C">
            <w:pPr>
              <w:jc w:val="center"/>
              <w:rPr>
                <w:color w:val="000000"/>
                <w:sz w:val="22"/>
                <w:szCs w:val="22"/>
              </w:rPr>
            </w:pPr>
            <w:r w:rsidDel="00000000" w:rsidR="00000000" w:rsidRPr="00000000">
              <w:rPr>
                <w:color w:val="000000"/>
                <w:sz w:val="22"/>
                <w:szCs w:val="22"/>
                <w:rtl w:val="0"/>
              </w:rPr>
              <w:t xml:space="preserve">0.58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9D">
            <w:pPr>
              <w:jc w:val="center"/>
              <w:rPr>
                <w:color w:val="000000"/>
                <w:sz w:val="22"/>
                <w:szCs w:val="22"/>
              </w:rPr>
            </w:pPr>
            <w:r w:rsidDel="00000000" w:rsidR="00000000" w:rsidRPr="00000000">
              <w:rPr>
                <w:color w:val="000000"/>
                <w:sz w:val="22"/>
                <w:szCs w:val="22"/>
                <w:rtl w:val="0"/>
              </w:rPr>
              <w:t xml:space="preserve">549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E">
            <w:pPr>
              <w:spacing w:after="120" w:lineRule="auto"/>
              <w:jc w:val="right"/>
              <w:rPr>
                <w:color w:val="000000"/>
              </w:rPr>
            </w:pPr>
            <w:r w:rsidDel="00000000" w:rsidR="00000000" w:rsidRPr="00000000">
              <w:rPr>
                <w:color w:val="000000"/>
                <w:rtl w:val="0"/>
              </w:rPr>
              <w:t xml:space="preserve">Hiding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9F">
            <w:pPr>
              <w:jc w:val="center"/>
              <w:rPr>
                <w:color w:val="000000"/>
                <w:sz w:val="22"/>
                <w:szCs w:val="22"/>
              </w:rPr>
            </w:pPr>
            <w:r w:rsidDel="00000000" w:rsidR="00000000" w:rsidRPr="00000000">
              <w:rPr>
                <w:color w:val="000000"/>
                <w:sz w:val="22"/>
                <w:szCs w:val="22"/>
                <w:rtl w:val="0"/>
              </w:rPr>
              <w:t xml:space="preserve">2.81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A0">
            <w:pPr>
              <w:jc w:val="center"/>
              <w:rPr>
                <w:color w:val="000000"/>
                <w:sz w:val="22"/>
                <w:szCs w:val="22"/>
              </w:rPr>
            </w:pPr>
            <w:r w:rsidDel="00000000" w:rsidR="00000000" w:rsidRPr="00000000">
              <w:rPr>
                <w:color w:val="000000"/>
                <w:sz w:val="22"/>
                <w:szCs w:val="22"/>
                <w:rtl w:val="0"/>
              </w:rPr>
              <w:t xml:space="preserve">0.67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1">
            <w:pPr>
              <w:jc w:val="center"/>
              <w:rPr>
                <w:color w:val="000000"/>
                <w:sz w:val="22"/>
                <w:szCs w:val="22"/>
              </w:rPr>
            </w:pPr>
            <w:r w:rsidDel="00000000" w:rsidR="00000000" w:rsidRPr="00000000">
              <w:rPr>
                <w:color w:val="000000"/>
                <w:sz w:val="22"/>
                <w:szCs w:val="22"/>
                <w:rtl w:val="0"/>
              </w:rPr>
              <w:t xml:space="preserve">247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A2">
            <w:pPr>
              <w:jc w:val="center"/>
              <w:rPr>
                <w:color w:val="000000"/>
                <w:sz w:val="22"/>
                <w:szCs w:val="22"/>
              </w:rPr>
            </w:pPr>
            <w:r w:rsidDel="00000000" w:rsidR="00000000" w:rsidRPr="00000000">
              <w:rPr>
                <w:color w:val="000000"/>
                <w:sz w:val="22"/>
                <w:szCs w:val="22"/>
                <w:rtl w:val="0"/>
              </w:rPr>
              <w:t xml:space="preserve">2.35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A3">
            <w:pPr>
              <w:jc w:val="center"/>
              <w:rPr>
                <w:color w:val="000000"/>
                <w:sz w:val="22"/>
                <w:szCs w:val="22"/>
              </w:rPr>
            </w:pPr>
            <w:r w:rsidDel="00000000" w:rsidR="00000000" w:rsidRPr="00000000">
              <w:rPr>
                <w:color w:val="000000"/>
                <w:sz w:val="22"/>
                <w:szCs w:val="22"/>
                <w:rtl w:val="0"/>
              </w:rPr>
              <w:t xml:space="preserve">0.50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4">
            <w:pPr>
              <w:jc w:val="center"/>
              <w:rPr>
                <w:color w:val="000000"/>
                <w:sz w:val="22"/>
                <w:szCs w:val="22"/>
              </w:rPr>
            </w:pPr>
            <w:r w:rsidDel="00000000" w:rsidR="00000000" w:rsidRPr="00000000">
              <w:rPr>
                <w:color w:val="000000"/>
                <w:sz w:val="22"/>
                <w:szCs w:val="22"/>
                <w:rtl w:val="0"/>
              </w:rPr>
              <w:t xml:space="preserve">255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5">
            <w:pPr>
              <w:jc w:val="center"/>
              <w:rPr>
                <w:color w:val="000000"/>
                <w:sz w:val="22"/>
                <w:szCs w:val="22"/>
              </w:rPr>
            </w:pPr>
            <w:r w:rsidDel="00000000" w:rsidR="00000000" w:rsidRPr="00000000">
              <w:rPr>
                <w:color w:val="000000"/>
                <w:sz w:val="22"/>
                <w:szCs w:val="22"/>
                <w:rtl w:val="0"/>
              </w:rPr>
              <w:t xml:space="preserve">2.47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6">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7">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8">
            <w:pPr>
              <w:jc w:val="center"/>
              <w:rPr>
                <w:color w:val="000000"/>
                <w:sz w:val="22"/>
                <w:szCs w:val="22"/>
              </w:rPr>
            </w:pPr>
            <w:r w:rsidDel="00000000" w:rsidR="00000000" w:rsidRPr="00000000">
              <w:rPr>
                <w:color w:val="000000"/>
                <w:sz w:val="22"/>
                <w:szCs w:val="22"/>
                <w:rtl w:val="0"/>
              </w:rPr>
              <w:t xml:space="preserve">2.31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9">
            <w:pPr>
              <w:jc w:val="center"/>
              <w:rPr>
                <w:color w:val="000000"/>
                <w:sz w:val="22"/>
                <w:szCs w:val="22"/>
              </w:rPr>
            </w:pPr>
            <w:r w:rsidDel="00000000" w:rsidR="00000000" w:rsidRPr="00000000">
              <w:rPr>
                <w:color w:val="000000"/>
                <w:sz w:val="22"/>
                <w:szCs w:val="22"/>
                <w:rtl w:val="0"/>
              </w:rPr>
              <w:t xml:space="preserve">0.84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A">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AB">
            <w:pPr>
              <w:jc w:val="center"/>
              <w:rPr>
                <w:color w:val="000000"/>
                <w:sz w:val="22"/>
                <w:szCs w:val="22"/>
              </w:rPr>
            </w:pPr>
            <w:r w:rsidDel="00000000" w:rsidR="00000000" w:rsidRPr="00000000">
              <w:rPr>
                <w:color w:val="000000"/>
                <w:sz w:val="22"/>
                <w:szCs w:val="22"/>
                <w:rtl w:val="0"/>
              </w:rPr>
              <w:t xml:space="preserve">2.57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EAC">
            <w:pPr>
              <w:jc w:val="center"/>
              <w:rPr>
                <w:color w:val="000000"/>
                <w:sz w:val="22"/>
                <w:szCs w:val="22"/>
              </w:rPr>
            </w:pPr>
            <w:r w:rsidDel="00000000" w:rsidR="00000000" w:rsidRPr="00000000">
              <w:rPr>
                <w:color w:val="000000"/>
                <w:sz w:val="22"/>
                <w:szCs w:val="22"/>
                <w:rtl w:val="0"/>
              </w:rPr>
              <w:t xml:space="preserve">0.67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EAD">
            <w:pPr>
              <w:jc w:val="center"/>
              <w:rPr>
                <w:color w:val="000000"/>
                <w:sz w:val="22"/>
                <w:szCs w:val="22"/>
              </w:rPr>
            </w:pPr>
            <w:r w:rsidDel="00000000" w:rsidR="00000000" w:rsidRPr="00000000">
              <w:rPr>
                <w:color w:val="000000"/>
                <w:sz w:val="22"/>
                <w:szCs w:val="22"/>
                <w:rtl w:val="0"/>
              </w:rPr>
              <w:t xml:space="preserve">533</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AE">
            <w:pPr>
              <w:spacing w:after="120" w:lineRule="auto"/>
              <w:jc w:val="right"/>
              <w:rPr>
                <w:color w:val="000000"/>
              </w:rPr>
            </w:pPr>
            <w:r w:rsidDel="00000000" w:rsidR="00000000" w:rsidRPr="00000000">
              <w:rPr>
                <w:color w:val="000000"/>
                <w:rtl w:val="0"/>
              </w:rPr>
              <w:t xml:space="preserve">Peer Rejection</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AF">
            <w:pPr>
              <w:jc w:val="center"/>
              <w:rPr>
                <w:color w:val="000000"/>
                <w:sz w:val="22"/>
                <w:szCs w:val="22"/>
              </w:rPr>
            </w:pPr>
            <w:r w:rsidDel="00000000" w:rsidR="00000000" w:rsidRPr="00000000">
              <w:rPr>
                <w:color w:val="000000"/>
                <w:sz w:val="22"/>
                <w:szCs w:val="22"/>
                <w:rtl w:val="0"/>
              </w:rPr>
              <w:t xml:space="preserve">2.59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B0">
            <w:pPr>
              <w:jc w:val="center"/>
              <w:rPr>
                <w:color w:val="000000"/>
                <w:sz w:val="22"/>
                <w:szCs w:val="22"/>
              </w:rPr>
            </w:pPr>
            <w:r w:rsidDel="00000000" w:rsidR="00000000" w:rsidRPr="00000000">
              <w:rPr>
                <w:color w:val="000000"/>
                <w:sz w:val="22"/>
                <w:szCs w:val="22"/>
                <w:rtl w:val="0"/>
              </w:rPr>
              <w:t xml:space="preserve">0.88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1">
            <w:pPr>
              <w:jc w:val="center"/>
              <w:rPr>
                <w:color w:val="000000"/>
                <w:sz w:val="22"/>
                <w:szCs w:val="22"/>
              </w:rPr>
            </w:pPr>
            <w:r w:rsidDel="00000000" w:rsidR="00000000" w:rsidRPr="00000000">
              <w:rPr>
                <w:color w:val="000000"/>
                <w:sz w:val="22"/>
                <w:szCs w:val="22"/>
                <w:rtl w:val="0"/>
              </w:rPr>
              <w:t xml:space="preserve">223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B2">
            <w:pPr>
              <w:jc w:val="center"/>
              <w:rPr>
                <w:color w:val="000000"/>
                <w:sz w:val="22"/>
                <w:szCs w:val="22"/>
              </w:rPr>
            </w:pPr>
            <w:r w:rsidDel="00000000" w:rsidR="00000000" w:rsidRPr="00000000">
              <w:rPr>
                <w:color w:val="000000"/>
                <w:sz w:val="22"/>
                <w:szCs w:val="22"/>
                <w:rtl w:val="0"/>
              </w:rPr>
              <w:t xml:space="preserve">2.23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B3">
            <w:pPr>
              <w:jc w:val="center"/>
              <w:rPr>
                <w:color w:val="000000"/>
                <w:sz w:val="22"/>
                <w:szCs w:val="22"/>
              </w:rPr>
            </w:pPr>
            <w:r w:rsidDel="00000000" w:rsidR="00000000" w:rsidRPr="00000000">
              <w:rPr>
                <w:color w:val="000000"/>
                <w:sz w:val="22"/>
                <w:szCs w:val="22"/>
                <w:rtl w:val="0"/>
              </w:rPr>
              <w:t xml:space="preserve">0.71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4">
            <w:pPr>
              <w:jc w:val="center"/>
              <w:rPr>
                <w:color w:val="000000"/>
                <w:sz w:val="22"/>
                <w:szCs w:val="22"/>
              </w:rPr>
            </w:pPr>
            <w:r w:rsidDel="00000000" w:rsidR="00000000" w:rsidRPr="00000000">
              <w:rPr>
                <w:color w:val="000000"/>
                <w:sz w:val="22"/>
                <w:szCs w:val="22"/>
                <w:rtl w:val="0"/>
              </w:rPr>
              <w:t xml:space="preserve">239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5">
            <w:pPr>
              <w:jc w:val="center"/>
              <w:rPr>
                <w:color w:val="000000"/>
                <w:sz w:val="22"/>
                <w:szCs w:val="22"/>
              </w:rPr>
            </w:pPr>
            <w:r w:rsidDel="00000000" w:rsidR="00000000" w:rsidRPr="00000000">
              <w:rPr>
                <w:color w:val="000000"/>
                <w:sz w:val="22"/>
                <w:szCs w:val="22"/>
                <w:rtl w:val="0"/>
              </w:rPr>
              <w:t xml:space="preserve">2.36</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6">
            <w:pPr>
              <w:jc w:val="center"/>
              <w:rPr>
                <w:color w:val="000000"/>
                <w:sz w:val="22"/>
                <w:szCs w:val="22"/>
              </w:rPr>
            </w:pPr>
            <w:r w:rsidDel="00000000" w:rsidR="00000000" w:rsidRPr="00000000">
              <w:rPr>
                <w:color w:val="000000"/>
                <w:sz w:val="22"/>
                <w:szCs w:val="22"/>
                <w:rtl w:val="0"/>
              </w:rPr>
              <w:t xml:space="preserve">0.61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7">
            <w:pPr>
              <w:jc w:val="center"/>
              <w:rPr>
                <w:color w:val="000000"/>
                <w:sz w:val="22"/>
                <w:szCs w:val="22"/>
              </w:rPr>
            </w:pPr>
            <w:r w:rsidDel="00000000" w:rsidR="00000000" w:rsidRPr="00000000">
              <w:rPr>
                <w:color w:val="000000"/>
                <w:sz w:val="22"/>
                <w:szCs w:val="22"/>
                <w:rtl w:val="0"/>
              </w:rPr>
              <w:t xml:space="preserve">19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8">
            <w:pPr>
              <w:jc w:val="center"/>
              <w:rPr>
                <w:color w:val="000000"/>
                <w:sz w:val="22"/>
                <w:szCs w:val="22"/>
              </w:rPr>
            </w:pPr>
            <w:r w:rsidDel="00000000" w:rsidR="00000000" w:rsidRPr="00000000">
              <w:rPr>
                <w:color w:val="000000"/>
                <w:sz w:val="22"/>
                <w:szCs w:val="22"/>
                <w:rtl w:val="0"/>
              </w:rPr>
              <w:t xml:space="preserve">2.62</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9">
            <w:pPr>
              <w:jc w:val="center"/>
              <w:rPr>
                <w:color w:val="000000"/>
                <w:sz w:val="22"/>
                <w:szCs w:val="22"/>
              </w:rPr>
            </w:pPr>
            <w:r w:rsidDel="00000000" w:rsidR="00000000" w:rsidRPr="00000000">
              <w:rPr>
                <w:color w:val="000000"/>
                <w:sz w:val="22"/>
                <w:szCs w:val="22"/>
                <w:rtl w:val="0"/>
              </w:rPr>
              <w:t xml:space="preserve">0.57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A">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BB">
            <w:pPr>
              <w:jc w:val="center"/>
              <w:rPr>
                <w:color w:val="000000"/>
                <w:sz w:val="22"/>
                <w:szCs w:val="22"/>
              </w:rPr>
            </w:pPr>
            <w:r w:rsidDel="00000000" w:rsidR="00000000" w:rsidRPr="00000000">
              <w:rPr>
                <w:color w:val="000000"/>
                <w:sz w:val="22"/>
                <w:szCs w:val="22"/>
                <w:rtl w:val="0"/>
              </w:rPr>
              <w:t xml:space="preserve">2.40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1EBC">
            <w:pPr>
              <w:jc w:val="center"/>
              <w:rPr>
                <w:color w:val="000000"/>
                <w:sz w:val="22"/>
                <w:szCs w:val="22"/>
              </w:rPr>
            </w:pPr>
            <w:r w:rsidDel="00000000" w:rsidR="00000000" w:rsidRPr="00000000">
              <w:rPr>
                <w:color w:val="000000"/>
                <w:sz w:val="22"/>
                <w:szCs w:val="22"/>
                <w:rtl w:val="0"/>
              </w:rPr>
              <w:t xml:space="preserve">0.68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1EBD">
            <w:pPr>
              <w:jc w:val="center"/>
              <w:rPr>
                <w:color w:val="000000"/>
                <w:sz w:val="22"/>
                <w:szCs w:val="22"/>
              </w:rPr>
            </w:pPr>
            <w:r w:rsidDel="00000000" w:rsidR="00000000" w:rsidRPr="00000000">
              <w:rPr>
                <w:color w:val="000000"/>
                <w:sz w:val="22"/>
                <w:szCs w:val="22"/>
                <w:rtl w:val="0"/>
              </w:rPr>
              <w:t xml:space="preserve">492</w:t>
            </w:r>
          </w:p>
        </w:tc>
      </w:tr>
      <w:tr>
        <w:trPr>
          <w:cantSplit w:val="0"/>
          <w:trHeight w:val="320" w:hRule="atLeast"/>
          <w:tblHeader w:val="0"/>
        </w:trPr>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BE">
            <w:pPr>
              <w:spacing w:after="120" w:lineRule="auto"/>
              <w:jc w:val="right"/>
              <w:rPr>
                <w:color w:val="000000"/>
              </w:rPr>
            </w:pPr>
            <w:r w:rsidDel="00000000" w:rsidR="00000000" w:rsidRPr="00000000">
              <w:rPr>
                <w:color w:val="000000"/>
                <w:rtl w:val="0"/>
              </w:rPr>
              <w:t xml:space="preserve">Pressure to Achieve</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BF">
            <w:pPr>
              <w:jc w:val="center"/>
              <w:rPr>
                <w:color w:val="000000"/>
                <w:sz w:val="22"/>
                <w:szCs w:val="22"/>
              </w:rPr>
            </w:pPr>
            <w:r w:rsidDel="00000000" w:rsidR="00000000" w:rsidRPr="00000000">
              <w:rPr>
                <w:color w:val="000000"/>
                <w:sz w:val="22"/>
                <w:szCs w:val="22"/>
                <w:rtl w:val="0"/>
              </w:rPr>
              <w:t xml:space="preserve">2.65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C0">
            <w:pPr>
              <w:jc w:val="center"/>
              <w:rPr>
                <w:color w:val="000000"/>
                <w:sz w:val="22"/>
                <w:szCs w:val="22"/>
              </w:rPr>
            </w:pPr>
            <w:r w:rsidDel="00000000" w:rsidR="00000000" w:rsidRPr="00000000">
              <w:rPr>
                <w:color w:val="000000"/>
                <w:sz w:val="22"/>
                <w:szCs w:val="22"/>
                <w:rtl w:val="0"/>
              </w:rPr>
              <w:t xml:space="preserve">0.99</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1">
            <w:pPr>
              <w:jc w:val="center"/>
              <w:rPr>
                <w:color w:val="000000"/>
                <w:sz w:val="22"/>
                <w:szCs w:val="22"/>
              </w:rPr>
            </w:pPr>
            <w:r w:rsidDel="00000000" w:rsidR="00000000" w:rsidRPr="00000000">
              <w:rPr>
                <w:color w:val="000000"/>
                <w:sz w:val="22"/>
                <w:szCs w:val="22"/>
                <w:rtl w:val="0"/>
              </w:rPr>
              <w:t xml:space="preserve">224</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C2">
            <w:pPr>
              <w:jc w:val="center"/>
              <w:rPr>
                <w:color w:val="000000"/>
                <w:sz w:val="22"/>
                <w:szCs w:val="22"/>
              </w:rPr>
            </w:pPr>
            <w:r w:rsidDel="00000000" w:rsidR="00000000" w:rsidRPr="00000000">
              <w:rPr>
                <w:color w:val="000000"/>
                <w:sz w:val="22"/>
                <w:szCs w:val="22"/>
                <w:rtl w:val="0"/>
              </w:rPr>
              <w:t xml:space="preserve">2.07</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C3">
            <w:pPr>
              <w:jc w:val="center"/>
              <w:rPr>
                <w:color w:val="000000"/>
                <w:sz w:val="22"/>
                <w:szCs w:val="22"/>
              </w:rPr>
            </w:pPr>
            <w:r w:rsidDel="00000000" w:rsidR="00000000" w:rsidRPr="00000000">
              <w:rPr>
                <w:color w:val="000000"/>
                <w:sz w:val="22"/>
                <w:szCs w:val="22"/>
                <w:rtl w:val="0"/>
              </w:rPr>
              <w:t xml:space="preserve">0.79</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4">
            <w:pPr>
              <w:jc w:val="center"/>
              <w:rPr>
                <w:color w:val="000000"/>
                <w:sz w:val="22"/>
                <w:szCs w:val="22"/>
              </w:rPr>
            </w:pPr>
            <w:r w:rsidDel="00000000" w:rsidR="00000000" w:rsidRPr="00000000">
              <w:rPr>
                <w:color w:val="000000"/>
                <w:sz w:val="22"/>
                <w:szCs w:val="22"/>
                <w:rtl w:val="0"/>
              </w:rPr>
              <w:t xml:space="preserve">241</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5">
            <w:pPr>
              <w:jc w:val="center"/>
              <w:rPr>
                <w:color w:val="000000"/>
                <w:sz w:val="22"/>
                <w:szCs w:val="22"/>
              </w:rPr>
            </w:pPr>
            <w:r w:rsidDel="00000000" w:rsidR="00000000" w:rsidRPr="00000000">
              <w:rPr>
                <w:color w:val="000000"/>
                <w:sz w:val="22"/>
                <w:szCs w:val="22"/>
                <w:rtl w:val="0"/>
              </w:rPr>
              <w:t xml:space="preserve">2.97</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6">
            <w:pPr>
              <w:jc w:val="center"/>
              <w:rPr>
                <w:color w:val="000000"/>
                <w:sz w:val="22"/>
                <w:szCs w:val="22"/>
              </w:rPr>
            </w:pPr>
            <w:r w:rsidDel="00000000" w:rsidR="00000000" w:rsidRPr="00000000">
              <w:rPr>
                <w:color w:val="000000"/>
                <w:sz w:val="22"/>
                <w:szCs w:val="22"/>
                <w:rtl w:val="0"/>
              </w:rPr>
              <w:t xml:space="preserve">0.81</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7">
            <w:pPr>
              <w:jc w:val="center"/>
              <w:rPr>
                <w:color w:val="000000"/>
                <w:sz w:val="22"/>
                <w:szCs w:val="22"/>
              </w:rPr>
            </w:pPr>
            <w:r w:rsidDel="00000000" w:rsidR="00000000" w:rsidRPr="00000000">
              <w:rPr>
                <w:color w:val="000000"/>
                <w:sz w:val="22"/>
                <w:szCs w:val="22"/>
                <w:rtl w:val="0"/>
              </w:rPr>
              <w:t xml:space="preserve">17</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8">
            <w:pPr>
              <w:jc w:val="center"/>
              <w:rPr>
                <w:color w:val="000000"/>
                <w:sz w:val="22"/>
                <w:szCs w:val="22"/>
              </w:rPr>
            </w:pPr>
            <w:r w:rsidDel="00000000" w:rsidR="00000000" w:rsidRPr="00000000">
              <w:rPr>
                <w:color w:val="000000"/>
                <w:sz w:val="22"/>
                <w:szCs w:val="22"/>
                <w:rtl w:val="0"/>
              </w:rPr>
              <w:t xml:space="preserve">2.77</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9">
            <w:pPr>
              <w:jc w:val="center"/>
              <w:rPr>
                <w:color w:val="000000"/>
                <w:sz w:val="22"/>
                <w:szCs w:val="22"/>
              </w:rPr>
            </w:pPr>
            <w:r w:rsidDel="00000000" w:rsidR="00000000" w:rsidRPr="00000000">
              <w:rPr>
                <w:color w:val="000000"/>
                <w:sz w:val="22"/>
                <w:szCs w:val="22"/>
                <w:rtl w:val="0"/>
              </w:rPr>
              <w:t xml:space="preserve">1.05</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A">
            <w:pPr>
              <w:jc w:val="center"/>
              <w:rPr>
                <w:color w:val="000000"/>
                <w:sz w:val="22"/>
                <w:szCs w:val="22"/>
              </w:rPr>
            </w:pPr>
            <w:r w:rsidDel="00000000" w:rsidR="00000000" w:rsidRPr="00000000">
              <w:rPr>
                <w:color w:val="000000"/>
                <w:sz w:val="22"/>
                <w:szCs w:val="22"/>
                <w:rtl w:val="0"/>
              </w:rPr>
              <w:t xml:space="preserve">8</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CB">
            <w:pPr>
              <w:jc w:val="center"/>
              <w:rPr>
                <w:color w:val="000000"/>
                <w:sz w:val="22"/>
                <w:szCs w:val="22"/>
              </w:rPr>
            </w:pPr>
            <w:r w:rsidDel="00000000" w:rsidR="00000000" w:rsidRPr="00000000">
              <w:rPr>
                <w:color w:val="000000"/>
                <w:sz w:val="22"/>
                <w:szCs w:val="22"/>
                <w:rtl w:val="0"/>
              </w:rPr>
              <w:t xml:space="preserve">2.35</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ECC">
            <w:pPr>
              <w:jc w:val="center"/>
              <w:rPr>
                <w:color w:val="000000"/>
                <w:sz w:val="22"/>
                <w:szCs w:val="22"/>
              </w:rPr>
            </w:pPr>
            <w:r w:rsidDel="00000000" w:rsidR="00000000" w:rsidRPr="00000000">
              <w:rPr>
                <w:color w:val="000000"/>
                <w:sz w:val="22"/>
                <w:szCs w:val="22"/>
                <w:rtl w:val="0"/>
              </w:rPr>
              <w:t xml:space="preserve">0.21</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1ECD">
            <w:pPr>
              <w:jc w:val="center"/>
              <w:rPr>
                <w:color w:val="000000"/>
                <w:sz w:val="22"/>
                <w:szCs w:val="22"/>
              </w:rPr>
            </w:pPr>
            <w:r w:rsidDel="00000000" w:rsidR="00000000" w:rsidRPr="00000000">
              <w:rPr>
                <w:color w:val="000000"/>
                <w:sz w:val="22"/>
                <w:szCs w:val="22"/>
                <w:rtl w:val="0"/>
              </w:rPr>
              <w:t xml:space="preserve">490</w:t>
            </w:r>
          </w:p>
        </w:tc>
      </w:tr>
    </w:tbl>
    <w:p w:rsidR="00000000" w:rsidDel="00000000" w:rsidP="00000000" w:rsidRDefault="00000000" w:rsidRPr="00000000" w14:paraId="00001ECE">
      <w:pPr>
        <w:rPr/>
      </w:pPr>
      <w:r w:rsidDel="00000000" w:rsidR="00000000" w:rsidRPr="00000000">
        <w:rPr>
          <w:rtl w:val="0"/>
        </w:rPr>
        <w:t xml:space="preserve">Note: “Never” Frequency is excluded from Feeling responses, therefore ns vary. Response options: </w:t>
      </w:r>
      <w:r w:rsidDel="00000000" w:rsidR="00000000" w:rsidRPr="00000000">
        <w:rPr>
          <w:i w:val="1"/>
          <w:rtl w:val="0"/>
        </w:rPr>
        <w:t xml:space="preserve">1=Made me feel very bad, 2=Made me feel bad, 3=Made me feel somewhat bad, somewhat good, 4=Made me feel good, 5=Made me feel very good</w:t>
      </w:r>
      <w:r w:rsidDel="00000000" w:rsidR="00000000" w:rsidRPr="00000000">
        <w:rPr>
          <w:rtl w:val="0"/>
        </w:rPr>
        <w:t xml:space="preserve">. All male and female scores differ with Kruskal-Wallis H test,</w:t>
      </w:r>
      <w:r w:rsidDel="00000000" w:rsidR="00000000" w:rsidRPr="00000000">
        <w:rPr>
          <w:i w:val="1"/>
          <w:rtl w:val="0"/>
        </w:rPr>
        <w:t xml:space="preserve"> ps</w:t>
      </w:r>
      <w:r w:rsidDel="00000000" w:rsidR="00000000" w:rsidRPr="00000000">
        <w:rPr>
          <w:rtl w:val="0"/>
        </w:rPr>
        <w:t xml:space="preserve"> &lt; .001. </w:t>
      </w:r>
    </w:p>
    <w:p w:rsidR="00000000" w:rsidDel="00000000" w:rsidP="00000000" w:rsidRDefault="00000000" w:rsidRPr="00000000" w14:paraId="00001ECF">
      <w:pPr>
        <w:rPr/>
      </w:pPr>
      <w:r w:rsidDel="00000000" w:rsidR="00000000" w:rsidRPr="00000000">
        <w:rPr>
          <w:rtl w:val="0"/>
        </w:rPr>
      </w:r>
    </w:p>
    <w:p w:rsidR="00000000" w:rsidDel="00000000" w:rsidP="00000000" w:rsidRDefault="00000000" w:rsidRPr="00000000" w14:paraId="00001ED0">
      <w:pPr>
        <w:rPr/>
      </w:pPr>
      <w:r w:rsidDel="00000000" w:rsidR="00000000" w:rsidRPr="00000000">
        <w:rPr>
          <w:rtl w:val="0"/>
        </w:rPr>
      </w:r>
    </w:p>
    <w:p w:rsidR="00000000" w:rsidDel="00000000" w:rsidP="00000000" w:rsidRDefault="00000000" w:rsidRPr="00000000" w14:paraId="00001ED1">
      <w:pPr>
        <w:rPr/>
      </w:pPr>
      <w:r w:rsidDel="00000000" w:rsidR="00000000" w:rsidRPr="00000000">
        <w:rPr>
          <w:rtl w:val="0"/>
        </w:rPr>
      </w:r>
    </w:p>
    <w:p w:rsidR="00000000" w:rsidDel="00000000" w:rsidP="00000000" w:rsidRDefault="00000000" w:rsidRPr="00000000" w14:paraId="00001ED2">
      <w:pPr>
        <w:rPr>
          <w:b w:val="1"/>
        </w:rPr>
      </w:pPr>
      <w:r w:rsidDel="00000000" w:rsidR="00000000" w:rsidRPr="00000000">
        <w:br w:type="page"/>
      </w:r>
      <w:r w:rsidDel="00000000" w:rsidR="00000000" w:rsidRPr="00000000">
        <w:rPr>
          <w:rtl w:val="0"/>
        </w:rPr>
      </w:r>
    </w:p>
    <w:bookmarkStart w:colFirst="0" w:colLast="0" w:name="bookmark=id.1v1yuxt" w:id="41"/>
    <w:bookmarkEnd w:id="41"/>
    <w:bookmarkStart w:colFirst="0" w:colLast="0" w:name="bookmark=id.4f1mdlm" w:id="42"/>
    <w:bookmarkEnd w:id="42"/>
    <w:p w:rsidR="00000000" w:rsidDel="00000000" w:rsidP="00000000" w:rsidRDefault="00000000" w:rsidRPr="00000000" w14:paraId="00001ED3">
      <w:pPr>
        <w:rPr>
          <w:b w:val="1"/>
        </w:rPr>
      </w:pPr>
      <w:r w:rsidDel="00000000" w:rsidR="00000000" w:rsidRPr="00000000">
        <w:rPr>
          <w:b w:val="1"/>
          <w:rtl w:val="0"/>
        </w:rPr>
        <w:t xml:space="preserve">Figure 3.16</w:t>
      </w:r>
    </w:p>
    <w:p w:rsidR="00000000" w:rsidDel="00000000" w:rsidP="00000000" w:rsidRDefault="00000000" w:rsidRPr="00000000" w14:paraId="00001ED4">
      <w:pPr>
        <w:rPr>
          <w:b w:val="1"/>
        </w:rPr>
      </w:pPr>
      <w:r w:rsidDel="00000000" w:rsidR="00000000" w:rsidRPr="00000000">
        <w:rPr>
          <w:b w:val="1"/>
          <w:rtl w:val="0"/>
        </w:rPr>
        <w:t xml:space="preserve">Social Experiences Frequency and Feeling Mean Factor Scores by Sex (2018 CTYI Students; </w:t>
      </w:r>
      <w:r w:rsidDel="00000000" w:rsidR="00000000" w:rsidRPr="00000000">
        <w:rPr>
          <w:b w:val="1"/>
          <w:i w:val="1"/>
          <w:rtl w:val="0"/>
        </w:rPr>
        <w:t xml:space="preserve">N </w:t>
      </w:r>
      <w:r w:rsidDel="00000000" w:rsidR="00000000" w:rsidRPr="00000000">
        <w:rPr>
          <w:b w:val="1"/>
          <w:rtl w:val="0"/>
        </w:rPr>
        <w:t xml:space="preserve">= 559)</w:t>
      </w:r>
    </w:p>
    <w:p w:rsidR="00000000" w:rsidDel="00000000" w:rsidP="00000000" w:rsidRDefault="00000000" w:rsidRPr="00000000" w14:paraId="00001ED5">
      <w:pPr>
        <w:rPr/>
      </w:pPr>
      <w:r w:rsidDel="00000000" w:rsidR="00000000" w:rsidRPr="00000000">
        <w:rPr/>
        <w:drawing>
          <wp:inline distB="0" distT="0" distL="0" distR="0">
            <wp:extent cx="8610600" cy="3487420"/>
            <wp:docPr id="260" name=""/>
            <a:graphic>
              <a:graphicData uri="http://schemas.openxmlformats.org/drawingml/2006/chart">
                <c:chart r:id="rId54"/>
              </a:graphicData>
            </a:graphic>
          </wp:inline>
        </w:drawing>
      </w:r>
      <w:r w:rsidDel="00000000" w:rsidR="00000000" w:rsidRPr="00000000">
        <w:rPr>
          <w:rtl w:val="0"/>
        </w:rPr>
      </w:r>
    </w:p>
    <w:p w:rsidR="00000000" w:rsidDel="00000000" w:rsidP="00000000" w:rsidRDefault="00000000" w:rsidRPr="00000000" w14:paraId="00001ED6">
      <w:pPr>
        <w:rPr/>
      </w:pPr>
      <w:r w:rsidDel="00000000" w:rsidR="00000000" w:rsidRPr="00000000">
        <w:rPr>
          <w:rtl w:val="0"/>
        </w:rPr>
        <w:t xml:space="preserve">Note: Frequency response options from 1=</w:t>
      </w:r>
      <w:r w:rsidDel="00000000" w:rsidR="00000000" w:rsidRPr="00000000">
        <w:rPr>
          <w:i w:val="1"/>
          <w:rtl w:val="0"/>
        </w:rPr>
        <w:t xml:space="preserve">Never</w:t>
      </w:r>
      <w:r w:rsidDel="00000000" w:rsidR="00000000" w:rsidRPr="00000000">
        <w:rPr>
          <w:rtl w:val="0"/>
        </w:rPr>
        <w:t xml:space="preserve"> to 5=</w:t>
      </w:r>
      <w:r w:rsidDel="00000000" w:rsidR="00000000" w:rsidRPr="00000000">
        <w:rPr>
          <w:i w:val="1"/>
          <w:rtl w:val="0"/>
        </w:rPr>
        <w:t xml:space="preserve">Regularly</w:t>
      </w:r>
      <w:r w:rsidDel="00000000" w:rsidR="00000000" w:rsidRPr="00000000">
        <w:rPr>
          <w:rtl w:val="0"/>
        </w:rPr>
        <w:t xml:space="preserve">; Feeling response options from 1=</w:t>
      </w:r>
      <w:r w:rsidDel="00000000" w:rsidR="00000000" w:rsidRPr="00000000">
        <w:rPr>
          <w:i w:val="1"/>
          <w:rtl w:val="0"/>
        </w:rPr>
        <w:t xml:space="preserve">Very</w:t>
      </w:r>
      <w:r w:rsidDel="00000000" w:rsidR="00000000" w:rsidRPr="00000000">
        <w:rPr>
          <w:rtl w:val="0"/>
        </w:rPr>
        <w:t xml:space="preserve"> </w:t>
      </w:r>
      <w:r w:rsidDel="00000000" w:rsidR="00000000" w:rsidRPr="00000000">
        <w:rPr>
          <w:i w:val="1"/>
          <w:rtl w:val="0"/>
        </w:rPr>
        <w:t xml:space="preserve">Bad</w:t>
      </w:r>
      <w:r w:rsidDel="00000000" w:rsidR="00000000" w:rsidRPr="00000000">
        <w:rPr>
          <w:rtl w:val="0"/>
        </w:rPr>
        <w:t xml:space="preserve"> to 5=</w:t>
      </w:r>
      <w:r w:rsidDel="00000000" w:rsidR="00000000" w:rsidRPr="00000000">
        <w:rPr>
          <w:i w:val="1"/>
          <w:rtl w:val="0"/>
        </w:rPr>
        <w:t xml:space="preserve">Very</w:t>
      </w:r>
      <w:r w:rsidDel="00000000" w:rsidR="00000000" w:rsidRPr="00000000">
        <w:rPr>
          <w:rtl w:val="0"/>
        </w:rPr>
        <w:t xml:space="preserve"> </w:t>
      </w:r>
      <w:r w:rsidDel="00000000" w:rsidR="00000000" w:rsidRPr="00000000">
        <w:rPr>
          <w:i w:val="1"/>
          <w:rtl w:val="0"/>
        </w:rPr>
        <w:t xml:space="preserve">Good</w:t>
      </w:r>
      <w:r w:rsidDel="00000000" w:rsidR="00000000" w:rsidRPr="00000000">
        <w:rPr>
          <w:rtl w:val="0"/>
        </w:rPr>
      </w:r>
    </w:p>
    <w:p w:rsidR="00000000" w:rsidDel="00000000" w:rsidP="00000000" w:rsidRDefault="00000000" w:rsidRPr="00000000" w14:paraId="00001ED7">
      <w:pPr>
        <w:rPr/>
      </w:pPr>
      <w:r w:rsidDel="00000000" w:rsidR="00000000" w:rsidRPr="00000000">
        <w:rPr>
          <w:rtl w:val="0"/>
        </w:rPr>
      </w:r>
    </w:p>
    <w:p w:rsidR="00000000" w:rsidDel="00000000" w:rsidP="00000000" w:rsidRDefault="00000000" w:rsidRPr="00000000" w14:paraId="00001ED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1ED9">
      <w:pPr>
        <w:rPr>
          <w:b w:val="1"/>
        </w:rPr>
      </w:pPr>
      <w:r w:rsidDel="00000000" w:rsidR="00000000" w:rsidRPr="00000000">
        <w:rPr>
          <w:b w:val="1"/>
          <w:rtl w:val="0"/>
        </w:rPr>
        <w:t xml:space="preserve">Figure 3.17</w:t>
      </w:r>
    </w:p>
    <w:p w:rsidR="00000000" w:rsidDel="00000000" w:rsidP="00000000" w:rsidRDefault="00000000" w:rsidRPr="00000000" w14:paraId="00001EDA">
      <w:pPr>
        <w:rPr>
          <w:b w:val="1"/>
        </w:rPr>
      </w:pPr>
      <w:r w:rsidDel="00000000" w:rsidR="00000000" w:rsidRPr="00000000">
        <w:rPr>
          <w:b w:val="1"/>
          <w:rtl w:val="0"/>
        </w:rPr>
        <w:t xml:space="preserve">Social Experiences Frequency and Feeling Mean Score Comparisons by Sex</w:t>
      </w:r>
    </w:p>
    <w:p w:rsidR="00000000" w:rsidDel="00000000" w:rsidP="00000000" w:rsidRDefault="00000000" w:rsidRPr="00000000" w14:paraId="00001EDB">
      <w:pPr>
        <w:rPr>
          <w:b w:val="1"/>
        </w:rPr>
      </w:pPr>
      <w:r w:rsidDel="00000000" w:rsidR="00000000" w:rsidRPr="00000000">
        <w:rPr/>
        <w:drawing>
          <wp:inline distB="0" distT="0" distL="0" distR="0">
            <wp:extent cx="3907155" cy="3110523"/>
            <wp:docPr id="261" name=""/>
            <a:graphic>
              <a:graphicData uri="http://schemas.openxmlformats.org/drawingml/2006/chart">
                <c:chart r:id="rId55"/>
              </a:graphicData>
            </a:graphic>
          </wp:inline>
        </w:drawing>
      </w:r>
      <w:r w:rsidDel="00000000" w:rsidR="00000000" w:rsidRPr="00000000">
        <w:rPr>
          <w:b w:val="1"/>
          <w:rtl w:val="0"/>
        </w:rPr>
        <w:t xml:space="preserve"> </w:t>
      </w:r>
      <w:r w:rsidDel="00000000" w:rsidR="00000000" w:rsidRPr="00000000">
        <w:rPr/>
        <w:drawing>
          <wp:inline distB="0" distT="0" distL="0" distR="0">
            <wp:extent cx="4126230" cy="3117557"/>
            <wp:docPr id="262" name=""/>
            <a:graphic>
              <a:graphicData uri="http://schemas.openxmlformats.org/drawingml/2006/chart">
                <c:chart r:id="rId56"/>
              </a:graphicData>
            </a:graphic>
          </wp:inline>
        </w:drawing>
      </w:r>
      <w:r w:rsidDel="00000000" w:rsidR="00000000" w:rsidRPr="00000000">
        <w:rPr>
          <w:rtl w:val="0"/>
        </w:rPr>
      </w:r>
    </w:p>
    <w:p w:rsidR="00000000" w:rsidDel="00000000" w:rsidP="00000000" w:rsidRDefault="00000000" w:rsidRPr="00000000" w14:paraId="00001EDC">
      <w:pPr>
        <w:rPr/>
      </w:pPr>
      <w:r w:rsidDel="00000000" w:rsidR="00000000" w:rsidRPr="00000000">
        <w:rPr>
          <w:rtl w:val="0"/>
        </w:rPr>
      </w:r>
    </w:p>
    <w:p w:rsidR="00000000" w:rsidDel="00000000" w:rsidP="00000000" w:rsidRDefault="00000000" w:rsidRPr="00000000" w14:paraId="00001EDD">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1EDE">
      <w:pPr>
        <w:spacing w:after="280" w:before="280" w:lineRule="auto"/>
        <w:ind w:firstLine="720"/>
        <w:rPr/>
      </w:pPr>
      <w:r w:rsidDel="00000000" w:rsidR="00000000" w:rsidRPr="00000000">
        <w:rPr>
          <w:rtl w:val="0"/>
        </w:rPr>
        <w:t xml:space="preserve">The survey was very personal and some students expressed serious displeasure with being asked to answer questions that brought up deep emotions. Of the 559 students who responded, 222 (40%) left comments (Table 3.24). The majority, 83% of comments, were neutral or expressing their identification with some of the items (e.g., “Classmates expect a lot from me academically.”). The remaining 17% of comments were negative, some quite negative, expressing anger about the intrusiveness of the survey or the stereotypes it seemed to accept (e.g., “Why is this all so stereotypical? My social interactions are fairly normal and uninteresting.”). Most of the comments applied well to the factors found in the quantitative analysis of the SEGSS, even though students were not asked about them specifically. The comments section was open-ended, with the prompt to, “Please share below any comments about the experiences listed above or any other social experiences related to your high academic abilities.” A review of their comments in Table 3.24 suggests these experiences definitely occur, although some students did not believe it:</w:t>
      </w:r>
    </w:p>
    <w:p w:rsidR="00000000" w:rsidDel="00000000" w:rsidP="00000000" w:rsidRDefault="00000000" w:rsidRPr="00000000" w14:paraId="00001EDF">
      <w:pPr>
        <w:spacing w:after="280" w:before="280" w:lineRule="auto"/>
        <w:ind w:left="720" w:firstLine="0"/>
        <w:rPr/>
      </w:pPr>
      <w:r w:rsidDel="00000000" w:rsidR="00000000" w:rsidRPr="00000000">
        <w:rPr>
          <w:rtl w:val="0"/>
        </w:rPr>
        <w:t xml:space="preserve">I think that a lot of these questions were very similar and strange. Most people praise me about my academic abilities. (10370, 3</w:t>
      </w:r>
      <w:r w:rsidDel="00000000" w:rsidR="00000000" w:rsidRPr="00000000">
        <w:rPr>
          <w:vertAlign w:val="superscript"/>
          <w:rtl w:val="0"/>
        </w:rPr>
        <w:t xml:space="preserve">rd</w:t>
      </w:r>
      <w:r w:rsidDel="00000000" w:rsidR="00000000" w:rsidRPr="00000000">
        <w:rPr>
          <w:rtl w:val="0"/>
        </w:rPr>
        <w:t xml:space="preserve"> Year Female)</w:t>
      </w:r>
    </w:p>
    <w:p w:rsidR="00000000" w:rsidDel="00000000" w:rsidP="00000000" w:rsidRDefault="00000000" w:rsidRPr="00000000" w14:paraId="00001EE0">
      <w:pPr>
        <w:spacing w:after="280" w:before="280" w:lineRule="auto"/>
        <w:ind w:left="720" w:firstLine="0"/>
        <w:rPr/>
      </w:pPr>
      <w:r w:rsidDel="00000000" w:rsidR="00000000" w:rsidRPr="00000000">
        <w:rPr>
          <w:rtl w:val="0"/>
        </w:rPr>
        <w:t xml:space="preserve">I hate this quiz. You assumed so much. Just because I'm smart does not make me socially awkward. We're as normal as everyone else. (10445, 5</w:t>
      </w:r>
      <w:r w:rsidDel="00000000" w:rsidR="00000000" w:rsidRPr="00000000">
        <w:rPr>
          <w:vertAlign w:val="superscript"/>
          <w:rtl w:val="0"/>
        </w:rPr>
        <w:t xml:space="preserve">th</w:t>
      </w:r>
      <w:r w:rsidDel="00000000" w:rsidR="00000000" w:rsidRPr="00000000">
        <w:rPr>
          <w:rtl w:val="0"/>
        </w:rPr>
        <w:t xml:space="preserve"> Year Male)</w:t>
      </w:r>
    </w:p>
    <w:p w:rsidR="00000000" w:rsidDel="00000000" w:rsidP="00000000" w:rsidRDefault="00000000" w:rsidRPr="00000000" w14:paraId="00001EE1">
      <w:pPr>
        <w:spacing w:after="280" w:before="280" w:lineRule="auto"/>
        <w:ind w:left="720" w:firstLine="0"/>
        <w:rPr/>
      </w:pPr>
      <w:r w:rsidDel="00000000" w:rsidR="00000000" w:rsidRPr="00000000">
        <w:rPr>
          <w:rtl w:val="0"/>
        </w:rPr>
        <w:t xml:space="preserve">We are not all depressed loners. Thanks. (10580, 1</w:t>
      </w:r>
      <w:r w:rsidDel="00000000" w:rsidR="00000000" w:rsidRPr="00000000">
        <w:rPr>
          <w:vertAlign w:val="superscript"/>
          <w:rtl w:val="0"/>
        </w:rPr>
        <w:t xml:space="preserve">st</w:t>
      </w:r>
      <w:r w:rsidDel="00000000" w:rsidR="00000000" w:rsidRPr="00000000">
        <w:rPr>
          <w:rtl w:val="0"/>
        </w:rPr>
        <w:t xml:space="preserve"> Year Female)</w:t>
      </w:r>
    </w:p>
    <w:p w:rsidR="00000000" w:rsidDel="00000000" w:rsidP="00000000" w:rsidRDefault="00000000" w:rsidRPr="00000000" w14:paraId="00001EE2">
      <w:pPr>
        <w:spacing w:after="280" w:before="280" w:lineRule="auto"/>
        <w:rPr/>
      </w:pPr>
      <w:r w:rsidDel="00000000" w:rsidR="00000000" w:rsidRPr="00000000">
        <w:rPr>
          <w:rtl w:val="0"/>
        </w:rPr>
        <w:t xml:space="preserve">The many comments about peer rejection indicate that, although it is an infrequent experience, the emotional response to it is profound and accessible to students as they completed the survey. Fewer students commented on adult expectations, presumably because they provoke a less troublesome emotional response. It is heartening that many students have positive social experiences in school (see the “All Good” section in Table 3.24), which can challenge the stereotype of the isolated, rejected “nerd”. We know that a majority of students at CTYI are not likely to be socially awkward, based on the analysis of personality and self-efficacy in Chapter 2, but the experiences and emotions of those who do not have a resilient personality or high self-efficacy are important to understand. </w:t>
      </w:r>
    </w:p>
    <w:p w:rsidR="00000000" w:rsidDel="00000000" w:rsidP="00000000" w:rsidRDefault="00000000" w:rsidRPr="00000000" w14:paraId="00001EE3">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t xml:space="preserve">While it is disturbing to think the survey caused distress for some of the CTYI students who took it, the confirmation of so many experiences described in the lived experience research literature (Coleman et al., 2015) was meaningful. Some CTYI students </w:t>
      </w:r>
      <w:r w:rsidDel="00000000" w:rsidR="00000000" w:rsidRPr="00000000">
        <w:rPr>
          <w:u w:val="single"/>
          <w:rtl w:val="0"/>
        </w:rPr>
        <w:t xml:space="preserve">are</w:t>
      </w:r>
      <w:r w:rsidDel="00000000" w:rsidR="00000000" w:rsidRPr="00000000">
        <w:rPr>
          <w:rtl w:val="0"/>
        </w:rPr>
        <w:t xml:space="preserve"> experiencing rejection, excessive demands for performance or helping others, and attempting to hide their abilities. Many do feel more serious about learning than their peers and they are highly aware of the visibility of their abilities. In future studies using the SEGSS, we can evaluate the quality of experiences with other characteristics, looking for those that need to be more closely scrutinized for their impact on students. Which of these experiences occurs more frequently to students in different settings? Which are associated with negative outcomes, such as depression or underachievement? Only by asking the students themselves can we learn more. The SEGSS will continue to be refined through further study and has the potential to be an important contribution to the lives of high-ability students in Ireland and beyond.</w:t>
      </w:r>
    </w:p>
    <w:p w:rsidR="00000000" w:rsidDel="00000000" w:rsidP="00000000" w:rsidRDefault="00000000" w:rsidRPr="00000000" w14:paraId="00001EE4">
      <w:pPr>
        <w:rPr>
          <w:b w:val="1"/>
        </w:rPr>
      </w:pPr>
      <w:r w:rsidDel="00000000" w:rsidR="00000000" w:rsidRPr="00000000">
        <w:rPr>
          <w:b w:val="1"/>
          <w:rtl w:val="0"/>
        </w:rPr>
        <w:t xml:space="preserve">Table 3.24</w:t>
      </w:r>
    </w:p>
    <w:p w:rsidR="00000000" w:rsidDel="00000000" w:rsidP="00000000" w:rsidRDefault="00000000" w:rsidRPr="00000000" w14:paraId="00001EE5">
      <w:pPr>
        <w:rPr>
          <w:b w:val="1"/>
        </w:rPr>
      </w:pPr>
      <w:r w:rsidDel="00000000" w:rsidR="00000000" w:rsidRPr="00000000">
        <w:rPr>
          <w:b w:val="1"/>
          <w:rtl w:val="0"/>
        </w:rPr>
        <w:t xml:space="preserve">Student Responses to “Please share below any comments about the experiences listed above or any other social experiences related to your high academic abilities.”</w:t>
      </w:r>
    </w:p>
    <w:tbl>
      <w:tblPr>
        <w:tblStyle w:val="Table68"/>
        <w:tblW w:w="12955.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1462"/>
        <w:gridCol w:w="966"/>
        <w:gridCol w:w="897"/>
        <w:gridCol w:w="981"/>
        <w:gridCol w:w="8649"/>
        <w:tblGridChange w:id="0">
          <w:tblGrid>
            <w:gridCol w:w="1462"/>
            <w:gridCol w:w="966"/>
            <w:gridCol w:w="897"/>
            <w:gridCol w:w="981"/>
            <w:gridCol w:w="8649"/>
          </w:tblGrid>
        </w:tblGridChange>
      </w:tblGrid>
      <w:tr>
        <w:trPr>
          <w:cantSplit w:val="0"/>
          <w:tblHeader w:val="1"/>
        </w:trPr>
        <w:tc>
          <w:tcPr>
            <w:gridSpan w:val="2"/>
            <w:vAlign w:val="bottom"/>
          </w:tcPr>
          <w:p w:rsidR="00000000" w:rsidDel="00000000" w:rsidP="00000000" w:rsidRDefault="00000000" w:rsidRPr="00000000" w14:paraId="00001EE6">
            <w:pPr>
              <w:rPr>
                <w:b w:val="1"/>
              </w:rPr>
            </w:pPr>
            <w:r w:rsidDel="00000000" w:rsidR="00000000" w:rsidRPr="00000000">
              <w:rPr>
                <w:b w:val="1"/>
                <w:rtl w:val="0"/>
              </w:rPr>
              <w:t xml:space="preserve">Factor</w:t>
            </w:r>
          </w:p>
        </w:tc>
        <w:tc>
          <w:tcPr>
            <w:vAlign w:val="bottom"/>
          </w:tcPr>
          <w:p w:rsidR="00000000" w:rsidDel="00000000" w:rsidP="00000000" w:rsidRDefault="00000000" w:rsidRPr="00000000" w14:paraId="00001EE8">
            <w:pPr>
              <w:jc w:val="center"/>
              <w:rPr>
                <w:b w:val="1"/>
              </w:rPr>
            </w:pPr>
            <w:r w:rsidDel="00000000" w:rsidR="00000000" w:rsidRPr="00000000">
              <w:rPr>
                <w:b w:val="1"/>
                <w:rtl w:val="0"/>
              </w:rPr>
              <w:t xml:space="preserve">Year in School</w:t>
            </w:r>
          </w:p>
        </w:tc>
        <w:tc>
          <w:tcPr>
            <w:vAlign w:val="bottom"/>
          </w:tcPr>
          <w:p w:rsidR="00000000" w:rsidDel="00000000" w:rsidP="00000000" w:rsidRDefault="00000000" w:rsidRPr="00000000" w14:paraId="00001EE9">
            <w:pPr>
              <w:jc w:val="center"/>
              <w:rPr>
                <w:b w:val="1"/>
              </w:rPr>
            </w:pPr>
            <w:r w:rsidDel="00000000" w:rsidR="00000000" w:rsidRPr="00000000">
              <w:rPr>
                <w:b w:val="1"/>
                <w:rtl w:val="0"/>
              </w:rPr>
              <w:t xml:space="preserve">Sex</w:t>
            </w:r>
          </w:p>
        </w:tc>
        <w:tc>
          <w:tcPr>
            <w:vAlign w:val="bottom"/>
          </w:tcPr>
          <w:p w:rsidR="00000000" w:rsidDel="00000000" w:rsidP="00000000" w:rsidRDefault="00000000" w:rsidRPr="00000000" w14:paraId="00001EEA">
            <w:pPr>
              <w:jc w:val="center"/>
              <w:rPr>
                <w:b w:val="1"/>
              </w:rPr>
            </w:pPr>
            <w:r w:rsidDel="00000000" w:rsidR="00000000" w:rsidRPr="00000000">
              <w:rPr>
                <w:b w:val="1"/>
                <w:rtl w:val="0"/>
              </w:rPr>
              <w:t xml:space="preserve">Comment</w:t>
            </w:r>
          </w:p>
        </w:tc>
      </w:tr>
      <w:tr>
        <w:trPr>
          <w:cantSplit w:val="0"/>
          <w:tblHeader w:val="0"/>
        </w:trPr>
        <w:tc>
          <w:tcPr>
            <w:gridSpan w:val="5"/>
            <w:shd w:fill="e2efd9" w:val="clear"/>
            <w:vAlign w:val="bottom"/>
          </w:tcPr>
          <w:p w:rsidR="00000000" w:rsidDel="00000000" w:rsidP="00000000" w:rsidRDefault="00000000" w:rsidRPr="00000000" w14:paraId="00001EEB">
            <w:pPr>
              <w:rPr>
                <w:color w:val="000000"/>
              </w:rPr>
            </w:pPr>
            <w:r w:rsidDel="00000000" w:rsidR="00000000" w:rsidRPr="00000000">
              <w:rPr>
                <w:b w:val="1"/>
                <w:rtl w:val="0"/>
              </w:rPr>
              <w:t xml:space="preserve">Top of Class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EF0">
            <w:pPr>
              <w:rPr/>
            </w:pPr>
            <w:r w:rsidDel="00000000" w:rsidR="00000000" w:rsidRPr="00000000">
              <w:rPr>
                <w:rtl w:val="0"/>
              </w:rPr>
            </w:r>
          </w:p>
        </w:tc>
        <w:tc>
          <w:tcPr>
            <w:vAlign w:val="bottom"/>
          </w:tcPr>
          <w:p w:rsidR="00000000" w:rsidDel="00000000" w:rsidP="00000000" w:rsidRDefault="00000000" w:rsidRPr="00000000" w14:paraId="00001EF1">
            <w:pPr>
              <w:rPr/>
            </w:pPr>
            <w:r w:rsidDel="00000000" w:rsidR="00000000" w:rsidRPr="00000000">
              <w:rPr>
                <w:color w:val="000000"/>
                <w:rtl w:val="0"/>
              </w:rPr>
              <w:t xml:space="preserve">10223</w:t>
            </w:r>
            <w:r w:rsidDel="00000000" w:rsidR="00000000" w:rsidRPr="00000000">
              <w:rPr>
                <w:rtl w:val="0"/>
              </w:rPr>
            </w:r>
          </w:p>
        </w:tc>
        <w:tc>
          <w:tcPr>
            <w:vAlign w:val="bottom"/>
          </w:tcPr>
          <w:p w:rsidR="00000000" w:rsidDel="00000000" w:rsidP="00000000" w:rsidRDefault="00000000" w:rsidRPr="00000000" w14:paraId="00001EF2">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EF3">
            <w:pPr>
              <w:rPr/>
            </w:pPr>
            <w:r w:rsidDel="00000000" w:rsidR="00000000" w:rsidRPr="00000000">
              <w:rPr>
                <w:color w:val="000000"/>
                <w:rtl w:val="0"/>
              </w:rPr>
              <w:t xml:space="preserve">.</w:t>
            </w:r>
            <w:r w:rsidDel="00000000" w:rsidR="00000000" w:rsidRPr="00000000">
              <w:rPr>
                <w:rtl w:val="0"/>
              </w:rPr>
            </w:r>
          </w:p>
        </w:tc>
        <w:tc>
          <w:tcPr>
            <w:vAlign w:val="bottom"/>
          </w:tcPr>
          <w:p w:rsidR="00000000" w:rsidDel="00000000" w:rsidP="00000000" w:rsidRDefault="00000000" w:rsidRPr="00000000" w14:paraId="00001EF4">
            <w:pPr>
              <w:rPr/>
            </w:pPr>
            <w:r w:rsidDel="00000000" w:rsidR="00000000" w:rsidRPr="00000000">
              <w:rPr>
                <w:color w:val="000000"/>
                <w:rtl w:val="0"/>
              </w:rPr>
              <w:t xml:space="preserve">I was better than the majority of my class but there were two better than me and I was quite worried that I would measure up. I was also under pressure from my family to socialise more.</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EF5">
            <w:pPr>
              <w:rPr/>
            </w:pPr>
            <w:r w:rsidDel="00000000" w:rsidR="00000000" w:rsidRPr="00000000">
              <w:rPr>
                <w:rtl w:val="0"/>
              </w:rPr>
            </w:r>
          </w:p>
        </w:tc>
        <w:tc>
          <w:tcPr>
            <w:vAlign w:val="bottom"/>
          </w:tcPr>
          <w:p w:rsidR="00000000" w:rsidDel="00000000" w:rsidP="00000000" w:rsidRDefault="00000000" w:rsidRPr="00000000" w14:paraId="00001EF6">
            <w:pPr>
              <w:rPr/>
            </w:pPr>
            <w:r w:rsidDel="00000000" w:rsidR="00000000" w:rsidRPr="00000000">
              <w:rPr>
                <w:color w:val="000000"/>
                <w:rtl w:val="0"/>
              </w:rPr>
              <w:t xml:space="preserve">10253</w:t>
            </w:r>
            <w:r w:rsidDel="00000000" w:rsidR="00000000" w:rsidRPr="00000000">
              <w:rPr>
                <w:rtl w:val="0"/>
              </w:rPr>
            </w:r>
          </w:p>
        </w:tc>
        <w:tc>
          <w:tcPr>
            <w:vAlign w:val="bottom"/>
          </w:tcPr>
          <w:p w:rsidR="00000000" w:rsidDel="00000000" w:rsidP="00000000" w:rsidRDefault="00000000" w:rsidRPr="00000000" w14:paraId="00001EF7">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EF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EF9">
            <w:pPr>
              <w:rPr/>
            </w:pPr>
            <w:r w:rsidDel="00000000" w:rsidR="00000000" w:rsidRPr="00000000">
              <w:rPr>
                <w:color w:val="000000"/>
                <w:rtl w:val="0"/>
              </w:rPr>
              <w:t xml:space="preserve">I don’t really like sharing my scores because I don’t think it adds or subtracts from anything, from who I am, and I know others do care and I don’t want to make them feel bad.</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EFA">
            <w:pPr>
              <w:rPr/>
            </w:pPr>
            <w:r w:rsidDel="00000000" w:rsidR="00000000" w:rsidRPr="00000000">
              <w:rPr>
                <w:rtl w:val="0"/>
              </w:rPr>
            </w:r>
          </w:p>
        </w:tc>
        <w:tc>
          <w:tcPr>
            <w:vAlign w:val="bottom"/>
          </w:tcPr>
          <w:p w:rsidR="00000000" w:rsidDel="00000000" w:rsidP="00000000" w:rsidRDefault="00000000" w:rsidRPr="00000000" w14:paraId="00001EFB">
            <w:pPr>
              <w:rPr/>
            </w:pPr>
            <w:r w:rsidDel="00000000" w:rsidR="00000000" w:rsidRPr="00000000">
              <w:rPr>
                <w:color w:val="000000"/>
                <w:rtl w:val="0"/>
              </w:rPr>
              <w:t xml:space="preserve">10357</w:t>
            </w:r>
            <w:r w:rsidDel="00000000" w:rsidR="00000000" w:rsidRPr="00000000">
              <w:rPr>
                <w:rtl w:val="0"/>
              </w:rPr>
            </w:r>
          </w:p>
        </w:tc>
        <w:tc>
          <w:tcPr>
            <w:vAlign w:val="bottom"/>
          </w:tcPr>
          <w:p w:rsidR="00000000" w:rsidDel="00000000" w:rsidP="00000000" w:rsidRDefault="00000000" w:rsidRPr="00000000" w14:paraId="00001EFC">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EFD">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EFE">
            <w:pPr>
              <w:rPr/>
            </w:pPr>
            <w:r w:rsidDel="00000000" w:rsidR="00000000" w:rsidRPr="00000000">
              <w:rPr>
                <w:color w:val="000000"/>
                <w:rtl w:val="0"/>
              </w:rPr>
              <w:t xml:space="preserve">I stand out. People, particularly my peers, expect me to never be wrong. It is a lot of pressure and can make me stressed or depressed.</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EFF">
            <w:pPr>
              <w:rPr/>
            </w:pPr>
            <w:r w:rsidDel="00000000" w:rsidR="00000000" w:rsidRPr="00000000">
              <w:rPr>
                <w:rtl w:val="0"/>
              </w:rPr>
            </w:r>
          </w:p>
        </w:tc>
        <w:tc>
          <w:tcPr>
            <w:vAlign w:val="bottom"/>
          </w:tcPr>
          <w:p w:rsidR="00000000" w:rsidDel="00000000" w:rsidP="00000000" w:rsidRDefault="00000000" w:rsidRPr="00000000" w14:paraId="00001F00">
            <w:pPr>
              <w:rPr/>
            </w:pPr>
            <w:r w:rsidDel="00000000" w:rsidR="00000000" w:rsidRPr="00000000">
              <w:rPr>
                <w:color w:val="000000"/>
                <w:rtl w:val="0"/>
              </w:rPr>
              <w:t xml:space="preserve">10110</w:t>
            </w:r>
            <w:r w:rsidDel="00000000" w:rsidR="00000000" w:rsidRPr="00000000">
              <w:rPr>
                <w:rtl w:val="0"/>
              </w:rPr>
            </w:r>
          </w:p>
        </w:tc>
        <w:tc>
          <w:tcPr>
            <w:vAlign w:val="bottom"/>
          </w:tcPr>
          <w:p w:rsidR="00000000" w:rsidDel="00000000" w:rsidP="00000000" w:rsidRDefault="00000000" w:rsidRPr="00000000" w14:paraId="00001F01">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02">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03">
            <w:pPr>
              <w:rPr/>
            </w:pPr>
            <w:r w:rsidDel="00000000" w:rsidR="00000000" w:rsidRPr="00000000">
              <w:rPr>
                <w:color w:val="000000"/>
                <w:rtl w:val="0"/>
              </w:rPr>
              <w:t xml:space="preserve">In some groups it’s an annoyance to have to use simpler vocabulary and act</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04">
            <w:pPr>
              <w:rPr/>
            </w:pPr>
            <w:r w:rsidDel="00000000" w:rsidR="00000000" w:rsidRPr="00000000">
              <w:rPr>
                <w:rtl w:val="0"/>
              </w:rPr>
            </w:r>
          </w:p>
        </w:tc>
        <w:tc>
          <w:tcPr>
            <w:vAlign w:val="bottom"/>
          </w:tcPr>
          <w:p w:rsidR="00000000" w:rsidDel="00000000" w:rsidP="00000000" w:rsidRDefault="00000000" w:rsidRPr="00000000" w14:paraId="00001F05">
            <w:pPr>
              <w:rPr/>
            </w:pPr>
            <w:r w:rsidDel="00000000" w:rsidR="00000000" w:rsidRPr="00000000">
              <w:rPr>
                <w:color w:val="000000"/>
                <w:rtl w:val="0"/>
              </w:rPr>
              <w:t xml:space="preserve">10205</w:t>
            </w:r>
            <w:r w:rsidDel="00000000" w:rsidR="00000000" w:rsidRPr="00000000">
              <w:rPr>
                <w:rtl w:val="0"/>
              </w:rPr>
            </w:r>
          </w:p>
        </w:tc>
        <w:tc>
          <w:tcPr>
            <w:vAlign w:val="bottom"/>
          </w:tcPr>
          <w:p w:rsidR="00000000" w:rsidDel="00000000" w:rsidP="00000000" w:rsidRDefault="00000000" w:rsidRPr="00000000" w14:paraId="00001F06">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0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08">
            <w:pPr>
              <w:rPr/>
            </w:pPr>
            <w:r w:rsidDel="00000000" w:rsidR="00000000" w:rsidRPr="00000000">
              <w:rPr>
                <w:color w:val="000000"/>
                <w:rtl w:val="0"/>
              </w:rPr>
              <w:t xml:space="preserve">I am often criticised for enjoying learning</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09">
            <w:pPr>
              <w:rPr/>
            </w:pPr>
            <w:r w:rsidDel="00000000" w:rsidR="00000000" w:rsidRPr="00000000">
              <w:rPr>
                <w:rtl w:val="0"/>
              </w:rPr>
            </w:r>
          </w:p>
        </w:tc>
        <w:tc>
          <w:tcPr>
            <w:vAlign w:val="bottom"/>
          </w:tcPr>
          <w:p w:rsidR="00000000" w:rsidDel="00000000" w:rsidP="00000000" w:rsidRDefault="00000000" w:rsidRPr="00000000" w14:paraId="00001F0A">
            <w:pPr>
              <w:rPr/>
            </w:pPr>
            <w:r w:rsidDel="00000000" w:rsidR="00000000" w:rsidRPr="00000000">
              <w:rPr>
                <w:color w:val="000000"/>
                <w:rtl w:val="0"/>
              </w:rPr>
              <w:t xml:space="preserve">10532</w:t>
            </w:r>
            <w:r w:rsidDel="00000000" w:rsidR="00000000" w:rsidRPr="00000000">
              <w:rPr>
                <w:rtl w:val="0"/>
              </w:rPr>
            </w:r>
          </w:p>
        </w:tc>
        <w:tc>
          <w:tcPr>
            <w:vAlign w:val="bottom"/>
          </w:tcPr>
          <w:p w:rsidR="00000000" w:rsidDel="00000000" w:rsidP="00000000" w:rsidRDefault="00000000" w:rsidRPr="00000000" w14:paraId="00001F0B">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0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0D">
            <w:pPr>
              <w:rPr/>
            </w:pPr>
            <w:r w:rsidDel="00000000" w:rsidR="00000000" w:rsidRPr="00000000">
              <w:rPr>
                <w:color w:val="000000"/>
                <w:rtl w:val="0"/>
              </w:rPr>
              <w:t xml:space="preserve">I don't like girls in my school constantly needing to know my grades because I feel bad if they don't do as well as me. Girls always expect me to get so high and roll their eyes at me if I meet their expectations. I'm scared people will think of me differently if I tell them my grades.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0E">
            <w:pPr>
              <w:rPr/>
            </w:pPr>
            <w:r w:rsidDel="00000000" w:rsidR="00000000" w:rsidRPr="00000000">
              <w:rPr>
                <w:rtl w:val="0"/>
              </w:rPr>
            </w:r>
          </w:p>
        </w:tc>
        <w:tc>
          <w:tcPr>
            <w:vAlign w:val="bottom"/>
          </w:tcPr>
          <w:p w:rsidR="00000000" w:rsidDel="00000000" w:rsidP="00000000" w:rsidRDefault="00000000" w:rsidRPr="00000000" w14:paraId="00001F0F">
            <w:pPr>
              <w:rPr/>
            </w:pPr>
            <w:r w:rsidDel="00000000" w:rsidR="00000000" w:rsidRPr="00000000">
              <w:rPr>
                <w:color w:val="000000"/>
                <w:rtl w:val="0"/>
              </w:rPr>
              <w:t xml:space="preserve">10575</w:t>
            </w:r>
            <w:r w:rsidDel="00000000" w:rsidR="00000000" w:rsidRPr="00000000">
              <w:rPr>
                <w:rtl w:val="0"/>
              </w:rPr>
            </w:r>
          </w:p>
        </w:tc>
        <w:tc>
          <w:tcPr>
            <w:vAlign w:val="bottom"/>
          </w:tcPr>
          <w:p w:rsidR="00000000" w:rsidDel="00000000" w:rsidP="00000000" w:rsidRDefault="00000000" w:rsidRPr="00000000" w14:paraId="00001F10">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1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12">
            <w:pPr>
              <w:rPr/>
            </w:pPr>
            <w:r w:rsidDel="00000000" w:rsidR="00000000" w:rsidRPr="00000000">
              <w:rPr>
                <w:color w:val="000000"/>
                <w:rtl w:val="0"/>
              </w:rPr>
              <w:t xml:space="preserve">Sometimes people treat me differently because I'm intelligent. They don't accept me in their circle.</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13">
            <w:pPr>
              <w:rPr/>
            </w:pPr>
            <w:r w:rsidDel="00000000" w:rsidR="00000000" w:rsidRPr="00000000">
              <w:rPr>
                <w:rtl w:val="0"/>
              </w:rPr>
            </w:r>
          </w:p>
        </w:tc>
        <w:tc>
          <w:tcPr>
            <w:vAlign w:val="bottom"/>
          </w:tcPr>
          <w:p w:rsidR="00000000" w:rsidDel="00000000" w:rsidP="00000000" w:rsidRDefault="00000000" w:rsidRPr="00000000" w14:paraId="00001F14">
            <w:pPr>
              <w:rPr/>
            </w:pPr>
            <w:r w:rsidDel="00000000" w:rsidR="00000000" w:rsidRPr="00000000">
              <w:rPr>
                <w:color w:val="000000"/>
                <w:rtl w:val="0"/>
              </w:rPr>
              <w:t xml:space="preserve">10022</w:t>
            </w:r>
            <w:r w:rsidDel="00000000" w:rsidR="00000000" w:rsidRPr="00000000">
              <w:rPr>
                <w:rtl w:val="0"/>
              </w:rPr>
            </w:r>
          </w:p>
        </w:tc>
        <w:tc>
          <w:tcPr>
            <w:vAlign w:val="bottom"/>
          </w:tcPr>
          <w:p w:rsidR="00000000" w:rsidDel="00000000" w:rsidP="00000000" w:rsidRDefault="00000000" w:rsidRPr="00000000" w14:paraId="00001F15">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1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17">
            <w:pPr>
              <w:rPr/>
            </w:pPr>
            <w:r w:rsidDel="00000000" w:rsidR="00000000" w:rsidRPr="00000000">
              <w:rPr>
                <w:color w:val="000000"/>
                <w:rtl w:val="0"/>
              </w:rPr>
              <w:t xml:space="preserve">When I get a lower result than what my friends expected me to get, I felt really disappointed. Sometimes my friends would playfully say that like “you'll be fine you have probably been up late all night studying!” I know they are only playing but sometimes it's just a little frustrating</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18">
            <w:pPr>
              <w:rPr/>
            </w:pPr>
            <w:r w:rsidDel="00000000" w:rsidR="00000000" w:rsidRPr="00000000">
              <w:rPr>
                <w:rtl w:val="0"/>
              </w:rPr>
            </w:r>
          </w:p>
        </w:tc>
        <w:tc>
          <w:tcPr>
            <w:vAlign w:val="bottom"/>
          </w:tcPr>
          <w:p w:rsidR="00000000" w:rsidDel="00000000" w:rsidP="00000000" w:rsidRDefault="00000000" w:rsidRPr="00000000" w14:paraId="00001F19">
            <w:pPr>
              <w:rPr/>
            </w:pPr>
            <w:r w:rsidDel="00000000" w:rsidR="00000000" w:rsidRPr="00000000">
              <w:rPr>
                <w:color w:val="000000"/>
                <w:rtl w:val="0"/>
              </w:rPr>
              <w:t xml:space="preserve">10418</w:t>
            </w:r>
            <w:r w:rsidDel="00000000" w:rsidR="00000000" w:rsidRPr="00000000">
              <w:rPr>
                <w:rtl w:val="0"/>
              </w:rPr>
            </w:r>
          </w:p>
        </w:tc>
        <w:tc>
          <w:tcPr>
            <w:vAlign w:val="bottom"/>
          </w:tcPr>
          <w:p w:rsidR="00000000" w:rsidDel="00000000" w:rsidP="00000000" w:rsidRDefault="00000000" w:rsidRPr="00000000" w14:paraId="00001F1A">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1B">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1C">
            <w:pPr>
              <w:rPr/>
            </w:pPr>
            <w:r w:rsidDel="00000000" w:rsidR="00000000" w:rsidRPr="00000000">
              <w:rPr>
                <w:color w:val="000000"/>
                <w:rtl w:val="0"/>
              </w:rPr>
              <w:t xml:space="preserve">I often compare myself to others and am very competitive with other people.</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1D">
            <w:pPr>
              <w:rPr/>
            </w:pPr>
            <w:r w:rsidDel="00000000" w:rsidR="00000000" w:rsidRPr="00000000">
              <w:rPr>
                <w:rtl w:val="0"/>
              </w:rPr>
            </w:r>
          </w:p>
        </w:tc>
        <w:tc>
          <w:tcPr>
            <w:vAlign w:val="bottom"/>
          </w:tcPr>
          <w:p w:rsidR="00000000" w:rsidDel="00000000" w:rsidP="00000000" w:rsidRDefault="00000000" w:rsidRPr="00000000" w14:paraId="00001F1E">
            <w:pPr>
              <w:rPr/>
            </w:pPr>
            <w:r w:rsidDel="00000000" w:rsidR="00000000" w:rsidRPr="00000000">
              <w:rPr>
                <w:color w:val="000000"/>
                <w:rtl w:val="0"/>
              </w:rPr>
              <w:t xml:space="preserve">10112</w:t>
            </w:r>
            <w:r w:rsidDel="00000000" w:rsidR="00000000" w:rsidRPr="00000000">
              <w:rPr>
                <w:rtl w:val="0"/>
              </w:rPr>
            </w:r>
          </w:p>
        </w:tc>
        <w:tc>
          <w:tcPr>
            <w:vAlign w:val="bottom"/>
          </w:tcPr>
          <w:p w:rsidR="00000000" w:rsidDel="00000000" w:rsidP="00000000" w:rsidRDefault="00000000" w:rsidRPr="00000000" w14:paraId="00001F1F">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20">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21">
            <w:pPr>
              <w:rPr/>
            </w:pPr>
            <w:r w:rsidDel="00000000" w:rsidR="00000000" w:rsidRPr="00000000">
              <w:rPr>
                <w:color w:val="000000"/>
                <w:rtl w:val="0"/>
              </w:rPr>
              <w:t xml:space="preserve">certain other students become enraged at me become aggressive over envy of my academic ability</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22">
            <w:pPr>
              <w:rPr/>
            </w:pPr>
            <w:r w:rsidDel="00000000" w:rsidR="00000000" w:rsidRPr="00000000">
              <w:rPr>
                <w:rtl w:val="0"/>
              </w:rPr>
            </w:r>
          </w:p>
        </w:tc>
        <w:tc>
          <w:tcPr>
            <w:vAlign w:val="bottom"/>
          </w:tcPr>
          <w:p w:rsidR="00000000" w:rsidDel="00000000" w:rsidP="00000000" w:rsidRDefault="00000000" w:rsidRPr="00000000" w14:paraId="00001F23">
            <w:pPr>
              <w:rPr/>
            </w:pPr>
            <w:r w:rsidDel="00000000" w:rsidR="00000000" w:rsidRPr="00000000">
              <w:rPr>
                <w:color w:val="000000"/>
                <w:rtl w:val="0"/>
              </w:rPr>
              <w:t xml:space="preserve">10346</w:t>
            </w:r>
            <w:r w:rsidDel="00000000" w:rsidR="00000000" w:rsidRPr="00000000">
              <w:rPr>
                <w:rtl w:val="0"/>
              </w:rPr>
            </w:r>
          </w:p>
        </w:tc>
        <w:tc>
          <w:tcPr>
            <w:vAlign w:val="bottom"/>
          </w:tcPr>
          <w:p w:rsidR="00000000" w:rsidDel="00000000" w:rsidP="00000000" w:rsidRDefault="00000000" w:rsidRPr="00000000" w14:paraId="00001F24">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25">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26">
            <w:pPr>
              <w:rPr/>
            </w:pPr>
            <w:r w:rsidDel="00000000" w:rsidR="00000000" w:rsidRPr="00000000">
              <w:rPr>
                <w:color w:val="000000"/>
                <w:rtl w:val="0"/>
              </w:rPr>
              <w:t xml:space="preserve">I tried to get on well with everyone. I was upset when I failed to do well in class. I did not study hard for some subjects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27">
            <w:pPr>
              <w:rPr/>
            </w:pPr>
            <w:r w:rsidDel="00000000" w:rsidR="00000000" w:rsidRPr="00000000">
              <w:rPr>
                <w:rtl w:val="0"/>
              </w:rPr>
            </w:r>
          </w:p>
        </w:tc>
        <w:tc>
          <w:tcPr>
            <w:vAlign w:val="bottom"/>
          </w:tcPr>
          <w:p w:rsidR="00000000" w:rsidDel="00000000" w:rsidP="00000000" w:rsidRDefault="00000000" w:rsidRPr="00000000" w14:paraId="00001F28">
            <w:pPr>
              <w:rPr/>
            </w:pPr>
            <w:r w:rsidDel="00000000" w:rsidR="00000000" w:rsidRPr="00000000">
              <w:rPr>
                <w:color w:val="000000"/>
                <w:rtl w:val="0"/>
              </w:rPr>
              <w:t xml:space="preserve">10442</w:t>
            </w:r>
            <w:r w:rsidDel="00000000" w:rsidR="00000000" w:rsidRPr="00000000">
              <w:rPr>
                <w:rtl w:val="0"/>
              </w:rPr>
            </w:r>
          </w:p>
        </w:tc>
        <w:tc>
          <w:tcPr>
            <w:vAlign w:val="bottom"/>
          </w:tcPr>
          <w:p w:rsidR="00000000" w:rsidDel="00000000" w:rsidP="00000000" w:rsidRDefault="00000000" w:rsidRPr="00000000" w14:paraId="00001F29">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2A">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2B">
            <w:pPr>
              <w:rPr/>
            </w:pPr>
            <w:r w:rsidDel="00000000" w:rsidR="00000000" w:rsidRPr="00000000">
              <w:rPr>
                <w:color w:val="000000"/>
                <w:rtl w:val="0"/>
              </w:rPr>
              <w:t xml:space="preserve">I used to be smart, but I became lazy in second year and my reputation represents a different, smarter me.</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2C">
            <w:pPr>
              <w:rPr/>
            </w:pPr>
            <w:r w:rsidDel="00000000" w:rsidR="00000000" w:rsidRPr="00000000">
              <w:rPr>
                <w:rtl w:val="0"/>
              </w:rPr>
            </w:r>
          </w:p>
        </w:tc>
        <w:tc>
          <w:tcPr>
            <w:vAlign w:val="bottom"/>
          </w:tcPr>
          <w:p w:rsidR="00000000" w:rsidDel="00000000" w:rsidP="00000000" w:rsidRDefault="00000000" w:rsidRPr="00000000" w14:paraId="00001F2D">
            <w:pPr>
              <w:rPr/>
            </w:pPr>
            <w:r w:rsidDel="00000000" w:rsidR="00000000" w:rsidRPr="00000000">
              <w:rPr>
                <w:color w:val="000000"/>
                <w:rtl w:val="0"/>
              </w:rPr>
              <w:t xml:space="preserve">10240</w:t>
            </w:r>
            <w:r w:rsidDel="00000000" w:rsidR="00000000" w:rsidRPr="00000000">
              <w:rPr>
                <w:rtl w:val="0"/>
              </w:rPr>
            </w:r>
          </w:p>
        </w:tc>
        <w:tc>
          <w:tcPr>
            <w:vAlign w:val="bottom"/>
          </w:tcPr>
          <w:p w:rsidR="00000000" w:rsidDel="00000000" w:rsidP="00000000" w:rsidRDefault="00000000" w:rsidRPr="00000000" w14:paraId="00001F2E">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2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30">
            <w:pPr>
              <w:rPr/>
            </w:pPr>
            <w:r w:rsidDel="00000000" w:rsidR="00000000" w:rsidRPr="00000000">
              <w:rPr>
                <w:color w:val="000000"/>
                <w:rtl w:val="0"/>
              </w:rPr>
              <w:t xml:space="preserve">Some people just won’t like you if you're smart. It makes it easy to be self-deprecating to fit in.</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31">
            <w:pPr>
              <w:rPr/>
            </w:pPr>
            <w:r w:rsidDel="00000000" w:rsidR="00000000" w:rsidRPr="00000000">
              <w:rPr>
                <w:rtl w:val="0"/>
              </w:rPr>
            </w:r>
          </w:p>
        </w:tc>
        <w:tc>
          <w:tcPr>
            <w:vAlign w:val="bottom"/>
          </w:tcPr>
          <w:p w:rsidR="00000000" w:rsidDel="00000000" w:rsidP="00000000" w:rsidRDefault="00000000" w:rsidRPr="00000000" w14:paraId="00001F32">
            <w:pPr>
              <w:rPr/>
            </w:pPr>
            <w:r w:rsidDel="00000000" w:rsidR="00000000" w:rsidRPr="00000000">
              <w:rPr>
                <w:color w:val="000000"/>
                <w:rtl w:val="0"/>
              </w:rPr>
              <w:t xml:space="preserve">10543</w:t>
            </w:r>
            <w:r w:rsidDel="00000000" w:rsidR="00000000" w:rsidRPr="00000000">
              <w:rPr>
                <w:rtl w:val="0"/>
              </w:rPr>
            </w:r>
          </w:p>
        </w:tc>
        <w:tc>
          <w:tcPr>
            <w:vAlign w:val="bottom"/>
          </w:tcPr>
          <w:p w:rsidR="00000000" w:rsidDel="00000000" w:rsidP="00000000" w:rsidRDefault="00000000" w:rsidRPr="00000000" w14:paraId="00001F33">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34">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35">
            <w:pPr>
              <w:rPr/>
            </w:pPr>
            <w:r w:rsidDel="00000000" w:rsidR="00000000" w:rsidRPr="00000000">
              <w:rPr>
                <w:color w:val="000000"/>
                <w:rtl w:val="0"/>
              </w:rPr>
              <w:t xml:space="preserve">Everyone hated me lol</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36">
            <w:pPr>
              <w:rPr/>
            </w:pPr>
            <w:r w:rsidDel="00000000" w:rsidR="00000000" w:rsidRPr="00000000">
              <w:rPr>
                <w:rtl w:val="0"/>
              </w:rPr>
            </w:r>
          </w:p>
        </w:tc>
        <w:tc>
          <w:tcPr>
            <w:vAlign w:val="bottom"/>
          </w:tcPr>
          <w:p w:rsidR="00000000" w:rsidDel="00000000" w:rsidP="00000000" w:rsidRDefault="00000000" w:rsidRPr="00000000" w14:paraId="00001F37">
            <w:pPr>
              <w:rPr/>
            </w:pPr>
            <w:r w:rsidDel="00000000" w:rsidR="00000000" w:rsidRPr="00000000">
              <w:rPr>
                <w:color w:val="000000"/>
                <w:rtl w:val="0"/>
              </w:rPr>
              <w:t xml:space="preserve">10039</w:t>
            </w:r>
            <w:r w:rsidDel="00000000" w:rsidR="00000000" w:rsidRPr="00000000">
              <w:rPr>
                <w:rtl w:val="0"/>
              </w:rPr>
            </w:r>
          </w:p>
        </w:tc>
        <w:tc>
          <w:tcPr>
            <w:vAlign w:val="bottom"/>
          </w:tcPr>
          <w:p w:rsidR="00000000" w:rsidDel="00000000" w:rsidP="00000000" w:rsidRDefault="00000000" w:rsidRPr="00000000" w14:paraId="00001F38">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39">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3A">
            <w:pPr>
              <w:rPr/>
            </w:pPr>
            <w:r w:rsidDel="00000000" w:rsidR="00000000" w:rsidRPr="00000000">
              <w:rPr>
                <w:color w:val="000000"/>
                <w:rtl w:val="0"/>
              </w:rPr>
              <w:t xml:space="preserve">Being so smart leads to power, and with power comes greed. Many of my classmates were jealous of my academic abilities and used to bully me quite a bit. Eventually they were used to it and didn't mind it.</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3B">
            <w:pPr>
              <w:rPr/>
            </w:pPr>
            <w:r w:rsidDel="00000000" w:rsidR="00000000" w:rsidRPr="00000000">
              <w:rPr>
                <w:rtl w:val="0"/>
              </w:rPr>
            </w:r>
          </w:p>
        </w:tc>
        <w:tc>
          <w:tcPr>
            <w:vAlign w:val="bottom"/>
          </w:tcPr>
          <w:p w:rsidR="00000000" w:rsidDel="00000000" w:rsidP="00000000" w:rsidRDefault="00000000" w:rsidRPr="00000000" w14:paraId="00001F3C">
            <w:pPr>
              <w:rPr/>
            </w:pPr>
            <w:r w:rsidDel="00000000" w:rsidR="00000000" w:rsidRPr="00000000">
              <w:rPr>
                <w:color w:val="000000"/>
                <w:rtl w:val="0"/>
              </w:rPr>
              <w:t xml:space="preserve">10428</w:t>
            </w:r>
            <w:r w:rsidDel="00000000" w:rsidR="00000000" w:rsidRPr="00000000">
              <w:rPr>
                <w:rtl w:val="0"/>
              </w:rPr>
            </w:r>
          </w:p>
        </w:tc>
        <w:tc>
          <w:tcPr>
            <w:vAlign w:val="bottom"/>
          </w:tcPr>
          <w:p w:rsidR="00000000" w:rsidDel="00000000" w:rsidP="00000000" w:rsidRDefault="00000000" w:rsidRPr="00000000" w14:paraId="00001F3D">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3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3F">
            <w:pPr>
              <w:rPr/>
            </w:pPr>
            <w:r w:rsidDel="00000000" w:rsidR="00000000" w:rsidRPr="00000000">
              <w:rPr>
                <w:color w:val="000000"/>
                <w:rtl w:val="0"/>
              </w:rPr>
              <w:t xml:space="preserve">Teachers &amp; parents often put unnecessary pressure on us.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40">
            <w:pPr>
              <w:rPr/>
            </w:pPr>
            <w:r w:rsidDel="00000000" w:rsidR="00000000" w:rsidRPr="00000000">
              <w:rPr>
                <w:rtl w:val="0"/>
              </w:rPr>
            </w:r>
          </w:p>
        </w:tc>
        <w:tc>
          <w:tcPr>
            <w:vAlign w:val="bottom"/>
          </w:tcPr>
          <w:p w:rsidR="00000000" w:rsidDel="00000000" w:rsidP="00000000" w:rsidRDefault="00000000" w:rsidRPr="00000000" w14:paraId="00001F41">
            <w:pPr>
              <w:rPr/>
            </w:pPr>
            <w:r w:rsidDel="00000000" w:rsidR="00000000" w:rsidRPr="00000000">
              <w:rPr>
                <w:color w:val="000000"/>
                <w:rtl w:val="0"/>
              </w:rPr>
              <w:t xml:space="preserve">10476</w:t>
            </w:r>
            <w:r w:rsidDel="00000000" w:rsidR="00000000" w:rsidRPr="00000000">
              <w:rPr>
                <w:rtl w:val="0"/>
              </w:rPr>
            </w:r>
          </w:p>
        </w:tc>
        <w:tc>
          <w:tcPr>
            <w:vAlign w:val="bottom"/>
          </w:tcPr>
          <w:p w:rsidR="00000000" w:rsidDel="00000000" w:rsidP="00000000" w:rsidRDefault="00000000" w:rsidRPr="00000000" w14:paraId="00001F42">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4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44">
            <w:pPr>
              <w:rPr/>
            </w:pPr>
            <w:r w:rsidDel="00000000" w:rsidR="00000000" w:rsidRPr="00000000">
              <w:rPr>
                <w:color w:val="000000"/>
                <w:rtl w:val="0"/>
              </w:rPr>
              <w:t xml:space="preserve">Everyone hated me in school because I read books.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45">
            <w:pPr>
              <w:rPr/>
            </w:pPr>
            <w:r w:rsidDel="00000000" w:rsidR="00000000" w:rsidRPr="00000000">
              <w:rPr>
                <w:rtl w:val="0"/>
              </w:rPr>
            </w:r>
          </w:p>
        </w:tc>
        <w:tc>
          <w:tcPr>
            <w:vAlign w:val="bottom"/>
          </w:tcPr>
          <w:p w:rsidR="00000000" w:rsidDel="00000000" w:rsidP="00000000" w:rsidRDefault="00000000" w:rsidRPr="00000000" w14:paraId="00001F46">
            <w:pPr>
              <w:rPr/>
            </w:pPr>
            <w:r w:rsidDel="00000000" w:rsidR="00000000" w:rsidRPr="00000000">
              <w:rPr>
                <w:color w:val="000000"/>
                <w:rtl w:val="0"/>
              </w:rPr>
              <w:t xml:space="preserve">10113</w:t>
            </w:r>
            <w:r w:rsidDel="00000000" w:rsidR="00000000" w:rsidRPr="00000000">
              <w:rPr>
                <w:rtl w:val="0"/>
              </w:rPr>
            </w:r>
          </w:p>
        </w:tc>
        <w:tc>
          <w:tcPr>
            <w:vAlign w:val="bottom"/>
          </w:tcPr>
          <w:p w:rsidR="00000000" w:rsidDel="00000000" w:rsidP="00000000" w:rsidRDefault="00000000" w:rsidRPr="00000000" w14:paraId="00001F47">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48">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49">
            <w:pPr>
              <w:rPr/>
            </w:pPr>
            <w:r w:rsidDel="00000000" w:rsidR="00000000" w:rsidRPr="00000000">
              <w:rPr>
                <w:color w:val="000000"/>
                <w:rtl w:val="0"/>
              </w:rPr>
              <w:t xml:space="preserve">I wouldn’t try answering a question I was not certain of the answer as if I'm wrong I often feel like the class gets excited at the act I was wrong. Makes me feel awkward embarrassed and that this is unfair. I should feel comfortable suggesting an answer I was unsure of.</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4A">
            <w:pPr>
              <w:rPr/>
            </w:pPr>
            <w:r w:rsidDel="00000000" w:rsidR="00000000" w:rsidRPr="00000000">
              <w:rPr>
                <w:rtl w:val="0"/>
              </w:rPr>
            </w:r>
          </w:p>
        </w:tc>
        <w:tc>
          <w:tcPr>
            <w:vAlign w:val="bottom"/>
          </w:tcPr>
          <w:p w:rsidR="00000000" w:rsidDel="00000000" w:rsidP="00000000" w:rsidRDefault="00000000" w:rsidRPr="00000000" w14:paraId="00001F4B">
            <w:pPr>
              <w:rPr/>
            </w:pPr>
            <w:r w:rsidDel="00000000" w:rsidR="00000000" w:rsidRPr="00000000">
              <w:rPr>
                <w:color w:val="000000"/>
                <w:rtl w:val="0"/>
              </w:rPr>
              <w:t xml:space="preserve">10156</w:t>
            </w:r>
            <w:r w:rsidDel="00000000" w:rsidR="00000000" w:rsidRPr="00000000">
              <w:rPr>
                <w:rtl w:val="0"/>
              </w:rPr>
            </w:r>
          </w:p>
        </w:tc>
        <w:tc>
          <w:tcPr>
            <w:vAlign w:val="bottom"/>
          </w:tcPr>
          <w:p w:rsidR="00000000" w:rsidDel="00000000" w:rsidP="00000000" w:rsidRDefault="00000000" w:rsidRPr="00000000" w14:paraId="00001F4C">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F4D">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4E">
            <w:pPr>
              <w:rPr/>
            </w:pPr>
            <w:r w:rsidDel="00000000" w:rsidR="00000000" w:rsidRPr="00000000">
              <w:rPr>
                <w:color w:val="000000"/>
                <w:rtl w:val="0"/>
              </w:rPr>
              <w:t xml:space="preserve">I don't like feeling pressured or feeling like I'm under a microscope. Sometimes people do better in tests and they shove it in my face because I'm the smart kid. I can't get 100% all the time despite what people may think. But I love helping people and I don't like to share any results so no one feels bad. Sometimes I study for half an hour and I get a B and they study for days and get a B. It's not what either of us are worth, it's just a B</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4F">
            <w:pPr>
              <w:rPr/>
            </w:pPr>
            <w:r w:rsidDel="00000000" w:rsidR="00000000" w:rsidRPr="00000000">
              <w:rPr>
                <w:rtl w:val="0"/>
              </w:rPr>
            </w:r>
          </w:p>
        </w:tc>
        <w:tc>
          <w:tcPr>
            <w:vAlign w:val="bottom"/>
          </w:tcPr>
          <w:p w:rsidR="00000000" w:rsidDel="00000000" w:rsidP="00000000" w:rsidRDefault="00000000" w:rsidRPr="00000000" w14:paraId="00001F50">
            <w:pPr>
              <w:rPr/>
            </w:pPr>
            <w:r w:rsidDel="00000000" w:rsidR="00000000" w:rsidRPr="00000000">
              <w:rPr>
                <w:color w:val="000000"/>
                <w:rtl w:val="0"/>
              </w:rPr>
              <w:t xml:space="preserve">10230</w:t>
            </w:r>
            <w:r w:rsidDel="00000000" w:rsidR="00000000" w:rsidRPr="00000000">
              <w:rPr>
                <w:rtl w:val="0"/>
              </w:rPr>
            </w:r>
          </w:p>
        </w:tc>
        <w:tc>
          <w:tcPr>
            <w:vAlign w:val="bottom"/>
          </w:tcPr>
          <w:p w:rsidR="00000000" w:rsidDel="00000000" w:rsidP="00000000" w:rsidRDefault="00000000" w:rsidRPr="00000000" w14:paraId="00001F51">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52">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53">
            <w:pPr>
              <w:rPr/>
            </w:pPr>
            <w:r w:rsidDel="00000000" w:rsidR="00000000" w:rsidRPr="00000000">
              <w:rPr>
                <w:color w:val="000000"/>
                <w:rtl w:val="0"/>
              </w:rPr>
              <w:t xml:space="preserve">I won a maths competition and everyone was talking about me badly and being jealous, until they heard the prize was only a maths book.</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54">
            <w:pPr>
              <w:rPr/>
            </w:pPr>
            <w:r w:rsidDel="00000000" w:rsidR="00000000" w:rsidRPr="00000000">
              <w:rPr>
                <w:rtl w:val="0"/>
              </w:rPr>
            </w:r>
          </w:p>
        </w:tc>
        <w:tc>
          <w:tcPr>
            <w:vAlign w:val="bottom"/>
          </w:tcPr>
          <w:p w:rsidR="00000000" w:rsidDel="00000000" w:rsidP="00000000" w:rsidRDefault="00000000" w:rsidRPr="00000000" w14:paraId="00001F55">
            <w:pPr>
              <w:rPr/>
            </w:pPr>
            <w:r w:rsidDel="00000000" w:rsidR="00000000" w:rsidRPr="00000000">
              <w:rPr>
                <w:color w:val="000000"/>
                <w:rtl w:val="0"/>
              </w:rPr>
              <w:t xml:space="preserve">10245</w:t>
            </w:r>
            <w:r w:rsidDel="00000000" w:rsidR="00000000" w:rsidRPr="00000000">
              <w:rPr>
                <w:rtl w:val="0"/>
              </w:rPr>
            </w:r>
          </w:p>
        </w:tc>
        <w:tc>
          <w:tcPr>
            <w:vAlign w:val="bottom"/>
          </w:tcPr>
          <w:p w:rsidR="00000000" w:rsidDel="00000000" w:rsidP="00000000" w:rsidRDefault="00000000" w:rsidRPr="00000000" w14:paraId="00001F56">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5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58">
            <w:pPr>
              <w:rPr/>
            </w:pPr>
            <w:r w:rsidDel="00000000" w:rsidR="00000000" w:rsidRPr="00000000">
              <w:rPr>
                <w:color w:val="000000"/>
                <w:rtl w:val="0"/>
              </w:rPr>
              <w:t xml:space="preserve">Sometimes I'd be saying something and my friends would stop me and go "Ok. I don’t understand." or "English, Please." I feel like I am known for being smart. "Of course you didn't find it hard", "Let me look at your homework/ Can you help me do this?/ What do I do?"``</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59">
            <w:pPr>
              <w:rPr/>
            </w:pPr>
            <w:r w:rsidDel="00000000" w:rsidR="00000000" w:rsidRPr="00000000">
              <w:rPr>
                <w:rtl w:val="0"/>
              </w:rPr>
            </w:r>
          </w:p>
        </w:tc>
        <w:tc>
          <w:tcPr>
            <w:vAlign w:val="bottom"/>
          </w:tcPr>
          <w:p w:rsidR="00000000" w:rsidDel="00000000" w:rsidP="00000000" w:rsidRDefault="00000000" w:rsidRPr="00000000" w14:paraId="00001F5A">
            <w:pPr>
              <w:rPr/>
            </w:pPr>
            <w:r w:rsidDel="00000000" w:rsidR="00000000" w:rsidRPr="00000000">
              <w:rPr>
                <w:color w:val="000000"/>
                <w:rtl w:val="0"/>
              </w:rPr>
              <w:t xml:space="preserve">10260</w:t>
            </w:r>
            <w:r w:rsidDel="00000000" w:rsidR="00000000" w:rsidRPr="00000000">
              <w:rPr>
                <w:rtl w:val="0"/>
              </w:rPr>
            </w:r>
          </w:p>
        </w:tc>
        <w:tc>
          <w:tcPr>
            <w:vAlign w:val="bottom"/>
          </w:tcPr>
          <w:p w:rsidR="00000000" w:rsidDel="00000000" w:rsidP="00000000" w:rsidRDefault="00000000" w:rsidRPr="00000000" w14:paraId="00001F5B">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5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5D">
            <w:pPr>
              <w:rPr/>
            </w:pPr>
            <w:r w:rsidDel="00000000" w:rsidR="00000000" w:rsidRPr="00000000">
              <w:rPr>
                <w:color w:val="000000"/>
                <w:rtl w:val="0"/>
              </w:rPr>
              <w:t xml:space="preserve">There were no classes for more advanced students. I am always forced into a class with people who are at a slower pace than me.</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5E">
            <w:pPr>
              <w:rPr/>
            </w:pPr>
            <w:r w:rsidDel="00000000" w:rsidR="00000000" w:rsidRPr="00000000">
              <w:rPr>
                <w:rtl w:val="0"/>
              </w:rPr>
            </w:r>
          </w:p>
        </w:tc>
        <w:tc>
          <w:tcPr>
            <w:vAlign w:val="bottom"/>
          </w:tcPr>
          <w:p w:rsidR="00000000" w:rsidDel="00000000" w:rsidP="00000000" w:rsidRDefault="00000000" w:rsidRPr="00000000" w14:paraId="00001F5F">
            <w:pPr>
              <w:rPr/>
            </w:pPr>
            <w:r w:rsidDel="00000000" w:rsidR="00000000" w:rsidRPr="00000000">
              <w:rPr>
                <w:color w:val="000000"/>
                <w:rtl w:val="0"/>
              </w:rPr>
              <w:t xml:space="preserve">10361</w:t>
            </w:r>
            <w:r w:rsidDel="00000000" w:rsidR="00000000" w:rsidRPr="00000000">
              <w:rPr>
                <w:rtl w:val="0"/>
              </w:rPr>
            </w:r>
          </w:p>
        </w:tc>
        <w:tc>
          <w:tcPr>
            <w:vAlign w:val="bottom"/>
          </w:tcPr>
          <w:p w:rsidR="00000000" w:rsidDel="00000000" w:rsidP="00000000" w:rsidRDefault="00000000" w:rsidRPr="00000000" w14:paraId="00001F60">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6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62">
            <w:pPr>
              <w:rPr/>
            </w:pPr>
            <w:r w:rsidDel="00000000" w:rsidR="00000000" w:rsidRPr="00000000">
              <w:rPr>
                <w:color w:val="000000"/>
                <w:rtl w:val="0"/>
              </w:rPr>
              <w:t xml:space="preserve">I used to act like I didn’t study because people would laugh at me for it.</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63">
            <w:pPr>
              <w:rPr/>
            </w:pPr>
            <w:r w:rsidDel="00000000" w:rsidR="00000000" w:rsidRPr="00000000">
              <w:rPr>
                <w:rtl w:val="0"/>
              </w:rPr>
            </w:r>
          </w:p>
        </w:tc>
        <w:tc>
          <w:tcPr>
            <w:vAlign w:val="bottom"/>
          </w:tcPr>
          <w:p w:rsidR="00000000" w:rsidDel="00000000" w:rsidP="00000000" w:rsidRDefault="00000000" w:rsidRPr="00000000" w14:paraId="00001F64">
            <w:pPr>
              <w:rPr/>
            </w:pPr>
            <w:r w:rsidDel="00000000" w:rsidR="00000000" w:rsidRPr="00000000">
              <w:rPr>
                <w:color w:val="000000"/>
                <w:rtl w:val="0"/>
              </w:rPr>
              <w:t xml:space="preserve">10514</w:t>
            </w:r>
            <w:r w:rsidDel="00000000" w:rsidR="00000000" w:rsidRPr="00000000">
              <w:rPr>
                <w:rtl w:val="0"/>
              </w:rPr>
            </w:r>
          </w:p>
        </w:tc>
        <w:tc>
          <w:tcPr>
            <w:vAlign w:val="bottom"/>
          </w:tcPr>
          <w:p w:rsidR="00000000" w:rsidDel="00000000" w:rsidP="00000000" w:rsidRDefault="00000000" w:rsidRPr="00000000" w14:paraId="00001F65">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6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67">
            <w:pPr>
              <w:rPr>
                <w:color w:val="000000"/>
              </w:rPr>
            </w:pPr>
            <w:r w:rsidDel="00000000" w:rsidR="00000000" w:rsidRPr="00000000">
              <w:rPr>
                <w:color w:val="000000"/>
                <w:rtl w:val="0"/>
              </w:rPr>
              <w:t xml:space="preserve">Q19-21 occurred but I was not necessarily confused by such events. *Schools do not accommodate well for people like me AT ALL* </w:t>
            </w:r>
          </w:p>
          <w:p w:rsidR="00000000" w:rsidDel="00000000" w:rsidP="00000000" w:rsidRDefault="00000000" w:rsidRPr="00000000" w14:paraId="00001F68">
            <w:pPr>
              <w:rPr/>
            </w:pPr>
            <w:r w:rsidDel="00000000" w:rsidR="00000000" w:rsidRPr="00000000">
              <w:rPr>
                <w:rtl w:val="0"/>
              </w:rPr>
              <w:t xml:space="preserve">[19-I was confused by other students trying to get out of schoolwork. </w:t>
            </w:r>
          </w:p>
          <w:p w:rsidR="00000000" w:rsidDel="00000000" w:rsidP="00000000" w:rsidRDefault="00000000" w:rsidRPr="00000000" w14:paraId="00001F69">
            <w:pPr>
              <w:rPr/>
            </w:pPr>
            <w:r w:rsidDel="00000000" w:rsidR="00000000" w:rsidRPr="00000000">
              <w:rPr>
                <w:rtl w:val="0"/>
              </w:rPr>
              <w:t xml:space="preserve">20-I was confused by other students making fun of my academic abilities.</w:t>
            </w:r>
          </w:p>
          <w:p w:rsidR="00000000" w:rsidDel="00000000" w:rsidP="00000000" w:rsidRDefault="00000000" w:rsidRPr="00000000" w14:paraId="00001F6A">
            <w:pPr>
              <w:rPr/>
            </w:pPr>
            <w:r w:rsidDel="00000000" w:rsidR="00000000" w:rsidRPr="00000000">
              <w:rPr>
                <w:rtl w:val="0"/>
              </w:rPr>
              <w:t xml:space="preserve">21-I was confused by other students trying to copy my schoolwork.]</w:t>
            </w:r>
          </w:p>
        </w:tc>
      </w:tr>
      <w:tr>
        <w:trPr>
          <w:cantSplit w:val="0"/>
          <w:tblHeader w:val="0"/>
        </w:trPr>
        <w:tc>
          <w:tcPr>
            <w:vAlign w:val="bottom"/>
          </w:tcPr>
          <w:p w:rsidR="00000000" w:rsidDel="00000000" w:rsidP="00000000" w:rsidRDefault="00000000" w:rsidRPr="00000000" w14:paraId="00001F6B">
            <w:pPr>
              <w:rPr/>
            </w:pPr>
            <w:r w:rsidDel="00000000" w:rsidR="00000000" w:rsidRPr="00000000">
              <w:rPr>
                <w:rtl w:val="0"/>
              </w:rPr>
            </w:r>
          </w:p>
        </w:tc>
        <w:tc>
          <w:tcPr>
            <w:vAlign w:val="bottom"/>
          </w:tcPr>
          <w:p w:rsidR="00000000" w:rsidDel="00000000" w:rsidP="00000000" w:rsidRDefault="00000000" w:rsidRPr="00000000" w14:paraId="00001F6C">
            <w:pPr>
              <w:rPr/>
            </w:pPr>
            <w:r w:rsidDel="00000000" w:rsidR="00000000" w:rsidRPr="00000000">
              <w:rPr>
                <w:color w:val="000000"/>
                <w:rtl w:val="0"/>
              </w:rPr>
              <w:t xml:space="preserve">10026</w:t>
            </w:r>
            <w:r w:rsidDel="00000000" w:rsidR="00000000" w:rsidRPr="00000000">
              <w:rPr>
                <w:rtl w:val="0"/>
              </w:rPr>
            </w:r>
          </w:p>
        </w:tc>
        <w:tc>
          <w:tcPr>
            <w:vAlign w:val="bottom"/>
          </w:tcPr>
          <w:p w:rsidR="00000000" w:rsidDel="00000000" w:rsidP="00000000" w:rsidRDefault="00000000" w:rsidRPr="00000000" w14:paraId="00001F6D">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6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6F">
            <w:pPr>
              <w:rPr/>
            </w:pPr>
            <w:r w:rsidDel="00000000" w:rsidR="00000000" w:rsidRPr="00000000">
              <w:rPr>
                <w:color w:val="000000"/>
                <w:rtl w:val="0"/>
              </w:rPr>
              <w:t xml:space="preserve">People copy homework A LOT. And they (immediately after we get tests results back) ask me what I got, and assume that I spend my life studying, when really I just retain information rather easily, and actually enjoy school/homework/learning. If I get an A, they judge. If I get a B, they also judge. It's like they can't handle me doing good nor bad. School is sometimes annoying because we have to go at a slow pace sometimes, and it gets boring having to repeat simple concepts. That's why CTYI is so good - learning is intense and work is challenging (a dream come true compared to real school! :))</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70">
            <w:pPr>
              <w:rPr/>
            </w:pPr>
            <w:r w:rsidDel="00000000" w:rsidR="00000000" w:rsidRPr="00000000">
              <w:rPr>
                <w:rtl w:val="0"/>
              </w:rPr>
            </w:r>
          </w:p>
        </w:tc>
        <w:tc>
          <w:tcPr>
            <w:vAlign w:val="bottom"/>
          </w:tcPr>
          <w:p w:rsidR="00000000" w:rsidDel="00000000" w:rsidP="00000000" w:rsidRDefault="00000000" w:rsidRPr="00000000" w14:paraId="00001F71">
            <w:pPr>
              <w:rPr/>
            </w:pPr>
            <w:r w:rsidDel="00000000" w:rsidR="00000000" w:rsidRPr="00000000">
              <w:rPr>
                <w:color w:val="000000"/>
                <w:rtl w:val="0"/>
              </w:rPr>
              <w:t xml:space="preserve">10076</w:t>
            </w:r>
            <w:r w:rsidDel="00000000" w:rsidR="00000000" w:rsidRPr="00000000">
              <w:rPr>
                <w:rtl w:val="0"/>
              </w:rPr>
            </w:r>
          </w:p>
        </w:tc>
        <w:tc>
          <w:tcPr>
            <w:vAlign w:val="bottom"/>
          </w:tcPr>
          <w:p w:rsidR="00000000" w:rsidDel="00000000" w:rsidP="00000000" w:rsidRDefault="00000000" w:rsidRPr="00000000" w14:paraId="00001F72">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73">
            <w:pPr>
              <w:rPr/>
            </w:pPr>
            <w:r w:rsidDel="00000000" w:rsidR="00000000" w:rsidRPr="00000000">
              <w:rPr>
                <w:color w:val="000000"/>
                <w:rtl w:val="0"/>
              </w:rPr>
              <w:t xml:space="preserve">.</w:t>
            </w:r>
            <w:r w:rsidDel="00000000" w:rsidR="00000000" w:rsidRPr="00000000">
              <w:rPr>
                <w:rtl w:val="0"/>
              </w:rPr>
            </w:r>
          </w:p>
        </w:tc>
        <w:tc>
          <w:tcPr>
            <w:vAlign w:val="bottom"/>
          </w:tcPr>
          <w:p w:rsidR="00000000" w:rsidDel="00000000" w:rsidP="00000000" w:rsidRDefault="00000000" w:rsidRPr="00000000" w14:paraId="00001F74">
            <w:pPr>
              <w:rPr/>
            </w:pPr>
            <w:r w:rsidDel="00000000" w:rsidR="00000000" w:rsidRPr="00000000">
              <w:rPr>
                <w:color w:val="000000"/>
                <w:rtl w:val="0"/>
              </w:rPr>
              <w:t xml:space="preserve">There should be an I don’t know box. I hate when my parents tell other people how smart i am.</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75">
            <w:pPr>
              <w:rPr/>
            </w:pPr>
            <w:r w:rsidDel="00000000" w:rsidR="00000000" w:rsidRPr="00000000">
              <w:rPr>
                <w:rtl w:val="0"/>
              </w:rPr>
            </w:r>
          </w:p>
        </w:tc>
        <w:tc>
          <w:tcPr>
            <w:vAlign w:val="bottom"/>
          </w:tcPr>
          <w:p w:rsidR="00000000" w:rsidDel="00000000" w:rsidP="00000000" w:rsidRDefault="00000000" w:rsidRPr="00000000" w14:paraId="00001F76">
            <w:pPr>
              <w:rPr/>
            </w:pPr>
            <w:r w:rsidDel="00000000" w:rsidR="00000000" w:rsidRPr="00000000">
              <w:rPr>
                <w:color w:val="000000"/>
                <w:rtl w:val="0"/>
              </w:rPr>
              <w:t xml:space="preserve">10247</w:t>
            </w:r>
            <w:r w:rsidDel="00000000" w:rsidR="00000000" w:rsidRPr="00000000">
              <w:rPr>
                <w:rtl w:val="0"/>
              </w:rPr>
            </w:r>
          </w:p>
        </w:tc>
        <w:tc>
          <w:tcPr>
            <w:vAlign w:val="bottom"/>
          </w:tcPr>
          <w:p w:rsidR="00000000" w:rsidDel="00000000" w:rsidP="00000000" w:rsidRDefault="00000000" w:rsidRPr="00000000" w14:paraId="00001F77">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7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79">
            <w:pPr>
              <w:rPr/>
            </w:pPr>
            <w:r w:rsidDel="00000000" w:rsidR="00000000" w:rsidRPr="00000000">
              <w:rPr>
                <w:color w:val="000000"/>
                <w:rtl w:val="0"/>
              </w:rPr>
              <w:t xml:space="preserve">People make fun of me for using big words. I hate it. People expect me to do amazingly but I can’t. People always ask to copy my work and I don’t know how to say no.</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7A">
            <w:pPr>
              <w:rPr/>
            </w:pPr>
            <w:r w:rsidDel="00000000" w:rsidR="00000000" w:rsidRPr="00000000">
              <w:rPr>
                <w:rtl w:val="0"/>
              </w:rPr>
            </w:r>
          </w:p>
        </w:tc>
        <w:tc>
          <w:tcPr>
            <w:vAlign w:val="bottom"/>
          </w:tcPr>
          <w:p w:rsidR="00000000" w:rsidDel="00000000" w:rsidP="00000000" w:rsidRDefault="00000000" w:rsidRPr="00000000" w14:paraId="00001F7B">
            <w:pPr>
              <w:rPr/>
            </w:pPr>
            <w:r w:rsidDel="00000000" w:rsidR="00000000" w:rsidRPr="00000000">
              <w:rPr>
                <w:color w:val="000000"/>
                <w:rtl w:val="0"/>
              </w:rPr>
              <w:t xml:space="preserve">10324</w:t>
            </w:r>
            <w:r w:rsidDel="00000000" w:rsidR="00000000" w:rsidRPr="00000000">
              <w:rPr>
                <w:rtl w:val="0"/>
              </w:rPr>
            </w:r>
          </w:p>
        </w:tc>
        <w:tc>
          <w:tcPr>
            <w:vAlign w:val="bottom"/>
          </w:tcPr>
          <w:p w:rsidR="00000000" w:rsidDel="00000000" w:rsidP="00000000" w:rsidRDefault="00000000" w:rsidRPr="00000000" w14:paraId="00001F7C">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7D">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7E">
            <w:pPr>
              <w:rPr/>
            </w:pPr>
            <w:r w:rsidDel="00000000" w:rsidR="00000000" w:rsidRPr="00000000">
              <w:rPr>
                <w:color w:val="000000"/>
                <w:rtl w:val="0"/>
              </w:rPr>
              <w:t xml:space="preserve">Yes; outcast in school, focuses energy on dreams and wishes, most friends are close, few acquaints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7F">
            <w:pPr>
              <w:rPr/>
            </w:pPr>
            <w:r w:rsidDel="00000000" w:rsidR="00000000" w:rsidRPr="00000000">
              <w:rPr>
                <w:rtl w:val="0"/>
              </w:rPr>
            </w:r>
          </w:p>
        </w:tc>
        <w:tc>
          <w:tcPr>
            <w:vAlign w:val="bottom"/>
          </w:tcPr>
          <w:p w:rsidR="00000000" w:rsidDel="00000000" w:rsidP="00000000" w:rsidRDefault="00000000" w:rsidRPr="00000000" w14:paraId="00001F80">
            <w:pPr>
              <w:rPr/>
            </w:pPr>
            <w:r w:rsidDel="00000000" w:rsidR="00000000" w:rsidRPr="00000000">
              <w:rPr>
                <w:color w:val="000000"/>
                <w:rtl w:val="0"/>
              </w:rPr>
              <w:t xml:space="preserve">10326</w:t>
            </w:r>
            <w:r w:rsidDel="00000000" w:rsidR="00000000" w:rsidRPr="00000000">
              <w:rPr>
                <w:rtl w:val="0"/>
              </w:rPr>
            </w:r>
          </w:p>
        </w:tc>
        <w:tc>
          <w:tcPr>
            <w:vAlign w:val="bottom"/>
          </w:tcPr>
          <w:p w:rsidR="00000000" w:rsidDel="00000000" w:rsidP="00000000" w:rsidRDefault="00000000" w:rsidRPr="00000000" w14:paraId="00001F81">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82">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83">
            <w:pPr>
              <w:rPr/>
            </w:pPr>
            <w:r w:rsidDel="00000000" w:rsidR="00000000" w:rsidRPr="00000000">
              <w:rPr>
                <w:color w:val="000000"/>
                <w:rtl w:val="0"/>
              </w:rPr>
              <w:t xml:space="preserve">I went up a year in school and was bullied for it, but now I have lots of friends in school and am less bored. I found this very beneficial and I now enjoy school much more. I work hard and have so far gotten good grades.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84">
            <w:pPr>
              <w:rPr/>
            </w:pPr>
            <w:r w:rsidDel="00000000" w:rsidR="00000000" w:rsidRPr="00000000">
              <w:rPr>
                <w:rtl w:val="0"/>
              </w:rPr>
            </w:r>
          </w:p>
        </w:tc>
        <w:tc>
          <w:tcPr>
            <w:vAlign w:val="bottom"/>
          </w:tcPr>
          <w:p w:rsidR="00000000" w:rsidDel="00000000" w:rsidP="00000000" w:rsidRDefault="00000000" w:rsidRPr="00000000" w14:paraId="00001F85">
            <w:pPr>
              <w:rPr/>
            </w:pPr>
            <w:r w:rsidDel="00000000" w:rsidR="00000000" w:rsidRPr="00000000">
              <w:rPr>
                <w:color w:val="000000"/>
                <w:rtl w:val="0"/>
              </w:rPr>
              <w:t xml:space="preserve">10419</w:t>
            </w:r>
            <w:r w:rsidDel="00000000" w:rsidR="00000000" w:rsidRPr="00000000">
              <w:rPr>
                <w:rtl w:val="0"/>
              </w:rPr>
            </w:r>
          </w:p>
        </w:tc>
        <w:tc>
          <w:tcPr>
            <w:vAlign w:val="bottom"/>
          </w:tcPr>
          <w:p w:rsidR="00000000" w:rsidDel="00000000" w:rsidP="00000000" w:rsidRDefault="00000000" w:rsidRPr="00000000" w14:paraId="00001F86">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87">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88">
            <w:pPr>
              <w:rPr/>
            </w:pPr>
            <w:r w:rsidDel="00000000" w:rsidR="00000000" w:rsidRPr="00000000">
              <w:rPr>
                <w:color w:val="000000"/>
                <w:rtl w:val="0"/>
              </w:rPr>
              <w:t xml:space="preserve">I don't like other people feeling bad because of me. I like feeling smart.</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1F89">
            <w:pPr>
              <w:rPr/>
            </w:pPr>
            <w:r w:rsidDel="00000000" w:rsidR="00000000" w:rsidRPr="00000000">
              <w:rPr>
                <w:rtl w:val="0"/>
              </w:rPr>
            </w:r>
          </w:p>
        </w:tc>
        <w:tc>
          <w:tcPr>
            <w:vAlign w:val="bottom"/>
          </w:tcPr>
          <w:p w:rsidR="00000000" w:rsidDel="00000000" w:rsidP="00000000" w:rsidRDefault="00000000" w:rsidRPr="00000000" w14:paraId="00001F8A">
            <w:pPr>
              <w:rPr/>
            </w:pPr>
            <w:r w:rsidDel="00000000" w:rsidR="00000000" w:rsidRPr="00000000">
              <w:rPr>
                <w:color w:val="000000"/>
                <w:rtl w:val="0"/>
              </w:rPr>
              <w:t xml:space="preserve">10480</w:t>
            </w:r>
            <w:r w:rsidDel="00000000" w:rsidR="00000000" w:rsidRPr="00000000">
              <w:rPr>
                <w:rtl w:val="0"/>
              </w:rPr>
            </w:r>
          </w:p>
        </w:tc>
        <w:tc>
          <w:tcPr>
            <w:vAlign w:val="bottom"/>
          </w:tcPr>
          <w:p w:rsidR="00000000" w:rsidDel="00000000" w:rsidP="00000000" w:rsidRDefault="00000000" w:rsidRPr="00000000" w14:paraId="00001F8B">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1F8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8D">
            <w:pPr>
              <w:rPr>
                <w:color w:val="000000"/>
              </w:rPr>
            </w:pPr>
            <w:r w:rsidDel="00000000" w:rsidR="00000000" w:rsidRPr="00000000">
              <w:rPr>
                <w:color w:val="000000"/>
                <w:rtl w:val="0"/>
              </w:rPr>
              <w:t xml:space="preserve">Q46: I compared myself anyway. People can be horrifically bossy, demanding and demeaning when you stand up for yourself and refuse to help them do THEIR work. I love being smart, but it has so many downsides. I think it would be better not to be. It's a lot harder to fit in, in my opinion, and you'll get made fun of regardless.</w:t>
            </w:r>
          </w:p>
          <w:p w:rsidR="00000000" w:rsidDel="00000000" w:rsidP="00000000" w:rsidRDefault="00000000" w:rsidRPr="00000000" w14:paraId="00001F8E">
            <w:pPr>
              <w:rPr/>
            </w:pPr>
            <w:r w:rsidDel="00000000" w:rsidR="00000000" w:rsidRPr="00000000">
              <w:rPr>
                <w:rtl w:val="0"/>
              </w:rPr>
              <w:t xml:space="preserve">[46- I tried to focus on my own abilities, instead of comparing myself to others.]</w:t>
            </w:r>
          </w:p>
        </w:tc>
      </w:tr>
      <w:tr>
        <w:trPr>
          <w:cantSplit w:val="0"/>
          <w:tblHeader w:val="0"/>
        </w:trPr>
        <w:tc>
          <w:tcPr>
            <w:gridSpan w:val="5"/>
            <w:shd w:fill="e2efd9" w:val="clear"/>
          </w:tcPr>
          <w:p w:rsidR="00000000" w:rsidDel="00000000" w:rsidP="00000000" w:rsidRDefault="00000000" w:rsidRPr="00000000" w14:paraId="00001F8F">
            <w:pPr>
              <w:rPr/>
            </w:pPr>
            <w:r w:rsidDel="00000000" w:rsidR="00000000" w:rsidRPr="00000000">
              <w:rPr>
                <w:b w:val="1"/>
                <w:color w:val="000000"/>
                <w:rtl w:val="0"/>
              </w:rPr>
              <w:t xml:space="preserve">Pressure to Achieve</w:t>
            </w:r>
            <w:r w:rsidDel="00000000" w:rsidR="00000000" w:rsidRPr="00000000">
              <w:rPr>
                <w:rtl w:val="0"/>
              </w:rPr>
            </w:r>
          </w:p>
        </w:tc>
      </w:tr>
      <w:tr>
        <w:trPr>
          <w:cantSplit w:val="0"/>
          <w:tblHeader w:val="0"/>
        </w:trPr>
        <w:tc>
          <w:tcPr/>
          <w:p w:rsidR="00000000" w:rsidDel="00000000" w:rsidP="00000000" w:rsidRDefault="00000000" w:rsidRPr="00000000" w14:paraId="00001F94">
            <w:pPr>
              <w:rPr/>
            </w:pPr>
            <w:r w:rsidDel="00000000" w:rsidR="00000000" w:rsidRPr="00000000">
              <w:rPr>
                <w:rtl w:val="0"/>
              </w:rPr>
            </w:r>
          </w:p>
        </w:tc>
        <w:tc>
          <w:tcPr>
            <w:vAlign w:val="bottom"/>
          </w:tcPr>
          <w:p w:rsidR="00000000" w:rsidDel="00000000" w:rsidP="00000000" w:rsidRDefault="00000000" w:rsidRPr="00000000" w14:paraId="00001F95">
            <w:pPr>
              <w:rPr/>
            </w:pPr>
            <w:r w:rsidDel="00000000" w:rsidR="00000000" w:rsidRPr="00000000">
              <w:rPr>
                <w:color w:val="000000"/>
                <w:rtl w:val="0"/>
              </w:rPr>
              <w:t xml:space="preserve">10022</w:t>
            </w:r>
            <w:r w:rsidDel="00000000" w:rsidR="00000000" w:rsidRPr="00000000">
              <w:rPr>
                <w:rtl w:val="0"/>
              </w:rPr>
            </w:r>
          </w:p>
        </w:tc>
        <w:tc>
          <w:tcPr>
            <w:vAlign w:val="bottom"/>
          </w:tcPr>
          <w:p w:rsidR="00000000" w:rsidDel="00000000" w:rsidP="00000000" w:rsidRDefault="00000000" w:rsidRPr="00000000" w14:paraId="00001F96">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9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98">
            <w:pPr>
              <w:rPr/>
            </w:pPr>
            <w:r w:rsidDel="00000000" w:rsidR="00000000" w:rsidRPr="00000000">
              <w:rPr>
                <w:color w:val="000000"/>
                <w:rtl w:val="0"/>
              </w:rPr>
              <w:t xml:space="preserve">When I get a lower result than what my friends expected me to get, I felt really disappointed. Sometimes my friends would playfully say that like “you'll be fine you have probably been up late all night studying!” I know they are only playing but sometimes it's just a little frustrating</w:t>
            </w:r>
            <w:r w:rsidDel="00000000" w:rsidR="00000000" w:rsidRPr="00000000">
              <w:rPr>
                <w:rtl w:val="0"/>
              </w:rPr>
            </w:r>
          </w:p>
        </w:tc>
      </w:tr>
      <w:tr>
        <w:trPr>
          <w:cantSplit w:val="0"/>
          <w:tblHeader w:val="0"/>
        </w:trPr>
        <w:tc>
          <w:tcPr/>
          <w:p w:rsidR="00000000" w:rsidDel="00000000" w:rsidP="00000000" w:rsidRDefault="00000000" w:rsidRPr="00000000" w14:paraId="00001F99">
            <w:pPr>
              <w:rPr/>
            </w:pPr>
            <w:r w:rsidDel="00000000" w:rsidR="00000000" w:rsidRPr="00000000">
              <w:rPr>
                <w:rtl w:val="0"/>
              </w:rPr>
            </w:r>
          </w:p>
        </w:tc>
        <w:tc>
          <w:tcPr>
            <w:vAlign w:val="bottom"/>
          </w:tcPr>
          <w:p w:rsidR="00000000" w:rsidDel="00000000" w:rsidP="00000000" w:rsidRDefault="00000000" w:rsidRPr="00000000" w14:paraId="00001F9A">
            <w:pPr>
              <w:rPr/>
            </w:pPr>
            <w:r w:rsidDel="00000000" w:rsidR="00000000" w:rsidRPr="00000000">
              <w:rPr>
                <w:color w:val="000000"/>
                <w:rtl w:val="0"/>
              </w:rPr>
              <w:t xml:space="preserve">10030</w:t>
            </w:r>
            <w:r w:rsidDel="00000000" w:rsidR="00000000" w:rsidRPr="00000000">
              <w:rPr>
                <w:rtl w:val="0"/>
              </w:rPr>
            </w:r>
          </w:p>
        </w:tc>
        <w:tc>
          <w:tcPr>
            <w:vAlign w:val="bottom"/>
          </w:tcPr>
          <w:p w:rsidR="00000000" w:rsidDel="00000000" w:rsidP="00000000" w:rsidRDefault="00000000" w:rsidRPr="00000000" w14:paraId="00001F9B">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9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9D">
            <w:pPr>
              <w:rPr/>
            </w:pPr>
            <w:r w:rsidDel="00000000" w:rsidR="00000000" w:rsidRPr="00000000">
              <w:rPr>
                <w:color w:val="000000"/>
                <w:rtl w:val="0"/>
              </w:rPr>
              <w:t xml:space="preserve">I do have quite a few friends but I do feel sometimes that people don't like me and I often feel pressured to do well in school</w:t>
            </w:r>
            <w:r w:rsidDel="00000000" w:rsidR="00000000" w:rsidRPr="00000000">
              <w:rPr>
                <w:rtl w:val="0"/>
              </w:rPr>
            </w:r>
          </w:p>
        </w:tc>
      </w:tr>
      <w:tr>
        <w:trPr>
          <w:cantSplit w:val="0"/>
          <w:tblHeader w:val="0"/>
        </w:trPr>
        <w:tc>
          <w:tcPr/>
          <w:p w:rsidR="00000000" w:rsidDel="00000000" w:rsidP="00000000" w:rsidRDefault="00000000" w:rsidRPr="00000000" w14:paraId="00001F9E">
            <w:pPr>
              <w:rPr/>
            </w:pPr>
            <w:r w:rsidDel="00000000" w:rsidR="00000000" w:rsidRPr="00000000">
              <w:rPr>
                <w:rtl w:val="0"/>
              </w:rPr>
            </w:r>
          </w:p>
        </w:tc>
        <w:tc>
          <w:tcPr>
            <w:vAlign w:val="bottom"/>
          </w:tcPr>
          <w:p w:rsidR="00000000" w:rsidDel="00000000" w:rsidP="00000000" w:rsidRDefault="00000000" w:rsidRPr="00000000" w14:paraId="00001F9F">
            <w:pPr>
              <w:rPr/>
            </w:pPr>
            <w:r w:rsidDel="00000000" w:rsidR="00000000" w:rsidRPr="00000000">
              <w:rPr>
                <w:color w:val="000000"/>
                <w:rtl w:val="0"/>
              </w:rPr>
              <w:t xml:space="preserve">10070</w:t>
            </w:r>
            <w:r w:rsidDel="00000000" w:rsidR="00000000" w:rsidRPr="00000000">
              <w:rPr>
                <w:rtl w:val="0"/>
              </w:rPr>
            </w:r>
          </w:p>
        </w:tc>
        <w:tc>
          <w:tcPr>
            <w:vAlign w:val="bottom"/>
          </w:tcPr>
          <w:p w:rsidR="00000000" w:rsidDel="00000000" w:rsidP="00000000" w:rsidRDefault="00000000" w:rsidRPr="00000000" w14:paraId="00001FA0">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A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A2">
            <w:pPr>
              <w:rPr/>
            </w:pPr>
            <w:r w:rsidDel="00000000" w:rsidR="00000000" w:rsidRPr="00000000">
              <w:rPr>
                <w:color w:val="000000"/>
                <w:rtl w:val="0"/>
              </w:rPr>
              <w:t xml:space="preserve">Felt pressure to constantly succeed or like there was an expectation to always be the best academically but never got much praise or encouragement</w:t>
            </w:r>
            <w:r w:rsidDel="00000000" w:rsidR="00000000" w:rsidRPr="00000000">
              <w:rPr>
                <w:rtl w:val="0"/>
              </w:rPr>
            </w:r>
          </w:p>
        </w:tc>
      </w:tr>
      <w:tr>
        <w:trPr>
          <w:cantSplit w:val="0"/>
          <w:tblHeader w:val="0"/>
        </w:trPr>
        <w:tc>
          <w:tcPr/>
          <w:p w:rsidR="00000000" w:rsidDel="00000000" w:rsidP="00000000" w:rsidRDefault="00000000" w:rsidRPr="00000000" w14:paraId="00001FA3">
            <w:pPr>
              <w:rPr/>
            </w:pPr>
            <w:r w:rsidDel="00000000" w:rsidR="00000000" w:rsidRPr="00000000">
              <w:rPr>
                <w:rtl w:val="0"/>
              </w:rPr>
            </w:r>
          </w:p>
        </w:tc>
        <w:tc>
          <w:tcPr>
            <w:vAlign w:val="bottom"/>
          </w:tcPr>
          <w:p w:rsidR="00000000" w:rsidDel="00000000" w:rsidP="00000000" w:rsidRDefault="00000000" w:rsidRPr="00000000" w14:paraId="00001FA4">
            <w:pPr>
              <w:rPr/>
            </w:pPr>
            <w:r w:rsidDel="00000000" w:rsidR="00000000" w:rsidRPr="00000000">
              <w:rPr>
                <w:color w:val="000000"/>
                <w:rtl w:val="0"/>
              </w:rPr>
              <w:t xml:space="preserve">10096</w:t>
            </w:r>
            <w:r w:rsidDel="00000000" w:rsidR="00000000" w:rsidRPr="00000000">
              <w:rPr>
                <w:rtl w:val="0"/>
              </w:rPr>
            </w:r>
          </w:p>
        </w:tc>
        <w:tc>
          <w:tcPr>
            <w:vAlign w:val="bottom"/>
          </w:tcPr>
          <w:p w:rsidR="00000000" w:rsidDel="00000000" w:rsidP="00000000" w:rsidRDefault="00000000" w:rsidRPr="00000000" w14:paraId="00001FA5">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A6">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A7">
            <w:pPr>
              <w:rPr/>
            </w:pPr>
            <w:r w:rsidDel="00000000" w:rsidR="00000000" w:rsidRPr="00000000">
              <w:rPr>
                <w:color w:val="000000"/>
                <w:rtl w:val="0"/>
              </w:rPr>
              <w:t xml:space="preserve">People put too much pressure on me to get things right</w:t>
            </w:r>
            <w:r w:rsidDel="00000000" w:rsidR="00000000" w:rsidRPr="00000000">
              <w:rPr>
                <w:rtl w:val="0"/>
              </w:rPr>
            </w:r>
          </w:p>
        </w:tc>
      </w:tr>
      <w:tr>
        <w:trPr>
          <w:cantSplit w:val="0"/>
          <w:tblHeader w:val="0"/>
        </w:trPr>
        <w:tc>
          <w:tcPr/>
          <w:p w:rsidR="00000000" w:rsidDel="00000000" w:rsidP="00000000" w:rsidRDefault="00000000" w:rsidRPr="00000000" w14:paraId="00001FA8">
            <w:pPr>
              <w:rPr/>
            </w:pPr>
            <w:r w:rsidDel="00000000" w:rsidR="00000000" w:rsidRPr="00000000">
              <w:rPr>
                <w:rtl w:val="0"/>
              </w:rPr>
            </w:r>
          </w:p>
        </w:tc>
        <w:tc>
          <w:tcPr>
            <w:vAlign w:val="bottom"/>
          </w:tcPr>
          <w:p w:rsidR="00000000" w:rsidDel="00000000" w:rsidP="00000000" w:rsidRDefault="00000000" w:rsidRPr="00000000" w14:paraId="00001FA9">
            <w:pPr>
              <w:rPr/>
            </w:pPr>
            <w:r w:rsidDel="00000000" w:rsidR="00000000" w:rsidRPr="00000000">
              <w:rPr>
                <w:color w:val="000000"/>
                <w:rtl w:val="0"/>
              </w:rPr>
              <w:t xml:space="preserve">10115</w:t>
            </w:r>
            <w:r w:rsidDel="00000000" w:rsidR="00000000" w:rsidRPr="00000000">
              <w:rPr>
                <w:rtl w:val="0"/>
              </w:rPr>
            </w:r>
          </w:p>
        </w:tc>
        <w:tc>
          <w:tcPr>
            <w:vAlign w:val="bottom"/>
          </w:tcPr>
          <w:p w:rsidR="00000000" w:rsidDel="00000000" w:rsidP="00000000" w:rsidRDefault="00000000" w:rsidRPr="00000000" w14:paraId="00001FAA">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A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AC">
            <w:pPr>
              <w:rPr/>
            </w:pPr>
            <w:r w:rsidDel="00000000" w:rsidR="00000000" w:rsidRPr="00000000">
              <w:rPr>
                <w:color w:val="000000"/>
                <w:rtl w:val="0"/>
              </w:rPr>
              <w:t xml:space="preserve">I feel under a lot of pressure about exams and tests and I sometimes think it makes me do worse</w:t>
            </w:r>
            <w:r w:rsidDel="00000000" w:rsidR="00000000" w:rsidRPr="00000000">
              <w:rPr>
                <w:rtl w:val="0"/>
              </w:rPr>
            </w:r>
          </w:p>
        </w:tc>
      </w:tr>
      <w:tr>
        <w:trPr>
          <w:cantSplit w:val="0"/>
          <w:tblHeader w:val="0"/>
        </w:trPr>
        <w:tc>
          <w:tcPr/>
          <w:p w:rsidR="00000000" w:rsidDel="00000000" w:rsidP="00000000" w:rsidRDefault="00000000" w:rsidRPr="00000000" w14:paraId="00001FAD">
            <w:pPr>
              <w:rPr/>
            </w:pPr>
            <w:r w:rsidDel="00000000" w:rsidR="00000000" w:rsidRPr="00000000">
              <w:rPr>
                <w:rtl w:val="0"/>
              </w:rPr>
            </w:r>
          </w:p>
        </w:tc>
        <w:tc>
          <w:tcPr>
            <w:vAlign w:val="bottom"/>
          </w:tcPr>
          <w:p w:rsidR="00000000" w:rsidDel="00000000" w:rsidP="00000000" w:rsidRDefault="00000000" w:rsidRPr="00000000" w14:paraId="00001FAE">
            <w:pPr>
              <w:rPr/>
            </w:pPr>
            <w:r w:rsidDel="00000000" w:rsidR="00000000" w:rsidRPr="00000000">
              <w:rPr>
                <w:color w:val="000000"/>
                <w:rtl w:val="0"/>
              </w:rPr>
              <w:t xml:space="preserve">10353</w:t>
            </w:r>
            <w:r w:rsidDel="00000000" w:rsidR="00000000" w:rsidRPr="00000000">
              <w:rPr>
                <w:rtl w:val="0"/>
              </w:rPr>
            </w:r>
          </w:p>
        </w:tc>
        <w:tc>
          <w:tcPr>
            <w:vAlign w:val="bottom"/>
          </w:tcPr>
          <w:p w:rsidR="00000000" w:rsidDel="00000000" w:rsidP="00000000" w:rsidRDefault="00000000" w:rsidRPr="00000000" w14:paraId="00001FAF">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B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B1">
            <w:pPr>
              <w:rPr/>
            </w:pPr>
            <w:r w:rsidDel="00000000" w:rsidR="00000000" w:rsidRPr="00000000">
              <w:rPr>
                <w:color w:val="000000"/>
                <w:rtl w:val="0"/>
              </w:rPr>
              <w:t xml:space="preserve">My teachers push me a lot, resulting in me sometimes breaking down.</w:t>
            </w:r>
            <w:r w:rsidDel="00000000" w:rsidR="00000000" w:rsidRPr="00000000">
              <w:rPr>
                <w:rtl w:val="0"/>
              </w:rPr>
            </w:r>
          </w:p>
        </w:tc>
      </w:tr>
      <w:tr>
        <w:trPr>
          <w:cantSplit w:val="0"/>
          <w:tblHeader w:val="0"/>
        </w:trPr>
        <w:tc>
          <w:tcPr/>
          <w:p w:rsidR="00000000" w:rsidDel="00000000" w:rsidP="00000000" w:rsidRDefault="00000000" w:rsidRPr="00000000" w14:paraId="00001FB2">
            <w:pPr>
              <w:rPr/>
            </w:pPr>
            <w:r w:rsidDel="00000000" w:rsidR="00000000" w:rsidRPr="00000000">
              <w:rPr>
                <w:rtl w:val="0"/>
              </w:rPr>
            </w:r>
          </w:p>
        </w:tc>
        <w:tc>
          <w:tcPr>
            <w:vAlign w:val="bottom"/>
          </w:tcPr>
          <w:p w:rsidR="00000000" w:rsidDel="00000000" w:rsidP="00000000" w:rsidRDefault="00000000" w:rsidRPr="00000000" w14:paraId="00001FB3">
            <w:pPr>
              <w:rPr/>
            </w:pPr>
            <w:r w:rsidDel="00000000" w:rsidR="00000000" w:rsidRPr="00000000">
              <w:rPr>
                <w:color w:val="000000"/>
                <w:rtl w:val="0"/>
              </w:rPr>
              <w:t xml:space="preserve">10357</w:t>
            </w:r>
            <w:r w:rsidDel="00000000" w:rsidR="00000000" w:rsidRPr="00000000">
              <w:rPr>
                <w:rtl w:val="0"/>
              </w:rPr>
            </w:r>
          </w:p>
        </w:tc>
        <w:tc>
          <w:tcPr>
            <w:vAlign w:val="bottom"/>
          </w:tcPr>
          <w:p w:rsidR="00000000" w:rsidDel="00000000" w:rsidP="00000000" w:rsidRDefault="00000000" w:rsidRPr="00000000" w14:paraId="00001FB4">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B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B6">
            <w:pPr>
              <w:rPr/>
            </w:pPr>
            <w:r w:rsidDel="00000000" w:rsidR="00000000" w:rsidRPr="00000000">
              <w:rPr>
                <w:color w:val="000000"/>
                <w:rtl w:val="0"/>
              </w:rPr>
              <w:t xml:space="preserve">I stand out. People, particularly my peers, expect me to never be wrong. It is a lot of pressure and can make me stressed or depressed.</w:t>
            </w:r>
            <w:r w:rsidDel="00000000" w:rsidR="00000000" w:rsidRPr="00000000">
              <w:rPr>
                <w:rtl w:val="0"/>
              </w:rPr>
            </w:r>
          </w:p>
        </w:tc>
      </w:tr>
      <w:tr>
        <w:trPr>
          <w:cantSplit w:val="0"/>
          <w:tblHeader w:val="0"/>
        </w:trPr>
        <w:tc>
          <w:tcPr/>
          <w:p w:rsidR="00000000" w:rsidDel="00000000" w:rsidP="00000000" w:rsidRDefault="00000000" w:rsidRPr="00000000" w14:paraId="00001FB7">
            <w:pPr>
              <w:rPr/>
            </w:pPr>
            <w:r w:rsidDel="00000000" w:rsidR="00000000" w:rsidRPr="00000000">
              <w:rPr>
                <w:rtl w:val="0"/>
              </w:rPr>
            </w:r>
          </w:p>
        </w:tc>
        <w:tc>
          <w:tcPr>
            <w:vAlign w:val="bottom"/>
          </w:tcPr>
          <w:p w:rsidR="00000000" w:rsidDel="00000000" w:rsidP="00000000" w:rsidRDefault="00000000" w:rsidRPr="00000000" w14:paraId="00001FB8">
            <w:pPr>
              <w:rPr/>
            </w:pPr>
            <w:r w:rsidDel="00000000" w:rsidR="00000000" w:rsidRPr="00000000">
              <w:rPr>
                <w:color w:val="000000"/>
                <w:rtl w:val="0"/>
              </w:rPr>
              <w:t xml:space="preserve">10410</w:t>
            </w:r>
            <w:r w:rsidDel="00000000" w:rsidR="00000000" w:rsidRPr="00000000">
              <w:rPr>
                <w:rtl w:val="0"/>
              </w:rPr>
            </w:r>
          </w:p>
        </w:tc>
        <w:tc>
          <w:tcPr>
            <w:vAlign w:val="bottom"/>
          </w:tcPr>
          <w:p w:rsidR="00000000" w:rsidDel="00000000" w:rsidP="00000000" w:rsidRDefault="00000000" w:rsidRPr="00000000" w14:paraId="00001FB9">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BA">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BB">
            <w:pPr>
              <w:rPr/>
            </w:pPr>
            <w:r w:rsidDel="00000000" w:rsidR="00000000" w:rsidRPr="00000000">
              <w:rPr>
                <w:color w:val="000000"/>
                <w:rtl w:val="0"/>
              </w:rPr>
              <w:t xml:space="preserve">Other students often expect that I get everything correct/high school/grade. I enjoy CTYI because it allows me to meet a lot of great minds and intellectuals.</w:t>
            </w:r>
            <w:r w:rsidDel="00000000" w:rsidR="00000000" w:rsidRPr="00000000">
              <w:rPr>
                <w:rtl w:val="0"/>
              </w:rPr>
            </w:r>
          </w:p>
        </w:tc>
      </w:tr>
      <w:tr>
        <w:trPr>
          <w:cantSplit w:val="0"/>
          <w:tblHeader w:val="0"/>
        </w:trPr>
        <w:tc>
          <w:tcPr/>
          <w:p w:rsidR="00000000" w:rsidDel="00000000" w:rsidP="00000000" w:rsidRDefault="00000000" w:rsidRPr="00000000" w14:paraId="00001FBC">
            <w:pPr>
              <w:rPr/>
            </w:pPr>
            <w:r w:rsidDel="00000000" w:rsidR="00000000" w:rsidRPr="00000000">
              <w:rPr>
                <w:rtl w:val="0"/>
              </w:rPr>
            </w:r>
          </w:p>
        </w:tc>
        <w:tc>
          <w:tcPr>
            <w:vAlign w:val="bottom"/>
          </w:tcPr>
          <w:p w:rsidR="00000000" w:rsidDel="00000000" w:rsidP="00000000" w:rsidRDefault="00000000" w:rsidRPr="00000000" w14:paraId="00001FBD">
            <w:pPr>
              <w:rPr/>
            </w:pPr>
            <w:r w:rsidDel="00000000" w:rsidR="00000000" w:rsidRPr="00000000">
              <w:rPr>
                <w:color w:val="000000"/>
                <w:rtl w:val="0"/>
              </w:rPr>
              <w:t xml:space="preserve">10428</w:t>
            </w:r>
            <w:r w:rsidDel="00000000" w:rsidR="00000000" w:rsidRPr="00000000">
              <w:rPr>
                <w:rtl w:val="0"/>
              </w:rPr>
            </w:r>
          </w:p>
        </w:tc>
        <w:tc>
          <w:tcPr>
            <w:vAlign w:val="bottom"/>
          </w:tcPr>
          <w:p w:rsidR="00000000" w:rsidDel="00000000" w:rsidP="00000000" w:rsidRDefault="00000000" w:rsidRPr="00000000" w14:paraId="00001FBE">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B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C0">
            <w:pPr>
              <w:rPr/>
            </w:pPr>
            <w:r w:rsidDel="00000000" w:rsidR="00000000" w:rsidRPr="00000000">
              <w:rPr>
                <w:color w:val="000000"/>
                <w:rtl w:val="0"/>
              </w:rPr>
              <w:t xml:space="preserve">Teachers &amp; parents often put unnecessary pressure on us.</w:t>
            </w:r>
            <w:r w:rsidDel="00000000" w:rsidR="00000000" w:rsidRPr="00000000">
              <w:rPr>
                <w:rtl w:val="0"/>
              </w:rPr>
            </w:r>
          </w:p>
        </w:tc>
      </w:tr>
      <w:tr>
        <w:trPr>
          <w:cantSplit w:val="0"/>
          <w:tblHeader w:val="0"/>
        </w:trPr>
        <w:tc>
          <w:tcPr/>
          <w:p w:rsidR="00000000" w:rsidDel="00000000" w:rsidP="00000000" w:rsidRDefault="00000000" w:rsidRPr="00000000" w14:paraId="00001FC1">
            <w:pPr>
              <w:rPr/>
            </w:pPr>
            <w:r w:rsidDel="00000000" w:rsidR="00000000" w:rsidRPr="00000000">
              <w:rPr>
                <w:rtl w:val="0"/>
              </w:rPr>
            </w:r>
          </w:p>
        </w:tc>
        <w:tc>
          <w:tcPr>
            <w:vAlign w:val="bottom"/>
          </w:tcPr>
          <w:p w:rsidR="00000000" w:rsidDel="00000000" w:rsidP="00000000" w:rsidRDefault="00000000" w:rsidRPr="00000000" w14:paraId="00001FC2">
            <w:pPr>
              <w:rPr/>
            </w:pPr>
            <w:r w:rsidDel="00000000" w:rsidR="00000000" w:rsidRPr="00000000">
              <w:rPr>
                <w:color w:val="000000"/>
                <w:rtl w:val="0"/>
              </w:rPr>
              <w:t xml:space="preserve">10431</w:t>
            </w:r>
            <w:r w:rsidDel="00000000" w:rsidR="00000000" w:rsidRPr="00000000">
              <w:rPr>
                <w:rtl w:val="0"/>
              </w:rPr>
            </w:r>
          </w:p>
        </w:tc>
        <w:tc>
          <w:tcPr>
            <w:vAlign w:val="bottom"/>
          </w:tcPr>
          <w:p w:rsidR="00000000" w:rsidDel="00000000" w:rsidP="00000000" w:rsidRDefault="00000000" w:rsidRPr="00000000" w14:paraId="00001FC3">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C4">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C5">
            <w:pPr>
              <w:rPr/>
            </w:pPr>
            <w:r w:rsidDel="00000000" w:rsidR="00000000" w:rsidRPr="00000000">
              <w:rPr>
                <w:color w:val="000000"/>
                <w:rtl w:val="0"/>
              </w:rPr>
              <w:t xml:space="preserve">Everyone in school knows I'm smart but don't really care other than always expecting me to get everything right. It's annoying being in a school where everybody is fairly stupid. They don't care about their education and get in the way of my learning new topics.</w:t>
            </w:r>
            <w:r w:rsidDel="00000000" w:rsidR="00000000" w:rsidRPr="00000000">
              <w:rPr>
                <w:rtl w:val="0"/>
              </w:rPr>
            </w:r>
          </w:p>
        </w:tc>
      </w:tr>
      <w:tr>
        <w:trPr>
          <w:cantSplit w:val="0"/>
          <w:tblHeader w:val="0"/>
        </w:trPr>
        <w:tc>
          <w:tcPr/>
          <w:p w:rsidR="00000000" w:rsidDel="00000000" w:rsidP="00000000" w:rsidRDefault="00000000" w:rsidRPr="00000000" w14:paraId="00001FC6">
            <w:pPr>
              <w:rPr/>
            </w:pPr>
            <w:r w:rsidDel="00000000" w:rsidR="00000000" w:rsidRPr="00000000">
              <w:rPr>
                <w:rtl w:val="0"/>
              </w:rPr>
            </w:r>
          </w:p>
        </w:tc>
        <w:tc>
          <w:tcPr>
            <w:vAlign w:val="bottom"/>
          </w:tcPr>
          <w:p w:rsidR="00000000" w:rsidDel="00000000" w:rsidP="00000000" w:rsidRDefault="00000000" w:rsidRPr="00000000" w14:paraId="00001FC7">
            <w:pPr>
              <w:rPr/>
            </w:pPr>
            <w:r w:rsidDel="00000000" w:rsidR="00000000" w:rsidRPr="00000000">
              <w:rPr>
                <w:color w:val="000000"/>
                <w:rtl w:val="0"/>
              </w:rPr>
              <w:t xml:space="preserve">10506</w:t>
            </w:r>
            <w:r w:rsidDel="00000000" w:rsidR="00000000" w:rsidRPr="00000000">
              <w:rPr>
                <w:rtl w:val="0"/>
              </w:rPr>
            </w:r>
          </w:p>
        </w:tc>
        <w:tc>
          <w:tcPr>
            <w:vAlign w:val="bottom"/>
          </w:tcPr>
          <w:p w:rsidR="00000000" w:rsidDel="00000000" w:rsidP="00000000" w:rsidRDefault="00000000" w:rsidRPr="00000000" w14:paraId="00001FC8">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C9">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1FCA">
            <w:pPr>
              <w:rPr/>
            </w:pPr>
            <w:r w:rsidDel="00000000" w:rsidR="00000000" w:rsidRPr="00000000">
              <w:rPr>
                <w:color w:val="000000"/>
                <w:rtl w:val="0"/>
              </w:rPr>
              <w:t xml:space="preserve">It stresses me out that I care more about doing well on tests &amp; studying than my friends do. It really stresses me out when I perform below the high expectations that I have of myself.</w:t>
            </w:r>
            <w:r w:rsidDel="00000000" w:rsidR="00000000" w:rsidRPr="00000000">
              <w:rPr>
                <w:rtl w:val="0"/>
              </w:rPr>
            </w:r>
          </w:p>
        </w:tc>
      </w:tr>
      <w:tr>
        <w:trPr>
          <w:cantSplit w:val="0"/>
          <w:tblHeader w:val="0"/>
        </w:trPr>
        <w:tc>
          <w:tcPr/>
          <w:p w:rsidR="00000000" w:rsidDel="00000000" w:rsidP="00000000" w:rsidRDefault="00000000" w:rsidRPr="00000000" w14:paraId="00001FCB">
            <w:pPr>
              <w:rPr/>
            </w:pPr>
            <w:r w:rsidDel="00000000" w:rsidR="00000000" w:rsidRPr="00000000">
              <w:rPr>
                <w:rtl w:val="0"/>
              </w:rPr>
            </w:r>
          </w:p>
        </w:tc>
        <w:tc>
          <w:tcPr>
            <w:vAlign w:val="bottom"/>
          </w:tcPr>
          <w:p w:rsidR="00000000" w:rsidDel="00000000" w:rsidP="00000000" w:rsidRDefault="00000000" w:rsidRPr="00000000" w14:paraId="00001FCC">
            <w:pPr>
              <w:rPr/>
            </w:pPr>
            <w:r w:rsidDel="00000000" w:rsidR="00000000" w:rsidRPr="00000000">
              <w:rPr>
                <w:color w:val="000000"/>
                <w:rtl w:val="0"/>
              </w:rPr>
              <w:t xml:space="preserve">10510</w:t>
            </w:r>
            <w:r w:rsidDel="00000000" w:rsidR="00000000" w:rsidRPr="00000000">
              <w:rPr>
                <w:rtl w:val="0"/>
              </w:rPr>
            </w:r>
          </w:p>
        </w:tc>
        <w:tc>
          <w:tcPr>
            <w:vAlign w:val="bottom"/>
          </w:tcPr>
          <w:p w:rsidR="00000000" w:rsidDel="00000000" w:rsidP="00000000" w:rsidRDefault="00000000" w:rsidRPr="00000000" w14:paraId="00001FCD">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1FC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CF">
            <w:pPr>
              <w:rPr/>
            </w:pPr>
            <w:r w:rsidDel="00000000" w:rsidR="00000000" w:rsidRPr="00000000">
              <w:rPr>
                <w:color w:val="000000"/>
                <w:rtl w:val="0"/>
              </w:rPr>
              <w:t xml:space="preserve">People like me for me, mostly not my brain, though I felt great pressure to perform (esp. in JC)</w:t>
            </w:r>
            <w:r w:rsidDel="00000000" w:rsidR="00000000" w:rsidRPr="00000000">
              <w:rPr>
                <w:rtl w:val="0"/>
              </w:rPr>
            </w:r>
          </w:p>
        </w:tc>
      </w:tr>
      <w:tr>
        <w:trPr>
          <w:cantSplit w:val="0"/>
          <w:tblHeader w:val="0"/>
        </w:trPr>
        <w:tc>
          <w:tcPr/>
          <w:p w:rsidR="00000000" w:rsidDel="00000000" w:rsidP="00000000" w:rsidRDefault="00000000" w:rsidRPr="00000000" w14:paraId="00001FD0">
            <w:pPr>
              <w:rPr/>
            </w:pPr>
            <w:r w:rsidDel="00000000" w:rsidR="00000000" w:rsidRPr="00000000">
              <w:rPr>
                <w:rtl w:val="0"/>
              </w:rPr>
            </w:r>
          </w:p>
        </w:tc>
        <w:tc>
          <w:tcPr>
            <w:vAlign w:val="bottom"/>
          </w:tcPr>
          <w:p w:rsidR="00000000" w:rsidDel="00000000" w:rsidP="00000000" w:rsidRDefault="00000000" w:rsidRPr="00000000" w14:paraId="00001FD1">
            <w:pPr>
              <w:rPr/>
            </w:pPr>
            <w:r w:rsidDel="00000000" w:rsidR="00000000" w:rsidRPr="00000000">
              <w:rPr>
                <w:color w:val="000000"/>
                <w:rtl w:val="0"/>
              </w:rPr>
              <w:t xml:space="preserve">10532</w:t>
            </w:r>
            <w:r w:rsidDel="00000000" w:rsidR="00000000" w:rsidRPr="00000000">
              <w:rPr>
                <w:rtl w:val="0"/>
              </w:rPr>
            </w:r>
          </w:p>
        </w:tc>
        <w:tc>
          <w:tcPr>
            <w:vAlign w:val="bottom"/>
          </w:tcPr>
          <w:p w:rsidR="00000000" w:rsidDel="00000000" w:rsidP="00000000" w:rsidRDefault="00000000" w:rsidRPr="00000000" w14:paraId="00001FD2">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D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D4">
            <w:pPr>
              <w:rPr/>
            </w:pPr>
            <w:r w:rsidDel="00000000" w:rsidR="00000000" w:rsidRPr="00000000">
              <w:rPr>
                <w:color w:val="000000"/>
                <w:rtl w:val="0"/>
              </w:rPr>
              <w:t xml:space="preserve">I don't like girls in my school constantly needing to know my grades because I feel bad if they don't do as well as me. Girls always expect me to get so high and roll their eyes at me if I meet their expectations. I'm scared people will think of me differently if I tell them my grades.</w:t>
            </w:r>
            <w:r w:rsidDel="00000000" w:rsidR="00000000" w:rsidRPr="00000000">
              <w:rPr>
                <w:rtl w:val="0"/>
              </w:rPr>
            </w:r>
          </w:p>
        </w:tc>
      </w:tr>
      <w:tr>
        <w:trPr>
          <w:cantSplit w:val="0"/>
          <w:tblHeader w:val="0"/>
        </w:trPr>
        <w:tc>
          <w:tcPr/>
          <w:p w:rsidR="00000000" w:rsidDel="00000000" w:rsidP="00000000" w:rsidRDefault="00000000" w:rsidRPr="00000000" w14:paraId="00001FD5">
            <w:pPr>
              <w:rPr/>
            </w:pPr>
            <w:r w:rsidDel="00000000" w:rsidR="00000000" w:rsidRPr="00000000">
              <w:rPr>
                <w:rtl w:val="0"/>
              </w:rPr>
            </w:r>
          </w:p>
        </w:tc>
        <w:tc>
          <w:tcPr>
            <w:vAlign w:val="bottom"/>
          </w:tcPr>
          <w:p w:rsidR="00000000" w:rsidDel="00000000" w:rsidP="00000000" w:rsidRDefault="00000000" w:rsidRPr="00000000" w14:paraId="00001FD6">
            <w:pPr>
              <w:rPr/>
            </w:pPr>
            <w:r w:rsidDel="00000000" w:rsidR="00000000" w:rsidRPr="00000000">
              <w:rPr>
                <w:color w:val="000000"/>
                <w:rtl w:val="0"/>
              </w:rPr>
              <w:t xml:space="preserve">10540</w:t>
            </w:r>
            <w:r w:rsidDel="00000000" w:rsidR="00000000" w:rsidRPr="00000000">
              <w:rPr>
                <w:rtl w:val="0"/>
              </w:rPr>
            </w:r>
          </w:p>
        </w:tc>
        <w:tc>
          <w:tcPr>
            <w:vAlign w:val="bottom"/>
          </w:tcPr>
          <w:p w:rsidR="00000000" w:rsidDel="00000000" w:rsidP="00000000" w:rsidRDefault="00000000" w:rsidRPr="00000000" w14:paraId="00001FD7">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D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D9">
            <w:pPr>
              <w:rPr/>
            </w:pPr>
            <w:r w:rsidDel="00000000" w:rsidR="00000000" w:rsidRPr="00000000">
              <w:rPr>
                <w:color w:val="000000"/>
                <w:rtl w:val="0"/>
              </w:rPr>
              <w:t xml:space="preserve">I tend to worry an awful lot about what other people (even those that I don't really know) think about me, often in regards to my academic abilities. I overthink a lot of things which leads me to worry, especially about things like exams. I put immense pressure on myself to do well; none of my worries stem from things others have said to me.</w:t>
            </w:r>
            <w:r w:rsidDel="00000000" w:rsidR="00000000" w:rsidRPr="00000000">
              <w:rPr>
                <w:rtl w:val="0"/>
              </w:rPr>
            </w:r>
          </w:p>
        </w:tc>
      </w:tr>
      <w:tr>
        <w:trPr>
          <w:cantSplit w:val="0"/>
          <w:tblHeader w:val="0"/>
        </w:trPr>
        <w:tc>
          <w:tcPr/>
          <w:p w:rsidR="00000000" w:rsidDel="00000000" w:rsidP="00000000" w:rsidRDefault="00000000" w:rsidRPr="00000000" w14:paraId="00001FDA">
            <w:pPr>
              <w:rPr/>
            </w:pPr>
            <w:r w:rsidDel="00000000" w:rsidR="00000000" w:rsidRPr="00000000">
              <w:rPr>
                <w:rtl w:val="0"/>
              </w:rPr>
            </w:r>
          </w:p>
        </w:tc>
        <w:tc>
          <w:tcPr>
            <w:vAlign w:val="bottom"/>
          </w:tcPr>
          <w:p w:rsidR="00000000" w:rsidDel="00000000" w:rsidP="00000000" w:rsidRDefault="00000000" w:rsidRPr="00000000" w14:paraId="00001FDB">
            <w:pPr>
              <w:rPr/>
            </w:pPr>
            <w:r w:rsidDel="00000000" w:rsidR="00000000" w:rsidRPr="00000000">
              <w:rPr>
                <w:color w:val="000000"/>
                <w:rtl w:val="0"/>
              </w:rPr>
              <w:t xml:space="preserve">10559</w:t>
            </w:r>
            <w:r w:rsidDel="00000000" w:rsidR="00000000" w:rsidRPr="00000000">
              <w:rPr>
                <w:rtl w:val="0"/>
              </w:rPr>
            </w:r>
          </w:p>
        </w:tc>
        <w:tc>
          <w:tcPr>
            <w:vAlign w:val="bottom"/>
          </w:tcPr>
          <w:p w:rsidR="00000000" w:rsidDel="00000000" w:rsidP="00000000" w:rsidRDefault="00000000" w:rsidRPr="00000000" w14:paraId="00001FDC">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1FDD">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DE">
            <w:pPr>
              <w:rPr/>
            </w:pPr>
            <w:r w:rsidDel="00000000" w:rsidR="00000000" w:rsidRPr="00000000">
              <w:rPr>
                <w:color w:val="000000"/>
                <w:rtl w:val="0"/>
              </w:rPr>
              <w:t xml:space="preserve">I don't have extremely high academic ability. I would not care about this so much, only everyone seems to overestimate my abilities. When my parents, teachers or peers mention how "smart" I am, I feel as though I'm letting them down. This has begun to bleed into other aspects of my life, and now I often find that I am critical of my abilities to do even the simplest of tasks.</w:t>
            </w:r>
            <w:r w:rsidDel="00000000" w:rsidR="00000000" w:rsidRPr="00000000">
              <w:rPr>
                <w:rtl w:val="0"/>
              </w:rPr>
            </w:r>
          </w:p>
        </w:tc>
      </w:tr>
      <w:tr>
        <w:trPr>
          <w:cantSplit w:val="0"/>
          <w:tblHeader w:val="0"/>
        </w:trPr>
        <w:tc>
          <w:tcPr/>
          <w:p w:rsidR="00000000" w:rsidDel="00000000" w:rsidP="00000000" w:rsidRDefault="00000000" w:rsidRPr="00000000" w14:paraId="00001FDF">
            <w:pPr>
              <w:rPr/>
            </w:pPr>
            <w:r w:rsidDel="00000000" w:rsidR="00000000" w:rsidRPr="00000000">
              <w:rPr>
                <w:rtl w:val="0"/>
              </w:rPr>
            </w:r>
          </w:p>
        </w:tc>
        <w:tc>
          <w:tcPr>
            <w:vAlign w:val="bottom"/>
          </w:tcPr>
          <w:p w:rsidR="00000000" w:rsidDel="00000000" w:rsidP="00000000" w:rsidRDefault="00000000" w:rsidRPr="00000000" w14:paraId="00001FE0">
            <w:pPr>
              <w:rPr/>
            </w:pPr>
            <w:r w:rsidDel="00000000" w:rsidR="00000000" w:rsidRPr="00000000">
              <w:rPr>
                <w:color w:val="000000"/>
                <w:rtl w:val="0"/>
              </w:rPr>
              <w:t xml:space="preserve">10562</w:t>
            </w:r>
            <w:r w:rsidDel="00000000" w:rsidR="00000000" w:rsidRPr="00000000">
              <w:rPr>
                <w:rtl w:val="0"/>
              </w:rPr>
            </w:r>
          </w:p>
        </w:tc>
        <w:tc>
          <w:tcPr>
            <w:vAlign w:val="bottom"/>
          </w:tcPr>
          <w:p w:rsidR="00000000" w:rsidDel="00000000" w:rsidP="00000000" w:rsidRDefault="00000000" w:rsidRPr="00000000" w14:paraId="00001FE1">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1FE2">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E3">
            <w:pPr>
              <w:rPr/>
            </w:pPr>
            <w:r w:rsidDel="00000000" w:rsidR="00000000" w:rsidRPr="00000000">
              <w:rPr>
                <w:color w:val="000000"/>
                <w:rtl w:val="0"/>
              </w:rPr>
              <w:t xml:space="preserve">People copy my work, but I know it's because I will probably get the answers right. People assume that I will get high grades etc. and that makes me feel stressed.</w:t>
            </w:r>
            <w:r w:rsidDel="00000000" w:rsidR="00000000" w:rsidRPr="00000000">
              <w:rPr>
                <w:rtl w:val="0"/>
              </w:rPr>
            </w:r>
          </w:p>
        </w:tc>
      </w:tr>
      <w:tr>
        <w:trPr>
          <w:cantSplit w:val="0"/>
          <w:tblHeader w:val="0"/>
        </w:trPr>
        <w:tc>
          <w:tcPr/>
          <w:p w:rsidR="00000000" w:rsidDel="00000000" w:rsidP="00000000" w:rsidRDefault="00000000" w:rsidRPr="00000000" w14:paraId="00001FE4">
            <w:pPr>
              <w:rPr/>
            </w:pPr>
            <w:r w:rsidDel="00000000" w:rsidR="00000000" w:rsidRPr="00000000">
              <w:rPr>
                <w:rtl w:val="0"/>
              </w:rPr>
            </w:r>
          </w:p>
        </w:tc>
        <w:tc>
          <w:tcPr>
            <w:vAlign w:val="bottom"/>
          </w:tcPr>
          <w:p w:rsidR="00000000" w:rsidDel="00000000" w:rsidP="00000000" w:rsidRDefault="00000000" w:rsidRPr="00000000" w14:paraId="00001FE5">
            <w:pPr>
              <w:rPr/>
            </w:pPr>
            <w:r w:rsidDel="00000000" w:rsidR="00000000" w:rsidRPr="00000000">
              <w:rPr>
                <w:color w:val="000000"/>
                <w:rtl w:val="0"/>
              </w:rPr>
              <w:t xml:space="preserve">10569</w:t>
            </w:r>
            <w:r w:rsidDel="00000000" w:rsidR="00000000" w:rsidRPr="00000000">
              <w:rPr>
                <w:rtl w:val="0"/>
              </w:rPr>
            </w:r>
          </w:p>
        </w:tc>
        <w:tc>
          <w:tcPr>
            <w:vAlign w:val="bottom"/>
          </w:tcPr>
          <w:p w:rsidR="00000000" w:rsidDel="00000000" w:rsidP="00000000" w:rsidRDefault="00000000" w:rsidRPr="00000000" w14:paraId="00001FE6">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E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E8">
            <w:pPr>
              <w:rPr/>
            </w:pPr>
            <w:r w:rsidDel="00000000" w:rsidR="00000000" w:rsidRPr="00000000">
              <w:rPr>
                <w:color w:val="000000"/>
                <w:rtl w:val="0"/>
              </w:rPr>
              <w:t xml:space="preserve">I often feel as though I am not fulfilling my potential academically in school, which is very frustrating.</w:t>
            </w:r>
            <w:r w:rsidDel="00000000" w:rsidR="00000000" w:rsidRPr="00000000">
              <w:rPr>
                <w:rtl w:val="0"/>
              </w:rPr>
            </w:r>
          </w:p>
        </w:tc>
      </w:tr>
      <w:tr>
        <w:trPr>
          <w:cantSplit w:val="0"/>
          <w:tblHeader w:val="0"/>
        </w:trPr>
        <w:tc>
          <w:tcPr/>
          <w:p w:rsidR="00000000" w:rsidDel="00000000" w:rsidP="00000000" w:rsidRDefault="00000000" w:rsidRPr="00000000" w14:paraId="00001FE9">
            <w:pPr>
              <w:rPr/>
            </w:pPr>
            <w:r w:rsidDel="00000000" w:rsidR="00000000" w:rsidRPr="00000000">
              <w:rPr>
                <w:rtl w:val="0"/>
              </w:rPr>
            </w:r>
          </w:p>
        </w:tc>
        <w:tc>
          <w:tcPr>
            <w:vAlign w:val="bottom"/>
          </w:tcPr>
          <w:p w:rsidR="00000000" w:rsidDel="00000000" w:rsidP="00000000" w:rsidRDefault="00000000" w:rsidRPr="00000000" w14:paraId="00001FEA">
            <w:pPr>
              <w:rPr/>
            </w:pPr>
            <w:r w:rsidDel="00000000" w:rsidR="00000000" w:rsidRPr="00000000">
              <w:rPr>
                <w:color w:val="000000"/>
                <w:rtl w:val="0"/>
              </w:rPr>
              <w:t xml:space="preserve">10223</w:t>
            </w:r>
            <w:r w:rsidDel="00000000" w:rsidR="00000000" w:rsidRPr="00000000">
              <w:rPr>
                <w:rtl w:val="0"/>
              </w:rPr>
            </w:r>
          </w:p>
        </w:tc>
        <w:tc>
          <w:tcPr>
            <w:vAlign w:val="bottom"/>
          </w:tcPr>
          <w:p w:rsidR="00000000" w:rsidDel="00000000" w:rsidP="00000000" w:rsidRDefault="00000000" w:rsidRPr="00000000" w14:paraId="00001FEB">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EC">
            <w:pPr>
              <w:rPr/>
            </w:pPr>
            <w:r w:rsidDel="00000000" w:rsidR="00000000" w:rsidRPr="00000000">
              <w:rPr>
                <w:color w:val="000000"/>
                <w:rtl w:val="0"/>
              </w:rPr>
              <w:t xml:space="preserve">.</w:t>
            </w:r>
            <w:r w:rsidDel="00000000" w:rsidR="00000000" w:rsidRPr="00000000">
              <w:rPr>
                <w:rtl w:val="0"/>
              </w:rPr>
            </w:r>
          </w:p>
        </w:tc>
        <w:tc>
          <w:tcPr>
            <w:vAlign w:val="bottom"/>
          </w:tcPr>
          <w:p w:rsidR="00000000" w:rsidDel="00000000" w:rsidP="00000000" w:rsidRDefault="00000000" w:rsidRPr="00000000" w14:paraId="00001FED">
            <w:pPr>
              <w:rPr/>
            </w:pPr>
            <w:r w:rsidDel="00000000" w:rsidR="00000000" w:rsidRPr="00000000">
              <w:rPr>
                <w:color w:val="000000"/>
                <w:rtl w:val="0"/>
              </w:rPr>
              <w:t xml:space="preserve">I was better than the majority of my class but there were two better than me and I was quite worried that I would measure up. I was also under pressure from my family to socialise more.</w:t>
            </w:r>
            <w:r w:rsidDel="00000000" w:rsidR="00000000" w:rsidRPr="00000000">
              <w:rPr>
                <w:rtl w:val="0"/>
              </w:rPr>
            </w:r>
          </w:p>
        </w:tc>
      </w:tr>
      <w:tr>
        <w:trPr>
          <w:cantSplit w:val="0"/>
          <w:tblHeader w:val="0"/>
        </w:trPr>
        <w:tc>
          <w:tcPr/>
          <w:p w:rsidR="00000000" w:rsidDel="00000000" w:rsidP="00000000" w:rsidRDefault="00000000" w:rsidRPr="00000000" w14:paraId="00001FEE">
            <w:pPr>
              <w:rPr/>
            </w:pPr>
            <w:r w:rsidDel="00000000" w:rsidR="00000000" w:rsidRPr="00000000">
              <w:rPr>
                <w:rtl w:val="0"/>
              </w:rPr>
            </w:r>
          </w:p>
        </w:tc>
        <w:tc>
          <w:tcPr>
            <w:vAlign w:val="bottom"/>
          </w:tcPr>
          <w:p w:rsidR="00000000" w:rsidDel="00000000" w:rsidP="00000000" w:rsidRDefault="00000000" w:rsidRPr="00000000" w14:paraId="00001FEF">
            <w:pPr>
              <w:rPr/>
            </w:pPr>
            <w:r w:rsidDel="00000000" w:rsidR="00000000" w:rsidRPr="00000000">
              <w:rPr>
                <w:color w:val="000000"/>
                <w:rtl w:val="0"/>
              </w:rPr>
              <w:t xml:space="preserve">10237</w:t>
            </w:r>
            <w:r w:rsidDel="00000000" w:rsidR="00000000" w:rsidRPr="00000000">
              <w:rPr>
                <w:rtl w:val="0"/>
              </w:rPr>
            </w:r>
          </w:p>
        </w:tc>
        <w:tc>
          <w:tcPr>
            <w:vAlign w:val="bottom"/>
          </w:tcPr>
          <w:p w:rsidR="00000000" w:rsidDel="00000000" w:rsidP="00000000" w:rsidRDefault="00000000" w:rsidRPr="00000000" w14:paraId="00001FF0">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F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F2">
            <w:pPr>
              <w:rPr/>
            </w:pPr>
            <w:r w:rsidDel="00000000" w:rsidR="00000000" w:rsidRPr="00000000">
              <w:rPr>
                <w:color w:val="000000"/>
                <w:rtl w:val="0"/>
              </w:rPr>
              <w:t xml:space="preserve">Classmates expect a lot from me academically.</w:t>
            </w:r>
            <w:r w:rsidDel="00000000" w:rsidR="00000000" w:rsidRPr="00000000">
              <w:rPr>
                <w:rtl w:val="0"/>
              </w:rPr>
            </w:r>
          </w:p>
        </w:tc>
      </w:tr>
      <w:tr>
        <w:trPr>
          <w:cantSplit w:val="0"/>
          <w:tblHeader w:val="0"/>
        </w:trPr>
        <w:tc>
          <w:tcPr/>
          <w:p w:rsidR="00000000" w:rsidDel="00000000" w:rsidP="00000000" w:rsidRDefault="00000000" w:rsidRPr="00000000" w14:paraId="00001FF3">
            <w:pPr>
              <w:rPr/>
            </w:pPr>
            <w:r w:rsidDel="00000000" w:rsidR="00000000" w:rsidRPr="00000000">
              <w:rPr>
                <w:rtl w:val="0"/>
              </w:rPr>
            </w:r>
          </w:p>
        </w:tc>
        <w:tc>
          <w:tcPr>
            <w:vAlign w:val="bottom"/>
          </w:tcPr>
          <w:p w:rsidR="00000000" w:rsidDel="00000000" w:rsidP="00000000" w:rsidRDefault="00000000" w:rsidRPr="00000000" w14:paraId="00001FF4">
            <w:pPr>
              <w:rPr/>
            </w:pPr>
            <w:r w:rsidDel="00000000" w:rsidR="00000000" w:rsidRPr="00000000">
              <w:rPr>
                <w:color w:val="000000"/>
                <w:rtl w:val="0"/>
              </w:rPr>
              <w:t xml:space="preserve">10247</w:t>
            </w:r>
            <w:r w:rsidDel="00000000" w:rsidR="00000000" w:rsidRPr="00000000">
              <w:rPr>
                <w:rtl w:val="0"/>
              </w:rPr>
            </w:r>
          </w:p>
        </w:tc>
        <w:tc>
          <w:tcPr>
            <w:vAlign w:val="bottom"/>
          </w:tcPr>
          <w:p w:rsidR="00000000" w:rsidDel="00000000" w:rsidP="00000000" w:rsidRDefault="00000000" w:rsidRPr="00000000" w14:paraId="00001FF5">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1FF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F7">
            <w:pPr>
              <w:rPr/>
            </w:pPr>
            <w:r w:rsidDel="00000000" w:rsidR="00000000" w:rsidRPr="00000000">
              <w:rPr>
                <w:color w:val="000000"/>
                <w:rtl w:val="0"/>
              </w:rPr>
              <w:t xml:space="preserve">People make fun of me for using big words. I hate it. People expect me to do amazingly but I can’t. People always ask to copy my work and I don’t know how to say no.</w:t>
            </w:r>
            <w:r w:rsidDel="00000000" w:rsidR="00000000" w:rsidRPr="00000000">
              <w:rPr>
                <w:rtl w:val="0"/>
              </w:rPr>
            </w:r>
          </w:p>
        </w:tc>
      </w:tr>
      <w:tr>
        <w:trPr>
          <w:cantSplit w:val="0"/>
          <w:tblHeader w:val="0"/>
        </w:trPr>
        <w:tc>
          <w:tcPr/>
          <w:p w:rsidR="00000000" w:rsidDel="00000000" w:rsidP="00000000" w:rsidRDefault="00000000" w:rsidRPr="00000000" w14:paraId="00001FF8">
            <w:pPr>
              <w:rPr/>
            </w:pPr>
            <w:r w:rsidDel="00000000" w:rsidR="00000000" w:rsidRPr="00000000">
              <w:rPr>
                <w:rtl w:val="0"/>
              </w:rPr>
            </w:r>
          </w:p>
        </w:tc>
        <w:tc>
          <w:tcPr>
            <w:vAlign w:val="bottom"/>
          </w:tcPr>
          <w:p w:rsidR="00000000" w:rsidDel="00000000" w:rsidP="00000000" w:rsidRDefault="00000000" w:rsidRPr="00000000" w14:paraId="00001FF9">
            <w:pPr>
              <w:rPr/>
            </w:pPr>
            <w:r w:rsidDel="00000000" w:rsidR="00000000" w:rsidRPr="00000000">
              <w:rPr>
                <w:color w:val="000000"/>
                <w:rtl w:val="0"/>
              </w:rPr>
              <w:t xml:space="preserve">10163</w:t>
            </w:r>
            <w:r w:rsidDel="00000000" w:rsidR="00000000" w:rsidRPr="00000000">
              <w:rPr>
                <w:rtl w:val="0"/>
              </w:rPr>
            </w:r>
          </w:p>
        </w:tc>
        <w:tc>
          <w:tcPr>
            <w:vAlign w:val="bottom"/>
          </w:tcPr>
          <w:p w:rsidR="00000000" w:rsidDel="00000000" w:rsidP="00000000" w:rsidRDefault="00000000" w:rsidRPr="00000000" w14:paraId="00001FFA">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1FF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1FFC">
            <w:pPr>
              <w:rPr/>
            </w:pPr>
            <w:r w:rsidDel="00000000" w:rsidR="00000000" w:rsidRPr="00000000">
              <w:rPr>
                <w:color w:val="000000"/>
                <w:rtl w:val="0"/>
              </w:rPr>
              <w:t xml:space="preserve">I get annoyed when people expect me to be perfect at everything</w:t>
            </w:r>
            <w:r w:rsidDel="00000000" w:rsidR="00000000" w:rsidRPr="00000000">
              <w:rPr>
                <w:rtl w:val="0"/>
              </w:rPr>
            </w:r>
          </w:p>
        </w:tc>
      </w:tr>
      <w:tr>
        <w:trPr>
          <w:cantSplit w:val="0"/>
          <w:tblHeader w:val="0"/>
        </w:trPr>
        <w:tc>
          <w:tcPr/>
          <w:p w:rsidR="00000000" w:rsidDel="00000000" w:rsidP="00000000" w:rsidRDefault="00000000" w:rsidRPr="00000000" w14:paraId="00001FFD">
            <w:pPr>
              <w:rPr/>
            </w:pPr>
            <w:r w:rsidDel="00000000" w:rsidR="00000000" w:rsidRPr="00000000">
              <w:rPr>
                <w:rtl w:val="0"/>
              </w:rPr>
            </w:r>
          </w:p>
        </w:tc>
        <w:tc>
          <w:tcPr>
            <w:vAlign w:val="bottom"/>
          </w:tcPr>
          <w:p w:rsidR="00000000" w:rsidDel="00000000" w:rsidP="00000000" w:rsidRDefault="00000000" w:rsidRPr="00000000" w14:paraId="00001FFE">
            <w:pPr>
              <w:rPr/>
            </w:pPr>
            <w:r w:rsidDel="00000000" w:rsidR="00000000" w:rsidRPr="00000000">
              <w:rPr>
                <w:color w:val="000000"/>
                <w:rtl w:val="0"/>
              </w:rPr>
              <w:t xml:space="preserve">10120</w:t>
            </w:r>
            <w:r w:rsidDel="00000000" w:rsidR="00000000" w:rsidRPr="00000000">
              <w:rPr>
                <w:rtl w:val="0"/>
              </w:rPr>
            </w:r>
          </w:p>
        </w:tc>
        <w:tc>
          <w:tcPr>
            <w:vAlign w:val="bottom"/>
          </w:tcPr>
          <w:p w:rsidR="00000000" w:rsidDel="00000000" w:rsidP="00000000" w:rsidRDefault="00000000" w:rsidRPr="00000000" w14:paraId="00001FFF">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0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01">
            <w:pPr>
              <w:rPr/>
            </w:pPr>
            <w:r w:rsidDel="00000000" w:rsidR="00000000" w:rsidRPr="00000000">
              <w:rPr>
                <w:color w:val="000000"/>
                <w:rtl w:val="0"/>
              </w:rPr>
              <w:t xml:space="preserve">A lot of things only happened in primary school. But I think that is because my secondary school has an academic scholarship programme so people in my school don’t really care as much about if someone is gifted. They admire people's talents rather than get jealous and be hurtful. In relation to other people’s academic talents I rarely measure others up to myself and how they do academically has no bearing on my feelings. I do however measure myself up to others and am often upset when I don’t do as well as I think I should. My dad is an a******, he used to tell me 98% is too low.</w:t>
            </w:r>
            <w:r w:rsidDel="00000000" w:rsidR="00000000" w:rsidRPr="00000000">
              <w:rPr>
                <w:rtl w:val="0"/>
              </w:rPr>
            </w:r>
          </w:p>
        </w:tc>
      </w:tr>
      <w:tr>
        <w:trPr>
          <w:cantSplit w:val="0"/>
          <w:tblHeader w:val="0"/>
        </w:trPr>
        <w:tc>
          <w:tcPr/>
          <w:p w:rsidR="00000000" w:rsidDel="00000000" w:rsidP="00000000" w:rsidRDefault="00000000" w:rsidRPr="00000000" w14:paraId="00002002">
            <w:pPr>
              <w:rPr/>
            </w:pPr>
            <w:r w:rsidDel="00000000" w:rsidR="00000000" w:rsidRPr="00000000">
              <w:rPr>
                <w:rtl w:val="0"/>
              </w:rPr>
            </w:r>
          </w:p>
        </w:tc>
        <w:tc>
          <w:tcPr>
            <w:vAlign w:val="bottom"/>
          </w:tcPr>
          <w:p w:rsidR="00000000" w:rsidDel="00000000" w:rsidP="00000000" w:rsidRDefault="00000000" w:rsidRPr="00000000" w14:paraId="00002003">
            <w:pPr>
              <w:rPr/>
            </w:pPr>
            <w:r w:rsidDel="00000000" w:rsidR="00000000" w:rsidRPr="00000000">
              <w:rPr>
                <w:color w:val="000000"/>
                <w:rtl w:val="0"/>
              </w:rPr>
              <w:t xml:space="preserve">10511</w:t>
            </w:r>
            <w:r w:rsidDel="00000000" w:rsidR="00000000" w:rsidRPr="00000000">
              <w:rPr>
                <w:rtl w:val="0"/>
              </w:rPr>
            </w:r>
          </w:p>
        </w:tc>
        <w:tc>
          <w:tcPr>
            <w:vAlign w:val="bottom"/>
          </w:tcPr>
          <w:p w:rsidR="00000000" w:rsidDel="00000000" w:rsidP="00000000" w:rsidRDefault="00000000" w:rsidRPr="00000000" w14:paraId="00002004">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0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06">
            <w:pPr>
              <w:rPr/>
            </w:pPr>
            <w:r w:rsidDel="00000000" w:rsidR="00000000" w:rsidRPr="00000000">
              <w:rPr>
                <w:color w:val="000000"/>
                <w:rtl w:val="0"/>
              </w:rPr>
              <w:t xml:space="preserve">I'm just a private and quiet person. I don't talk much to my classmates unless they're good friends (about my achievements). I don't know if they're jealous. My biggest issue is that they sometimes view my level as something good to pass or overtake, like if I don't bother and I get a C, people are surprised and say, "Oh wow I did better."</w:t>
            </w:r>
            <w:r w:rsidDel="00000000" w:rsidR="00000000" w:rsidRPr="00000000">
              <w:rPr>
                <w:rtl w:val="0"/>
              </w:rPr>
            </w:r>
          </w:p>
        </w:tc>
      </w:tr>
      <w:tr>
        <w:trPr>
          <w:cantSplit w:val="0"/>
          <w:tblHeader w:val="0"/>
        </w:trPr>
        <w:tc>
          <w:tcPr/>
          <w:p w:rsidR="00000000" w:rsidDel="00000000" w:rsidP="00000000" w:rsidRDefault="00000000" w:rsidRPr="00000000" w14:paraId="00002007">
            <w:pPr>
              <w:rPr/>
            </w:pPr>
            <w:r w:rsidDel="00000000" w:rsidR="00000000" w:rsidRPr="00000000">
              <w:rPr>
                <w:rtl w:val="0"/>
              </w:rPr>
            </w:r>
          </w:p>
        </w:tc>
        <w:tc>
          <w:tcPr>
            <w:vAlign w:val="bottom"/>
          </w:tcPr>
          <w:p w:rsidR="00000000" w:rsidDel="00000000" w:rsidP="00000000" w:rsidRDefault="00000000" w:rsidRPr="00000000" w14:paraId="00002008">
            <w:pPr>
              <w:rPr/>
            </w:pPr>
            <w:r w:rsidDel="00000000" w:rsidR="00000000" w:rsidRPr="00000000">
              <w:rPr>
                <w:color w:val="000000"/>
                <w:rtl w:val="0"/>
              </w:rPr>
              <w:t xml:space="preserve">10057</w:t>
            </w:r>
            <w:r w:rsidDel="00000000" w:rsidR="00000000" w:rsidRPr="00000000">
              <w:rPr>
                <w:rtl w:val="0"/>
              </w:rPr>
            </w:r>
          </w:p>
        </w:tc>
        <w:tc>
          <w:tcPr>
            <w:vAlign w:val="bottom"/>
          </w:tcPr>
          <w:p w:rsidR="00000000" w:rsidDel="00000000" w:rsidP="00000000" w:rsidRDefault="00000000" w:rsidRPr="00000000" w14:paraId="00002009">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0A">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0B">
            <w:pPr>
              <w:rPr>
                <w:color w:val="000000"/>
              </w:rPr>
            </w:pPr>
            <w:r w:rsidDel="00000000" w:rsidR="00000000" w:rsidRPr="00000000">
              <w:rPr>
                <w:color w:val="000000"/>
                <w:rtl w:val="0"/>
              </w:rPr>
              <w:t xml:space="preserve">Often I don’t want to brag if I get good grades because I’m afraid the friends I do have will get annoyed so I often keep quiet. I feel like I’m holding myself back and I hate being isolated when I didn’t want to be. That's why I love CTYI because there are so many likeminded people. I can openly be myself and have good conversations with everyone. I don’t usually feel pressure from my parents or teachers but I often feel because I usually get good grades that my standards have raised so much I feel I’m disappointing people if I don’t do well. People could often say I thought you were smart and it hurts my feelings.</w:t>
            </w:r>
          </w:p>
        </w:tc>
      </w:tr>
      <w:tr>
        <w:trPr>
          <w:cantSplit w:val="0"/>
          <w:tblHeader w:val="0"/>
        </w:trPr>
        <w:tc>
          <w:tcPr/>
          <w:p w:rsidR="00000000" w:rsidDel="00000000" w:rsidP="00000000" w:rsidRDefault="00000000" w:rsidRPr="00000000" w14:paraId="0000200C">
            <w:pPr>
              <w:rPr/>
            </w:pPr>
            <w:r w:rsidDel="00000000" w:rsidR="00000000" w:rsidRPr="00000000">
              <w:rPr>
                <w:rtl w:val="0"/>
              </w:rPr>
            </w:r>
          </w:p>
        </w:tc>
        <w:tc>
          <w:tcPr>
            <w:vAlign w:val="bottom"/>
          </w:tcPr>
          <w:p w:rsidR="00000000" w:rsidDel="00000000" w:rsidP="00000000" w:rsidRDefault="00000000" w:rsidRPr="00000000" w14:paraId="0000200D">
            <w:pPr>
              <w:rPr/>
            </w:pPr>
            <w:r w:rsidDel="00000000" w:rsidR="00000000" w:rsidRPr="00000000">
              <w:rPr>
                <w:color w:val="000000"/>
                <w:rtl w:val="0"/>
              </w:rPr>
              <w:t xml:space="preserve">10156</w:t>
            </w:r>
            <w:r w:rsidDel="00000000" w:rsidR="00000000" w:rsidRPr="00000000">
              <w:rPr>
                <w:rtl w:val="0"/>
              </w:rPr>
            </w:r>
          </w:p>
        </w:tc>
        <w:tc>
          <w:tcPr>
            <w:vAlign w:val="bottom"/>
          </w:tcPr>
          <w:p w:rsidR="00000000" w:rsidDel="00000000" w:rsidP="00000000" w:rsidRDefault="00000000" w:rsidRPr="00000000" w14:paraId="0000200E">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00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10">
            <w:pPr>
              <w:rPr/>
            </w:pPr>
            <w:r w:rsidDel="00000000" w:rsidR="00000000" w:rsidRPr="00000000">
              <w:rPr>
                <w:color w:val="000000"/>
                <w:rtl w:val="0"/>
              </w:rPr>
              <w:t xml:space="preserve">I don’t like feeling pressured or feeling like I’m I don't like feeling pressured or feeling like I'm under a microscope. Sometimes people do better in tests and they shove it in my face because I'm the smart kid. I can't get 100% all the time despite what people may think. But I love helping people and I don't like to share any results so no one feels bad. Sometimes I study for half an hour and I get a B and they study for days and get a B. It's not what either of us are worth, it's just a B</w:t>
            </w:r>
            <w:r w:rsidDel="00000000" w:rsidR="00000000" w:rsidRPr="00000000">
              <w:rPr>
                <w:rtl w:val="0"/>
              </w:rPr>
            </w:r>
          </w:p>
        </w:tc>
      </w:tr>
      <w:tr>
        <w:trPr>
          <w:cantSplit w:val="0"/>
          <w:tblHeader w:val="0"/>
        </w:trPr>
        <w:tc>
          <w:tcPr/>
          <w:p w:rsidR="00000000" w:rsidDel="00000000" w:rsidP="00000000" w:rsidRDefault="00000000" w:rsidRPr="00000000" w14:paraId="00002011">
            <w:pPr>
              <w:rPr/>
            </w:pPr>
            <w:r w:rsidDel="00000000" w:rsidR="00000000" w:rsidRPr="00000000">
              <w:rPr>
                <w:rtl w:val="0"/>
              </w:rPr>
            </w:r>
          </w:p>
        </w:tc>
        <w:tc>
          <w:tcPr>
            <w:vAlign w:val="bottom"/>
          </w:tcPr>
          <w:p w:rsidR="00000000" w:rsidDel="00000000" w:rsidP="00000000" w:rsidRDefault="00000000" w:rsidRPr="00000000" w14:paraId="00002012">
            <w:pPr>
              <w:rPr/>
            </w:pPr>
            <w:r w:rsidDel="00000000" w:rsidR="00000000" w:rsidRPr="00000000">
              <w:rPr>
                <w:color w:val="000000"/>
                <w:rtl w:val="0"/>
              </w:rPr>
              <w:t xml:space="preserve">10554</w:t>
            </w:r>
            <w:r w:rsidDel="00000000" w:rsidR="00000000" w:rsidRPr="00000000">
              <w:rPr>
                <w:rtl w:val="0"/>
              </w:rPr>
            </w:r>
          </w:p>
        </w:tc>
        <w:tc>
          <w:tcPr>
            <w:vAlign w:val="bottom"/>
          </w:tcPr>
          <w:p w:rsidR="00000000" w:rsidDel="00000000" w:rsidP="00000000" w:rsidRDefault="00000000" w:rsidRPr="00000000" w14:paraId="00002013">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14">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15">
            <w:pPr>
              <w:rPr/>
            </w:pPr>
            <w:r w:rsidDel="00000000" w:rsidR="00000000" w:rsidRPr="00000000">
              <w:rPr>
                <w:color w:val="000000"/>
                <w:rtl w:val="0"/>
              </w:rPr>
              <w:t xml:space="preserve">My friends often expect/predict that I would get high scores on tests.</w:t>
            </w:r>
            <w:r w:rsidDel="00000000" w:rsidR="00000000" w:rsidRPr="00000000">
              <w:rPr>
                <w:rtl w:val="0"/>
              </w:rPr>
            </w:r>
          </w:p>
        </w:tc>
      </w:tr>
      <w:tr>
        <w:trPr>
          <w:cantSplit w:val="0"/>
          <w:tblHeader w:val="0"/>
        </w:trPr>
        <w:tc>
          <w:tcPr>
            <w:gridSpan w:val="5"/>
            <w:shd w:fill="e2efd9" w:val="clear"/>
            <w:vAlign w:val="center"/>
          </w:tcPr>
          <w:p w:rsidR="00000000" w:rsidDel="00000000" w:rsidP="00000000" w:rsidRDefault="00000000" w:rsidRPr="00000000" w14:paraId="00002016">
            <w:pPr>
              <w:rPr>
                <w:b w:val="1"/>
              </w:rPr>
            </w:pPr>
            <w:r w:rsidDel="00000000" w:rsidR="00000000" w:rsidRPr="00000000">
              <w:rPr>
                <w:b w:val="1"/>
                <w:color w:val="000000"/>
                <w:rtl w:val="0"/>
              </w:rPr>
              <w:t xml:space="preserve">Adult Expectations</w:t>
            </w:r>
            <w:r w:rsidDel="00000000" w:rsidR="00000000" w:rsidRPr="00000000">
              <w:rPr>
                <w:rtl w:val="0"/>
              </w:rPr>
            </w:r>
          </w:p>
        </w:tc>
      </w:tr>
      <w:tr>
        <w:trPr>
          <w:cantSplit w:val="0"/>
          <w:tblHeader w:val="0"/>
        </w:trPr>
        <w:tc>
          <w:tcPr/>
          <w:p w:rsidR="00000000" w:rsidDel="00000000" w:rsidP="00000000" w:rsidRDefault="00000000" w:rsidRPr="00000000" w14:paraId="0000201B">
            <w:pPr>
              <w:rPr/>
            </w:pPr>
            <w:r w:rsidDel="00000000" w:rsidR="00000000" w:rsidRPr="00000000">
              <w:rPr>
                <w:rtl w:val="0"/>
              </w:rPr>
            </w:r>
          </w:p>
        </w:tc>
        <w:tc>
          <w:tcPr>
            <w:vAlign w:val="bottom"/>
          </w:tcPr>
          <w:p w:rsidR="00000000" w:rsidDel="00000000" w:rsidP="00000000" w:rsidRDefault="00000000" w:rsidRPr="00000000" w14:paraId="0000201C">
            <w:pPr>
              <w:rPr/>
            </w:pPr>
            <w:r w:rsidDel="00000000" w:rsidR="00000000" w:rsidRPr="00000000">
              <w:rPr>
                <w:color w:val="000000"/>
                <w:rtl w:val="0"/>
              </w:rPr>
              <w:t xml:space="preserve">10556</w:t>
            </w:r>
            <w:r w:rsidDel="00000000" w:rsidR="00000000" w:rsidRPr="00000000">
              <w:rPr>
                <w:rtl w:val="0"/>
              </w:rPr>
            </w:r>
          </w:p>
        </w:tc>
        <w:tc>
          <w:tcPr>
            <w:vAlign w:val="bottom"/>
          </w:tcPr>
          <w:p w:rsidR="00000000" w:rsidDel="00000000" w:rsidP="00000000" w:rsidRDefault="00000000" w:rsidRPr="00000000" w14:paraId="0000201D">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1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1F">
            <w:pPr>
              <w:rPr/>
            </w:pPr>
            <w:r w:rsidDel="00000000" w:rsidR="00000000" w:rsidRPr="00000000">
              <w:rPr>
                <w:color w:val="000000"/>
                <w:rtl w:val="0"/>
              </w:rPr>
              <w:t xml:space="preserve">When people (parents or teachers) expected me to do well it made me work harder and I felt happy that they had expectations of me.</w:t>
            </w:r>
            <w:r w:rsidDel="00000000" w:rsidR="00000000" w:rsidRPr="00000000">
              <w:rPr>
                <w:rtl w:val="0"/>
              </w:rPr>
            </w:r>
          </w:p>
        </w:tc>
      </w:tr>
      <w:tr>
        <w:trPr>
          <w:cantSplit w:val="0"/>
          <w:tblHeader w:val="0"/>
        </w:trPr>
        <w:tc>
          <w:tcPr/>
          <w:p w:rsidR="00000000" w:rsidDel="00000000" w:rsidP="00000000" w:rsidRDefault="00000000" w:rsidRPr="00000000" w14:paraId="00002020">
            <w:pPr>
              <w:rPr/>
            </w:pPr>
            <w:r w:rsidDel="00000000" w:rsidR="00000000" w:rsidRPr="00000000">
              <w:rPr>
                <w:rtl w:val="0"/>
              </w:rPr>
            </w:r>
          </w:p>
        </w:tc>
        <w:tc>
          <w:tcPr>
            <w:vAlign w:val="bottom"/>
          </w:tcPr>
          <w:p w:rsidR="00000000" w:rsidDel="00000000" w:rsidP="00000000" w:rsidRDefault="00000000" w:rsidRPr="00000000" w14:paraId="00002021">
            <w:pPr>
              <w:rPr/>
            </w:pPr>
            <w:r w:rsidDel="00000000" w:rsidR="00000000" w:rsidRPr="00000000">
              <w:rPr>
                <w:color w:val="000000"/>
                <w:rtl w:val="0"/>
              </w:rPr>
              <w:t xml:space="preserve">10450</w:t>
            </w:r>
            <w:r w:rsidDel="00000000" w:rsidR="00000000" w:rsidRPr="00000000">
              <w:rPr>
                <w:rtl w:val="0"/>
              </w:rPr>
            </w:r>
          </w:p>
        </w:tc>
        <w:tc>
          <w:tcPr>
            <w:vAlign w:val="bottom"/>
          </w:tcPr>
          <w:p w:rsidR="00000000" w:rsidDel="00000000" w:rsidP="00000000" w:rsidRDefault="00000000" w:rsidRPr="00000000" w14:paraId="00002022">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023">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24">
            <w:pPr>
              <w:rPr/>
            </w:pPr>
            <w:r w:rsidDel="00000000" w:rsidR="00000000" w:rsidRPr="00000000">
              <w:rPr>
                <w:color w:val="000000"/>
                <w:rtl w:val="0"/>
              </w:rPr>
              <w:t xml:space="preserve">I enjoy helping. I never really care what people think. People have high expectations that I fail to meet often.</w:t>
            </w:r>
            <w:r w:rsidDel="00000000" w:rsidR="00000000" w:rsidRPr="00000000">
              <w:rPr>
                <w:rtl w:val="0"/>
              </w:rPr>
            </w:r>
          </w:p>
        </w:tc>
      </w:tr>
      <w:tr>
        <w:trPr>
          <w:cantSplit w:val="0"/>
          <w:tblHeader w:val="0"/>
        </w:trPr>
        <w:tc>
          <w:tcPr/>
          <w:p w:rsidR="00000000" w:rsidDel="00000000" w:rsidP="00000000" w:rsidRDefault="00000000" w:rsidRPr="00000000" w14:paraId="00002025">
            <w:pPr>
              <w:rPr/>
            </w:pPr>
            <w:r w:rsidDel="00000000" w:rsidR="00000000" w:rsidRPr="00000000">
              <w:rPr>
                <w:rtl w:val="0"/>
              </w:rPr>
            </w:r>
          </w:p>
        </w:tc>
        <w:tc>
          <w:tcPr>
            <w:vAlign w:val="bottom"/>
          </w:tcPr>
          <w:p w:rsidR="00000000" w:rsidDel="00000000" w:rsidP="00000000" w:rsidRDefault="00000000" w:rsidRPr="00000000" w14:paraId="00002026">
            <w:pPr>
              <w:rPr/>
            </w:pPr>
            <w:r w:rsidDel="00000000" w:rsidR="00000000" w:rsidRPr="00000000">
              <w:rPr>
                <w:color w:val="000000"/>
                <w:rtl w:val="0"/>
              </w:rPr>
              <w:t xml:space="preserve">10084</w:t>
            </w:r>
            <w:r w:rsidDel="00000000" w:rsidR="00000000" w:rsidRPr="00000000">
              <w:rPr>
                <w:rtl w:val="0"/>
              </w:rPr>
            </w:r>
          </w:p>
        </w:tc>
        <w:tc>
          <w:tcPr>
            <w:vAlign w:val="bottom"/>
          </w:tcPr>
          <w:p w:rsidR="00000000" w:rsidDel="00000000" w:rsidP="00000000" w:rsidRDefault="00000000" w:rsidRPr="00000000" w14:paraId="00002027">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2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29">
            <w:pPr>
              <w:rPr/>
            </w:pPr>
            <w:r w:rsidDel="00000000" w:rsidR="00000000" w:rsidRPr="00000000">
              <w:rPr>
                <w:color w:val="000000"/>
                <w:rtl w:val="0"/>
              </w:rPr>
              <w:t xml:space="preserve">I go to a quite academic school, and while others are praised for doing well, for me it is expected.</w:t>
            </w:r>
            <w:r w:rsidDel="00000000" w:rsidR="00000000" w:rsidRPr="00000000">
              <w:rPr>
                <w:rtl w:val="0"/>
              </w:rPr>
            </w:r>
          </w:p>
        </w:tc>
      </w:tr>
      <w:tr>
        <w:trPr>
          <w:cantSplit w:val="0"/>
          <w:tblHeader w:val="0"/>
        </w:trPr>
        <w:tc>
          <w:tcPr/>
          <w:p w:rsidR="00000000" w:rsidDel="00000000" w:rsidP="00000000" w:rsidRDefault="00000000" w:rsidRPr="00000000" w14:paraId="0000202A">
            <w:pPr>
              <w:rPr/>
            </w:pPr>
            <w:r w:rsidDel="00000000" w:rsidR="00000000" w:rsidRPr="00000000">
              <w:rPr>
                <w:rtl w:val="0"/>
              </w:rPr>
            </w:r>
          </w:p>
        </w:tc>
        <w:tc>
          <w:tcPr>
            <w:vAlign w:val="bottom"/>
          </w:tcPr>
          <w:p w:rsidR="00000000" w:rsidDel="00000000" w:rsidP="00000000" w:rsidRDefault="00000000" w:rsidRPr="00000000" w14:paraId="0000202B">
            <w:pPr>
              <w:rPr/>
            </w:pPr>
            <w:r w:rsidDel="00000000" w:rsidR="00000000" w:rsidRPr="00000000">
              <w:rPr>
                <w:color w:val="000000"/>
                <w:rtl w:val="0"/>
              </w:rPr>
              <w:t xml:space="preserve">10352</w:t>
            </w:r>
            <w:r w:rsidDel="00000000" w:rsidR="00000000" w:rsidRPr="00000000">
              <w:rPr>
                <w:rtl w:val="0"/>
              </w:rPr>
            </w:r>
          </w:p>
        </w:tc>
        <w:tc>
          <w:tcPr>
            <w:vAlign w:val="bottom"/>
          </w:tcPr>
          <w:p w:rsidR="00000000" w:rsidDel="00000000" w:rsidP="00000000" w:rsidRDefault="00000000" w:rsidRPr="00000000" w14:paraId="0000202C">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2D">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2E">
            <w:pPr>
              <w:rPr/>
            </w:pPr>
            <w:r w:rsidDel="00000000" w:rsidR="00000000" w:rsidRPr="00000000">
              <w:rPr>
                <w:color w:val="000000"/>
                <w:rtl w:val="0"/>
              </w:rPr>
              <w:t xml:space="preserve">People just expect you to do well sometimes idk</w:t>
            </w:r>
            <w:r w:rsidDel="00000000" w:rsidR="00000000" w:rsidRPr="00000000">
              <w:rPr>
                <w:rtl w:val="0"/>
              </w:rPr>
            </w:r>
          </w:p>
        </w:tc>
      </w:tr>
      <w:tr>
        <w:trPr>
          <w:cantSplit w:val="0"/>
          <w:tblHeader w:val="0"/>
        </w:trPr>
        <w:tc>
          <w:tcPr>
            <w:gridSpan w:val="5"/>
            <w:shd w:fill="e2efd9" w:val="clear"/>
            <w:vAlign w:val="center"/>
          </w:tcPr>
          <w:p w:rsidR="00000000" w:rsidDel="00000000" w:rsidP="00000000" w:rsidRDefault="00000000" w:rsidRPr="00000000" w14:paraId="0000202F">
            <w:pPr>
              <w:rPr/>
            </w:pPr>
            <w:r w:rsidDel="00000000" w:rsidR="00000000" w:rsidRPr="00000000">
              <w:rPr>
                <w:b w:val="1"/>
                <w:color w:val="000000"/>
                <w:rtl w:val="0"/>
              </w:rPr>
              <w:t xml:space="preserve">Helping Expectations</w:t>
            </w:r>
            <w:r w:rsidDel="00000000" w:rsidR="00000000" w:rsidRPr="00000000">
              <w:rPr>
                <w:rtl w:val="0"/>
              </w:rPr>
            </w:r>
          </w:p>
        </w:tc>
      </w:tr>
      <w:tr>
        <w:trPr>
          <w:cantSplit w:val="0"/>
          <w:tblHeader w:val="0"/>
        </w:trPr>
        <w:tc>
          <w:tcPr/>
          <w:p w:rsidR="00000000" w:rsidDel="00000000" w:rsidP="00000000" w:rsidRDefault="00000000" w:rsidRPr="00000000" w14:paraId="00002034">
            <w:pPr>
              <w:rPr/>
            </w:pPr>
            <w:r w:rsidDel="00000000" w:rsidR="00000000" w:rsidRPr="00000000">
              <w:rPr>
                <w:rtl w:val="0"/>
              </w:rPr>
            </w:r>
          </w:p>
        </w:tc>
        <w:tc>
          <w:tcPr>
            <w:vAlign w:val="bottom"/>
          </w:tcPr>
          <w:p w:rsidR="00000000" w:rsidDel="00000000" w:rsidP="00000000" w:rsidRDefault="00000000" w:rsidRPr="00000000" w14:paraId="00002035">
            <w:pPr>
              <w:rPr/>
            </w:pPr>
            <w:r w:rsidDel="00000000" w:rsidR="00000000" w:rsidRPr="00000000">
              <w:rPr>
                <w:color w:val="000000"/>
                <w:rtl w:val="0"/>
              </w:rPr>
              <w:t xml:space="preserve">10027</w:t>
            </w:r>
            <w:r w:rsidDel="00000000" w:rsidR="00000000" w:rsidRPr="00000000">
              <w:rPr>
                <w:rtl w:val="0"/>
              </w:rPr>
            </w:r>
          </w:p>
        </w:tc>
        <w:tc>
          <w:tcPr>
            <w:vAlign w:val="bottom"/>
          </w:tcPr>
          <w:p w:rsidR="00000000" w:rsidDel="00000000" w:rsidP="00000000" w:rsidRDefault="00000000" w:rsidRPr="00000000" w14:paraId="00002036">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3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38">
            <w:pPr>
              <w:rPr/>
            </w:pPr>
            <w:r w:rsidDel="00000000" w:rsidR="00000000" w:rsidRPr="00000000">
              <w:rPr>
                <w:color w:val="000000"/>
                <w:rtl w:val="0"/>
              </w:rPr>
              <w:t xml:space="preserve">I like to feel challenged academically, I enjoy people having high standards of me and don't mind showing my academic ability as it is something I am proud of and embrace. I am happy to help classmates who struggle and do not mind them putting high expectations on me as it is a challenge I strive to meet. I never try to hide or feel embarrassed of my academic ability</w:t>
            </w:r>
            <w:r w:rsidDel="00000000" w:rsidR="00000000" w:rsidRPr="00000000">
              <w:rPr>
                <w:rtl w:val="0"/>
              </w:rPr>
            </w:r>
          </w:p>
        </w:tc>
      </w:tr>
      <w:tr>
        <w:trPr>
          <w:cantSplit w:val="0"/>
          <w:tblHeader w:val="0"/>
        </w:trPr>
        <w:tc>
          <w:tcPr/>
          <w:p w:rsidR="00000000" w:rsidDel="00000000" w:rsidP="00000000" w:rsidRDefault="00000000" w:rsidRPr="00000000" w14:paraId="00002039">
            <w:pPr>
              <w:rPr/>
            </w:pPr>
            <w:r w:rsidDel="00000000" w:rsidR="00000000" w:rsidRPr="00000000">
              <w:rPr>
                <w:rtl w:val="0"/>
              </w:rPr>
            </w:r>
          </w:p>
        </w:tc>
        <w:tc>
          <w:tcPr>
            <w:vAlign w:val="bottom"/>
          </w:tcPr>
          <w:p w:rsidR="00000000" w:rsidDel="00000000" w:rsidP="00000000" w:rsidRDefault="00000000" w:rsidRPr="00000000" w14:paraId="0000203A">
            <w:pPr>
              <w:rPr/>
            </w:pPr>
            <w:r w:rsidDel="00000000" w:rsidR="00000000" w:rsidRPr="00000000">
              <w:rPr>
                <w:color w:val="000000"/>
                <w:rtl w:val="0"/>
              </w:rPr>
              <w:t xml:space="preserve">10552</w:t>
            </w:r>
            <w:r w:rsidDel="00000000" w:rsidR="00000000" w:rsidRPr="00000000">
              <w:rPr>
                <w:rtl w:val="0"/>
              </w:rPr>
            </w:r>
          </w:p>
        </w:tc>
        <w:tc>
          <w:tcPr>
            <w:vAlign w:val="bottom"/>
          </w:tcPr>
          <w:p w:rsidR="00000000" w:rsidDel="00000000" w:rsidP="00000000" w:rsidRDefault="00000000" w:rsidRPr="00000000" w14:paraId="0000203B">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03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3D">
            <w:pPr>
              <w:rPr/>
            </w:pPr>
            <w:r w:rsidDel="00000000" w:rsidR="00000000" w:rsidRPr="00000000">
              <w:rPr>
                <w:color w:val="000000"/>
                <w:rtl w:val="0"/>
              </w:rPr>
              <w:t xml:space="preserve">In many cases people would copy my work but at other times I would copy theirs. It's not always to do with ability but whoever has the work done. Many students copy from each other because we all want to avoid punishment.</w:t>
            </w:r>
            <w:r w:rsidDel="00000000" w:rsidR="00000000" w:rsidRPr="00000000">
              <w:rPr>
                <w:rtl w:val="0"/>
              </w:rPr>
            </w:r>
          </w:p>
        </w:tc>
      </w:tr>
      <w:tr>
        <w:trPr>
          <w:cantSplit w:val="0"/>
          <w:tblHeader w:val="0"/>
        </w:trPr>
        <w:tc>
          <w:tcPr/>
          <w:p w:rsidR="00000000" w:rsidDel="00000000" w:rsidP="00000000" w:rsidRDefault="00000000" w:rsidRPr="00000000" w14:paraId="0000203E">
            <w:pPr>
              <w:rPr/>
            </w:pPr>
            <w:r w:rsidDel="00000000" w:rsidR="00000000" w:rsidRPr="00000000">
              <w:rPr>
                <w:rtl w:val="0"/>
              </w:rPr>
            </w:r>
          </w:p>
        </w:tc>
        <w:tc>
          <w:tcPr>
            <w:vAlign w:val="bottom"/>
          </w:tcPr>
          <w:p w:rsidR="00000000" w:rsidDel="00000000" w:rsidP="00000000" w:rsidRDefault="00000000" w:rsidRPr="00000000" w14:paraId="0000203F">
            <w:pPr>
              <w:rPr/>
            </w:pPr>
            <w:r w:rsidDel="00000000" w:rsidR="00000000" w:rsidRPr="00000000">
              <w:rPr>
                <w:color w:val="000000"/>
                <w:rtl w:val="0"/>
              </w:rPr>
              <w:t xml:space="preserve">10562</w:t>
            </w:r>
            <w:r w:rsidDel="00000000" w:rsidR="00000000" w:rsidRPr="00000000">
              <w:rPr>
                <w:rtl w:val="0"/>
              </w:rPr>
            </w:r>
          </w:p>
        </w:tc>
        <w:tc>
          <w:tcPr>
            <w:vAlign w:val="bottom"/>
          </w:tcPr>
          <w:p w:rsidR="00000000" w:rsidDel="00000000" w:rsidP="00000000" w:rsidRDefault="00000000" w:rsidRPr="00000000" w14:paraId="00002040">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4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42">
            <w:pPr>
              <w:rPr/>
            </w:pPr>
            <w:r w:rsidDel="00000000" w:rsidR="00000000" w:rsidRPr="00000000">
              <w:rPr>
                <w:color w:val="000000"/>
                <w:rtl w:val="0"/>
              </w:rPr>
              <w:t xml:space="preserve">People copy my work, but I know it's because I will probably get the answers right. People assume that I will get high grades etc. and that makes me feel stressed.</w:t>
            </w:r>
            <w:r w:rsidDel="00000000" w:rsidR="00000000" w:rsidRPr="00000000">
              <w:rPr>
                <w:rtl w:val="0"/>
              </w:rPr>
            </w:r>
          </w:p>
        </w:tc>
      </w:tr>
      <w:tr>
        <w:trPr>
          <w:cantSplit w:val="0"/>
          <w:tblHeader w:val="0"/>
        </w:trPr>
        <w:tc>
          <w:tcPr/>
          <w:p w:rsidR="00000000" w:rsidDel="00000000" w:rsidP="00000000" w:rsidRDefault="00000000" w:rsidRPr="00000000" w14:paraId="00002043">
            <w:pPr>
              <w:rPr/>
            </w:pPr>
            <w:r w:rsidDel="00000000" w:rsidR="00000000" w:rsidRPr="00000000">
              <w:rPr>
                <w:rtl w:val="0"/>
              </w:rPr>
            </w:r>
          </w:p>
        </w:tc>
        <w:tc>
          <w:tcPr>
            <w:vAlign w:val="bottom"/>
          </w:tcPr>
          <w:p w:rsidR="00000000" w:rsidDel="00000000" w:rsidP="00000000" w:rsidRDefault="00000000" w:rsidRPr="00000000" w14:paraId="00002044">
            <w:pPr>
              <w:rPr/>
            </w:pPr>
            <w:r w:rsidDel="00000000" w:rsidR="00000000" w:rsidRPr="00000000">
              <w:rPr>
                <w:color w:val="000000"/>
                <w:rtl w:val="0"/>
              </w:rPr>
              <w:t xml:space="preserve">10578</w:t>
            </w:r>
            <w:r w:rsidDel="00000000" w:rsidR="00000000" w:rsidRPr="00000000">
              <w:rPr>
                <w:rtl w:val="0"/>
              </w:rPr>
            </w:r>
          </w:p>
        </w:tc>
        <w:tc>
          <w:tcPr>
            <w:vAlign w:val="bottom"/>
          </w:tcPr>
          <w:p w:rsidR="00000000" w:rsidDel="00000000" w:rsidP="00000000" w:rsidRDefault="00000000" w:rsidRPr="00000000" w14:paraId="00002045">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204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47">
            <w:pPr>
              <w:rPr/>
            </w:pPr>
            <w:r w:rsidDel="00000000" w:rsidR="00000000" w:rsidRPr="00000000">
              <w:rPr>
                <w:color w:val="000000"/>
                <w:rtl w:val="0"/>
              </w:rPr>
              <w:t xml:space="preserve">People expect me to give me their [them my?] homework. I often pretended to not have it to get out of helping them cheat.</w:t>
            </w:r>
            <w:r w:rsidDel="00000000" w:rsidR="00000000" w:rsidRPr="00000000">
              <w:rPr>
                <w:rtl w:val="0"/>
              </w:rPr>
            </w:r>
          </w:p>
        </w:tc>
      </w:tr>
      <w:tr>
        <w:trPr>
          <w:cantSplit w:val="0"/>
          <w:tblHeader w:val="0"/>
        </w:trPr>
        <w:tc>
          <w:tcPr/>
          <w:p w:rsidR="00000000" w:rsidDel="00000000" w:rsidP="00000000" w:rsidRDefault="00000000" w:rsidRPr="00000000" w14:paraId="00002048">
            <w:pPr>
              <w:rPr/>
            </w:pPr>
            <w:r w:rsidDel="00000000" w:rsidR="00000000" w:rsidRPr="00000000">
              <w:rPr>
                <w:rtl w:val="0"/>
              </w:rPr>
            </w:r>
          </w:p>
        </w:tc>
        <w:tc>
          <w:tcPr>
            <w:vAlign w:val="bottom"/>
          </w:tcPr>
          <w:p w:rsidR="00000000" w:rsidDel="00000000" w:rsidP="00000000" w:rsidRDefault="00000000" w:rsidRPr="00000000" w14:paraId="00002049">
            <w:pPr>
              <w:rPr/>
            </w:pPr>
            <w:r w:rsidDel="00000000" w:rsidR="00000000" w:rsidRPr="00000000">
              <w:rPr>
                <w:color w:val="000000"/>
                <w:rtl w:val="0"/>
              </w:rPr>
              <w:t xml:space="preserve">10048</w:t>
            </w:r>
            <w:r w:rsidDel="00000000" w:rsidR="00000000" w:rsidRPr="00000000">
              <w:rPr>
                <w:rtl w:val="0"/>
              </w:rPr>
            </w:r>
          </w:p>
        </w:tc>
        <w:tc>
          <w:tcPr>
            <w:vAlign w:val="bottom"/>
          </w:tcPr>
          <w:p w:rsidR="00000000" w:rsidDel="00000000" w:rsidP="00000000" w:rsidRDefault="00000000" w:rsidRPr="00000000" w14:paraId="0000204A">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4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4C">
            <w:pPr>
              <w:rPr/>
            </w:pPr>
            <w:r w:rsidDel="00000000" w:rsidR="00000000" w:rsidRPr="00000000">
              <w:rPr>
                <w:color w:val="000000"/>
                <w:rtl w:val="0"/>
              </w:rPr>
              <w:t xml:space="preserve">Some people in school hardly speak to me except to ask me for answers</w:t>
            </w:r>
            <w:r w:rsidDel="00000000" w:rsidR="00000000" w:rsidRPr="00000000">
              <w:rPr>
                <w:rtl w:val="0"/>
              </w:rPr>
            </w:r>
          </w:p>
        </w:tc>
      </w:tr>
      <w:tr>
        <w:trPr>
          <w:cantSplit w:val="0"/>
          <w:tblHeader w:val="0"/>
        </w:trPr>
        <w:tc>
          <w:tcPr/>
          <w:p w:rsidR="00000000" w:rsidDel="00000000" w:rsidP="00000000" w:rsidRDefault="00000000" w:rsidRPr="00000000" w14:paraId="0000204D">
            <w:pPr>
              <w:rPr/>
            </w:pPr>
            <w:r w:rsidDel="00000000" w:rsidR="00000000" w:rsidRPr="00000000">
              <w:rPr>
                <w:rtl w:val="0"/>
              </w:rPr>
            </w:r>
          </w:p>
        </w:tc>
        <w:tc>
          <w:tcPr>
            <w:vAlign w:val="bottom"/>
          </w:tcPr>
          <w:p w:rsidR="00000000" w:rsidDel="00000000" w:rsidP="00000000" w:rsidRDefault="00000000" w:rsidRPr="00000000" w14:paraId="0000204E">
            <w:pPr>
              <w:rPr/>
            </w:pPr>
            <w:r w:rsidDel="00000000" w:rsidR="00000000" w:rsidRPr="00000000">
              <w:rPr>
                <w:color w:val="000000"/>
                <w:rtl w:val="0"/>
              </w:rPr>
              <w:t xml:space="preserve">10245</w:t>
            </w:r>
            <w:r w:rsidDel="00000000" w:rsidR="00000000" w:rsidRPr="00000000">
              <w:rPr>
                <w:rtl w:val="0"/>
              </w:rPr>
            </w:r>
          </w:p>
        </w:tc>
        <w:tc>
          <w:tcPr>
            <w:vAlign w:val="bottom"/>
          </w:tcPr>
          <w:p w:rsidR="00000000" w:rsidDel="00000000" w:rsidP="00000000" w:rsidRDefault="00000000" w:rsidRPr="00000000" w14:paraId="0000204F">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5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51">
            <w:pPr>
              <w:rPr/>
            </w:pPr>
            <w:r w:rsidDel="00000000" w:rsidR="00000000" w:rsidRPr="00000000">
              <w:rPr>
                <w:color w:val="000000"/>
                <w:rtl w:val="0"/>
              </w:rPr>
              <w:t xml:space="preserve">Sometimes I'd be saying something and my friends would stop me and go "Ok. I don’t understand." or "English, please." I feel like I am known for being smart. "Of course you didn't find it hard", "Let me look at your homework/ Can you help me do this?/ What do I do?"``</w:t>
            </w:r>
            <w:r w:rsidDel="00000000" w:rsidR="00000000" w:rsidRPr="00000000">
              <w:rPr>
                <w:rtl w:val="0"/>
              </w:rPr>
            </w:r>
          </w:p>
        </w:tc>
      </w:tr>
      <w:tr>
        <w:trPr>
          <w:cantSplit w:val="0"/>
          <w:tblHeader w:val="0"/>
        </w:trPr>
        <w:tc>
          <w:tcPr/>
          <w:p w:rsidR="00000000" w:rsidDel="00000000" w:rsidP="00000000" w:rsidRDefault="00000000" w:rsidRPr="00000000" w14:paraId="00002052">
            <w:pPr>
              <w:rPr/>
            </w:pPr>
            <w:r w:rsidDel="00000000" w:rsidR="00000000" w:rsidRPr="00000000">
              <w:rPr>
                <w:rtl w:val="0"/>
              </w:rPr>
            </w:r>
          </w:p>
        </w:tc>
        <w:tc>
          <w:tcPr>
            <w:vAlign w:val="bottom"/>
          </w:tcPr>
          <w:p w:rsidR="00000000" w:rsidDel="00000000" w:rsidP="00000000" w:rsidRDefault="00000000" w:rsidRPr="00000000" w14:paraId="00002053">
            <w:pPr>
              <w:rPr/>
            </w:pPr>
            <w:r w:rsidDel="00000000" w:rsidR="00000000" w:rsidRPr="00000000">
              <w:rPr>
                <w:color w:val="000000"/>
                <w:rtl w:val="0"/>
              </w:rPr>
              <w:t xml:space="preserve">10247</w:t>
            </w:r>
            <w:r w:rsidDel="00000000" w:rsidR="00000000" w:rsidRPr="00000000">
              <w:rPr>
                <w:rtl w:val="0"/>
              </w:rPr>
            </w:r>
          </w:p>
        </w:tc>
        <w:tc>
          <w:tcPr>
            <w:vAlign w:val="bottom"/>
          </w:tcPr>
          <w:p w:rsidR="00000000" w:rsidDel="00000000" w:rsidP="00000000" w:rsidRDefault="00000000" w:rsidRPr="00000000" w14:paraId="00002054">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5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56">
            <w:pPr>
              <w:rPr/>
            </w:pPr>
            <w:r w:rsidDel="00000000" w:rsidR="00000000" w:rsidRPr="00000000">
              <w:rPr>
                <w:color w:val="000000"/>
                <w:rtl w:val="0"/>
              </w:rPr>
              <w:t xml:space="preserve">People make fun of me for using big words. I hate it. People expect me to do amazingly but I can’t. People always ask to copy my work and I don’t know how to say no.</w:t>
            </w:r>
            <w:r w:rsidDel="00000000" w:rsidR="00000000" w:rsidRPr="00000000">
              <w:rPr>
                <w:rtl w:val="0"/>
              </w:rPr>
            </w:r>
          </w:p>
        </w:tc>
      </w:tr>
      <w:tr>
        <w:trPr>
          <w:cantSplit w:val="0"/>
          <w:tblHeader w:val="0"/>
        </w:trPr>
        <w:tc>
          <w:tcPr/>
          <w:p w:rsidR="00000000" w:rsidDel="00000000" w:rsidP="00000000" w:rsidRDefault="00000000" w:rsidRPr="00000000" w14:paraId="00002057">
            <w:pPr>
              <w:rPr/>
            </w:pPr>
            <w:r w:rsidDel="00000000" w:rsidR="00000000" w:rsidRPr="00000000">
              <w:rPr>
                <w:rtl w:val="0"/>
              </w:rPr>
            </w:r>
          </w:p>
        </w:tc>
        <w:tc>
          <w:tcPr>
            <w:vAlign w:val="bottom"/>
          </w:tcPr>
          <w:p w:rsidR="00000000" w:rsidDel="00000000" w:rsidP="00000000" w:rsidRDefault="00000000" w:rsidRPr="00000000" w14:paraId="00002058">
            <w:pPr>
              <w:rPr/>
            </w:pPr>
            <w:r w:rsidDel="00000000" w:rsidR="00000000" w:rsidRPr="00000000">
              <w:rPr>
                <w:color w:val="000000"/>
                <w:rtl w:val="0"/>
              </w:rPr>
              <w:t xml:space="preserve">10213</w:t>
            </w:r>
            <w:r w:rsidDel="00000000" w:rsidR="00000000" w:rsidRPr="00000000">
              <w:rPr>
                <w:rtl w:val="0"/>
              </w:rPr>
            </w:r>
          </w:p>
        </w:tc>
        <w:tc>
          <w:tcPr>
            <w:vAlign w:val="bottom"/>
          </w:tcPr>
          <w:p w:rsidR="00000000" w:rsidDel="00000000" w:rsidP="00000000" w:rsidRDefault="00000000" w:rsidRPr="00000000" w14:paraId="00002059">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5A">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5B">
            <w:pPr>
              <w:rPr/>
            </w:pPr>
            <w:r w:rsidDel="00000000" w:rsidR="00000000" w:rsidRPr="00000000">
              <w:rPr>
                <w:color w:val="000000"/>
                <w:rtl w:val="0"/>
              </w:rPr>
              <w:t xml:space="preserve">I suffer from Asperger’s so I've always found it hard to make friends and understand people's feelings. I have regularly been asked to let someone copy my homework. I feel different from groups at school but in CTYI everyone is friendly and understandable.</w:t>
            </w:r>
            <w:r w:rsidDel="00000000" w:rsidR="00000000" w:rsidRPr="00000000">
              <w:rPr>
                <w:rtl w:val="0"/>
              </w:rPr>
            </w:r>
          </w:p>
        </w:tc>
      </w:tr>
      <w:tr>
        <w:trPr>
          <w:cantSplit w:val="0"/>
          <w:tblHeader w:val="0"/>
        </w:trPr>
        <w:tc>
          <w:tcPr/>
          <w:p w:rsidR="00000000" w:rsidDel="00000000" w:rsidP="00000000" w:rsidRDefault="00000000" w:rsidRPr="00000000" w14:paraId="0000205C">
            <w:pPr>
              <w:rPr/>
            </w:pPr>
            <w:r w:rsidDel="00000000" w:rsidR="00000000" w:rsidRPr="00000000">
              <w:rPr>
                <w:rtl w:val="0"/>
              </w:rPr>
            </w:r>
          </w:p>
        </w:tc>
        <w:tc>
          <w:tcPr>
            <w:vAlign w:val="bottom"/>
          </w:tcPr>
          <w:p w:rsidR="00000000" w:rsidDel="00000000" w:rsidP="00000000" w:rsidRDefault="00000000" w:rsidRPr="00000000" w14:paraId="0000205D">
            <w:pPr>
              <w:rPr/>
            </w:pPr>
            <w:r w:rsidDel="00000000" w:rsidR="00000000" w:rsidRPr="00000000">
              <w:rPr>
                <w:color w:val="000000"/>
                <w:rtl w:val="0"/>
              </w:rPr>
              <w:t xml:space="preserve">10026</w:t>
            </w:r>
            <w:r w:rsidDel="00000000" w:rsidR="00000000" w:rsidRPr="00000000">
              <w:rPr>
                <w:rtl w:val="0"/>
              </w:rPr>
            </w:r>
          </w:p>
        </w:tc>
        <w:tc>
          <w:tcPr>
            <w:vAlign w:val="bottom"/>
          </w:tcPr>
          <w:p w:rsidR="00000000" w:rsidDel="00000000" w:rsidP="00000000" w:rsidRDefault="00000000" w:rsidRPr="00000000" w14:paraId="0000205E">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5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60">
            <w:pPr>
              <w:rPr/>
            </w:pPr>
            <w:r w:rsidDel="00000000" w:rsidR="00000000" w:rsidRPr="00000000">
              <w:rPr>
                <w:color w:val="000000"/>
                <w:rtl w:val="0"/>
              </w:rPr>
              <w:t xml:space="preserve">People copy homework A LOT. And they (immediately after we get tests results back) ask me what I got, and assume that I spend my life studying, when really I just retain information rather easily, and actually enjoy school/homework/learning. If I get an A, they judge. If I get a B, they also judge. It's like they can't handle me doing good nor bad. School is sometimes annoying because we have to go at a slow pace sometimes, and it gets boring having to repeat simple concepts. That's why CTYI is so good - learning is intense and work is challenging (a dream come true compared to real school! :))</w:t>
            </w:r>
            <w:r w:rsidDel="00000000" w:rsidR="00000000" w:rsidRPr="00000000">
              <w:rPr>
                <w:rtl w:val="0"/>
              </w:rPr>
            </w:r>
          </w:p>
        </w:tc>
      </w:tr>
      <w:tr>
        <w:trPr>
          <w:cantSplit w:val="0"/>
          <w:tblHeader w:val="0"/>
        </w:trPr>
        <w:tc>
          <w:tcPr/>
          <w:p w:rsidR="00000000" w:rsidDel="00000000" w:rsidP="00000000" w:rsidRDefault="00000000" w:rsidRPr="00000000" w14:paraId="00002061">
            <w:pPr>
              <w:rPr/>
            </w:pPr>
            <w:r w:rsidDel="00000000" w:rsidR="00000000" w:rsidRPr="00000000">
              <w:rPr>
                <w:rtl w:val="0"/>
              </w:rPr>
            </w:r>
          </w:p>
        </w:tc>
        <w:tc>
          <w:tcPr>
            <w:vAlign w:val="bottom"/>
          </w:tcPr>
          <w:p w:rsidR="00000000" w:rsidDel="00000000" w:rsidP="00000000" w:rsidRDefault="00000000" w:rsidRPr="00000000" w14:paraId="00002062">
            <w:pPr>
              <w:rPr/>
            </w:pPr>
            <w:r w:rsidDel="00000000" w:rsidR="00000000" w:rsidRPr="00000000">
              <w:rPr>
                <w:color w:val="000000"/>
                <w:rtl w:val="0"/>
              </w:rPr>
              <w:t xml:space="preserve">10025</w:t>
            </w:r>
            <w:r w:rsidDel="00000000" w:rsidR="00000000" w:rsidRPr="00000000">
              <w:rPr>
                <w:rtl w:val="0"/>
              </w:rPr>
            </w:r>
          </w:p>
        </w:tc>
        <w:tc>
          <w:tcPr>
            <w:vAlign w:val="bottom"/>
          </w:tcPr>
          <w:p w:rsidR="00000000" w:rsidDel="00000000" w:rsidP="00000000" w:rsidRDefault="00000000" w:rsidRPr="00000000" w14:paraId="00002063">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2064">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65">
            <w:pPr>
              <w:rPr/>
            </w:pPr>
            <w:r w:rsidDel="00000000" w:rsidR="00000000" w:rsidRPr="00000000">
              <w:rPr>
                <w:color w:val="000000"/>
                <w:rtl w:val="0"/>
              </w:rPr>
              <w:t xml:space="preserve">I hate when people ask me what I get in tests, they look at me weirdly. I don't tell them because I don't want them to feel bad. I also hate when people ask to copy my homework.</w:t>
            </w:r>
            <w:r w:rsidDel="00000000" w:rsidR="00000000" w:rsidRPr="00000000">
              <w:rPr>
                <w:rtl w:val="0"/>
              </w:rPr>
            </w:r>
          </w:p>
        </w:tc>
      </w:tr>
      <w:tr>
        <w:trPr>
          <w:cantSplit w:val="0"/>
          <w:tblHeader w:val="0"/>
        </w:trPr>
        <w:tc>
          <w:tcPr/>
          <w:p w:rsidR="00000000" w:rsidDel="00000000" w:rsidP="00000000" w:rsidRDefault="00000000" w:rsidRPr="00000000" w14:paraId="00002066">
            <w:pPr>
              <w:rPr/>
            </w:pPr>
            <w:r w:rsidDel="00000000" w:rsidR="00000000" w:rsidRPr="00000000">
              <w:rPr>
                <w:rtl w:val="0"/>
              </w:rPr>
            </w:r>
          </w:p>
        </w:tc>
        <w:tc>
          <w:tcPr>
            <w:vAlign w:val="bottom"/>
          </w:tcPr>
          <w:p w:rsidR="00000000" w:rsidDel="00000000" w:rsidP="00000000" w:rsidRDefault="00000000" w:rsidRPr="00000000" w14:paraId="00002067">
            <w:pPr>
              <w:rPr/>
            </w:pPr>
            <w:r w:rsidDel="00000000" w:rsidR="00000000" w:rsidRPr="00000000">
              <w:rPr>
                <w:color w:val="000000"/>
                <w:rtl w:val="0"/>
              </w:rPr>
              <w:t xml:space="preserve">10215</w:t>
            </w:r>
            <w:r w:rsidDel="00000000" w:rsidR="00000000" w:rsidRPr="00000000">
              <w:rPr>
                <w:rtl w:val="0"/>
              </w:rPr>
            </w:r>
          </w:p>
        </w:tc>
        <w:tc>
          <w:tcPr>
            <w:vAlign w:val="bottom"/>
          </w:tcPr>
          <w:p w:rsidR="00000000" w:rsidDel="00000000" w:rsidP="00000000" w:rsidRDefault="00000000" w:rsidRPr="00000000" w14:paraId="00002068">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69">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6A">
            <w:pPr>
              <w:rPr/>
            </w:pPr>
            <w:r w:rsidDel="00000000" w:rsidR="00000000" w:rsidRPr="00000000">
              <w:rPr>
                <w:color w:val="000000"/>
                <w:rtl w:val="0"/>
              </w:rPr>
              <w:t xml:space="preserve">Many times people in my class have tried to copy my work. I never give them the answers. I try to help them through the work while allowing them to do it themselves. I then feel good because I have helped someone understand something</w:t>
            </w:r>
            <w:r w:rsidDel="00000000" w:rsidR="00000000" w:rsidRPr="00000000">
              <w:rPr>
                <w:rtl w:val="0"/>
              </w:rPr>
            </w:r>
          </w:p>
        </w:tc>
      </w:tr>
      <w:tr>
        <w:trPr>
          <w:cantSplit w:val="0"/>
          <w:tblHeader w:val="0"/>
        </w:trPr>
        <w:tc>
          <w:tcPr/>
          <w:p w:rsidR="00000000" w:rsidDel="00000000" w:rsidP="00000000" w:rsidRDefault="00000000" w:rsidRPr="00000000" w14:paraId="0000206B">
            <w:pPr>
              <w:rPr/>
            </w:pPr>
            <w:r w:rsidDel="00000000" w:rsidR="00000000" w:rsidRPr="00000000">
              <w:rPr>
                <w:rtl w:val="0"/>
              </w:rPr>
            </w:r>
          </w:p>
        </w:tc>
        <w:tc>
          <w:tcPr>
            <w:vAlign w:val="bottom"/>
          </w:tcPr>
          <w:p w:rsidR="00000000" w:rsidDel="00000000" w:rsidP="00000000" w:rsidRDefault="00000000" w:rsidRPr="00000000" w14:paraId="0000206C">
            <w:pPr>
              <w:rPr/>
            </w:pPr>
            <w:r w:rsidDel="00000000" w:rsidR="00000000" w:rsidRPr="00000000">
              <w:rPr>
                <w:color w:val="000000"/>
                <w:rtl w:val="0"/>
              </w:rPr>
              <w:t xml:space="preserve">10457</w:t>
            </w:r>
            <w:r w:rsidDel="00000000" w:rsidR="00000000" w:rsidRPr="00000000">
              <w:rPr>
                <w:rtl w:val="0"/>
              </w:rPr>
            </w:r>
          </w:p>
        </w:tc>
        <w:tc>
          <w:tcPr>
            <w:vAlign w:val="bottom"/>
          </w:tcPr>
          <w:p w:rsidR="00000000" w:rsidDel="00000000" w:rsidP="00000000" w:rsidRDefault="00000000" w:rsidRPr="00000000" w14:paraId="0000206D">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6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6F">
            <w:pPr>
              <w:rPr/>
            </w:pPr>
            <w:r w:rsidDel="00000000" w:rsidR="00000000" w:rsidRPr="00000000">
              <w:rPr>
                <w:color w:val="000000"/>
                <w:rtl w:val="0"/>
              </w:rPr>
              <w:t xml:space="preserve">I used to feel like the only reason people would come up and talk to me was because they wanted to copy my homework or ask me how to do something related to school work. I didn't think that they really liked me, or wanted to talk to me. It's alright now though.</w:t>
            </w:r>
            <w:r w:rsidDel="00000000" w:rsidR="00000000" w:rsidRPr="00000000">
              <w:rPr>
                <w:rtl w:val="0"/>
              </w:rPr>
            </w:r>
          </w:p>
        </w:tc>
      </w:tr>
      <w:tr>
        <w:trPr>
          <w:cantSplit w:val="0"/>
          <w:tblHeader w:val="0"/>
        </w:trPr>
        <w:tc>
          <w:tcPr/>
          <w:p w:rsidR="00000000" w:rsidDel="00000000" w:rsidP="00000000" w:rsidRDefault="00000000" w:rsidRPr="00000000" w14:paraId="00002070">
            <w:pPr>
              <w:rPr/>
            </w:pPr>
            <w:r w:rsidDel="00000000" w:rsidR="00000000" w:rsidRPr="00000000">
              <w:rPr>
                <w:rtl w:val="0"/>
              </w:rPr>
            </w:r>
          </w:p>
        </w:tc>
        <w:tc>
          <w:tcPr>
            <w:vAlign w:val="bottom"/>
          </w:tcPr>
          <w:p w:rsidR="00000000" w:rsidDel="00000000" w:rsidP="00000000" w:rsidRDefault="00000000" w:rsidRPr="00000000" w14:paraId="00002071">
            <w:pPr>
              <w:rPr/>
            </w:pPr>
            <w:r w:rsidDel="00000000" w:rsidR="00000000" w:rsidRPr="00000000">
              <w:rPr>
                <w:color w:val="000000"/>
                <w:rtl w:val="0"/>
              </w:rPr>
              <w:t xml:space="preserve">10480</w:t>
            </w:r>
            <w:r w:rsidDel="00000000" w:rsidR="00000000" w:rsidRPr="00000000">
              <w:rPr>
                <w:rtl w:val="0"/>
              </w:rPr>
            </w:r>
          </w:p>
        </w:tc>
        <w:tc>
          <w:tcPr>
            <w:vAlign w:val="bottom"/>
          </w:tcPr>
          <w:p w:rsidR="00000000" w:rsidDel="00000000" w:rsidP="00000000" w:rsidRDefault="00000000" w:rsidRPr="00000000" w14:paraId="00002072">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07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74">
            <w:pPr>
              <w:rPr>
                <w:color w:val="000000"/>
              </w:rPr>
            </w:pPr>
            <w:r w:rsidDel="00000000" w:rsidR="00000000" w:rsidRPr="00000000">
              <w:rPr>
                <w:color w:val="000000"/>
                <w:rtl w:val="0"/>
              </w:rPr>
              <w:t xml:space="preserve">Q46: I compared myself anyway. People can be horrifically bossy, demanding and demeaning when you stand up for yourself and refuse to help them do THEIR work. I love being smart, but it has so many downsides. I think it would be better not to be. It's a lot harder to fit in, in my opinion, and you'll get made fun of regardless.</w:t>
            </w:r>
          </w:p>
          <w:p w:rsidR="00000000" w:rsidDel="00000000" w:rsidP="00000000" w:rsidRDefault="00000000" w:rsidRPr="00000000" w14:paraId="00002075">
            <w:pPr>
              <w:rPr/>
            </w:pPr>
            <w:r w:rsidDel="00000000" w:rsidR="00000000" w:rsidRPr="00000000">
              <w:rPr>
                <w:rtl w:val="0"/>
              </w:rPr>
              <w:t xml:space="preserve">[46- I tried to focus on my own abilities, instead of comparing myself to others.]</w:t>
            </w:r>
          </w:p>
        </w:tc>
      </w:tr>
      <w:tr>
        <w:trPr>
          <w:cantSplit w:val="0"/>
          <w:tblHeader w:val="0"/>
        </w:trPr>
        <w:tc>
          <w:tcPr>
            <w:gridSpan w:val="5"/>
            <w:shd w:fill="e2efd9" w:val="clear"/>
            <w:vAlign w:val="center"/>
          </w:tcPr>
          <w:p w:rsidR="00000000" w:rsidDel="00000000" w:rsidP="00000000" w:rsidRDefault="00000000" w:rsidRPr="00000000" w14:paraId="00002076">
            <w:pPr>
              <w:rPr/>
            </w:pPr>
            <w:r w:rsidDel="00000000" w:rsidR="00000000" w:rsidRPr="00000000">
              <w:rPr>
                <w:b w:val="1"/>
                <w:color w:val="000000"/>
                <w:rtl w:val="0"/>
              </w:rPr>
              <w:t xml:space="preserve">Hiding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207B">
            <w:pPr>
              <w:rPr/>
            </w:pPr>
            <w:r w:rsidDel="00000000" w:rsidR="00000000" w:rsidRPr="00000000">
              <w:rPr>
                <w:rtl w:val="0"/>
              </w:rPr>
            </w:r>
          </w:p>
        </w:tc>
        <w:tc>
          <w:tcPr>
            <w:vAlign w:val="bottom"/>
          </w:tcPr>
          <w:p w:rsidR="00000000" w:rsidDel="00000000" w:rsidP="00000000" w:rsidRDefault="00000000" w:rsidRPr="00000000" w14:paraId="0000207C">
            <w:pPr>
              <w:rPr/>
            </w:pPr>
            <w:r w:rsidDel="00000000" w:rsidR="00000000" w:rsidRPr="00000000">
              <w:rPr>
                <w:color w:val="000000"/>
                <w:rtl w:val="0"/>
              </w:rPr>
              <w:t xml:space="preserve">10240</w:t>
            </w:r>
            <w:r w:rsidDel="00000000" w:rsidR="00000000" w:rsidRPr="00000000">
              <w:rPr>
                <w:rtl w:val="0"/>
              </w:rPr>
            </w:r>
          </w:p>
        </w:tc>
        <w:tc>
          <w:tcPr>
            <w:vAlign w:val="bottom"/>
          </w:tcPr>
          <w:p w:rsidR="00000000" w:rsidDel="00000000" w:rsidP="00000000" w:rsidRDefault="00000000" w:rsidRPr="00000000" w14:paraId="0000207D">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7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7F">
            <w:pPr>
              <w:rPr/>
            </w:pPr>
            <w:r w:rsidDel="00000000" w:rsidR="00000000" w:rsidRPr="00000000">
              <w:rPr>
                <w:color w:val="000000"/>
                <w:rtl w:val="0"/>
              </w:rPr>
              <w:t xml:space="preserve">Some people just won’t like you if you're smart. It makes it easy to be self-deprecating to fit in.</w:t>
            </w:r>
            <w:r w:rsidDel="00000000" w:rsidR="00000000" w:rsidRPr="00000000">
              <w:rPr>
                <w:rtl w:val="0"/>
              </w:rPr>
            </w:r>
          </w:p>
        </w:tc>
      </w:tr>
      <w:tr>
        <w:trPr>
          <w:cantSplit w:val="0"/>
          <w:tblHeader w:val="0"/>
        </w:trPr>
        <w:tc>
          <w:tcPr/>
          <w:p w:rsidR="00000000" w:rsidDel="00000000" w:rsidP="00000000" w:rsidRDefault="00000000" w:rsidRPr="00000000" w14:paraId="00002080">
            <w:pPr>
              <w:rPr/>
            </w:pPr>
            <w:r w:rsidDel="00000000" w:rsidR="00000000" w:rsidRPr="00000000">
              <w:rPr>
                <w:rtl w:val="0"/>
              </w:rPr>
            </w:r>
          </w:p>
        </w:tc>
        <w:tc>
          <w:tcPr>
            <w:vAlign w:val="bottom"/>
          </w:tcPr>
          <w:p w:rsidR="00000000" w:rsidDel="00000000" w:rsidP="00000000" w:rsidRDefault="00000000" w:rsidRPr="00000000" w14:paraId="00002081">
            <w:pPr>
              <w:rPr/>
            </w:pPr>
            <w:r w:rsidDel="00000000" w:rsidR="00000000" w:rsidRPr="00000000">
              <w:rPr>
                <w:color w:val="000000"/>
                <w:rtl w:val="0"/>
              </w:rPr>
              <w:t xml:space="preserve">10110</w:t>
            </w:r>
            <w:r w:rsidDel="00000000" w:rsidR="00000000" w:rsidRPr="00000000">
              <w:rPr>
                <w:rtl w:val="0"/>
              </w:rPr>
            </w:r>
          </w:p>
        </w:tc>
        <w:tc>
          <w:tcPr>
            <w:vAlign w:val="bottom"/>
          </w:tcPr>
          <w:p w:rsidR="00000000" w:rsidDel="00000000" w:rsidP="00000000" w:rsidRDefault="00000000" w:rsidRPr="00000000" w14:paraId="00002082">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83">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84">
            <w:pPr>
              <w:rPr/>
            </w:pPr>
            <w:r w:rsidDel="00000000" w:rsidR="00000000" w:rsidRPr="00000000">
              <w:rPr>
                <w:color w:val="000000"/>
                <w:rtl w:val="0"/>
              </w:rPr>
              <w:t xml:space="preserve">In some groups it’s an annoyance to have to use simpler vocabulary and act</w:t>
            </w:r>
            <w:r w:rsidDel="00000000" w:rsidR="00000000" w:rsidRPr="00000000">
              <w:rPr>
                <w:rtl w:val="0"/>
              </w:rPr>
            </w:r>
          </w:p>
        </w:tc>
      </w:tr>
      <w:tr>
        <w:trPr>
          <w:cantSplit w:val="0"/>
          <w:tblHeader w:val="0"/>
        </w:trPr>
        <w:tc>
          <w:tcPr/>
          <w:p w:rsidR="00000000" w:rsidDel="00000000" w:rsidP="00000000" w:rsidRDefault="00000000" w:rsidRPr="00000000" w14:paraId="00002085">
            <w:pPr>
              <w:rPr/>
            </w:pPr>
            <w:r w:rsidDel="00000000" w:rsidR="00000000" w:rsidRPr="00000000">
              <w:rPr>
                <w:rtl w:val="0"/>
              </w:rPr>
            </w:r>
          </w:p>
        </w:tc>
        <w:tc>
          <w:tcPr>
            <w:vAlign w:val="bottom"/>
          </w:tcPr>
          <w:p w:rsidR="00000000" w:rsidDel="00000000" w:rsidP="00000000" w:rsidRDefault="00000000" w:rsidRPr="00000000" w14:paraId="00002086">
            <w:pPr>
              <w:rPr/>
            </w:pPr>
            <w:r w:rsidDel="00000000" w:rsidR="00000000" w:rsidRPr="00000000">
              <w:rPr>
                <w:color w:val="000000"/>
                <w:rtl w:val="0"/>
              </w:rPr>
              <w:t xml:space="preserve">10019</w:t>
            </w:r>
            <w:r w:rsidDel="00000000" w:rsidR="00000000" w:rsidRPr="00000000">
              <w:rPr>
                <w:rtl w:val="0"/>
              </w:rPr>
            </w:r>
          </w:p>
        </w:tc>
        <w:tc>
          <w:tcPr>
            <w:vAlign w:val="bottom"/>
          </w:tcPr>
          <w:p w:rsidR="00000000" w:rsidDel="00000000" w:rsidP="00000000" w:rsidRDefault="00000000" w:rsidRPr="00000000" w14:paraId="00002087">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208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89">
            <w:pPr>
              <w:rPr/>
            </w:pPr>
            <w:r w:rsidDel="00000000" w:rsidR="00000000" w:rsidRPr="00000000">
              <w:rPr>
                <w:color w:val="000000"/>
                <w:rtl w:val="0"/>
              </w:rPr>
              <w:t xml:space="preserve">I changed my answers to the wrong ones in a Drumcondra test to fit in with my friends (a long time ago)</w:t>
            </w:r>
            <w:r w:rsidDel="00000000" w:rsidR="00000000" w:rsidRPr="00000000">
              <w:rPr>
                <w:rtl w:val="0"/>
              </w:rPr>
            </w:r>
          </w:p>
        </w:tc>
      </w:tr>
      <w:tr>
        <w:trPr>
          <w:cantSplit w:val="0"/>
          <w:tblHeader w:val="0"/>
        </w:trPr>
        <w:tc>
          <w:tcPr/>
          <w:p w:rsidR="00000000" w:rsidDel="00000000" w:rsidP="00000000" w:rsidRDefault="00000000" w:rsidRPr="00000000" w14:paraId="0000208A">
            <w:pPr>
              <w:rPr/>
            </w:pPr>
            <w:r w:rsidDel="00000000" w:rsidR="00000000" w:rsidRPr="00000000">
              <w:rPr>
                <w:rtl w:val="0"/>
              </w:rPr>
            </w:r>
          </w:p>
        </w:tc>
        <w:tc>
          <w:tcPr>
            <w:vAlign w:val="bottom"/>
          </w:tcPr>
          <w:p w:rsidR="00000000" w:rsidDel="00000000" w:rsidP="00000000" w:rsidRDefault="00000000" w:rsidRPr="00000000" w14:paraId="0000208B">
            <w:pPr>
              <w:rPr/>
            </w:pPr>
            <w:r w:rsidDel="00000000" w:rsidR="00000000" w:rsidRPr="00000000">
              <w:rPr>
                <w:color w:val="000000"/>
                <w:rtl w:val="0"/>
              </w:rPr>
              <w:t xml:space="preserve">10111</w:t>
            </w:r>
            <w:r w:rsidDel="00000000" w:rsidR="00000000" w:rsidRPr="00000000">
              <w:rPr>
                <w:rtl w:val="0"/>
              </w:rPr>
            </w:r>
          </w:p>
        </w:tc>
        <w:tc>
          <w:tcPr>
            <w:vAlign w:val="bottom"/>
          </w:tcPr>
          <w:p w:rsidR="00000000" w:rsidDel="00000000" w:rsidP="00000000" w:rsidRDefault="00000000" w:rsidRPr="00000000" w14:paraId="0000208C">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8D">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8E">
            <w:pPr>
              <w:rPr/>
            </w:pPr>
            <w:r w:rsidDel="00000000" w:rsidR="00000000" w:rsidRPr="00000000">
              <w:rPr>
                <w:color w:val="000000"/>
                <w:rtl w:val="0"/>
              </w:rPr>
              <w:t xml:space="preserve">My academic performance has not been great but that is due to other reasons. I had dysphraxia but no learning resources. It makes me feel bad when I talk to others about something I’m good at because it feels like bragging. I do understand why other people wouldn’t be academically inclined</w:t>
            </w:r>
            <w:r w:rsidDel="00000000" w:rsidR="00000000" w:rsidRPr="00000000">
              <w:rPr>
                <w:rtl w:val="0"/>
              </w:rPr>
            </w:r>
          </w:p>
        </w:tc>
      </w:tr>
      <w:tr>
        <w:trPr>
          <w:cantSplit w:val="0"/>
          <w:tblHeader w:val="0"/>
        </w:trPr>
        <w:tc>
          <w:tcPr/>
          <w:p w:rsidR="00000000" w:rsidDel="00000000" w:rsidP="00000000" w:rsidRDefault="00000000" w:rsidRPr="00000000" w14:paraId="0000208F">
            <w:pPr>
              <w:rPr/>
            </w:pPr>
            <w:r w:rsidDel="00000000" w:rsidR="00000000" w:rsidRPr="00000000">
              <w:rPr>
                <w:rtl w:val="0"/>
              </w:rPr>
            </w:r>
          </w:p>
        </w:tc>
        <w:tc>
          <w:tcPr>
            <w:vAlign w:val="bottom"/>
          </w:tcPr>
          <w:p w:rsidR="00000000" w:rsidDel="00000000" w:rsidP="00000000" w:rsidRDefault="00000000" w:rsidRPr="00000000" w14:paraId="00002090">
            <w:pPr>
              <w:rPr/>
            </w:pPr>
            <w:r w:rsidDel="00000000" w:rsidR="00000000" w:rsidRPr="00000000">
              <w:rPr>
                <w:color w:val="000000"/>
                <w:rtl w:val="0"/>
              </w:rPr>
              <w:t xml:space="preserve">10361</w:t>
            </w:r>
            <w:r w:rsidDel="00000000" w:rsidR="00000000" w:rsidRPr="00000000">
              <w:rPr>
                <w:rtl w:val="0"/>
              </w:rPr>
            </w:r>
          </w:p>
        </w:tc>
        <w:tc>
          <w:tcPr>
            <w:vAlign w:val="bottom"/>
          </w:tcPr>
          <w:p w:rsidR="00000000" w:rsidDel="00000000" w:rsidP="00000000" w:rsidRDefault="00000000" w:rsidRPr="00000000" w14:paraId="00002091">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92">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93">
            <w:pPr>
              <w:rPr/>
            </w:pPr>
            <w:r w:rsidDel="00000000" w:rsidR="00000000" w:rsidRPr="00000000">
              <w:rPr>
                <w:color w:val="000000"/>
                <w:rtl w:val="0"/>
              </w:rPr>
              <w:t xml:space="preserve">I used to act like I didn’t study because people would laugh at me for it.</w:t>
            </w:r>
            <w:r w:rsidDel="00000000" w:rsidR="00000000" w:rsidRPr="00000000">
              <w:rPr>
                <w:rtl w:val="0"/>
              </w:rPr>
            </w:r>
          </w:p>
        </w:tc>
      </w:tr>
      <w:tr>
        <w:trPr>
          <w:cantSplit w:val="0"/>
          <w:tblHeader w:val="0"/>
        </w:trPr>
        <w:tc>
          <w:tcPr/>
          <w:p w:rsidR="00000000" w:rsidDel="00000000" w:rsidP="00000000" w:rsidRDefault="00000000" w:rsidRPr="00000000" w14:paraId="00002094">
            <w:pPr>
              <w:rPr/>
            </w:pPr>
            <w:r w:rsidDel="00000000" w:rsidR="00000000" w:rsidRPr="00000000">
              <w:rPr>
                <w:rtl w:val="0"/>
              </w:rPr>
            </w:r>
          </w:p>
        </w:tc>
        <w:tc>
          <w:tcPr>
            <w:vAlign w:val="bottom"/>
          </w:tcPr>
          <w:p w:rsidR="00000000" w:rsidDel="00000000" w:rsidP="00000000" w:rsidRDefault="00000000" w:rsidRPr="00000000" w14:paraId="00002095">
            <w:pPr>
              <w:rPr/>
            </w:pPr>
            <w:r w:rsidDel="00000000" w:rsidR="00000000" w:rsidRPr="00000000">
              <w:rPr>
                <w:color w:val="000000"/>
                <w:rtl w:val="0"/>
              </w:rPr>
              <w:t xml:space="preserve">10427</w:t>
            </w:r>
            <w:r w:rsidDel="00000000" w:rsidR="00000000" w:rsidRPr="00000000">
              <w:rPr>
                <w:rtl w:val="0"/>
              </w:rPr>
            </w:r>
          </w:p>
        </w:tc>
        <w:tc>
          <w:tcPr>
            <w:vAlign w:val="bottom"/>
          </w:tcPr>
          <w:p w:rsidR="00000000" w:rsidDel="00000000" w:rsidP="00000000" w:rsidRDefault="00000000" w:rsidRPr="00000000" w14:paraId="00002096">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9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98">
            <w:pPr>
              <w:rPr/>
            </w:pPr>
            <w:r w:rsidDel="00000000" w:rsidR="00000000" w:rsidRPr="00000000">
              <w:rPr>
                <w:color w:val="000000"/>
                <w:rtl w:val="0"/>
              </w:rPr>
              <w:t xml:space="preserve">I try not to do too well in school so I don't offend/annoy people. I am not the only smart person in my class.</w:t>
            </w:r>
            <w:r w:rsidDel="00000000" w:rsidR="00000000" w:rsidRPr="00000000">
              <w:rPr>
                <w:rtl w:val="0"/>
              </w:rPr>
            </w:r>
          </w:p>
        </w:tc>
      </w:tr>
      <w:tr>
        <w:trPr>
          <w:cantSplit w:val="0"/>
          <w:tblHeader w:val="0"/>
        </w:trPr>
        <w:tc>
          <w:tcPr/>
          <w:p w:rsidR="00000000" w:rsidDel="00000000" w:rsidP="00000000" w:rsidRDefault="00000000" w:rsidRPr="00000000" w14:paraId="00002099">
            <w:pPr>
              <w:rPr/>
            </w:pPr>
            <w:r w:rsidDel="00000000" w:rsidR="00000000" w:rsidRPr="00000000">
              <w:rPr>
                <w:rtl w:val="0"/>
              </w:rPr>
            </w:r>
          </w:p>
        </w:tc>
        <w:tc>
          <w:tcPr>
            <w:vAlign w:val="bottom"/>
          </w:tcPr>
          <w:p w:rsidR="00000000" w:rsidDel="00000000" w:rsidP="00000000" w:rsidRDefault="00000000" w:rsidRPr="00000000" w14:paraId="0000209A">
            <w:pPr>
              <w:rPr/>
            </w:pPr>
            <w:r w:rsidDel="00000000" w:rsidR="00000000" w:rsidRPr="00000000">
              <w:rPr>
                <w:color w:val="000000"/>
                <w:rtl w:val="0"/>
              </w:rPr>
              <w:t xml:space="preserve">10532</w:t>
            </w:r>
            <w:r w:rsidDel="00000000" w:rsidR="00000000" w:rsidRPr="00000000">
              <w:rPr>
                <w:rtl w:val="0"/>
              </w:rPr>
            </w:r>
          </w:p>
        </w:tc>
        <w:tc>
          <w:tcPr>
            <w:vAlign w:val="bottom"/>
          </w:tcPr>
          <w:p w:rsidR="00000000" w:rsidDel="00000000" w:rsidP="00000000" w:rsidRDefault="00000000" w:rsidRPr="00000000" w14:paraId="0000209B">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9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9D">
            <w:pPr>
              <w:rPr/>
            </w:pPr>
            <w:r w:rsidDel="00000000" w:rsidR="00000000" w:rsidRPr="00000000">
              <w:rPr>
                <w:color w:val="000000"/>
                <w:rtl w:val="0"/>
              </w:rPr>
              <w:t xml:space="preserve">I don't like girls in my school constantly needing to know my grades because I feel bad if they don't do as well as me. Girls always expect me to get so high and roll their eyes at me if I meet their expectations. I'm scared people will think of me differently if I tell them my grades.</w:t>
            </w:r>
            <w:r w:rsidDel="00000000" w:rsidR="00000000" w:rsidRPr="00000000">
              <w:rPr>
                <w:rtl w:val="0"/>
              </w:rPr>
            </w:r>
          </w:p>
        </w:tc>
      </w:tr>
      <w:tr>
        <w:trPr>
          <w:cantSplit w:val="0"/>
          <w:tblHeader w:val="0"/>
        </w:trPr>
        <w:tc>
          <w:tcPr/>
          <w:p w:rsidR="00000000" w:rsidDel="00000000" w:rsidP="00000000" w:rsidRDefault="00000000" w:rsidRPr="00000000" w14:paraId="0000209E">
            <w:pPr>
              <w:rPr/>
            </w:pPr>
            <w:r w:rsidDel="00000000" w:rsidR="00000000" w:rsidRPr="00000000">
              <w:rPr>
                <w:rtl w:val="0"/>
              </w:rPr>
            </w:r>
          </w:p>
        </w:tc>
        <w:tc>
          <w:tcPr>
            <w:vAlign w:val="bottom"/>
          </w:tcPr>
          <w:p w:rsidR="00000000" w:rsidDel="00000000" w:rsidP="00000000" w:rsidRDefault="00000000" w:rsidRPr="00000000" w14:paraId="0000209F">
            <w:pPr>
              <w:rPr/>
            </w:pPr>
            <w:r w:rsidDel="00000000" w:rsidR="00000000" w:rsidRPr="00000000">
              <w:rPr>
                <w:color w:val="000000"/>
                <w:rtl w:val="0"/>
              </w:rPr>
              <w:t xml:space="preserve">10227</w:t>
            </w:r>
            <w:r w:rsidDel="00000000" w:rsidR="00000000" w:rsidRPr="00000000">
              <w:rPr>
                <w:rtl w:val="0"/>
              </w:rPr>
            </w:r>
          </w:p>
        </w:tc>
        <w:tc>
          <w:tcPr>
            <w:vAlign w:val="bottom"/>
          </w:tcPr>
          <w:p w:rsidR="00000000" w:rsidDel="00000000" w:rsidP="00000000" w:rsidRDefault="00000000" w:rsidRPr="00000000" w14:paraId="000020A0">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A1">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A2">
            <w:pPr>
              <w:rPr/>
            </w:pPr>
            <w:r w:rsidDel="00000000" w:rsidR="00000000" w:rsidRPr="00000000">
              <w:rPr>
                <w:color w:val="000000"/>
                <w:rtl w:val="0"/>
              </w:rPr>
              <w:t xml:space="preserve">I tried to hide my academic abilities so others would not treat me differently. I moved schools in 4th class but before I moved the teacher and students always expected me to study all the time and love homework so I always got extra homework. When I moved school I tried hiding my abilities so I could be like everyone else</w:t>
            </w:r>
            <w:r w:rsidDel="00000000" w:rsidR="00000000" w:rsidRPr="00000000">
              <w:rPr>
                <w:rtl w:val="0"/>
              </w:rPr>
            </w:r>
          </w:p>
        </w:tc>
      </w:tr>
      <w:tr>
        <w:trPr>
          <w:cantSplit w:val="0"/>
          <w:tblHeader w:val="0"/>
        </w:trPr>
        <w:tc>
          <w:tcPr/>
          <w:p w:rsidR="00000000" w:rsidDel="00000000" w:rsidP="00000000" w:rsidRDefault="00000000" w:rsidRPr="00000000" w14:paraId="000020A3">
            <w:pPr>
              <w:rPr/>
            </w:pPr>
            <w:r w:rsidDel="00000000" w:rsidR="00000000" w:rsidRPr="00000000">
              <w:rPr>
                <w:rtl w:val="0"/>
              </w:rPr>
            </w:r>
          </w:p>
        </w:tc>
        <w:tc>
          <w:tcPr>
            <w:vAlign w:val="bottom"/>
          </w:tcPr>
          <w:p w:rsidR="00000000" w:rsidDel="00000000" w:rsidP="00000000" w:rsidRDefault="00000000" w:rsidRPr="00000000" w14:paraId="000020A4">
            <w:pPr>
              <w:rPr/>
            </w:pPr>
            <w:r w:rsidDel="00000000" w:rsidR="00000000" w:rsidRPr="00000000">
              <w:rPr>
                <w:color w:val="000000"/>
                <w:rtl w:val="0"/>
              </w:rPr>
              <w:t xml:space="preserve">10057</w:t>
            </w:r>
            <w:r w:rsidDel="00000000" w:rsidR="00000000" w:rsidRPr="00000000">
              <w:rPr>
                <w:rtl w:val="0"/>
              </w:rPr>
            </w:r>
          </w:p>
        </w:tc>
        <w:tc>
          <w:tcPr>
            <w:vAlign w:val="bottom"/>
          </w:tcPr>
          <w:p w:rsidR="00000000" w:rsidDel="00000000" w:rsidP="00000000" w:rsidRDefault="00000000" w:rsidRPr="00000000" w14:paraId="000020A5">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A6">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A7">
            <w:pPr>
              <w:rPr/>
            </w:pPr>
            <w:r w:rsidDel="00000000" w:rsidR="00000000" w:rsidRPr="00000000">
              <w:rPr>
                <w:color w:val="000000"/>
                <w:rtl w:val="0"/>
              </w:rPr>
              <w:t xml:space="preserve">Often I don’t want to brag if I get good grades because I’m afraid the friends I do have will get annoyed so I often keep quiet. I feel like I’m holding myself back and I hate being isolated when I didn’t want to be. That's why I love CTYI because there are so many likeminded people. I can openly be myself and have good conversations with everyone. I don’t usually feel pressure from my parents or teachers but I often feel because I usually get good grades that my standards have raised so much I feel I’m disappointing people if I don’t do well. People could often say I thought you were smart and it hurts my feelings.</w:t>
            </w:r>
            <w:r w:rsidDel="00000000" w:rsidR="00000000" w:rsidRPr="00000000">
              <w:rPr>
                <w:rtl w:val="0"/>
              </w:rPr>
            </w:r>
          </w:p>
        </w:tc>
      </w:tr>
      <w:tr>
        <w:trPr>
          <w:cantSplit w:val="0"/>
          <w:tblHeader w:val="0"/>
        </w:trPr>
        <w:tc>
          <w:tcPr/>
          <w:p w:rsidR="00000000" w:rsidDel="00000000" w:rsidP="00000000" w:rsidRDefault="00000000" w:rsidRPr="00000000" w14:paraId="000020A8">
            <w:pPr>
              <w:rPr/>
            </w:pPr>
            <w:r w:rsidDel="00000000" w:rsidR="00000000" w:rsidRPr="00000000">
              <w:rPr>
                <w:rtl w:val="0"/>
              </w:rPr>
            </w:r>
          </w:p>
        </w:tc>
        <w:tc>
          <w:tcPr>
            <w:vAlign w:val="bottom"/>
          </w:tcPr>
          <w:p w:rsidR="00000000" w:rsidDel="00000000" w:rsidP="00000000" w:rsidRDefault="00000000" w:rsidRPr="00000000" w14:paraId="000020A9">
            <w:pPr>
              <w:rPr/>
            </w:pPr>
            <w:r w:rsidDel="00000000" w:rsidR="00000000" w:rsidRPr="00000000">
              <w:rPr>
                <w:color w:val="000000"/>
                <w:rtl w:val="0"/>
              </w:rPr>
              <w:t xml:space="preserve">10519</w:t>
            </w:r>
            <w:r w:rsidDel="00000000" w:rsidR="00000000" w:rsidRPr="00000000">
              <w:rPr>
                <w:rtl w:val="0"/>
              </w:rPr>
            </w:r>
          </w:p>
        </w:tc>
        <w:tc>
          <w:tcPr>
            <w:vAlign w:val="bottom"/>
          </w:tcPr>
          <w:p w:rsidR="00000000" w:rsidDel="00000000" w:rsidP="00000000" w:rsidRDefault="00000000" w:rsidRPr="00000000" w14:paraId="000020AA">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A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AC">
            <w:pPr>
              <w:rPr/>
            </w:pPr>
            <w:r w:rsidDel="00000000" w:rsidR="00000000" w:rsidRPr="00000000">
              <w:rPr>
                <w:color w:val="000000"/>
                <w:rtl w:val="0"/>
              </w:rPr>
              <w:t xml:space="preserve">I tend to avoid competition so as to not being comparing myself to others. As well as this, I simultaneously try to hide myself and show myself off (in school, academically) so as to receive more challenge, but privately, with us ~competition~ from others (e.g., spelling bee) is not a "fun" challenge.</w:t>
            </w:r>
            <w:r w:rsidDel="00000000" w:rsidR="00000000" w:rsidRPr="00000000">
              <w:rPr>
                <w:rtl w:val="0"/>
              </w:rPr>
            </w:r>
          </w:p>
        </w:tc>
      </w:tr>
      <w:tr>
        <w:trPr>
          <w:cantSplit w:val="0"/>
          <w:tblHeader w:val="0"/>
        </w:trPr>
        <w:tc>
          <w:tcPr/>
          <w:p w:rsidR="00000000" w:rsidDel="00000000" w:rsidP="00000000" w:rsidRDefault="00000000" w:rsidRPr="00000000" w14:paraId="000020AD">
            <w:pPr>
              <w:rPr/>
            </w:pPr>
            <w:r w:rsidDel="00000000" w:rsidR="00000000" w:rsidRPr="00000000">
              <w:rPr>
                <w:rtl w:val="0"/>
              </w:rPr>
            </w:r>
          </w:p>
        </w:tc>
        <w:tc>
          <w:tcPr>
            <w:vAlign w:val="bottom"/>
          </w:tcPr>
          <w:p w:rsidR="00000000" w:rsidDel="00000000" w:rsidP="00000000" w:rsidRDefault="00000000" w:rsidRPr="00000000" w14:paraId="000020AE">
            <w:pPr>
              <w:rPr/>
            </w:pPr>
            <w:r w:rsidDel="00000000" w:rsidR="00000000" w:rsidRPr="00000000">
              <w:rPr>
                <w:color w:val="000000"/>
                <w:rtl w:val="0"/>
              </w:rPr>
              <w:t xml:space="preserve">10577</w:t>
            </w:r>
            <w:r w:rsidDel="00000000" w:rsidR="00000000" w:rsidRPr="00000000">
              <w:rPr>
                <w:rtl w:val="0"/>
              </w:rPr>
            </w:r>
          </w:p>
        </w:tc>
        <w:tc>
          <w:tcPr>
            <w:vAlign w:val="bottom"/>
          </w:tcPr>
          <w:p w:rsidR="00000000" w:rsidDel="00000000" w:rsidP="00000000" w:rsidRDefault="00000000" w:rsidRPr="00000000" w14:paraId="000020AF">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B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B1">
            <w:pPr>
              <w:rPr/>
            </w:pPr>
            <w:r w:rsidDel="00000000" w:rsidR="00000000" w:rsidRPr="00000000">
              <w:rPr>
                <w:color w:val="000000"/>
                <w:rtl w:val="0"/>
              </w:rPr>
              <w:t xml:space="preserve">I feel like a 'misfit' at school and I have a few friends, and when I talk to them, I have to 'dumb down.' Whenever I get good scores I try to hide them, but the other students find out anyway. I am envied for this but I feel horrible as I am treated very differently, like an outsider.</w:t>
            </w:r>
            <w:r w:rsidDel="00000000" w:rsidR="00000000" w:rsidRPr="00000000">
              <w:rPr>
                <w:rtl w:val="0"/>
              </w:rPr>
            </w:r>
          </w:p>
        </w:tc>
      </w:tr>
      <w:tr>
        <w:trPr>
          <w:cantSplit w:val="0"/>
          <w:tblHeader w:val="0"/>
        </w:trPr>
        <w:tc>
          <w:tcPr/>
          <w:p w:rsidR="00000000" w:rsidDel="00000000" w:rsidP="00000000" w:rsidRDefault="00000000" w:rsidRPr="00000000" w14:paraId="000020B2">
            <w:pPr>
              <w:rPr/>
            </w:pPr>
            <w:r w:rsidDel="00000000" w:rsidR="00000000" w:rsidRPr="00000000">
              <w:rPr>
                <w:rtl w:val="0"/>
              </w:rPr>
            </w:r>
          </w:p>
        </w:tc>
        <w:tc>
          <w:tcPr>
            <w:vAlign w:val="bottom"/>
          </w:tcPr>
          <w:p w:rsidR="00000000" w:rsidDel="00000000" w:rsidP="00000000" w:rsidRDefault="00000000" w:rsidRPr="00000000" w14:paraId="000020B3">
            <w:pPr>
              <w:rPr/>
            </w:pPr>
            <w:r w:rsidDel="00000000" w:rsidR="00000000" w:rsidRPr="00000000">
              <w:rPr>
                <w:color w:val="000000"/>
                <w:rtl w:val="0"/>
              </w:rPr>
              <w:t xml:space="preserve">10164</w:t>
            </w:r>
            <w:r w:rsidDel="00000000" w:rsidR="00000000" w:rsidRPr="00000000">
              <w:rPr>
                <w:rtl w:val="0"/>
              </w:rPr>
            </w:r>
          </w:p>
        </w:tc>
        <w:tc>
          <w:tcPr>
            <w:vAlign w:val="bottom"/>
          </w:tcPr>
          <w:p w:rsidR="00000000" w:rsidDel="00000000" w:rsidP="00000000" w:rsidRDefault="00000000" w:rsidRPr="00000000" w14:paraId="000020B4">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B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B6">
            <w:pPr>
              <w:rPr/>
            </w:pPr>
            <w:r w:rsidDel="00000000" w:rsidR="00000000" w:rsidRPr="00000000">
              <w:rPr>
                <w:color w:val="000000"/>
                <w:rtl w:val="0"/>
              </w:rPr>
              <w:t xml:space="preserve">I basically suppressed my abilities from 3rd class until 2nd year</w:t>
            </w:r>
            <w:r w:rsidDel="00000000" w:rsidR="00000000" w:rsidRPr="00000000">
              <w:rPr>
                <w:rtl w:val="0"/>
              </w:rPr>
            </w:r>
          </w:p>
        </w:tc>
      </w:tr>
      <w:tr>
        <w:trPr>
          <w:cantSplit w:val="0"/>
          <w:tblHeader w:val="0"/>
        </w:trPr>
        <w:tc>
          <w:tcPr>
            <w:gridSpan w:val="5"/>
            <w:shd w:fill="e2efd9" w:val="clear"/>
            <w:vAlign w:val="center"/>
          </w:tcPr>
          <w:p w:rsidR="00000000" w:rsidDel="00000000" w:rsidP="00000000" w:rsidRDefault="00000000" w:rsidRPr="00000000" w14:paraId="000020B7">
            <w:pPr>
              <w:rPr/>
            </w:pPr>
            <w:r w:rsidDel="00000000" w:rsidR="00000000" w:rsidRPr="00000000">
              <w:rPr>
                <w:b w:val="1"/>
                <w:color w:val="000000"/>
                <w:rtl w:val="0"/>
              </w:rPr>
              <w:t xml:space="preserve">More Serious</w:t>
            </w:r>
            <w:r w:rsidDel="00000000" w:rsidR="00000000" w:rsidRPr="00000000">
              <w:rPr>
                <w:rtl w:val="0"/>
              </w:rPr>
            </w:r>
          </w:p>
        </w:tc>
      </w:tr>
      <w:tr>
        <w:trPr>
          <w:cantSplit w:val="0"/>
          <w:tblHeader w:val="0"/>
        </w:trPr>
        <w:tc>
          <w:tcPr/>
          <w:p w:rsidR="00000000" w:rsidDel="00000000" w:rsidP="00000000" w:rsidRDefault="00000000" w:rsidRPr="00000000" w14:paraId="000020BC">
            <w:pPr>
              <w:rPr/>
            </w:pPr>
            <w:r w:rsidDel="00000000" w:rsidR="00000000" w:rsidRPr="00000000">
              <w:rPr>
                <w:rtl w:val="0"/>
              </w:rPr>
            </w:r>
          </w:p>
        </w:tc>
        <w:tc>
          <w:tcPr>
            <w:vAlign w:val="bottom"/>
          </w:tcPr>
          <w:p w:rsidR="00000000" w:rsidDel="00000000" w:rsidP="00000000" w:rsidRDefault="00000000" w:rsidRPr="00000000" w14:paraId="000020BD">
            <w:pPr>
              <w:rPr/>
            </w:pPr>
            <w:r w:rsidDel="00000000" w:rsidR="00000000" w:rsidRPr="00000000">
              <w:rPr>
                <w:color w:val="000000"/>
                <w:rtl w:val="0"/>
              </w:rPr>
              <w:t xml:space="preserve">10095</w:t>
            </w:r>
            <w:r w:rsidDel="00000000" w:rsidR="00000000" w:rsidRPr="00000000">
              <w:rPr>
                <w:rtl w:val="0"/>
              </w:rPr>
            </w:r>
          </w:p>
        </w:tc>
        <w:tc>
          <w:tcPr>
            <w:vAlign w:val="bottom"/>
          </w:tcPr>
          <w:p w:rsidR="00000000" w:rsidDel="00000000" w:rsidP="00000000" w:rsidRDefault="00000000" w:rsidRPr="00000000" w14:paraId="000020BE">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B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C0">
            <w:pPr>
              <w:rPr/>
            </w:pPr>
            <w:r w:rsidDel="00000000" w:rsidR="00000000" w:rsidRPr="00000000">
              <w:rPr>
                <w:color w:val="000000"/>
                <w:rtl w:val="0"/>
              </w:rPr>
              <w:t xml:space="preserve">I feel like my experiences were very different to a good few of the questions as my grades aren't the best, I'm just mature and a lot of the time I get annoyed at all the stupid drama school friends were creating but that’s the extent of it.</w:t>
            </w:r>
            <w:r w:rsidDel="00000000" w:rsidR="00000000" w:rsidRPr="00000000">
              <w:rPr>
                <w:rtl w:val="0"/>
              </w:rPr>
            </w:r>
          </w:p>
        </w:tc>
      </w:tr>
      <w:tr>
        <w:trPr>
          <w:cantSplit w:val="0"/>
          <w:tblHeader w:val="0"/>
        </w:trPr>
        <w:tc>
          <w:tcPr/>
          <w:p w:rsidR="00000000" w:rsidDel="00000000" w:rsidP="00000000" w:rsidRDefault="00000000" w:rsidRPr="00000000" w14:paraId="000020C1">
            <w:pPr>
              <w:rPr/>
            </w:pPr>
            <w:r w:rsidDel="00000000" w:rsidR="00000000" w:rsidRPr="00000000">
              <w:rPr>
                <w:rtl w:val="0"/>
              </w:rPr>
            </w:r>
          </w:p>
        </w:tc>
        <w:tc>
          <w:tcPr>
            <w:vAlign w:val="bottom"/>
          </w:tcPr>
          <w:p w:rsidR="00000000" w:rsidDel="00000000" w:rsidP="00000000" w:rsidRDefault="00000000" w:rsidRPr="00000000" w14:paraId="000020C2">
            <w:pPr>
              <w:rPr/>
            </w:pPr>
            <w:r w:rsidDel="00000000" w:rsidR="00000000" w:rsidRPr="00000000">
              <w:rPr>
                <w:color w:val="000000"/>
                <w:rtl w:val="0"/>
              </w:rPr>
              <w:t xml:space="preserve">10300</w:t>
            </w:r>
            <w:r w:rsidDel="00000000" w:rsidR="00000000" w:rsidRPr="00000000">
              <w:rPr>
                <w:rtl w:val="0"/>
              </w:rPr>
            </w:r>
          </w:p>
        </w:tc>
        <w:tc>
          <w:tcPr>
            <w:vAlign w:val="bottom"/>
          </w:tcPr>
          <w:p w:rsidR="00000000" w:rsidDel="00000000" w:rsidP="00000000" w:rsidRDefault="00000000" w:rsidRPr="00000000" w14:paraId="000020C3">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C4">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C5">
            <w:pPr>
              <w:rPr/>
            </w:pPr>
            <w:r w:rsidDel="00000000" w:rsidR="00000000" w:rsidRPr="00000000">
              <w:rPr>
                <w:color w:val="000000"/>
                <w:rtl w:val="0"/>
              </w:rPr>
              <w:t xml:space="preserve">I have never cared about anyone’s feelings or opinions of me regarding my ability academically or physically because those people lack any trait I value and are essentially useless</w:t>
            </w:r>
            <w:r w:rsidDel="00000000" w:rsidR="00000000" w:rsidRPr="00000000">
              <w:rPr>
                <w:rtl w:val="0"/>
              </w:rPr>
            </w:r>
          </w:p>
        </w:tc>
      </w:tr>
      <w:tr>
        <w:trPr>
          <w:cantSplit w:val="0"/>
          <w:tblHeader w:val="0"/>
        </w:trPr>
        <w:tc>
          <w:tcPr/>
          <w:p w:rsidR="00000000" w:rsidDel="00000000" w:rsidP="00000000" w:rsidRDefault="00000000" w:rsidRPr="00000000" w14:paraId="000020C6">
            <w:pPr>
              <w:rPr/>
            </w:pPr>
            <w:r w:rsidDel="00000000" w:rsidR="00000000" w:rsidRPr="00000000">
              <w:rPr>
                <w:rtl w:val="0"/>
              </w:rPr>
            </w:r>
          </w:p>
        </w:tc>
        <w:tc>
          <w:tcPr>
            <w:vAlign w:val="bottom"/>
          </w:tcPr>
          <w:p w:rsidR="00000000" w:rsidDel="00000000" w:rsidP="00000000" w:rsidRDefault="00000000" w:rsidRPr="00000000" w14:paraId="000020C7">
            <w:pPr>
              <w:rPr/>
            </w:pPr>
            <w:r w:rsidDel="00000000" w:rsidR="00000000" w:rsidRPr="00000000">
              <w:rPr>
                <w:color w:val="000000"/>
                <w:rtl w:val="0"/>
              </w:rPr>
              <w:t xml:space="preserve">10381</w:t>
            </w:r>
            <w:r w:rsidDel="00000000" w:rsidR="00000000" w:rsidRPr="00000000">
              <w:rPr>
                <w:rtl w:val="0"/>
              </w:rPr>
            </w:r>
          </w:p>
        </w:tc>
        <w:tc>
          <w:tcPr>
            <w:vAlign w:val="bottom"/>
          </w:tcPr>
          <w:p w:rsidR="00000000" w:rsidDel="00000000" w:rsidP="00000000" w:rsidRDefault="00000000" w:rsidRPr="00000000" w14:paraId="000020C8">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C9">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CA">
            <w:pPr>
              <w:rPr/>
            </w:pPr>
            <w:r w:rsidDel="00000000" w:rsidR="00000000" w:rsidRPr="00000000">
              <w:rPr>
                <w:color w:val="000000"/>
                <w:rtl w:val="0"/>
              </w:rPr>
              <w:t xml:space="preserve">Though introverted, I prefer to be with people. That being said, I'm happy to be alone in school as my schoolmates are all twats.</w:t>
            </w:r>
            <w:r w:rsidDel="00000000" w:rsidR="00000000" w:rsidRPr="00000000">
              <w:rPr>
                <w:rtl w:val="0"/>
              </w:rPr>
            </w:r>
          </w:p>
        </w:tc>
      </w:tr>
      <w:tr>
        <w:trPr>
          <w:cantSplit w:val="0"/>
          <w:tblHeader w:val="0"/>
        </w:trPr>
        <w:tc>
          <w:tcPr/>
          <w:p w:rsidR="00000000" w:rsidDel="00000000" w:rsidP="00000000" w:rsidRDefault="00000000" w:rsidRPr="00000000" w14:paraId="000020CB">
            <w:pPr>
              <w:rPr/>
            </w:pPr>
            <w:r w:rsidDel="00000000" w:rsidR="00000000" w:rsidRPr="00000000">
              <w:rPr>
                <w:rtl w:val="0"/>
              </w:rPr>
            </w:r>
          </w:p>
        </w:tc>
        <w:tc>
          <w:tcPr>
            <w:vAlign w:val="bottom"/>
          </w:tcPr>
          <w:p w:rsidR="00000000" w:rsidDel="00000000" w:rsidP="00000000" w:rsidRDefault="00000000" w:rsidRPr="00000000" w14:paraId="000020CC">
            <w:pPr>
              <w:rPr/>
            </w:pPr>
            <w:r w:rsidDel="00000000" w:rsidR="00000000" w:rsidRPr="00000000">
              <w:rPr>
                <w:color w:val="000000"/>
                <w:rtl w:val="0"/>
              </w:rPr>
              <w:t xml:space="preserve">10431</w:t>
            </w:r>
            <w:r w:rsidDel="00000000" w:rsidR="00000000" w:rsidRPr="00000000">
              <w:rPr>
                <w:rtl w:val="0"/>
              </w:rPr>
            </w:r>
          </w:p>
        </w:tc>
        <w:tc>
          <w:tcPr>
            <w:vAlign w:val="bottom"/>
          </w:tcPr>
          <w:p w:rsidR="00000000" w:rsidDel="00000000" w:rsidP="00000000" w:rsidRDefault="00000000" w:rsidRPr="00000000" w14:paraId="000020CD">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C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CF">
            <w:pPr>
              <w:rPr/>
            </w:pPr>
            <w:r w:rsidDel="00000000" w:rsidR="00000000" w:rsidRPr="00000000">
              <w:rPr>
                <w:color w:val="000000"/>
                <w:rtl w:val="0"/>
              </w:rPr>
              <w:t xml:space="preserve">Everyone in school knows I'm smart but don't really care other than always expecting me to get everything right. It's annoying being in a school where everybody is fairly stupid. They don't care about their education and get in the way of my learning new topics.</w:t>
            </w:r>
            <w:r w:rsidDel="00000000" w:rsidR="00000000" w:rsidRPr="00000000">
              <w:rPr>
                <w:rtl w:val="0"/>
              </w:rPr>
            </w:r>
          </w:p>
        </w:tc>
      </w:tr>
      <w:tr>
        <w:trPr>
          <w:cantSplit w:val="0"/>
          <w:tblHeader w:val="0"/>
        </w:trPr>
        <w:tc>
          <w:tcPr/>
          <w:p w:rsidR="00000000" w:rsidDel="00000000" w:rsidP="00000000" w:rsidRDefault="00000000" w:rsidRPr="00000000" w14:paraId="000020D0">
            <w:pPr>
              <w:rPr/>
            </w:pPr>
            <w:r w:rsidDel="00000000" w:rsidR="00000000" w:rsidRPr="00000000">
              <w:rPr>
                <w:rtl w:val="0"/>
              </w:rPr>
            </w:r>
          </w:p>
        </w:tc>
        <w:tc>
          <w:tcPr>
            <w:vAlign w:val="bottom"/>
          </w:tcPr>
          <w:p w:rsidR="00000000" w:rsidDel="00000000" w:rsidP="00000000" w:rsidRDefault="00000000" w:rsidRPr="00000000" w14:paraId="000020D1">
            <w:pPr>
              <w:rPr/>
            </w:pPr>
            <w:r w:rsidDel="00000000" w:rsidR="00000000" w:rsidRPr="00000000">
              <w:rPr>
                <w:color w:val="000000"/>
                <w:rtl w:val="0"/>
              </w:rPr>
              <w:t xml:space="preserve">10030</w:t>
            </w:r>
            <w:r w:rsidDel="00000000" w:rsidR="00000000" w:rsidRPr="00000000">
              <w:rPr>
                <w:rtl w:val="0"/>
              </w:rPr>
            </w:r>
          </w:p>
        </w:tc>
        <w:tc>
          <w:tcPr>
            <w:vAlign w:val="bottom"/>
          </w:tcPr>
          <w:p w:rsidR="00000000" w:rsidDel="00000000" w:rsidP="00000000" w:rsidRDefault="00000000" w:rsidRPr="00000000" w14:paraId="000020D2">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D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D4">
            <w:pPr>
              <w:rPr/>
            </w:pPr>
            <w:r w:rsidDel="00000000" w:rsidR="00000000" w:rsidRPr="00000000">
              <w:rPr>
                <w:color w:val="000000"/>
                <w:rtl w:val="0"/>
              </w:rPr>
              <w:t xml:space="preserve">I do have quite a few friends but I do feel sometimes that people don't like me and I often feel pressured to do well in school</w:t>
            </w:r>
            <w:r w:rsidDel="00000000" w:rsidR="00000000" w:rsidRPr="00000000">
              <w:rPr>
                <w:rtl w:val="0"/>
              </w:rPr>
            </w:r>
          </w:p>
        </w:tc>
      </w:tr>
      <w:tr>
        <w:trPr>
          <w:cantSplit w:val="0"/>
          <w:tblHeader w:val="0"/>
        </w:trPr>
        <w:tc>
          <w:tcPr/>
          <w:p w:rsidR="00000000" w:rsidDel="00000000" w:rsidP="00000000" w:rsidRDefault="00000000" w:rsidRPr="00000000" w14:paraId="000020D5">
            <w:pPr>
              <w:rPr/>
            </w:pPr>
            <w:r w:rsidDel="00000000" w:rsidR="00000000" w:rsidRPr="00000000">
              <w:rPr>
                <w:rtl w:val="0"/>
              </w:rPr>
            </w:r>
          </w:p>
        </w:tc>
        <w:tc>
          <w:tcPr>
            <w:vAlign w:val="bottom"/>
          </w:tcPr>
          <w:p w:rsidR="00000000" w:rsidDel="00000000" w:rsidP="00000000" w:rsidRDefault="00000000" w:rsidRPr="00000000" w14:paraId="000020D6">
            <w:pPr>
              <w:rPr/>
            </w:pPr>
            <w:r w:rsidDel="00000000" w:rsidR="00000000" w:rsidRPr="00000000">
              <w:rPr>
                <w:color w:val="000000"/>
                <w:rtl w:val="0"/>
              </w:rPr>
              <w:t xml:space="preserve">10448</w:t>
            </w:r>
            <w:r w:rsidDel="00000000" w:rsidR="00000000" w:rsidRPr="00000000">
              <w:rPr>
                <w:rtl w:val="0"/>
              </w:rPr>
            </w:r>
          </w:p>
        </w:tc>
        <w:tc>
          <w:tcPr>
            <w:vAlign w:val="bottom"/>
          </w:tcPr>
          <w:p w:rsidR="00000000" w:rsidDel="00000000" w:rsidP="00000000" w:rsidRDefault="00000000" w:rsidRPr="00000000" w14:paraId="000020D7">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0D8">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0D9">
            <w:pPr>
              <w:rPr/>
            </w:pPr>
            <w:r w:rsidDel="00000000" w:rsidR="00000000" w:rsidRPr="00000000">
              <w:rPr>
                <w:color w:val="000000"/>
                <w:rtl w:val="0"/>
              </w:rPr>
              <w:t xml:space="preserve">I've never been good at socializing but I'm getting better. I generally don't care what others think about me, they all have relationships and go to discos, but I don't do that stuff.</w:t>
            </w:r>
            <w:r w:rsidDel="00000000" w:rsidR="00000000" w:rsidRPr="00000000">
              <w:rPr>
                <w:rtl w:val="0"/>
              </w:rPr>
            </w:r>
          </w:p>
        </w:tc>
      </w:tr>
      <w:tr>
        <w:trPr>
          <w:cantSplit w:val="0"/>
          <w:tblHeader w:val="0"/>
        </w:trPr>
        <w:tc>
          <w:tcPr/>
          <w:p w:rsidR="00000000" w:rsidDel="00000000" w:rsidP="00000000" w:rsidRDefault="00000000" w:rsidRPr="00000000" w14:paraId="000020DA">
            <w:pPr>
              <w:rPr/>
            </w:pPr>
            <w:r w:rsidDel="00000000" w:rsidR="00000000" w:rsidRPr="00000000">
              <w:rPr>
                <w:rtl w:val="0"/>
              </w:rPr>
            </w:r>
          </w:p>
        </w:tc>
        <w:tc>
          <w:tcPr>
            <w:vAlign w:val="bottom"/>
          </w:tcPr>
          <w:p w:rsidR="00000000" w:rsidDel="00000000" w:rsidP="00000000" w:rsidRDefault="00000000" w:rsidRPr="00000000" w14:paraId="000020DB">
            <w:pPr>
              <w:rPr/>
            </w:pPr>
            <w:r w:rsidDel="00000000" w:rsidR="00000000" w:rsidRPr="00000000">
              <w:rPr>
                <w:color w:val="000000"/>
                <w:rtl w:val="0"/>
              </w:rPr>
              <w:t xml:space="preserve">10268</w:t>
            </w:r>
            <w:r w:rsidDel="00000000" w:rsidR="00000000" w:rsidRPr="00000000">
              <w:rPr>
                <w:rtl w:val="0"/>
              </w:rPr>
            </w:r>
          </w:p>
        </w:tc>
        <w:tc>
          <w:tcPr>
            <w:vAlign w:val="bottom"/>
          </w:tcPr>
          <w:p w:rsidR="00000000" w:rsidDel="00000000" w:rsidP="00000000" w:rsidRDefault="00000000" w:rsidRPr="00000000" w14:paraId="000020DC">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0DD">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DE">
            <w:pPr>
              <w:rPr/>
            </w:pPr>
            <w:r w:rsidDel="00000000" w:rsidR="00000000" w:rsidRPr="00000000">
              <w:rPr>
                <w:color w:val="000000"/>
                <w:rtl w:val="0"/>
              </w:rPr>
              <w:t xml:space="preserve">Although I have had experiences with jealous students since primary school, as a whole, I have had good experiences with the vast majority of students. I have struggled with jealous students all my life. I’d be much harder on myself and my grades than any of my teachers or my parents.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0DF">
            <w:pPr>
              <w:rPr/>
            </w:pPr>
            <w:r w:rsidDel="00000000" w:rsidR="00000000" w:rsidRPr="00000000">
              <w:rPr>
                <w:rtl w:val="0"/>
              </w:rPr>
            </w:r>
          </w:p>
        </w:tc>
        <w:tc>
          <w:tcPr>
            <w:shd w:fill="auto" w:val="clear"/>
            <w:vAlign w:val="bottom"/>
          </w:tcPr>
          <w:p w:rsidR="00000000" w:rsidDel="00000000" w:rsidP="00000000" w:rsidRDefault="00000000" w:rsidRPr="00000000" w14:paraId="000020E0">
            <w:pPr>
              <w:rPr/>
            </w:pPr>
            <w:r w:rsidDel="00000000" w:rsidR="00000000" w:rsidRPr="00000000">
              <w:rPr>
                <w:color w:val="000000"/>
                <w:rtl w:val="0"/>
              </w:rPr>
              <w:t xml:space="preserve">10025</w:t>
            </w:r>
            <w:r w:rsidDel="00000000" w:rsidR="00000000" w:rsidRPr="00000000">
              <w:rPr>
                <w:rtl w:val="0"/>
              </w:rPr>
            </w:r>
          </w:p>
        </w:tc>
        <w:tc>
          <w:tcPr>
            <w:shd w:fill="auto" w:val="clear"/>
            <w:vAlign w:val="bottom"/>
          </w:tcPr>
          <w:p w:rsidR="00000000" w:rsidDel="00000000" w:rsidP="00000000" w:rsidRDefault="00000000" w:rsidRPr="00000000" w14:paraId="000020E1">
            <w:pPr>
              <w:rPr/>
            </w:pPr>
            <w:r w:rsidDel="00000000" w:rsidR="00000000" w:rsidRPr="00000000">
              <w:rPr>
                <w:color w:val="000000"/>
                <w:rtl w:val="0"/>
              </w:rPr>
              <w:t xml:space="preserve">1</w:t>
            </w:r>
            <w:r w:rsidDel="00000000" w:rsidR="00000000" w:rsidRPr="00000000">
              <w:rPr>
                <w:rtl w:val="0"/>
              </w:rPr>
            </w:r>
          </w:p>
        </w:tc>
        <w:tc>
          <w:tcPr>
            <w:shd w:fill="auto" w:val="clear"/>
            <w:vAlign w:val="bottom"/>
          </w:tcPr>
          <w:p w:rsidR="00000000" w:rsidDel="00000000" w:rsidP="00000000" w:rsidRDefault="00000000" w:rsidRPr="00000000" w14:paraId="000020E2">
            <w:pPr>
              <w:rPr/>
            </w:pPr>
            <w:r w:rsidDel="00000000" w:rsidR="00000000" w:rsidRPr="00000000">
              <w:rPr>
                <w:color w:val="000000"/>
                <w:rtl w:val="0"/>
              </w:rPr>
              <w:t xml:space="preserve">Female</w:t>
            </w:r>
            <w:r w:rsidDel="00000000" w:rsidR="00000000" w:rsidRPr="00000000">
              <w:rPr>
                <w:rtl w:val="0"/>
              </w:rPr>
            </w:r>
          </w:p>
        </w:tc>
        <w:tc>
          <w:tcPr>
            <w:shd w:fill="auto" w:val="clear"/>
            <w:vAlign w:val="bottom"/>
          </w:tcPr>
          <w:p w:rsidR="00000000" w:rsidDel="00000000" w:rsidP="00000000" w:rsidRDefault="00000000" w:rsidRPr="00000000" w14:paraId="000020E3">
            <w:pPr>
              <w:rPr/>
            </w:pPr>
            <w:r w:rsidDel="00000000" w:rsidR="00000000" w:rsidRPr="00000000">
              <w:rPr>
                <w:color w:val="000000"/>
                <w:rtl w:val="0"/>
              </w:rPr>
              <w:t xml:space="preserve">I hate when people ask me what I get in tests, they look at me weirdly. I don't tell them because I don't want them to feel bad. I also hate when people ask to copy my homework.</w:t>
            </w:r>
            <w:r w:rsidDel="00000000" w:rsidR="00000000" w:rsidRPr="00000000">
              <w:rPr>
                <w:rtl w:val="0"/>
              </w:rPr>
            </w:r>
          </w:p>
        </w:tc>
      </w:tr>
      <w:tr>
        <w:trPr>
          <w:cantSplit w:val="0"/>
          <w:tblHeader w:val="0"/>
        </w:trPr>
        <w:tc>
          <w:tcPr/>
          <w:p w:rsidR="00000000" w:rsidDel="00000000" w:rsidP="00000000" w:rsidRDefault="00000000" w:rsidRPr="00000000" w14:paraId="000020E4">
            <w:pPr>
              <w:rPr/>
            </w:pPr>
            <w:r w:rsidDel="00000000" w:rsidR="00000000" w:rsidRPr="00000000">
              <w:rPr>
                <w:rtl w:val="0"/>
              </w:rPr>
            </w:r>
          </w:p>
        </w:tc>
        <w:tc>
          <w:tcPr>
            <w:vAlign w:val="bottom"/>
          </w:tcPr>
          <w:p w:rsidR="00000000" w:rsidDel="00000000" w:rsidP="00000000" w:rsidRDefault="00000000" w:rsidRPr="00000000" w14:paraId="000020E5">
            <w:pPr>
              <w:rPr/>
            </w:pPr>
            <w:r w:rsidDel="00000000" w:rsidR="00000000" w:rsidRPr="00000000">
              <w:rPr>
                <w:color w:val="000000"/>
                <w:rtl w:val="0"/>
              </w:rPr>
              <w:t xml:space="preserve">10026</w:t>
            </w:r>
            <w:r w:rsidDel="00000000" w:rsidR="00000000" w:rsidRPr="00000000">
              <w:rPr>
                <w:rtl w:val="0"/>
              </w:rPr>
            </w:r>
          </w:p>
        </w:tc>
        <w:tc>
          <w:tcPr>
            <w:vAlign w:val="bottom"/>
          </w:tcPr>
          <w:p w:rsidR="00000000" w:rsidDel="00000000" w:rsidP="00000000" w:rsidRDefault="00000000" w:rsidRPr="00000000" w14:paraId="000020E6">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0E7">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E8">
            <w:pPr>
              <w:rPr/>
            </w:pPr>
            <w:r w:rsidDel="00000000" w:rsidR="00000000" w:rsidRPr="00000000">
              <w:rPr>
                <w:color w:val="000000"/>
                <w:rtl w:val="0"/>
              </w:rPr>
              <w:t xml:space="preserve">People copy homework A LOT. And they (immediately after we get tests results back) ask me what I got, and assume that I spend my life studying, when really I just retain information rather easily, and actually enjoy school/homework/learning. If I get an A, they judge. If I get a B, they also judge. It's like they can't handle me doing good nor bad. School is sometimes annoying because we have to go at a slow pace sometimes, and it gets boring having to repeat simple concepts. That's why CTYI is so good - learning is intense and work is challenging (a dream come true compared to real school! :))</w:t>
            </w:r>
            <w:r w:rsidDel="00000000" w:rsidR="00000000" w:rsidRPr="00000000">
              <w:rPr>
                <w:rtl w:val="0"/>
              </w:rPr>
            </w:r>
          </w:p>
        </w:tc>
      </w:tr>
      <w:tr>
        <w:trPr>
          <w:cantSplit w:val="0"/>
          <w:tblHeader w:val="0"/>
        </w:trPr>
        <w:tc>
          <w:tcPr>
            <w:gridSpan w:val="5"/>
            <w:shd w:fill="e2efd9" w:val="clear"/>
          </w:tcPr>
          <w:p w:rsidR="00000000" w:rsidDel="00000000" w:rsidP="00000000" w:rsidRDefault="00000000" w:rsidRPr="00000000" w14:paraId="000020E9">
            <w:pPr>
              <w:rPr/>
            </w:pPr>
            <w:r w:rsidDel="00000000" w:rsidR="00000000" w:rsidRPr="00000000">
              <w:rPr>
                <w:b w:val="1"/>
                <w:color w:val="000000"/>
                <w:rtl w:val="0"/>
              </w:rPr>
              <w:t xml:space="preserve">Peer Rejection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0EE">
            <w:pPr>
              <w:rPr/>
            </w:pPr>
            <w:r w:rsidDel="00000000" w:rsidR="00000000" w:rsidRPr="00000000">
              <w:rPr>
                <w:rtl w:val="0"/>
              </w:rPr>
            </w:r>
          </w:p>
        </w:tc>
        <w:tc>
          <w:tcPr>
            <w:shd w:fill="auto" w:val="clear"/>
            <w:vAlign w:val="bottom"/>
          </w:tcPr>
          <w:p w:rsidR="00000000" w:rsidDel="00000000" w:rsidP="00000000" w:rsidRDefault="00000000" w:rsidRPr="00000000" w14:paraId="000020EF">
            <w:pPr>
              <w:rPr/>
            </w:pPr>
            <w:r w:rsidDel="00000000" w:rsidR="00000000" w:rsidRPr="00000000">
              <w:rPr>
                <w:color w:val="000000"/>
                <w:rtl w:val="0"/>
              </w:rPr>
              <w:t xml:space="preserve">10253</w:t>
            </w:r>
            <w:r w:rsidDel="00000000" w:rsidR="00000000" w:rsidRPr="00000000">
              <w:rPr>
                <w:rtl w:val="0"/>
              </w:rPr>
            </w:r>
          </w:p>
        </w:tc>
        <w:tc>
          <w:tcPr>
            <w:shd w:fill="auto" w:val="clear"/>
            <w:vAlign w:val="bottom"/>
          </w:tcPr>
          <w:p w:rsidR="00000000" w:rsidDel="00000000" w:rsidP="00000000" w:rsidRDefault="00000000" w:rsidRPr="00000000" w14:paraId="000020F0">
            <w:pPr>
              <w:rPr/>
            </w:pPr>
            <w:r w:rsidDel="00000000" w:rsidR="00000000" w:rsidRPr="00000000">
              <w:rPr>
                <w:color w:val="000000"/>
                <w:rtl w:val="0"/>
              </w:rPr>
              <w:t xml:space="preserve">2</w:t>
            </w:r>
            <w:r w:rsidDel="00000000" w:rsidR="00000000" w:rsidRPr="00000000">
              <w:rPr>
                <w:rtl w:val="0"/>
              </w:rPr>
            </w:r>
          </w:p>
        </w:tc>
        <w:tc>
          <w:tcPr>
            <w:shd w:fill="auto" w:val="clear"/>
            <w:vAlign w:val="bottom"/>
          </w:tcPr>
          <w:p w:rsidR="00000000" w:rsidDel="00000000" w:rsidP="00000000" w:rsidRDefault="00000000" w:rsidRPr="00000000" w14:paraId="000020F1">
            <w:pPr>
              <w:rPr/>
            </w:pPr>
            <w:r w:rsidDel="00000000" w:rsidR="00000000" w:rsidRPr="00000000">
              <w:rPr>
                <w:color w:val="000000"/>
                <w:rtl w:val="0"/>
              </w:rPr>
              <w:t xml:space="preserve">Female</w:t>
            </w:r>
            <w:r w:rsidDel="00000000" w:rsidR="00000000" w:rsidRPr="00000000">
              <w:rPr>
                <w:rtl w:val="0"/>
              </w:rPr>
            </w:r>
          </w:p>
        </w:tc>
        <w:tc>
          <w:tcPr>
            <w:shd w:fill="auto" w:val="clear"/>
            <w:vAlign w:val="bottom"/>
          </w:tcPr>
          <w:p w:rsidR="00000000" w:rsidDel="00000000" w:rsidP="00000000" w:rsidRDefault="00000000" w:rsidRPr="00000000" w14:paraId="000020F2">
            <w:pPr>
              <w:rPr/>
            </w:pPr>
            <w:r w:rsidDel="00000000" w:rsidR="00000000" w:rsidRPr="00000000">
              <w:rPr>
                <w:color w:val="000000"/>
                <w:rtl w:val="0"/>
              </w:rPr>
              <w:t xml:space="preserve">I don’t really like sharing my scores because I don’t think it adds or subtracts from anything, from who I am, and I know others do care and I don’t want to make them feel bad</w:t>
            </w:r>
            <w:r w:rsidDel="00000000" w:rsidR="00000000" w:rsidRPr="00000000">
              <w:rPr>
                <w:rtl w:val="0"/>
              </w:rPr>
            </w:r>
          </w:p>
        </w:tc>
      </w:tr>
      <w:tr>
        <w:trPr>
          <w:cantSplit w:val="0"/>
          <w:tblHeader w:val="0"/>
        </w:trPr>
        <w:tc>
          <w:tcPr/>
          <w:p w:rsidR="00000000" w:rsidDel="00000000" w:rsidP="00000000" w:rsidRDefault="00000000" w:rsidRPr="00000000" w14:paraId="000020F3">
            <w:pPr>
              <w:rPr/>
            </w:pPr>
            <w:r w:rsidDel="00000000" w:rsidR="00000000" w:rsidRPr="00000000">
              <w:rPr>
                <w:rtl w:val="0"/>
              </w:rPr>
            </w:r>
          </w:p>
        </w:tc>
        <w:tc>
          <w:tcPr>
            <w:vAlign w:val="bottom"/>
          </w:tcPr>
          <w:p w:rsidR="00000000" w:rsidDel="00000000" w:rsidP="00000000" w:rsidRDefault="00000000" w:rsidRPr="00000000" w14:paraId="000020F4">
            <w:pPr>
              <w:rPr/>
            </w:pPr>
            <w:r w:rsidDel="00000000" w:rsidR="00000000" w:rsidRPr="00000000">
              <w:rPr>
                <w:color w:val="000000"/>
                <w:rtl w:val="0"/>
              </w:rPr>
              <w:t xml:space="preserve">10326</w:t>
            </w:r>
            <w:r w:rsidDel="00000000" w:rsidR="00000000" w:rsidRPr="00000000">
              <w:rPr>
                <w:rtl w:val="0"/>
              </w:rPr>
            </w:r>
          </w:p>
        </w:tc>
        <w:tc>
          <w:tcPr>
            <w:vAlign w:val="bottom"/>
          </w:tcPr>
          <w:p w:rsidR="00000000" w:rsidDel="00000000" w:rsidP="00000000" w:rsidRDefault="00000000" w:rsidRPr="00000000" w14:paraId="000020F5">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F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F7">
            <w:pPr>
              <w:rPr/>
            </w:pPr>
            <w:r w:rsidDel="00000000" w:rsidR="00000000" w:rsidRPr="00000000">
              <w:rPr>
                <w:color w:val="000000"/>
                <w:rtl w:val="0"/>
              </w:rPr>
              <w:t xml:space="preserve">I went up a year in school and was bullied for it, but now I have lots of friends in school and am less bored. I found this very beneficial and I now enjoy school much more. I work hard and have so far gotten good grades.</w:t>
            </w:r>
            <w:r w:rsidDel="00000000" w:rsidR="00000000" w:rsidRPr="00000000">
              <w:rPr>
                <w:rtl w:val="0"/>
              </w:rPr>
            </w:r>
          </w:p>
        </w:tc>
      </w:tr>
      <w:tr>
        <w:trPr>
          <w:cantSplit w:val="0"/>
          <w:tblHeader w:val="0"/>
        </w:trPr>
        <w:tc>
          <w:tcPr/>
          <w:p w:rsidR="00000000" w:rsidDel="00000000" w:rsidP="00000000" w:rsidRDefault="00000000" w:rsidRPr="00000000" w14:paraId="000020F8">
            <w:pPr>
              <w:rPr/>
            </w:pPr>
            <w:r w:rsidDel="00000000" w:rsidR="00000000" w:rsidRPr="00000000">
              <w:rPr>
                <w:rtl w:val="0"/>
              </w:rPr>
            </w:r>
          </w:p>
        </w:tc>
        <w:tc>
          <w:tcPr>
            <w:vAlign w:val="bottom"/>
          </w:tcPr>
          <w:p w:rsidR="00000000" w:rsidDel="00000000" w:rsidP="00000000" w:rsidRDefault="00000000" w:rsidRPr="00000000" w14:paraId="000020F9">
            <w:pPr>
              <w:rPr/>
            </w:pPr>
            <w:r w:rsidDel="00000000" w:rsidR="00000000" w:rsidRPr="00000000">
              <w:rPr>
                <w:color w:val="000000"/>
                <w:rtl w:val="0"/>
              </w:rPr>
              <w:t xml:space="preserve">10241</w:t>
            </w:r>
            <w:r w:rsidDel="00000000" w:rsidR="00000000" w:rsidRPr="00000000">
              <w:rPr>
                <w:rtl w:val="0"/>
              </w:rPr>
            </w:r>
          </w:p>
        </w:tc>
        <w:tc>
          <w:tcPr>
            <w:vAlign w:val="bottom"/>
          </w:tcPr>
          <w:p w:rsidR="00000000" w:rsidDel="00000000" w:rsidP="00000000" w:rsidRDefault="00000000" w:rsidRPr="00000000" w14:paraId="000020FA">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0F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0FC">
            <w:pPr>
              <w:rPr/>
            </w:pPr>
            <w:r w:rsidDel="00000000" w:rsidR="00000000" w:rsidRPr="00000000">
              <w:rPr>
                <w:color w:val="000000"/>
                <w:rtl w:val="0"/>
              </w:rPr>
              <w:t xml:space="preserve">I think my year are very judgemental, rude, and inconsiderate. It is a terrible place for people like my friend with social anxiety. My year are s***heads.</w:t>
            </w:r>
            <w:r w:rsidDel="00000000" w:rsidR="00000000" w:rsidRPr="00000000">
              <w:rPr>
                <w:rtl w:val="0"/>
              </w:rPr>
            </w:r>
          </w:p>
        </w:tc>
      </w:tr>
      <w:tr>
        <w:trPr>
          <w:cantSplit w:val="0"/>
          <w:tblHeader w:val="0"/>
        </w:trPr>
        <w:tc>
          <w:tcPr/>
          <w:p w:rsidR="00000000" w:rsidDel="00000000" w:rsidP="00000000" w:rsidRDefault="00000000" w:rsidRPr="00000000" w14:paraId="000020FD">
            <w:pPr>
              <w:rPr/>
            </w:pPr>
            <w:r w:rsidDel="00000000" w:rsidR="00000000" w:rsidRPr="00000000">
              <w:rPr>
                <w:rtl w:val="0"/>
              </w:rPr>
            </w:r>
          </w:p>
        </w:tc>
        <w:tc>
          <w:tcPr>
            <w:vAlign w:val="bottom"/>
          </w:tcPr>
          <w:p w:rsidR="00000000" w:rsidDel="00000000" w:rsidP="00000000" w:rsidRDefault="00000000" w:rsidRPr="00000000" w14:paraId="000020FE">
            <w:pPr>
              <w:rPr/>
            </w:pPr>
            <w:r w:rsidDel="00000000" w:rsidR="00000000" w:rsidRPr="00000000">
              <w:rPr>
                <w:color w:val="000000"/>
                <w:rtl w:val="0"/>
              </w:rPr>
              <w:t xml:space="preserve">10077</w:t>
            </w:r>
            <w:r w:rsidDel="00000000" w:rsidR="00000000" w:rsidRPr="00000000">
              <w:rPr>
                <w:rtl w:val="0"/>
              </w:rPr>
            </w:r>
          </w:p>
        </w:tc>
        <w:tc>
          <w:tcPr>
            <w:vAlign w:val="bottom"/>
          </w:tcPr>
          <w:p w:rsidR="00000000" w:rsidDel="00000000" w:rsidP="00000000" w:rsidRDefault="00000000" w:rsidRPr="00000000" w14:paraId="000020FF">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100">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01">
            <w:pPr>
              <w:rPr/>
            </w:pPr>
            <w:r w:rsidDel="00000000" w:rsidR="00000000" w:rsidRPr="00000000">
              <w:rPr>
                <w:color w:val="000000"/>
                <w:rtl w:val="0"/>
              </w:rPr>
              <w:t xml:space="preserve">Lack of interests in common leads to social isolation</w:t>
            </w:r>
            <w:r w:rsidDel="00000000" w:rsidR="00000000" w:rsidRPr="00000000">
              <w:rPr>
                <w:rtl w:val="0"/>
              </w:rPr>
            </w:r>
          </w:p>
        </w:tc>
      </w:tr>
      <w:tr>
        <w:trPr>
          <w:cantSplit w:val="0"/>
          <w:tblHeader w:val="0"/>
        </w:trPr>
        <w:tc>
          <w:tcPr/>
          <w:p w:rsidR="00000000" w:rsidDel="00000000" w:rsidP="00000000" w:rsidRDefault="00000000" w:rsidRPr="00000000" w14:paraId="00002102">
            <w:pPr>
              <w:rPr/>
            </w:pPr>
            <w:r w:rsidDel="00000000" w:rsidR="00000000" w:rsidRPr="00000000">
              <w:rPr>
                <w:rtl w:val="0"/>
              </w:rPr>
            </w:r>
          </w:p>
        </w:tc>
        <w:tc>
          <w:tcPr>
            <w:vAlign w:val="bottom"/>
          </w:tcPr>
          <w:p w:rsidR="00000000" w:rsidDel="00000000" w:rsidP="00000000" w:rsidRDefault="00000000" w:rsidRPr="00000000" w14:paraId="00002103">
            <w:pPr>
              <w:rPr/>
            </w:pPr>
            <w:r w:rsidDel="00000000" w:rsidR="00000000" w:rsidRPr="00000000">
              <w:rPr>
                <w:color w:val="000000"/>
                <w:rtl w:val="0"/>
              </w:rPr>
              <w:t xml:space="preserve">10048</w:t>
            </w:r>
            <w:r w:rsidDel="00000000" w:rsidR="00000000" w:rsidRPr="00000000">
              <w:rPr>
                <w:rtl w:val="0"/>
              </w:rPr>
            </w:r>
          </w:p>
        </w:tc>
        <w:tc>
          <w:tcPr>
            <w:vAlign w:val="bottom"/>
          </w:tcPr>
          <w:p w:rsidR="00000000" w:rsidDel="00000000" w:rsidP="00000000" w:rsidRDefault="00000000" w:rsidRPr="00000000" w14:paraId="00002104">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0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06">
            <w:pPr>
              <w:rPr/>
            </w:pPr>
            <w:r w:rsidDel="00000000" w:rsidR="00000000" w:rsidRPr="00000000">
              <w:rPr>
                <w:color w:val="000000"/>
                <w:rtl w:val="0"/>
              </w:rPr>
              <w:t xml:space="preserve">Some people in school hardly speak to me except to ask me for answers</w:t>
            </w:r>
            <w:r w:rsidDel="00000000" w:rsidR="00000000" w:rsidRPr="00000000">
              <w:rPr>
                <w:rtl w:val="0"/>
              </w:rPr>
            </w:r>
          </w:p>
        </w:tc>
      </w:tr>
      <w:tr>
        <w:trPr>
          <w:cantSplit w:val="0"/>
          <w:tblHeader w:val="0"/>
        </w:trPr>
        <w:tc>
          <w:tcPr/>
          <w:p w:rsidR="00000000" w:rsidDel="00000000" w:rsidP="00000000" w:rsidRDefault="00000000" w:rsidRPr="00000000" w14:paraId="00002107">
            <w:pPr>
              <w:rPr/>
            </w:pPr>
            <w:r w:rsidDel="00000000" w:rsidR="00000000" w:rsidRPr="00000000">
              <w:rPr>
                <w:rtl w:val="0"/>
              </w:rPr>
            </w:r>
          </w:p>
        </w:tc>
        <w:tc>
          <w:tcPr>
            <w:vAlign w:val="bottom"/>
          </w:tcPr>
          <w:p w:rsidR="00000000" w:rsidDel="00000000" w:rsidP="00000000" w:rsidRDefault="00000000" w:rsidRPr="00000000" w14:paraId="00002108">
            <w:pPr>
              <w:rPr/>
            </w:pPr>
            <w:r w:rsidDel="00000000" w:rsidR="00000000" w:rsidRPr="00000000">
              <w:rPr>
                <w:color w:val="000000"/>
                <w:rtl w:val="0"/>
              </w:rPr>
              <w:t xml:space="preserve">10575</w:t>
            </w:r>
            <w:r w:rsidDel="00000000" w:rsidR="00000000" w:rsidRPr="00000000">
              <w:rPr>
                <w:rtl w:val="0"/>
              </w:rPr>
            </w:r>
          </w:p>
        </w:tc>
        <w:tc>
          <w:tcPr>
            <w:vAlign w:val="bottom"/>
          </w:tcPr>
          <w:p w:rsidR="00000000" w:rsidDel="00000000" w:rsidP="00000000" w:rsidRDefault="00000000" w:rsidRPr="00000000" w14:paraId="00002109">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0A">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0B">
            <w:pPr>
              <w:rPr/>
            </w:pPr>
            <w:r w:rsidDel="00000000" w:rsidR="00000000" w:rsidRPr="00000000">
              <w:rPr>
                <w:color w:val="000000"/>
                <w:rtl w:val="0"/>
              </w:rPr>
              <w:t xml:space="preserve">Sometimes people treat me differently because I'm intelligent. They don't accept me in their circle.</w:t>
            </w:r>
            <w:r w:rsidDel="00000000" w:rsidR="00000000" w:rsidRPr="00000000">
              <w:rPr>
                <w:rtl w:val="0"/>
              </w:rPr>
            </w:r>
          </w:p>
        </w:tc>
      </w:tr>
      <w:tr>
        <w:trPr>
          <w:cantSplit w:val="0"/>
          <w:tblHeader w:val="0"/>
        </w:trPr>
        <w:tc>
          <w:tcPr/>
          <w:p w:rsidR="00000000" w:rsidDel="00000000" w:rsidP="00000000" w:rsidRDefault="00000000" w:rsidRPr="00000000" w14:paraId="0000210C">
            <w:pPr>
              <w:rPr/>
            </w:pPr>
            <w:r w:rsidDel="00000000" w:rsidR="00000000" w:rsidRPr="00000000">
              <w:rPr>
                <w:rtl w:val="0"/>
              </w:rPr>
            </w:r>
          </w:p>
        </w:tc>
        <w:tc>
          <w:tcPr>
            <w:vAlign w:val="bottom"/>
          </w:tcPr>
          <w:p w:rsidR="00000000" w:rsidDel="00000000" w:rsidP="00000000" w:rsidRDefault="00000000" w:rsidRPr="00000000" w14:paraId="0000210D">
            <w:pPr>
              <w:rPr/>
            </w:pPr>
            <w:r w:rsidDel="00000000" w:rsidR="00000000" w:rsidRPr="00000000">
              <w:rPr>
                <w:color w:val="000000"/>
                <w:rtl w:val="0"/>
              </w:rPr>
              <w:t xml:space="preserve">10112</w:t>
            </w:r>
            <w:r w:rsidDel="00000000" w:rsidR="00000000" w:rsidRPr="00000000">
              <w:rPr>
                <w:rtl w:val="0"/>
              </w:rPr>
            </w:r>
          </w:p>
        </w:tc>
        <w:tc>
          <w:tcPr>
            <w:vAlign w:val="bottom"/>
          </w:tcPr>
          <w:p w:rsidR="00000000" w:rsidDel="00000000" w:rsidP="00000000" w:rsidRDefault="00000000" w:rsidRPr="00000000" w14:paraId="0000210E">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10F">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10">
            <w:pPr>
              <w:rPr/>
            </w:pPr>
            <w:r w:rsidDel="00000000" w:rsidR="00000000" w:rsidRPr="00000000">
              <w:rPr>
                <w:color w:val="000000"/>
                <w:rtl w:val="0"/>
              </w:rPr>
              <w:t xml:space="preserve">Certain other students become enraged at me, become aggressive over envy of my academic ability</w:t>
            </w:r>
            <w:r w:rsidDel="00000000" w:rsidR="00000000" w:rsidRPr="00000000">
              <w:rPr>
                <w:rtl w:val="0"/>
              </w:rPr>
            </w:r>
          </w:p>
        </w:tc>
      </w:tr>
      <w:tr>
        <w:trPr>
          <w:cantSplit w:val="0"/>
          <w:tblHeader w:val="0"/>
        </w:trPr>
        <w:tc>
          <w:tcPr/>
          <w:p w:rsidR="00000000" w:rsidDel="00000000" w:rsidP="00000000" w:rsidRDefault="00000000" w:rsidRPr="00000000" w14:paraId="00002111">
            <w:pPr>
              <w:rPr/>
            </w:pPr>
            <w:r w:rsidDel="00000000" w:rsidR="00000000" w:rsidRPr="00000000">
              <w:rPr>
                <w:rtl w:val="0"/>
              </w:rPr>
            </w:r>
          </w:p>
        </w:tc>
        <w:tc>
          <w:tcPr>
            <w:vAlign w:val="bottom"/>
          </w:tcPr>
          <w:p w:rsidR="00000000" w:rsidDel="00000000" w:rsidP="00000000" w:rsidRDefault="00000000" w:rsidRPr="00000000" w14:paraId="00002112">
            <w:pPr>
              <w:rPr/>
            </w:pPr>
            <w:r w:rsidDel="00000000" w:rsidR="00000000" w:rsidRPr="00000000">
              <w:rPr>
                <w:color w:val="000000"/>
                <w:rtl w:val="0"/>
              </w:rPr>
              <w:t xml:space="preserve">10019</w:t>
            </w:r>
            <w:r w:rsidDel="00000000" w:rsidR="00000000" w:rsidRPr="00000000">
              <w:rPr>
                <w:rtl w:val="0"/>
              </w:rPr>
            </w:r>
          </w:p>
        </w:tc>
        <w:tc>
          <w:tcPr>
            <w:vAlign w:val="bottom"/>
          </w:tcPr>
          <w:p w:rsidR="00000000" w:rsidDel="00000000" w:rsidP="00000000" w:rsidRDefault="00000000" w:rsidRPr="00000000" w14:paraId="00002113">
            <w:pPr>
              <w:rPr/>
            </w:pPr>
            <w:r w:rsidDel="00000000" w:rsidR="00000000" w:rsidRPr="00000000">
              <w:rPr>
                <w:color w:val="000000"/>
                <w:rtl w:val="0"/>
              </w:rPr>
              <w:t xml:space="preserve">1</w:t>
            </w:r>
            <w:r w:rsidDel="00000000" w:rsidR="00000000" w:rsidRPr="00000000">
              <w:rPr>
                <w:rtl w:val="0"/>
              </w:rPr>
            </w:r>
          </w:p>
        </w:tc>
        <w:tc>
          <w:tcPr>
            <w:vAlign w:val="bottom"/>
          </w:tcPr>
          <w:p w:rsidR="00000000" w:rsidDel="00000000" w:rsidP="00000000" w:rsidRDefault="00000000" w:rsidRPr="00000000" w14:paraId="00002114">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15">
            <w:pPr>
              <w:rPr/>
            </w:pPr>
            <w:r w:rsidDel="00000000" w:rsidR="00000000" w:rsidRPr="00000000">
              <w:rPr>
                <w:color w:val="000000"/>
                <w:rtl w:val="0"/>
              </w:rPr>
              <w:t xml:space="preserve">I changed my answers to the wrong ones in a Drumcondra test to fit in with my friends (a long time ago)</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116">
            <w:pPr>
              <w:rPr/>
            </w:pPr>
            <w:r w:rsidDel="00000000" w:rsidR="00000000" w:rsidRPr="00000000">
              <w:rPr>
                <w:rtl w:val="0"/>
              </w:rPr>
            </w:r>
          </w:p>
        </w:tc>
        <w:tc>
          <w:tcPr>
            <w:shd w:fill="auto" w:val="clear"/>
            <w:vAlign w:val="bottom"/>
          </w:tcPr>
          <w:p w:rsidR="00000000" w:rsidDel="00000000" w:rsidP="00000000" w:rsidRDefault="00000000" w:rsidRPr="00000000" w14:paraId="00002117">
            <w:pPr>
              <w:rPr/>
            </w:pPr>
            <w:r w:rsidDel="00000000" w:rsidR="00000000" w:rsidRPr="00000000">
              <w:rPr>
                <w:color w:val="000000"/>
                <w:rtl w:val="0"/>
              </w:rPr>
              <w:t xml:space="preserve">10106</w:t>
            </w:r>
            <w:r w:rsidDel="00000000" w:rsidR="00000000" w:rsidRPr="00000000">
              <w:rPr>
                <w:rtl w:val="0"/>
              </w:rPr>
            </w:r>
          </w:p>
        </w:tc>
        <w:tc>
          <w:tcPr>
            <w:shd w:fill="auto" w:val="clear"/>
            <w:vAlign w:val="bottom"/>
          </w:tcPr>
          <w:p w:rsidR="00000000" w:rsidDel="00000000" w:rsidP="00000000" w:rsidRDefault="00000000" w:rsidRPr="00000000" w14:paraId="00002118">
            <w:pPr>
              <w:rPr/>
            </w:pPr>
            <w:r w:rsidDel="00000000" w:rsidR="00000000" w:rsidRPr="00000000">
              <w:rPr>
                <w:color w:val="000000"/>
                <w:rtl w:val="0"/>
              </w:rPr>
              <w:t xml:space="preserve">3</w:t>
            </w:r>
            <w:r w:rsidDel="00000000" w:rsidR="00000000" w:rsidRPr="00000000">
              <w:rPr>
                <w:rtl w:val="0"/>
              </w:rPr>
            </w:r>
          </w:p>
        </w:tc>
        <w:tc>
          <w:tcPr>
            <w:shd w:fill="auto" w:val="clear"/>
            <w:vAlign w:val="bottom"/>
          </w:tcPr>
          <w:p w:rsidR="00000000" w:rsidDel="00000000" w:rsidP="00000000" w:rsidRDefault="00000000" w:rsidRPr="00000000" w14:paraId="00002119">
            <w:pPr>
              <w:rPr/>
            </w:pPr>
            <w:r w:rsidDel="00000000" w:rsidR="00000000" w:rsidRPr="00000000">
              <w:rPr>
                <w:color w:val="000000"/>
                <w:rtl w:val="0"/>
              </w:rPr>
              <w:t xml:space="preserve">Male</w:t>
            </w:r>
            <w:r w:rsidDel="00000000" w:rsidR="00000000" w:rsidRPr="00000000">
              <w:rPr>
                <w:rtl w:val="0"/>
              </w:rPr>
            </w:r>
          </w:p>
        </w:tc>
        <w:tc>
          <w:tcPr>
            <w:shd w:fill="auto" w:val="clear"/>
            <w:vAlign w:val="bottom"/>
          </w:tcPr>
          <w:p w:rsidR="00000000" w:rsidDel="00000000" w:rsidP="00000000" w:rsidRDefault="00000000" w:rsidRPr="00000000" w14:paraId="0000211A">
            <w:pPr>
              <w:rPr/>
            </w:pPr>
            <w:r w:rsidDel="00000000" w:rsidR="00000000" w:rsidRPr="00000000">
              <w:rPr>
                <w:color w:val="000000"/>
                <w:rtl w:val="0"/>
              </w:rPr>
              <w:t xml:space="preserve">Being sporty I was able to be more socially in tune than others of my academic ability</w:t>
            </w:r>
            <w:r w:rsidDel="00000000" w:rsidR="00000000" w:rsidRPr="00000000">
              <w:rPr>
                <w:rtl w:val="0"/>
              </w:rPr>
            </w:r>
          </w:p>
        </w:tc>
      </w:tr>
      <w:tr>
        <w:trPr>
          <w:cantSplit w:val="0"/>
          <w:tblHeader w:val="0"/>
        </w:trPr>
        <w:tc>
          <w:tcPr/>
          <w:p w:rsidR="00000000" w:rsidDel="00000000" w:rsidP="00000000" w:rsidRDefault="00000000" w:rsidRPr="00000000" w14:paraId="0000211B">
            <w:pPr>
              <w:rPr/>
            </w:pPr>
            <w:r w:rsidDel="00000000" w:rsidR="00000000" w:rsidRPr="00000000">
              <w:rPr>
                <w:rtl w:val="0"/>
              </w:rPr>
            </w:r>
          </w:p>
        </w:tc>
        <w:tc>
          <w:tcPr>
            <w:vAlign w:val="bottom"/>
          </w:tcPr>
          <w:p w:rsidR="00000000" w:rsidDel="00000000" w:rsidP="00000000" w:rsidRDefault="00000000" w:rsidRPr="00000000" w14:paraId="0000211C">
            <w:pPr>
              <w:rPr/>
            </w:pPr>
            <w:r w:rsidDel="00000000" w:rsidR="00000000" w:rsidRPr="00000000">
              <w:rPr>
                <w:color w:val="000000"/>
                <w:rtl w:val="0"/>
              </w:rPr>
              <w:t xml:space="preserve">10229</w:t>
            </w:r>
            <w:r w:rsidDel="00000000" w:rsidR="00000000" w:rsidRPr="00000000">
              <w:rPr>
                <w:rtl w:val="0"/>
              </w:rPr>
            </w:r>
          </w:p>
        </w:tc>
        <w:tc>
          <w:tcPr>
            <w:vAlign w:val="bottom"/>
          </w:tcPr>
          <w:p w:rsidR="00000000" w:rsidDel="00000000" w:rsidP="00000000" w:rsidRDefault="00000000" w:rsidRPr="00000000" w14:paraId="0000211D">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1E">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1F">
            <w:pPr>
              <w:rPr/>
            </w:pPr>
            <w:r w:rsidDel="00000000" w:rsidR="00000000" w:rsidRPr="00000000">
              <w:rPr>
                <w:color w:val="000000"/>
                <w:rtl w:val="0"/>
              </w:rPr>
              <w:t xml:space="preserve">Other people treat you like you are different and make fun of you.</w:t>
            </w:r>
            <w:r w:rsidDel="00000000" w:rsidR="00000000" w:rsidRPr="00000000">
              <w:rPr>
                <w:rtl w:val="0"/>
              </w:rPr>
            </w:r>
          </w:p>
        </w:tc>
      </w:tr>
      <w:tr>
        <w:trPr>
          <w:cantSplit w:val="0"/>
          <w:tblHeader w:val="0"/>
        </w:trPr>
        <w:tc>
          <w:tcPr/>
          <w:p w:rsidR="00000000" w:rsidDel="00000000" w:rsidP="00000000" w:rsidRDefault="00000000" w:rsidRPr="00000000" w14:paraId="00002120">
            <w:pPr>
              <w:rPr/>
            </w:pPr>
            <w:r w:rsidDel="00000000" w:rsidR="00000000" w:rsidRPr="00000000">
              <w:rPr>
                <w:rtl w:val="0"/>
              </w:rPr>
            </w:r>
          </w:p>
        </w:tc>
        <w:tc>
          <w:tcPr>
            <w:vAlign w:val="bottom"/>
          </w:tcPr>
          <w:p w:rsidR="00000000" w:rsidDel="00000000" w:rsidP="00000000" w:rsidRDefault="00000000" w:rsidRPr="00000000" w14:paraId="00002121">
            <w:pPr>
              <w:rPr/>
            </w:pPr>
            <w:r w:rsidDel="00000000" w:rsidR="00000000" w:rsidRPr="00000000">
              <w:rPr>
                <w:color w:val="000000"/>
                <w:rtl w:val="0"/>
              </w:rPr>
              <w:t xml:space="preserve">10514</w:t>
            </w:r>
            <w:r w:rsidDel="00000000" w:rsidR="00000000" w:rsidRPr="00000000">
              <w:rPr>
                <w:rtl w:val="0"/>
              </w:rPr>
            </w:r>
          </w:p>
        </w:tc>
        <w:tc>
          <w:tcPr>
            <w:vAlign w:val="bottom"/>
          </w:tcPr>
          <w:p w:rsidR="00000000" w:rsidDel="00000000" w:rsidP="00000000" w:rsidRDefault="00000000" w:rsidRPr="00000000" w14:paraId="00002122">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12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24">
            <w:pPr>
              <w:rPr>
                <w:color w:val="000000"/>
              </w:rPr>
            </w:pPr>
            <w:r w:rsidDel="00000000" w:rsidR="00000000" w:rsidRPr="00000000">
              <w:rPr>
                <w:color w:val="000000"/>
                <w:rtl w:val="0"/>
              </w:rPr>
              <w:t xml:space="preserve">Q19-21 occurred but I was not necessarily confused by such events. *Schools do not accommodate well for people like me AT ALL*</w:t>
            </w:r>
          </w:p>
          <w:p w:rsidR="00000000" w:rsidDel="00000000" w:rsidP="00000000" w:rsidRDefault="00000000" w:rsidRPr="00000000" w14:paraId="00002125">
            <w:pPr>
              <w:rPr/>
            </w:pPr>
            <w:r w:rsidDel="00000000" w:rsidR="00000000" w:rsidRPr="00000000">
              <w:rPr>
                <w:rtl w:val="0"/>
              </w:rPr>
              <w:t xml:space="preserve">[19-I was confused by other students trying to get out of schoolwork. </w:t>
            </w:r>
          </w:p>
          <w:p w:rsidR="00000000" w:rsidDel="00000000" w:rsidP="00000000" w:rsidRDefault="00000000" w:rsidRPr="00000000" w14:paraId="00002126">
            <w:pPr>
              <w:rPr/>
            </w:pPr>
            <w:r w:rsidDel="00000000" w:rsidR="00000000" w:rsidRPr="00000000">
              <w:rPr>
                <w:rtl w:val="0"/>
              </w:rPr>
              <w:t xml:space="preserve">20-I was confused by other students making fun of my academic abilities.</w:t>
            </w:r>
          </w:p>
          <w:p w:rsidR="00000000" w:rsidDel="00000000" w:rsidP="00000000" w:rsidRDefault="00000000" w:rsidRPr="00000000" w14:paraId="00002127">
            <w:pPr>
              <w:rPr/>
            </w:pPr>
            <w:r w:rsidDel="00000000" w:rsidR="00000000" w:rsidRPr="00000000">
              <w:rPr>
                <w:rtl w:val="0"/>
              </w:rPr>
              <w:t xml:space="preserve">21-I was confused by other students trying to copy my schoolwork.]</w:t>
            </w:r>
          </w:p>
        </w:tc>
      </w:tr>
      <w:tr>
        <w:trPr>
          <w:cantSplit w:val="0"/>
          <w:tblHeader w:val="0"/>
        </w:trPr>
        <w:tc>
          <w:tcPr/>
          <w:p w:rsidR="00000000" w:rsidDel="00000000" w:rsidP="00000000" w:rsidRDefault="00000000" w:rsidRPr="00000000" w14:paraId="00002128">
            <w:pPr>
              <w:rPr/>
            </w:pPr>
            <w:r w:rsidDel="00000000" w:rsidR="00000000" w:rsidRPr="00000000">
              <w:rPr>
                <w:rtl w:val="0"/>
              </w:rPr>
            </w:r>
          </w:p>
        </w:tc>
        <w:tc>
          <w:tcPr>
            <w:vAlign w:val="bottom"/>
          </w:tcPr>
          <w:p w:rsidR="00000000" w:rsidDel="00000000" w:rsidP="00000000" w:rsidRDefault="00000000" w:rsidRPr="00000000" w14:paraId="00002129">
            <w:pPr>
              <w:rPr/>
            </w:pPr>
            <w:r w:rsidDel="00000000" w:rsidR="00000000" w:rsidRPr="00000000">
              <w:rPr>
                <w:color w:val="000000"/>
                <w:rtl w:val="0"/>
              </w:rPr>
              <w:t xml:space="preserve">10030</w:t>
            </w:r>
            <w:r w:rsidDel="00000000" w:rsidR="00000000" w:rsidRPr="00000000">
              <w:rPr>
                <w:rtl w:val="0"/>
              </w:rPr>
            </w:r>
          </w:p>
        </w:tc>
        <w:tc>
          <w:tcPr>
            <w:vAlign w:val="bottom"/>
          </w:tcPr>
          <w:p w:rsidR="00000000" w:rsidDel="00000000" w:rsidP="00000000" w:rsidRDefault="00000000" w:rsidRPr="00000000" w14:paraId="0000212A">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2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2C">
            <w:pPr>
              <w:rPr/>
            </w:pPr>
            <w:r w:rsidDel="00000000" w:rsidR="00000000" w:rsidRPr="00000000">
              <w:rPr>
                <w:color w:val="000000"/>
                <w:rtl w:val="0"/>
              </w:rPr>
              <w:t xml:space="preserve">I do have quite a few friends but I do feel sometimes that people don't like me and I often feel pressured to do well in school</w:t>
            </w:r>
            <w:r w:rsidDel="00000000" w:rsidR="00000000" w:rsidRPr="00000000">
              <w:rPr>
                <w:rtl w:val="0"/>
              </w:rPr>
            </w:r>
          </w:p>
        </w:tc>
      </w:tr>
      <w:tr>
        <w:trPr>
          <w:cantSplit w:val="0"/>
          <w:tblHeader w:val="0"/>
        </w:trPr>
        <w:tc>
          <w:tcPr/>
          <w:p w:rsidR="00000000" w:rsidDel="00000000" w:rsidP="00000000" w:rsidRDefault="00000000" w:rsidRPr="00000000" w14:paraId="0000212D">
            <w:pPr>
              <w:rPr/>
            </w:pPr>
            <w:r w:rsidDel="00000000" w:rsidR="00000000" w:rsidRPr="00000000">
              <w:rPr>
                <w:rtl w:val="0"/>
              </w:rPr>
            </w:r>
          </w:p>
        </w:tc>
        <w:tc>
          <w:tcPr>
            <w:vAlign w:val="bottom"/>
          </w:tcPr>
          <w:p w:rsidR="00000000" w:rsidDel="00000000" w:rsidP="00000000" w:rsidRDefault="00000000" w:rsidRPr="00000000" w14:paraId="0000212E">
            <w:pPr>
              <w:rPr/>
            </w:pPr>
            <w:r w:rsidDel="00000000" w:rsidR="00000000" w:rsidRPr="00000000">
              <w:rPr>
                <w:color w:val="000000"/>
                <w:rtl w:val="0"/>
              </w:rPr>
              <w:t xml:space="preserve">10324</w:t>
            </w:r>
            <w:r w:rsidDel="00000000" w:rsidR="00000000" w:rsidRPr="00000000">
              <w:rPr>
                <w:rtl w:val="0"/>
              </w:rPr>
            </w:r>
          </w:p>
        </w:tc>
        <w:tc>
          <w:tcPr>
            <w:vAlign w:val="bottom"/>
          </w:tcPr>
          <w:p w:rsidR="00000000" w:rsidDel="00000000" w:rsidP="00000000" w:rsidRDefault="00000000" w:rsidRPr="00000000" w14:paraId="0000212F">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30">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31">
            <w:pPr>
              <w:rPr/>
            </w:pPr>
            <w:r w:rsidDel="00000000" w:rsidR="00000000" w:rsidRPr="00000000">
              <w:rPr>
                <w:color w:val="000000"/>
                <w:rtl w:val="0"/>
              </w:rPr>
              <w:t xml:space="preserve">Yes; outcast in school, focuses energy on dreams and wishes, most friends are close, few acquaints</w:t>
            </w:r>
            <w:r w:rsidDel="00000000" w:rsidR="00000000" w:rsidRPr="00000000">
              <w:rPr>
                <w:rtl w:val="0"/>
              </w:rPr>
            </w:r>
          </w:p>
        </w:tc>
      </w:tr>
      <w:tr>
        <w:trPr>
          <w:cantSplit w:val="0"/>
          <w:tblHeader w:val="0"/>
        </w:trPr>
        <w:tc>
          <w:tcPr/>
          <w:p w:rsidR="00000000" w:rsidDel="00000000" w:rsidP="00000000" w:rsidRDefault="00000000" w:rsidRPr="00000000" w14:paraId="00002132">
            <w:pPr>
              <w:rPr/>
            </w:pPr>
            <w:r w:rsidDel="00000000" w:rsidR="00000000" w:rsidRPr="00000000">
              <w:rPr>
                <w:rtl w:val="0"/>
              </w:rPr>
            </w:r>
          </w:p>
        </w:tc>
        <w:tc>
          <w:tcPr>
            <w:vAlign w:val="bottom"/>
          </w:tcPr>
          <w:p w:rsidR="00000000" w:rsidDel="00000000" w:rsidP="00000000" w:rsidRDefault="00000000" w:rsidRPr="00000000" w14:paraId="00002133">
            <w:pPr>
              <w:rPr/>
            </w:pPr>
            <w:r w:rsidDel="00000000" w:rsidR="00000000" w:rsidRPr="00000000">
              <w:rPr>
                <w:color w:val="000000"/>
                <w:rtl w:val="0"/>
              </w:rPr>
              <w:t xml:space="preserve">10230</w:t>
            </w:r>
            <w:r w:rsidDel="00000000" w:rsidR="00000000" w:rsidRPr="00000000">
              <w:rPr>
                <w:rtl w:val="0"/>
              </w:rPr>
            </w:r>
          </w:p>
        </w:tc>
        <w:tc>
          <w:tcPr>
            <w:vAlign w:val="bottom"/>
          </w:tcPr>
          <w:p w:rsidR="00000000" w:rsidDel="00000000" w:rsidP="00000000" w:rsidRDefault="00000000" w:rsidRPr="00000000" w14:paraId="00002134">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3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36">
            <w:pPr>
              <w:rPr/>
            </w:pPr>
            <w:r w:rsidDel="00000000" w:rsidR="00000000" w:rsidRPr="00000000">
              <w:rPr>
                <w:color w:val="000000"/>
                <w:rtl w:val="0"/>
              </w:rPr>
              <w:t xml:space="preserve">I won a maths competition and everyone was talking about me badly and being jealous, until they heard the prize was only a maths book.</w:t>
            </w:r>
            <w:r w:rsidDel="00000000" w:rsidR="00000000" w:rsidRPr="00000000">
              <w:rPr>
                <w:rtl w:val="0"/>
              </w:rPr>
            </w:r>
          </w:p>
        </w:tc>
      </w:tr>
      <w:tr>
        <w:trPr>
          <w:cantSplit w:val="0"/>
          <w:tblHeader w:val="0"/>
        </w:trPr>
        <w:tc>
          <w:tcPr/>
          <w:p w:rsidR="00000000" w:rsidDel="00000000" w:rsidP="00000000" w:rsidRDefault="00000000" w:rsidRPr="00000000" w14:paraId="00002137">
            <w:pPr>
              <w:rPr/>
            </w:pPr>
            <w:r w:rsidDel="00000000" w:rsidR="00000000" w:rsidRPr="00000000">
              <w:rPr>
                <w:rtl w:val="0"/>
              </w:rPr>
            </w:r>
          </w:p>
        </w:tc>
        <w:tc>
          <w:tcPr>
            <w:vAlign w:val="bottom"/>
          </w:tcPr>
          <w:p w:rsidR="00000000" w:rsidDel="00000000" w:rsidP="00000000" w:rsidRDefault="00000000" w:rsidRPr="00000000" w14:paraId="00002138">
            <w:pPr>
              <w:rPr/>
            </w:pPr>
            <w:r w:rsidDel="00000000" w:rsidR="00000000" w:rsidRPr="00000000">
              <w:rPr>
                <w:color w:val="000000"/>
                <w:rtl w:val="0"/>
              </w:rPr>
              <w:t xml:space="preserve">10361</w:t>
            </w:r>
            <w:r w:rsidDel="00000000" w:rsidR="00000000" w:rsidRPr="00000000">
              <w:rPr>
                <w:rtl w:val="0"/>
              </w:rPr>
            </w:r>
          </w:p>
        </w:tc>
        <w:tc>
          <w:tcPr>
            <w:vAlign w:val="bottom"/>
          </w:tcPr>
          <w:p w:rsidR="00000000" w:rsidDel="00000000" w:rsidP="00000000" w:rsidRDefault="00000000" w:rsidRPr="00000000" w14:paraId="00002139">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3A">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3B">
            <w:pPr>
              <w:rPr/>
            </w:pPr>
            <w:r w:rsidDel="00000000" w:rsidR="00000000" w:rsidRPr="00000000">
              <w:rPr>
                <w:color w:val="000000"/>
                <w:rtl w:val="0"/>
              </w:rPr>
              <w:t xml:space="preserve">I used to act like I didn’t study because people would laugh at me for it.</w:t>
            </w:r>
            <w:r w:rsidDel="00000000" w:rsidR="00000000" w:rsidRPr="00000000">
              <w:rPr>
                <w:rtl w:val="0"/>
              </w:rPr>
            </w:r>
          </w:p>
        </w:tc>
      </w:tr>
      <w:tr>
        <w:trPr>
          <w:cantSplit w:val="0"/>
          <w:tblHeader w:val="0"/>
        </w:trPr>
        <w:tc>
          <w:tcPr/>
          <w:p w:rsidR="00000000" w:rsidDel="00000000" w:rsidP="00000000" w:rsidRDefault="00000000" w:rsidRPr="00000000" w14:paraId="0000213C">
            <w:pPr>
              <w:rPr/>
            </w:pPr>
            <w:r w:rsidDel="00000000" w:rsidR="00000000" w:rsidRPr="00000000">
              <w:rPr>
                <w:rtl w:val="0"/>
              </w:rPr>
            </w:r>
          </w:p>
        </w:tc>
        <w:tc>
          <w:tcPr>
            <w:vAlign w:val="bottom"/>
          </w:tcPr>
          <w:p w:rsidR="00000000" w:rsidDel="00000000" w:rsidP="00000000" w:rsidRDefault="00000000" w:rsidRPr="00000000" w14:paraId="0000213D">
            <w:pPr>
              <w:rPr/>
            </w:pPr>
            <w:r w:rsidDel="00000000" w:rsidR="00000000" w:rsidRPr="00000000">
              <w:rPr>
                <w:color w:val="000000"/>
                <w:rtl w:val="0"/>
              </w:rPr>
              <w:t xml:space="preserve">10102</w:t>
            </w:r>
            <w:r w:rsidDel="00000000" w:rsidR="00000000" w:rsidRPr="00000000">
              <w:rPr>
                <w:rtl w:val="0"/>
              </w:rPr>
            </w:r>
          </w:p>
        </w:tc>
        <w:tc>
          <w:tcPr>
            <w:vAlign w:val="bottom"/>
          </w:tcPr>
          <w:p w:rsidR="00000000" w:rsidDel="00000000" w:rsidP="00000000" w:rsidRDefault="00000000" w:rsidRPr="00000000" w14:paraId="0000213E">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3F">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40">
            <w:pPr>
              <w:rPr/>
            </w:pPr>
            <w:r w:rsidDel="00000000" w:rsidR="00000000" w:rsidRPr="00000000">
              <w:rPr>
                <w:color w:val="000000"/>
                <w:rtl w:val="0"/>
              </w:rPr>
              <w:t xml:space="preserve">I went to a very small primary school where I was bullied a lot and had no friends but my social skills have been getting better</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141">
            <w:pPr>
              <w:rPr/>
            </w:pPr>
            <w:r w:rsidDel="00000000" w:rsidR="00000000" w:rsidRPr="00000000">
              <w:rPr>
                <w:rtl w:val="0"/>
              </w:rPr>
            </w:r>
          </w:p>
        </w:tc>
        <w:tc>
          <w:tcPr>
            <w:shd w:fill="auto" w:val="clear"/>
            <w:vAlign w:val="bottom"/>
          </w:tcPr>
          <w:p w:rsidR="00000000" w:rsidDel="00000000" w:rsidP="00000000" w:rsidRDefault="00000000" w:rsidRPr="00000000" w14:paraId="00002142">
            <w:pPr>
              <w:rPr/>
            </w:pPr>
            <w:r w:rsidDel="00000000" w:rsidR="00000000" w:rsidRPr="00000000">
              <w:rPr>
                <w:color w:val="000000"/>
                <w:rtl w:val="0"/>
              </w:rPr>
              <w:t xml:space="preserve">10566</w:t>
            </w:r>
            <w:r w:rsidDel="00000000" w:rsidR="00000000" w:rsidRPr="00000000">
              <w:rPr>
                <w:rtl w:val="0"/>
              </w:rPr>
            </w:r>
          </w:p>
        </w:tc>
        <w:tc>
          <w:tcPr>
            <w:shd w:fill="auto" w:val="clear"/>
            <w:vAlign w:val="bottom"/>
          </w:tcPr>
          <w:p w:rsidR="00000000" w:rsidDel="00000000" w:rsidP="00000000" w:rsidRDefault="00000000" w:rsidRPr="00000000" w14:paraId="00002143">
            <w:pPr>
              <w:rPr/>
            </w:pPr>
            <w:r w:rsidDel="00000000" w:rsidR="00000000" w:rsidRPr="00000000">
              <w:rPr>
                <w:color w:val="000000"/>
                <w:rtl w:val="0"/>
              </w:rPr>
              <w:t xml:space="preserve">2</w:t>
            </w:r>
            <w:r w:rsidDel="00000000" w:rsidR="00000000" w:rsidRPr="00000000">
              <w:rPr>
                <w:rtl w:val="0"/>
              </w:rPr>
            </w:r>
          </w:p>
        </w:tc>
        <w:tc>
          <w:tcPr>
            <w:shd w:fill="auto" w:val="clear"/>
            <w:vAlign w:val="bottom"/>
          </w:tcPr>
          <w:p w:rsidR="00000000" w:rsidDel="00000000" w:rsidP="00000000" w:rsidRDefault="00000000" w:rsidRPr="00000000" w14:paraId="00002144">
            <w:pPr>
              <w:rPr/>
            </w:pPr>
            <w:r w:rsidDel="00000000" w:rsidR="00000000" w:rsidRPr="00000000">
              <w:rPr>
                <w:color w:val="000000"/>
                <w:rtl w:val="0"/>
              </w:rPr>
              <w:t xml:space="preserve">Male</w:t>
            </w:r>
            <w:r w:rsidDel="00000000" w:rsidR="00000000" w:rsidRPr="00000000">
              <w:rPr>
                <w:rtl w:val="0"/>
              </w:rPr>
            </w:r>
          </w:p>
        </w:tc>
        <w:tc>
          <w:tcPr>
            <w:shd w:fill="auto" w:val="clear"/>
            <w:vAlign w:val="bottom"/>
          </w:tcPr>
          <w:p w:rsidR="00000000" w:rsidDel="00000000" w:rsidP="00000000" w:rsidRDefault="00000000" w:rsidRPr="00000000" w14:paraId="00002145">
            <w:pPr>
              <w:rPr>
                <w:color w:val="000000"/>
              </w:rPr>
            </w:pPr>
            <w:r w:rsidDel="00000000" w:rsidR="00000000" w:rsidRPr="00000000">
              <w:rPr>
                <w:color w:val="000000"/>
                <w:rtl w:val="0"/>
              </w:rPr>
              <w:t xml:space="preserve">In some Questions 48, 52, I also refer to my siblings. I didn't have many friends from 1st-4 class but from 5th above, I had plenty of friends. When in 1st-4th class, I was incredibly shy, moody, and tantrum prone, then I told myself that I had to change and 3 years later I'm incredibly (probably too much) outgoing. </w:t>
            </w:r>
          </w:p>
          <w:p w:rsidR="00000000" w:rsidDel="00000000" w:rsidP="00000000" w:rsidRDefault="00000000" w:rsidRPr="00000000" w14:paraId="00002146">
            <w:pPr>
              <w:rPr/>
            </w:pPr>
            <w:r w:rsidDel="00000000" w:rsidR="00000000" w:rsidRPr="00000000">
              <w:rPr>
                <w:rtl w:val="0"/>
              </w:rPr>
              <w:t xml:space="preserve">[48-</w:t>
            </w:r>
            <w:r w:rsidDel="00000000" w:rsidR="00000000" w:rsidRPr="00000000">
              <w:rPr>
                <w:sz w:val="20"/>
                <w:szCs w:val="20"/>
                <w:rtl w:val="0"/>
              </w:rPr>
              <w:t xml:space="preserve"> </w:t>
            </w:r>
            <w:r w:rsidDel="00000000" w:rsidR="00000000" w:rsidRPr="00000000">
              <w:rPr>
                <w:rtl w:val="0"/>
              </w:rPr>
              <w:t xml:space="preserve">I worried about what others think of my academic abilities.</w:t>
            </w:r>
          </w:p>
          <w:p w:rsidR="00000000" w:rsidDel="00000000" w:rsidP="00000000" w:rsidRDefault="00000000" w:rsidRPr="00000000" w14:paraId="00002147">
            <w:pPr>
              <w:rPr/>
            </w:pPr>
            <w:r w:rsidDel="00000000" w:rsidR="00000000" w:rsidRPr="00000000">
              <w:rPr>
                <w:rtl w:val="0"/>
              </w:rPr>
              <w:t xml:space="preserve">52-</w:t>
            </w:r>
            <w:r w:rsidDel="00000000" w:rsidR="00000000" w:rsidRPr="00000000">
              <w:rPr>
                <w:sz w:val="20"/>
                <w:szCs w:val="20"/>
                <w:rtl w:val="0"/>
              </w:rPr>
              <w:t xml:space="preserve"> </w:t>
            </w:r>
            <w:r w:rsidDel="00000000" w:rsidR="00000000" w:rsidRPr="00000000">
              <w:rPr>
                <w:rtl w:val="0"/>
              </w:rPr>
              <w:t xml:space="preserve">I avoided using some words when talking with others, because they would not understand me.]</w:t>
            </w:r>
          </w:p>
        </w:tc>
      </w:tr>
      <w:tr>
        <w:trPr>
          <w:cantSplit w:val="0"/>
          <w:tblHeader w:val="0"/>
        </w:trPr>
        <w:tc>
          <w:tcPr/>
          <w:p w:rsidR="00000000" w:rsidDel="00000000" w:rsidP="00000000" w:rsidRDefault="00000000" w:rsidRPr="00000000" w14:paraId="00002148">
            <w:pPr>
              <w:rPr/>
            </w:pPr>
            <w:r w:rsidDel="00000000" w:rsidR="00000000" w:rsidRPr="00000000">
              <w:rPr>
                <w:rtl w:val="0"/>
              </w:rPr>
            </w:r>
          </w:p>
        </w:tc>
        <w:tc>
          <w:tcPr>
            <w:vAlign w:val="bottom"/>
          </w:tcPr>
          <w:p w:rsidR="00000000" w:rsidDel="00000000" w:rsidP="00000000" w:rsidRDefault="00000000" w:rsidRPr="00000000" w14:paraId="00002149">
            <w:pPr>
              <w:rPr/>
            </w:pPr>
            <w:r w:rsidDel="00000000" w:rsidR="00000000" w:rsidRPr="00000000">
              <w:rPr>
                <w:color w:val="000000"/>
                <w:rtl w:val="0"/>
              </w:rPr>
              <w:t xml:space="preserve">10287</w:t>
            </w:r>
            <w:r w:rsidDel="00000000" w:rsidR="00000000" w:rsidRPr="00000000">
              <w:rPr>
                <w:rtl w:val="0"/>
              </w:rPr>
            </w:r>
          </w:p>
        </w:tc>
        <w:tc>
          <w:tcPr>
            <w:vAlign w:val="bottom"/>
          </w:tcPr>
          <w:p w:rsidR="00000000" w:rsidDel="00000000" w:rsidP="00000000" w:rsidRDefault="00000000" w:rsidRPr="00000000" w14:paraId="0000214A">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14B">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4C">
            <w:pPr>
              <w:rPr/>
            </w:pPr>
            <w:r w:rsidDel="00000000" w:rsidR="00000000" w:rsidRPr="00000000">
              <w:rPr>
                <w:color w:val="000000"/>
                <w:rtl w:val="0"/>
              </w:rPr>
              <w:t xml:space="preserve">School is depressing and lonely. 5th year was a totally exhausting experience.</w:t>
            </w:r>
            <w:r w:rsidDel="00000000" w:rsidR="00000000" w:rsidRPr="00000000">
              <w:rPr>
                <w:rtl w:val="0"/>
              </w:rPr>
            </w:r>
          </w:p>
        </w:tc>
      </w:tr>
      <w:tr>
        <w:trPr>
          <w:cantSplit w:val="0"/>
          <w:tblHeader w:val="0"/>
        </w:trPr>
        <w:tc>
          <w:tcPr/>
          <w:p w:rsidR="00000000" w:rsidDel="00000000" w:rsidP="00000000" w:rsidRDefault="00000000" w:rsidRPr="00000000" w14:paraId="0000214D">
            <w:pPr>
              <w:rPr/>
            </w:pPr>
            <w:r w:rsidDel="00000000" w:rsidR="00000000" w:rsidRPr="00000000">
              <w:rPr>
                <w:rtl w:val="0"/>
              </w:rPr>
            </w:r>
          </w:p>
        </w:tc>
        <w:tc>
          <w:tcPr>
            <w:vAlign w:val="bottom"/>
          </w:tcPr>
          <w:p w:rsidR="00000000" w:rsidDel="00000000" w:rsidP="00000000" w:rsidRDefault="00000000" w:rsidRPr="00000000" w14:paraId="0000214E">
            <w:pPr>
              <w:rPr/>
            </w:pPr>
            <w:r w:rsidDel="00000000" w:rsidR="00000000" w:rsidRPr="00000000">
              <w:rPr>
                <w:color w:val="000000"/>
                <w:rtl w:val="0"/>
              </w:rPr>
              <w:t xml:space="preserve">10245</w:t>
            </w:r>
            <w:r w:rsidDel="00000000" w:rsidR="00000000" w:rsidRPr="00000000">
              <w:rPr>
                <w:rtl w:val="0"/>
              </w:rPr>
            </w:r>
          </w:p>
        </w:tc>
        <w:tc>
          <w:tcPr>
            <w:vAlign w:val="bottom"/>
          </w:tcPr>
          <w:p w:rsidR="00000000" w:rsidDel="00000000" w:rsidP="00000000" w:rsidRDefault="00000000" w:rsidRPr="00000000" w14:paraId="0000214F">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5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51">
            <w:pPr>
              <w:rPr/>
            </w:pPr>
            <w:r w:rsidDel="00000000" w:rsidR="00000000" w:rsidRPr="00000000">
              <w:rPr>
                <w:color w:val="000000"/>
                <w:rtl w:val="0"/>
              </w:rPr>
              <w:t xml:space="preserve">Sometimes I'd be saying something and my friends would stop me and go "Ok. I don’t understand." or "English, please." I feel like I am known for being smart. "Of course you didn't find it hard", "Let me look at your homework/ Can you help me do this?/ What do I do?"``</w:t>
            </w:r>
            <w:r w:rsidDel="00000000" w:rsidR="00000000" w:rsidRPr="00000000">
              <w:rPr>
                <w:rtl w:val="0"/>
              </w:rPr>
            </w:r>
          </w:p>
        </w:tc>
      </w:tr>
      <w:tr>
        <w:trPr>
          <w:cantSplit w:val="0"/>
          <w:tblHeader w:val="0"/>
        </w:trPr>
        <w:tc>
          <w:tcPr/>
          <w:p w:rsidR="00000000" w:rsidDel="00000000" w:rsidP="00000000" w:rsidRDefault="00000000" w:rsidRPr="00000000" w14:paraId="00002152">
            <w:pPr>
              <w:rPr/>
            </w:pPr>
            <w:r w:rsidDel="00000000" w:rsidR="00000000" w:rsidRPr="00000000">
              <w:rPr>
                <w:rtl w:val="0"/>
              </w:rPr>
            </w:r>
          </w:p>
        </w:tc>
        <w:tc>
          <w:tcPr>
            <w:vAlign w:val="bottom"/>
          </w:tcPr>
          <w:p w:rsidR="00000000" w:rsidDel="00000000" w:rsidP="00000000" w:rsidRDefault="00000000" w:rsidRPr="00000000" w14:paraId="00002153">
            <w:pPr>
              <w:rPr/>
            </w:pPr>
            <w:r w:rsidDel="00000000" w:rsidR="00000000" w:rsidRPr="00000000">
              <w:rPr>
                <w:color w:val="000000"/>
                <w:rtl w:val="0"/>
              </w:rPr>
              <w:t xml:space="preserve">10480</w:t>
            </w:r>
            <w:r w:rsidDel="00000000" w:rsidR="00000000" w:rsidRPr="00000000">
              <w:rPr>
                <w:rtl w:val="0"/>
              </w:rPr>
            </w:r>
          </w:p>
        </w:tc>
        <w:tc>
          <w:tcPr>
            <w:vAlign w:val="bottom"/>
          </w:tcPr>
          <w:p w:rsidR="00000000" w:rsidDel="00000000" w:rsidP="00000000" w:rsidRDefault="00000000" w:rsidRPr="00000000" w14:paraId="00002154">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15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56">
            <w:pPr>
              <w:rPr>
                <w:color w:val="000000"/>
              </w:rPr>
            </w:pPr>
            <w:r w:rsidDel="00000000" w:rsidR="00000000" w:rsidRPr="00000000">
              <w:rPr>
                <w:color w:val="000000"/>
                <w:rtl w:val="0"/>
              </w:rPr>
              <w:t xml:space="preserve">Q46: I compared myself anyway. People can be horrifically bossy, demanding and demeaning when you stand up for yourself and refuse to help them do THEIR work. I love being smart, but it has so many downsides. I think it would be better not to be. It's a lot harder to fit in, in my opinion, and you'll get made fun of regardless.</w:t>
            </w:r>
          </w:p>
          <w:p w:rsidR="00000000" w:rsidDel="00000000" w:rsidP="00000000" w:rsidRDefault="00000000" w:rsidRPr="00000000" w14:paraId="00002157">
            <w:pPr>
              <w:rPr/>
            </w:pPr>
            <w:r w:rsidDel="00000000" w:rsidR="00000000" w:rsidRPr="00000000">
              <w:rPr>
                <w:rtl w:val="0"/>
              </w:rPr>
              <w:t xml:space="preserve">[46- I tried to focus on my own abilities, instead of comparing myself to others.]</w:t>
            </w:r>
          </w:p>
        </w:tc>
      </w:tr>
      <w:tr>
        <w:trPr>
          <w:cantSplit w:val="0"/>
          <w:tblHeader w:val="0"/>
        </w:trPr>
        <w:tc>
          <w:tcPr/>
          <w:p w:rsidR="00000000" w:rsidDel="00000000" w:rsidP="00000000" w:rsidRDefault="00000000" w:rsidRPr="00000000" w14:paraId="00002158">
            <w:pPr>
              <w:rPr/>
            </w:pPr>
            <w:r w:rsidDel="00000000" w:rsidR="00000000" w:rsidRPr="00000000">
              <w:rPr>
                <w:rtl w:val="0"/>
              </w:rPr>
            </w:r>
          </w:p>
        </w:tc>
        <w:tc>
          <w:tcPr>
            <w:vAlign w:val="bottom"/>
          </w:tcPr>
          <w:p w:rsidR="00000000" w:rsidDel="00000000" w:rsidP="00000000" w:rsidRDefault="00000000" w:rsidRPr="00000000" w14:paraId="00002159">
            <w:pPr>
              <w:rPr/>
            </w:pPr>
            <w:r w:rsidDel="00000000" w:rsidR="00000000" w:rsidRPr="00000000">
              <w:rPr>
                <w:color w:val="000000"/>
                <w:rtl w:val="0"/>
              </w:rPr>
              <w:t xml:space="preserve">10205</w:t>
            </w:r>
            <w:r w:rsidDel="00000000" w:rsidR="00000000" w:rsidRPr="00000000">
              <w:rPr>
                <w:rtl w:val="0"/>
              </w:rPr>
            </w:r>
          </w:p>
        </w:tc>
        <w:tc>
          <w:tcPr>
            <w:vAlign w:val="bottom"/>
          </w:tcPr>
          <w:p w:rsidR="00000000" w:rsidDel="00000000" w:rsidP="00000000" w:rsidRDefault="00000000" w:rsidRPr="00000000" w14:paraId="0000215A">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5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5C">
            <w:pPr>
              <w:rPr/>
            </w:pPr>
            <w:r w:rsidDel="00000000" w:rsidR="00000000" w:rsidRPr="00000000">
              <w:rPr>
                <w:color w:val="000000"/>
                <w:rtl w:val="0"/>
              </w:rPr>
              <w:t xml:space="preserve">I am often criticised for enjoying learning</w:t>
            </w:r>
            <w:r w:rsidDel="00000000" w:rsidR="00000000" w:rsidRPr="00000000">
              <w:rPr>
                <w:rtl w:val="0"/>
              </w:rPr>
            </w:r>
          </w:p>
        </w:tc>
      </w:tr>
      <w:tr>
        <w:trPr>
          <w:cantSplit w:val="0"/>
          <w:tblHeader w:val="0"/>
        </w:trPr>
        <w:tc>
          <w:tcPr/>
          <w:p w:rsidR="00000000" w:rsidDel="00000000" w:rsidP="00000000" w:rsidRDefault="00000000" w:rsidRPr="00000000" w14:paraId="0000215D">
            <w:pPr>
              <w:rPr/>
            </w:pPr>
            <w:r w:rsidDel="00000000" w:rsidR="00000000" w:rsidRPr="00000000">
              <w:rPr>
                <w:rtl w:val="0"/>
              </w:rPr>
            </w:r>
          </w:p>
        </w:tc>
        <w:tc>
          <w:tcPr>
            <w:vAlign w:val="bottom"/>
          </w:tcPr>
          <w:p w:rsidR="00000000" w:rsidDel="00000000" w:rsidP="00000000" w:rsidRDefault="00000000" w:rsidRPr="00000000" w14:paraId="0000215E">
            <w:pPr>
              <w:rPr/>
            </w:pPr>
            <w:r w:rsidDel="00000000" w:rsidR="00000000" w:rsidRPr="00000000">
              <w:rPr>
                <w:color w:val="000000"/>
                <w:rtl w:val="0"/>
              </w:rPr>
              <w:t xml:space="preserve">10240</w:t>
            </w:r>
            <w:r w:rsidDel="00000000" w:rsidR="00000000" w:rsidRPr="00000000">
              <w:rPr>
                <w:rtl w:val="0"/>
              </w:rPr>
            </w:r>
          </w:p>
        </w:tc>
        <w:tc>
          <w:tcPr>
            <w:vAlign w:val="bottom"/>
          </w:tcPr>
          <w:p w:rsidR="00000000" w:rsidDel="00000000" w:rsidP="00000000" w:rsidRDefault="00000000" w:rsidRPr="00000000" w14:paraId="0000215F">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6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61">
            <w:pPr>
              <w:rPr/>
            </w:pPr>
            <w:r w:rsidDel="00000000" w:rsidR="00000000" w:rsidRPr="00000000">
              <w:rPr>
                <w:color w:val="000000"/>
                <w:rtl w:val="0"/>
              </w:rPr>
              <w:t xml:space="preserve">Some people just won’t like you if you're smart. It makes it easy to be self-deprecating to fit in.</w:t>
            </w:r>
            <w:r w:rsidDel="00000000" w:rsidR="00000000" w:rsidRPr="00000000">
              <w:rPr>
                <w:rtl w:val="0"/>
              </w:rPr>
            </w:r>
          </w:p>
        </w:tc>
      </w:tr>
      <w:tr>
        <w:trPr>
          <w:cantSplit w:val="0"/>
          <w:tblHeader w:val="0"/>
        </w:trPr>
        <w:tc>
          <w:tcPr/>
          <w:p w:rsidR="00000000" w:rsidDel="00000000" w:rsidP="00000000" w:rsidRDefault="00000000" w:rsidRPr="00000000" w14:paraId="00002162">
            <w:pPr>
              <w:rPr/>
            </w:pPr>
            <w:r w:rsidDel="00000000" w:rsidR="00000000" w:rsidRPr="00000000">
              <w:rPr>
                <w:rtl w:val="0"/>
              </w:rPr>
            </w:r>
          </w:p>
        </w:tc>
        <w:tc>
          <w:tcPr>
            <w:vAlign w:val="bottom"/>
          </w:tcPr>
          <w:p w:rsidR="00000000" w:rsidDel="00000000" w:rsidP="00000000" w:rsidRDefault="00000000" w:rsidRPr="00000000" w14:paraId="00002163">
            <w:pPr>
              <w:rPr/>
            </w:pPr>
            <w:r w:rsidDel="00000000" w:rsidR="00000000" w:rsidRPr="00000000">
              <w:rPr>
                <w:color w:val="000000"/>
                <w:rtl w:val="0"/>
              </w:rPr>
              <w:t xml:space="preserve">10057</w:t>
            </w:r>
            <w:r w:rsidDel="00000000" w:rsidR="00000000" w:rsidRPr="00000000">
              <w:rPr>
                <w:rtl w:val="0"/>
              </w:rPr>
            </w:r>
          </w:p>
        </w:tc>
        <w:tc>
          <w:tcPr>
            <w:vAlign w:val="bottom"/>
          </w:tcPr>
          <w:p w:rsidR="00000000" w:rsidDel="00000000" w:rsidP="00000000" w:rsidRDefault="00000000" w:rsidRPr="00000000" w14:paraId="00002164">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65">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66">
            <w:pPr>
              <w:rPr/>
            </w:pPr>
            <w:r w:rsidDel="00000000" w:rsidR="00000000" w:rsidRPr="00000000">
              <w:rPr>
                <w:color w:val="000000"/>
                <w:rtl w:val="0"/>
              </w:rPr>
              <w:t xml:space="preserve">Often I don’t want to brag if I get good grades because I’m afraid the friends I do have will get annoyed so I often keep quiet. I feel like I’m holding myself back and I hate being isolated when I didn’t want to be. That's why I love CTYI because there are so many likeminded people. I can openly be myself and have good conversations with everyone. I don’t usually feel pressure from my parents or teachers but I often feel because I usually get good grades that my standards have raised so much I feel I’m disappointing people if I don’t do well. People could often say I thought you were smart and it hurts my feelings.</w:t>
            </w:r>
            <w:r w:rsidDel="00000000" w:rsidR="00000000" w:rsidRPr="00000000">
              <w:rPr>
                <w:rtl w:val="0"/>
              </w:rPr>
            </w:r>
          </w:p>
        </w:tc>
      </w:tr>
      <w:tr>
        <w:trPr>
          <w:cantSplit w:val="0"/>
          <w:tblHeader w:val="0"/>
        </w:trPr>
        <w:tc>
          <w:tcPr/>
          <w:p w:rsidR="00000000" w:rsidDel="00000000" w:rsidP="00000000" w:rsidRDefault="00000000" w:rsidRPr="00000000" w14:paraId="00002167">
            <w:pPr>
              <w:rPr/>
            </w:pPr>
            <w:r w:rsidDel="00000000" w:rsidR="00000000" w:rsidRPr="00000000">
              <w:rPr>
                <w:rtl w:val="0"/>
              </w:rPr>
            </w:r>
          </w:p>
        </w:tc>
        <w:tc>
          <w:tcPr>
            <w:vAlign w:val="bottom"/>
          </w:tcPr>
          <w:p w:rsidR="00000000" w:rsidDel="00000000" w:rsidP="00000000" w:rsidRDefault="00000000" w:rsidRPr="00000000" w14:paraId="00002168">
            <w:pPr>
              <w:rPr/>
            </w:pPr>
            <w:r w:rsidDel="00000000" w:rsidR="00000000" w:rsidRPr="00000000">
              <w:rPr>
                <w:color w:val="000000"/>
                <w:rtl w:val="0"/>
              </w:rPr>
              <w:t xml:space="preserve">10409</w:t>
            </w:r>
            <w:r w:rsidDel="00000000" w:rsidR="00000000" w:rsidRPr="00000000">
              <w:rPr>
                <w:rtl w:val="0"/>
              </w:rPr>
            </w:r>
          </w:p>
        </w:tc>
        <w:tc>
          <w:tcPr>
            <w:vAlign w:val="bottom"/>
          </w:tcPr>
          <w:p w:rsidR="00000000" w:rsidDel="00000000" w:rsidP="00000000" w:rsidRDefault="00000000" w:rsidRPr="00000000" w14:paraId="00002169">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6A">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6B">
            <w:pPr>
              <w:rPr/>
            </w:pPr>
            <w:r w:rsidDel="00000000" w:rsidR="00000000" w:rsidRPr="00000000">
              <w:rPr>
                <w:color w:val="000000"/>
                <w:rtl w:val="0"/>
              </w:rPr>
              <w:t xml:space="preserve">The Centre for Talented Youth, Ireland has relieved a lot of the worries pertaining to the social aspects. It allowed me to connect with other intellectuals of the same age. Ergo, I have a lot more likeminded individuals in my proverbial phonebook.</w:t>
            </w:r>
            <w:r w:rsidDel="00000000" w:rsidR="00000000" w:rsidRPr="00000000">
              <w:rPr>
                <w:rtl w:val="0"/>
              </w:rPr>
            </w:r>
          </w:p>
        </w:tc>
      </w:tr>
      <w:tr>
        <w:trPr>
          <w:cantSplit w:val="0"/>
          <w:tblHeader w:val="0"/>
        </w:trPr>
        <w:tc>
          <w:tcPr/>
          <w:p w:rsidR="00000000" w:rsidDel="00000000" w:rsidP="00000000" w:rsidRDefault="00000000" w:rsidRPr="00000000" w14:paraId="0000216C">
            <w:pPr>
              <w:rPr/>
            </w:pPr>
            <w:r w:rsidDel="00000000" w:rsidR="00000000" w:rsidRPr="00000000">
              <w:rPr>
                <w:rtl w:val="0"/>
              </w:rPr>
            </w:r>
          </w:p>
        </w:tc>
        <w:tc>
          <w:tcPr>
            <w:vAlign w:val="bottom"/>
          </w:tcPr>
          <w:p w:rsidR="00000000" w:rsidDel="00000000" w:rsidP="00000000" w:rsidRDefault="00000000" w:rsidRPr="00000000" w14:paraId="0000216D">
            <w:pPr>
              <w:rPr/>
            </w:pPr>
            <w:r w:rsidDel="00000000" w:rsidR="00000000" w:rsidRPr="00000000">
              <w:rPr>
                <w:color w:val="000000"/>
                <w:rtl w:val="0"/>
              </w:rPr>
              <w:t xml:space="preserve">10577</w:t>
            </w:r>
            <w:r w:rsidDel="00000000" w:rsidR="00000000" w:rsidRPr="00000000">
              <w:rPr>
                <w:rtl w:val="0"/>
              </w:rPr>
            </w:r>
          </w:p>
        </w:tc>
        <w:tc>
          <w:tcPr>
            <w:vAlign w:val="bottom"/>
          </w:tcPr>
          <w:p w:rsidR="00000000" w:rsidDel="00000000" w:rsidP="00000000" w:rsidRDefault="00000000" w:rsidRPr="00000000" w14:paraId="0000216E">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6F">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70">
            <w:pPr>
              <w:rPr/>
            </w:pPr>
            <w:r w:rsidDel="00000000" w:rsidR="00000000" w:rsidRPr="00000000">
              <w:rPr>
                <w:color w:val="000000"/>
                <w:rtl w:val="0"/>
              </w:rPr>
              <w:t xml:space="preserve">I feel like a 'misfit' at school and I have a few friends, and when I talk to them, I have to 'dumb down.' Whenever I get good scores I try to hide them, but the other students find out anyway. I am envied for this but I feel horrible as I am treated very differently, like an outsider.</w:t>
            </w:r>
            <w:r w:rsidDel="00000000" w:rsidR="00000000" w:rsidRPr="00000000">
              <w:rPr>
                <w:rtl w:val="0"/>
              </w:rPr>
            </w:r>
          </w:p>
        </w:tc>
      </w:tr>
      <w:tr>
        <w:trPr>
          <w:cantSplit w:val="0"/>
          <w:tblHeader w:val="0"/>
        </w:trPr>
        <w:tc>
          <w:tcPr/>
          <w:p w:rsidR="00000000" w:rsidDel="00000000" w:rsidP="00000000" w:rsidRDefault="00000000" w:rsidRPr="00000000" w14:paraId="00002171">
            <w:pPr>
              <w:rPr/>
            </w:pPr>
            <w:r w:rsidDel="00000000" w:rsidR="00000000" w:rsidRPr="00000000">
              <w:rPr>
                <w:rtl w:val="0"/>
              </w:rPr>
            </w:r>
          </w:p>
        </w:tc>
        <w:tc>
          <w:tcPr>
            <w:vAlign w:val="bottom"/>
          </w:tcPr>
          <w:p w:rsidR="00000000" w:rsidDel="00000000" w:rsidP="00000000" w:rsidRDefault="00000000" w:rsidRPr="00000000" w14:paraId="00002172">
            <w:pPr>
              <w:rPr/>
            </w:pPr>
            <w:r w:rsidDel="00000000" w:rsidR="00000000" w:rsidRPr="00000000">
              <w:rPr>
                <w:color w:val="000000"/>
                <w:rtl w:val="0"/>
              </w:rPr>
              <w:t xml:space="preserve">10543</w:t>
            </w:r>
            <w:r w:rsidDel="00000000" w:rsidR="00000000" w:rsidRPr="00000000">
              <w:rPr>
                <w:rtl w:val="0"/>
              </w:rPr>
            </w:r>
          </w:p>
        </w:tc>
        <w:tc>
          <w:tcPr>
            <w:vAlign w:val="bottom"/>
          </w:tcPr>
          <w:p w:rsidR="00000000" w:rsidDel="00000000" w:rsidP="00000000" w:rsidRDefault="00000000" w:rsidRPr="00000000" w14:paraId="00002173">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74">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75">
            <w:pPr>
              <w:rPr/>
            </w:pPr>
            <w:r w:rsidDel="00000000" w:rsidR="00000000" w:rsidRPr="00000000">
              <w:rPr>
                <w:color w:val="000000"/>
                <w:rtl w:val="0"/>
              </w:rPr>
              <w:t xml:space="preserve">Everyone hated me lol</w:t>
            </w:r>
            <w:r w:rsidDel="00000000" w:rsidR="00000000" w:rsidRPr="00000000">
              <w:rPr>
                <w:rtl w:val="0"/>
              </w:rPr>
            </w:r>
          </w:p>
        </w:tc>
      </w:tr>
      <w:tr>
        <w:trPr>
          <w:cantSplit w:val="0"/>
          <w:tblHeader w:val="0"/>
        </w:trPr>
        <w:tc>
          <w:tcPr/>
          <w:p w:rsidR="00000000" w:rsidDel="00000000" w:rsidP="00000000" w:rsidRDefault="00000000" w:rsidRPr="00000000" w14:paraId="00002176">
            <w:pPr>
              <w:rPr/>
            </w:pPr>
            <w:r w:rsidDel="00000000" w:rsidR="00000000" w:rsidRPr="00000000">
              <w:rPr>
                <w:rtl w:val="0"/>
              </w:rPr>
            </w:r>
          </w:p>
        </w:tc>
        <w:tc>
          <w:tcPr>
            <w:vAlign w:val="bottom"/>
          </w:tcPr>
          <w:p w:rsidR="00000000" w:rsidDel="00000000" w:rsidP="00000000" w:rsidRDefault="00000000" w:rsidRPr="00000000" w14:paraId="00002177">
            <w:pPr>
              <w:rPr/>
            </w:pPr>
            <w:r w:rsidDel="00000000" w:rsidR="00000000" w:rsidRPr="00000000">
              <w:rPr>
                <w:color w:val="000000"/>
                <w:rtl w:val="0"/>
              </w:rPr>
              <w:t xml:space="preserve">10058</w:t>
            </w:r>
            <w:r w:rsidDel="00000000" w:rsidR="00000000" w:rsidRPr="00000000">
              <w:rPr>
                <w:rtl w:val="0"/>
              </w:rPr>
            </w:r>
          </w:p>
        </w:tc>
        <w:tc>
          <w:tcPr>
            <w:vAlign w:val="bottom"/>
          </w:tcPr>
          <w:p w:rsidR="00000000" w:rsidDel="00000000" w:rsidP="00000000" w:rsidRDefault="00000000" w:rsidRPr="00000000" w14:paraId="00002178">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79">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7A">
            <w:pPr>
              <w:rPr/>
            </w:pPr>
            <w:r w:rsidDel="00000000" w:rsidR="00000000" w:rsidRPr="00000000">
              <w:rPr>
                <w:color w:val="000000"/>
                <w:rtl w:val="0"/>
              </w:rPr>
              <w:t xml:space="preserve">It socially isolates you to be better at something no one cares about</w:t>
            </w:r>
            <w:r w:rsidDel="00000000" w:rsidR="00000000" w:rsidRPr="00000000">
              <w:rPr>
                <w:rtl w:val="0"/>
              </w:rPr>
            </w:r>
          </w:p>
        </w:tc>
      </w:tr>
      <w:tr>
        <w:trPr>
          <w:cantSplit w:val="0"/>
          <w:tblHeader w:val="0"/>
        </w:trPr>
        <w:tc>
          <w:tcPr/>
          <w:p w:rsidR="00000000" w:rsidDel="00000000" w:rsidP="00000000" w:rsidRDefault="00000000" w:rsidRPr="00000000" w14:paraId="0000217B">
            <w:pPr>
              <w:rPr/>
            </w:pPr>
            <w:r w:rsidDel="00000000" w:rsidR="00000000" w:rsidRPr="00000000">
              <w:rPr>
                <w:rtl w:val="0"/>
              </w:rPr>
            </w:r>
          </w:p>
        </w:tc>
        <w:tc>
          <w:tcPr>
            <w:vAlign w:val="bottom"/>
          </w:tcPr>
          <w:p w:rsidR="00000000" w:rsidDel="00000000" w:rsidP="00000000" w:rsidRDefault="00000000" w:rsidRPr="00000000" w14:paraId="0000217C">
            <w:pPr>
              <w:rPr/>
            </w:pPr>
            <w:r w:rsidDel="00000000" w:rsidR="00000000" w:rsidRPr="00000000">
              <w:rPr>
                <w:color w:val="000000"/>
                <w:rtl w:val="0"/>
              </w:rPr>
              <w:t xml:space="preserve">10381</w:t>
            </w:r>
            <w:r w:rsidDel="00000000" w:rsidR="00000000" w:rsidRPr="00000000">
              <w:rPr>
                <w:rtl w:val="0"/>
              </w:rPr>
            </w:r>
          </w:p>
        </w:tc>
        <w:tc>
          <w:tcPr>
            <w:vAlign w:val="bottom"/>
          </w:tcPr>
          <w:p w:rsidR="00000000" w:rsidDel="00000000" w:rsidP="00000000" w:rsidRDefault="00000000" w:rsidRPr="00000000" w14:paraId="0000217D">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17E">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7F">
            <w:pPr>
              <w:rPr/>
            </w:pPr>
            <w:r w:rsidDel="00000000" w:rsidR="00000000" w:rsidRPr="00000000">
              <w:rPr>
                <w:color w:val="000000"/>
                <w:rtl w:val="0"/>
              </w:rPr>
              <w:t xml:space="preserve">Though introverted, I prefer to be with people. That being said, I'm happy to be alone in school as my schoolmates are all twats.</w:t>
            </w:r>
            <w:r w:rsidDel="00000000" w:rsidR="00000000" w:rsidRPr="00000000">
              <w:rPr>
                <w:rtl w:val="0"/>
              </w:rPr>
            </w:r>
          </w:p>
        </w:tc>
      </w:tr>
      <w:tr>
        <w:trPr>
          <w:cantSplit w:val="0"/>
          <w:tblHeader w:val="0"/>
        </w:trPr>
        <w:tc>
          <w:tcPr/>
          <w:p w:rsidR="00000000" w:rsidDel="00000000" w:rsidP="00000000" w:rsidRDefault="00000000" w:rsidRPr="00000000" w14:paraId="00002180">
            <w:pPr>
              <w:rPr/>
            </w:pPr>
            <w:r w:rsidDel="00000000" w:rsidR="00000000" w:rsidRPr="00000000">
              <w:rPr>
                <w:rtl w:val="0"/>
              </w:rPr>
            </w:r>
          </w:p>
        </w:tc>
        <w:tc>
          <w:tcPr>
            <w:vAlign w:val="bottom"/>
          </w:tcPr>
          <w:p w:rsidR="00000000" w:rsidDel="00000000" w:rsidP="00000000" w:rsidRDefault="00000000" w:rsidRPr="00000000" w14:paraId="00002181">
            <w:pPr>
              <w:rPr/>
            </w:pPr>
            <w:r w:rsidDel="00000000" w:rsidR="00000000" w:rsidRPr="00000000">
              <w:rPr>
                <w:color w:val="000000"/>
                <w:rtl w:val="0"/>
              </w:rPr>
              <w:t xml:space="preserve">10438</w:t>
            </w:r>
            <w:r w:rsidDel="00000000" w:rsidR="00000000" w:rsidRPr="00000000">
              <w:rPr>
                <w:rtl w:val="0"/>
              </w:rPr>
            </w:r>
          </w:p>
        </w:tc>
        <w:tc>
          <w:tcPr>
            <w:vAlign w:val="bottom"/>
          </w:tcPr>
          <w:p w:rsidR="00000000" w:rsidDel="00000000" w:rsidP="00000000" w:rsidRDefault="00000000" w:rsidRPr="00000000" w14:paraId="00002182">
            <w:pPr>
              <w:rPr/>
            </w:pPr>
            <w:r w:rsidDel="00000000" w:rsidR="00000000" w:rsidRPr="00000000">
              <w:rPr>
                <w:color w:val="000000"/>
                <w:rtl w:val="0"/>
              </w:rPr>
              <w:t xml:space="preserve">6</w:t>
            </w:r>
            <w:r w:rsidDel="00000000" w:rsidR="00000000" w:rsidRPr="00000000">
              <w:rPr>
                <w:rtl w:val="0"/>
              </w:rPr>
            </w:r>
          </w:p>
        </w:tc>
        <w:tc>
          <w:tcPr>
            <w:vAlign w:val="bottom"/>
          </w:tcPr>
          <w:p w:rsidR="00000000" w:rsidDel="00000000" w:rsidP="00000000" w:rsidRDefault="00000000" w:rsidRPr="00000000" w14:paraId="00002183">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84">
            <w:pPr>
              <w:rPr/>
            </w:pPr>
            <w:r w:rsidDel="00000000" w:rsidR="00000000" w:rsidRPr="00000000">
              <w:rPr>
                <w:color w:val="000000"/>
                <w:rtl w:val="0"/>
              </w:rPr>
              <w:t xml:space="preserve">You assumed I didn't have many friends (which I don't) but this deeply offended me.</w:t>
            </w:r>
            <w:r w:rsidDel="00000000" w:rsidR="00000000" w:rsidRPr="00000000">
              <w:rPr>
                <w:rtl w:val="0"/>
              </w:rPr>
            </w:r>
          </w:p>
        </w:tc>
      </w:tr>
      <w:tr>
        <w:trPr>
          <w:cantSplit w:val="0"/>
          <w:tblHeader w:val="0"/>
        </w:trPr>
        <w:tc>
          <w:tcPr/>
          <w:p w:rsidR="00000000" w:rsidDel="00000000" w:rsidP="00000000" w:rsidRDefault="00000000" w:rsidRPr="00000000" w14:paraId="00002185">
            <w:pPr>
              <w:rPr/>
            </w:pPr>
            <w:r w:rsidDel="00000000" w:rsidR="00000000" w:rsidRPr="00000000">
              <w:rPr>
                <w:rtl w:val="0"/>
              </w:rPr>
            </w:r>
          </w:p>
        </w:tc>
        <w:tc>
          <w:tcPr>
            <w:vAlign w:val="bottom"/>
          </w:tcPr>
          <w:p w:rsidR="00000000" w:rsidDel="00000000" w:rsidP="00000000" w:rsidRDefault="00000000" w:rsidRPr="00000000" w14:paraId="00002186">
            <w:pPr>
              <w:rPr/>
            </w:pPr>
            <w:r w:rsidDel="00000000" w:rsidR="00000000" w:rsidRPr="00000000">
              <w:rPr>
                <w:color w:val="000000"/>
                <w:rtl w:val="0"/>
              </w:rPr>
              <w:t xml:space="preserve">10519</w:t>
            </w:r>
            <w:r w:rsidDel="00000000" w:rsidR="00000000" w:rsidRPr="00000000">
              <w:rPr>
                <w:rtl w:val="0"/>
              </w:rPr>
            </w:r>
          </w:p>
        </w:tc>
        <w:tc>
          <w:tcPr>
            <w:vAlign w:val="bottom"/>
          </w:tcPr>
          <w:p w:rsidR="00000000" w:rsidDel="00000000" w:rsidP="00000000" w:rsidRDefault="00000000" w:rsidRPr="00000000" w14:paraId="00002187">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88">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89">
            <w:pPr>
              <w:rPr/>
            </w:pPr>
            <w:r w:rsidDel="00000000" w:rsidR="00000000" w:rsidRPr="00000000">
              <w:rPr>
                <w:color w:val="000000"/>
                <w:rtl w:val="0"/>
              </w:rPr>
              <w:t xml:space="preserve">I tend to avoid competition so as to not being comparing myself to others. As well as this, I simultaneously try to hide myself and show myself off (in school, academically) so as to receive more challenge, but privately, with us ~competition~ from others (e.g., spelling bee) is not a "fun" challenge.</w:t>
            </w:r>
            <w:r w:rsidDel="00000000" w:rsidR="00000000" w:rsidRPr="00000000">
              <w:rPr>
                <w:rtl w:val="0"/>
              </w:rPr>
            </w:r>
          </w:p>
        </w:tc>
      </w:tr>
      <w:tr>
        <w:trPr>
          <w:cantSplit w:val="0"/>
          <w:tblHeader w:val="0"/>
        </w:trPr>
        <w:tc>
          <w:tcPr/>
          <w:p w:rsidR="00000000" w:rsidDel="00000000" w:rsidP="00000000" w:rsidRDefault="00000000" w:rsidRPr="00000000" w14:paraId="0000218A">
            <w:pPr>
              <w:rPr/>
            </w:pPr>
            <w:r w:rsidDel="00000000" w:rsidR="00000000" w:rsidRPr="00000000">
              <w:rPr>
                <w:rtl w:val="0"/>
              </w:rPr>
            </w:r>
          </w:p>
        </w:tc>
        <w:tc>
          <w:tcPr>
            <w:vAlign w:val="bottom"/>
          </w:tcPr>
          <w:p w:rsidR="00000000" w:rsidDel="00000000" w:rsidP="00000000" w:rsidRDefault="00000000" w:rsidRPr="00000000" w14:paraId="0000218B">
            <w:pPr>
              <w:rPr/>
            </w:pPr>
            <w:r w:rsidDel="00000000" w:rsidR="00000000" w:rsidRPr="00000000">
              <w:rPr>
                <w:color w:val="000000"/>
                <w:rtl w:val="0"/>
              </w:rPr>
              <w:t xml:space="preserve">10059</w:t>
            </w:r>
            <w:r w:rsidDel="00000000" w:rsidR="00000000" w:rsidRPr="00000000">
              <w:rPr>
                <w:rtl w:val="0"/>
              </w:rPr>
            </w:r>
          </w:p>
        </w:tc>
        <w:tc>
          <w:tcPr>
            <w:vAlign w:val="bottom"/>
          </w:tcPr>
          <w:p w:rsidR="00000000" w:rsidDel="00000000" w:rsidP="00000000" w:rsidRDefault="00000000" w:rsidRPr="00000000" w14:paraId="0000218C">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18D">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8E">
            <w:pPr>
              <w:rPr/>
            </w:pPr>
            <w:r w:rsidDel="00000000" w:rsidR="00000000" w:rsidRPr="00000000">
              <w:rPr>
                <w:color w:val="000000"/>
                <w:rtl w:val="0"/>
              </w:rPr>
              <w:t xml:space="preserve">if you want to fit in you have to be not too smart or too stupid - not in ctyi</w:t>
            </w:r>
            <w:r w:rsidDel="00000000" w:rsidR="00000000" w:rsidRPr="00000000">
              <w:rPr>
                <w:rtl w:val="0"/>
              </w:rPr>
            </w:r>
          </w:p>
        </w:tc>
      </w:tr>
      <w:tr>
        <w:trPr>
          <w:cantSplit w:val="0"/>
          <w:tblHeader w:val="0"/>
        </w:trPr>
        <w:tc>
          <w:tcPr/>
          <w:p w:rsidR="00000000" w:rsidDel="00000000" w:rsidP="00000000" w:rsidRDefault="00000000" w:rsidRPr="00000000" w14:paraId="0000218F">
            <w:pPr>
              <w:rPr/>
            </w:pPr>
            <w:r w:rsidDel="00000000" w:rsidR="00000000" w:rsidRPr="00000000">
              <w:rPr>
                <w:rtl w:val="0"/>
              </w:rPr>
            </w:r>
          </w:p>
        </w:tc>
        <w:tc>
          <w:tcPr>
            <w:vAlign w:val="bottom"/>
          </w:tcPr>
          <w:p w:rsidR="00000000" w:rsidDel="00000000" w:rsidP="00000000" w:rsidRDefault="00000000" w:rsidRPr="00000000" w14:paraId="00002190">
            <w:pPr>
              <w:rPr/>
            </w:pPr>
            <w:r w:rsidDel="00000000" w:rsidR="00000000" w:rsidRPr="00000000">
              <w:rPr>
                <w:color w:val="000000"/>
                <w:rtl w:val="0"/>
              </w:rPr>
              <w:t xml:space="preserve">10476</w:t>
            </w:r>
            <w:r w:rsidDel="00000000" w:rsidR="00000000" w:rsidRPr="00000000">
              <w:rPr>
                <w:rtl w:val="0"/>
              </w:rPr>
            </w:r>
          </w:p>
        </w:tc>
        <w:tc>
          <w:tcPr>
            <w:vAlign w:val="bottom"/>
          </w:tcPr>
          <w:p w:rsidR="00000000" w:rsidDel="00000000" w:rsidP="00000000" w:rsidRDefault="00000000" w:rsidRPr="00000000" w14:paraId="00002191">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92">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93">
            <w:pPr>
              <w:rPr/>
            </w:pPr>
            <w:r w:rsidDel="00000000" w:rsidR="00000000" w:rsidRPr="00000000">
              <w:rPr>
                <w:color w:val="000000"/>
                <w:rtl w:val="0"/>
              </w:rPr>
              <w:t xml:space="preserve">Everyone hated me in school because I read books.</w:t>
            </w:r>
            <w:r w:rsidDel="00000000" w:rsidR="00000000" w:rsidRPr="00000000">
              <w:rPr>
                <w:rtl w:val="0"/>
              </w:rPr>
            </w:r>
          </w:p>
        </w:tc>
      </w:tr>
      <w:tr>
        <w:trPr>
          <w:cantSplit w:val="0"/>
          <w:tblHeader w:val="0"/>
        </w:trPr>
        <w:tc>
          <w:tcPr>
            <w:gridSpan w:val="5"/>
            <w:shd w:fill="e2efd9" w:val="clear"/>
          </w:tcPr>
          <w:p w:rsidR="00000000" w:rsidDel="00000000" w:rsidP="00000000" w:rsidRDefault="00000000" w:rsidRPr="00000000" w14:paraId="00002194">
            <w:pPr>
              <w:rPr/>
            </w:pPr>
            <w:r w:rsidDel="00000000" w:rsidR="00000000" w:rsidRPr="00000000">
              <w:rPr>
                <w:b w:val="1"/>
                <w:rtl w:val="0"/>
              </w:rPr>
              <w:t xml:space="preserve">All Good</w:t>
            </w:r>
            <w:r w:rsidDel="00000000" w:rsidR="00000000" w:rsidRPr="00000000">
              <w:rPr>
                <w:rtl w:val="0"/>
              </w:rPr>
            </w:r>
          </w:p>
        </w:tc>
      </w:tr>
      <w:tr>
        <w:trPr>
          <w:cantSplit w:val="0"/>
          <w:tblHeader w:val="0"/>
        </w:trPr>
        <w:tc>
          <w:tcPr/>
          <w:p w:rsidR="00000000" w:rsidDel="00000000" w:rsidP="00000000" w:rsidRDefault="00000000" w:rsidRPr="00000000" w14:paraId="00002199">
            <w:pPr>
              <w:rPr/>
            </w:pPr>
            <w:r w:rsidDel="00000000" w:rsidR="00000000" w:rsidRPr="00000000">
              <w:rPr>
                <w:rtl w:val="0"/>
              </w:rPr>
            </w:r>
          </w:p>
        </w:tc>
        <w:tc>
          <w:tcPr>
            <w:vAlign w:val="bottom"/>
          </w:tcPr>
          <w:p w:rsidR="00000000" w:rsidDel="00000000" w:rsidP="00000000" w:rsidRDefault="00000000" w:rsidRPr="00000000" w14:paraId="0000219A">
            <w:pPr>
              <w:rPr/>
            </w:pPr>
            <w:r w:rsidDel="00000000" w:rsidR="00000000" w:rsidRPr="00000000">
              <w:rPr>
                <w:color w:val="000000"/>
                <w:rtl w:val="0"/>
              </w:rPr>
              <w:t xml:space="preserve">10027</w:t>
            </w:r>
            <w:r w:rsidDel="00000000" w:rsidR="00000000" w:rsidRPr="00000000">
              <w:rPr>
                <w:rtl w:val="0"/>
              </w:rPr>
            </w:r>
          </w:p>
        </w:tc>
        <w:tc>
          <w:tcPr>
            <w:vAlign w:val="bottom"/>
          </w:tcPr>
          <w:p w:rsidR="00000000" w:rsidDel="00000000" w:rsidP="00000000" w:rsidRDefault="00000000" w:rsidRPr="00000000" w14:paraId="0000219B">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9C">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9D">
            <w:pPr>
              <w:rPr/>
            </w:pPr>
            <w:r w:rsidDel="00000000" w:rsidR="00000000" w:rsidRPr="00000000">
              <w:rPr>
                <w:color w:val="000000"/>
                <w:rtl w:val="0"/>
              </w:rPr>
              <w:t xml:space="preserve">I like to feel challenged academically, I enjoy people having high standards of me and don't mind showing my academic ability as it is something I am proud of and embrace. I am happy to help classmates who struggle and do not mind them putting high expectations on me as it is a challenge I strive to meet. I never try to hide or feel embarrassed of my academic ability</w:t>
            </w:r>
            <w:r w:rsidDel="00000000" w:rsidR="00000000" w:rsidRPr="00000000">
              <w:rPr>
                <w:rtl w:val="0"/>
              </w:rPr>
            </w:r>
          </w:p>
        </w:tc>
      </w:tr>
      <w:tr>
        <w:trPr>
          <w:cantSplit w:val="0"/>
          <w:tblHeader w:val="0"/>
        </w:trPr>
        <w:tc>
          <w:tcPr/>
          <w:p w:rsidR="00000000" w:rsidDel="00000000" w:rsidP="00000000" w:rsidRDefault="00000000" w:rsidRPr="00000000" w14:paraId="0000219E">
            <w:pPr>
              <w:rPr/>
            </w:pPr>
            <w:r w:rsidDel="00000000" w:rsidR="00000000" w:rsidRPr="00000000">
              <w:rPr>
                <w:rtl w:val="0"/>
              </w:rPr>
            </w:r>
          </w:p>
        </w:tc>
        <w:tc>
          <w:tcPr>
            <w:vAlign w:val="bottom"/>
          </w:tcPr>
          <w:p w:rsidR="00000000" w:rsidDel="00000000" w:rsidP="00000000" w:rsidRDefault="00000000" w:rsidRPr="00000000" w14:paraId="0000219F">
            <w:pPr>
              <w:rPr/>
            </w:pPr>
            <w:r w:rsidDel="00000000" w:rsidR="00000000" w:rsidRPr="00000000">
              <w:rPr>
                <w:color w:val="000000"/>
                <w:rtl w:val="0"/>
              </w:rPr>
              <w:t xml:space="preserve">10097</w:t>
            </w:r>
            <w:r w:rsidDel="00000000" w:rsidR="00000000" w:rsidRPr="00000000">
              <w:rPr>
                <w:rtl w:val="0"/>
              </w:rPr>
            </w:r>
          </w:p>
        </w:tc>
        <w:tc>
          <w:tcPr>
            <w:vAlign w:val="bottom"/>
          </w:tcPr>
          <w:p w:rsidR="00000000" w:rsidDel="00000000" w:rsidP="00000000" w:rsidRDefault="00000000" w:rsidRPr="00000000" w14:paraId="000021A0">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A1">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A2">
            <w:pPr>
              <w:rPr/>
            </w:pPr>
            <w:r w:rsidDel="00000000" w:rsidR="00000000" w:rsidRPr="00000000">
              <w:rPr>
                <w:color w:val="000000"/>
                <w:rtl w:val="0"/>
              </w:rPr>
              <w:t xml:space="preserve">In school I am not ignored for my intelligence nor am I crowded by other students with questions. I am treated like everyone else and am happy with that.</w:t>
            </w:r>
            <w:r w:rsidDel="00000000" w:rsidR="00000000" w:rsidRPr="00000000">
              <w:rPr>
                <w:rtl w:val="0"/>
              </w:rPr>
            </w:r>
          </w:p>
        </w:tc>
      </w:tr>
      <w:tr>
        <w:trPr>
          <w:cantSplit w:val="0"/>
          <w:tblHeader w:val="0"/>
        </w:trPr>
        <w:tc>
          <w:tcPr/>
          <w:p w:rsidR="00000000" w:rsidDel="00000000" w:rsidP="00000000" w:rsidRDefault="00000000" w:rsidRPr="00000000" w14:paraId="000021A3">
            <w:pPr>
              <w:rPr/>
            </w:pPr>
            <w:r w:rsidDel="00000000" w:rsidR="00000000" w:rsidRPr="00000000">
              <w:rPr>
                <w:rtl w:val="0"/>
              </w:rPr>
            </w:r>
          </w:p>
        </w:tc>
        <w:tc>
          <w:tcPr>
            <w:vAlign w:val="bottom"/>
          </w:tcPr>
          <w:p w:rsidR="00000000" w:rsidDel="00000000" w:rsidP="00000000" w:rsidRDefault="00000000" w:rsidRPr="00000000" w14:paraId="000021A4">
            <w:pPr>
              <w:rPr/>
            </w:pPr>
            <w:r w:rsidDel="00000000" w:rsidR="00000000" w:rsidRPr="00000000">
              <w:rPr>
                <w:color w:val="000000"/>
                <w:rtl w:val="0"/>
              </w:rPr>
              <w:t xml:space="preserve">10211</w:t>
            </w:r>
            <w:r w:rsidDel="00000000" w:rsidR="00000000" w:rsidRPr="00000000">
              <w:rPr>
                <w:rtl w:val="0"/>
              </w:rPr>
            </w:r>
          </w:p>
        </w:tc>
        <w:tc>
          <w:tcPr>
            <w:vAlign w:val="bottom"/>
          </w:tcPr>
          <w:p w:rsidR="00000000" w:rsidDel="00000000" w:rsidP="00000000" w:rsidRDefault="00000000" w:rsidRPr="00000000" w14:paraId="000021A5">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1A6">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A7">
            <w:pPr>
              <w:rPr/>
            </w:pPr>
            <w:r w:rsidDel="00000000" w:rsidR="00000000" w:rsidRPr="00000000">
              <w:rPr>
                <w:color w:val="000000"/>
                <w:rtl w:val="0"/>
              </w:rPr>
              <w:t xml:space="preserve">Like it’s grand. Most things happen that may be good or sad but like so, it’s fine.</w:t>
            </w:r>
            <w:r w:rsidDel="00000000" w:rsidR="00000000" w:rsidRPr="00000000">
              <w:rPr>
                <w:rtl w:val="0"/>
              </w:rPr>
            </w:r>
          </w:p>
        </w:tc>
      </w:tr>
      <w:tr>
        <w:trPr>
          <w:cantSplit w:val="0"/>
          <w:tblHeader w:val="0"/>
        </w:trPr>
        <w:tc>
          <w:tcPr/>
          <w:p w:rsidR="00000000" w:rsidDel="00000000" w:rsidP="00000000" w:rsidRDefault="00000000" w:rsidRPr="00000000" w14:paraId="000021A8">
            <w:pPr>
              <w:rPr/>
            </w:pPr>
            <w:r w:rsidDel="00000000" w:rsidR="00000000" w:rsidRPr="00000000">
              <w:rPr>
                <w:rtl w:val="0"/>
              </w:rPr>
            </w:r>
          </w:p>
        </w:tc>
        <w:tc>
          <w:tcPr>
            <w:vAlign w:val="bottom"/>
          </w:tcPr>
          <w:p w:rsidR="00000000" w:rsidDel="00000000" w:rsidP="00000000" w:rsidRDefault="00000000" w:rsidRPr="00000000" w14:paraId="000021A9">
            <w:pPr>
              <w:rPr/>
            </w:pPr>
            <w:r w:rsidDel="00000000" w:rsidR="00000000" w:rsidRPr="00000000">
              <w:rPr>
                <w:color w:val="000000"/>
                <w:rtl w:val="0"/>
              </w:rPr>
              <w:t xml:space="preserve">10254</w:t>
            </w:r>
            <w:r w:rsidDel="00000000" w:rsidR="00000000" w:rsidRPr="00000000">
              <w:rPr>
                <w:rtl w:val="0"/>
              </w:rPr>
            </w:r>
          </w:p>
        </w:tc>
        <w:tc>
          <w:tcPr>
            <w:vAlign w:val="bottom"/>
          </w:tcPr>
          <w:p w:rsidR="00000000" w:rsidDel="00000000" w:rsidP="00000000" w:rsidRDefault="00000000" w:rsidRPr="00000000" w14:paraId="000021AA">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AB">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AC">
            <w:pPr>
              <w:rPr/>
            </w:pPr>
            <w:r w:rsidDel="00000000" w:rsidR="00000000" w:rsidRPr="00000000">
              <w:rPr>
                <w:color w:val="000000"/>
                <w:rtl w:val="0"/>
              </w:rPr>
              <w:t xml:space="preserve">No one cares about grades in my school and no one gets upset about them.</w:t>
            </w:r>
            <w:r w:rsidDel="00000000" w:rsidR="00000000" w:rsidRPr="00000000">
              <w:rPr>
                <w:rtl w:val="0"/>
              </w:rPr>
            </w:r>
          </w:p>
        </w:tc>
      </w:tr>
      <w:tr>
        <w:trPr>
          <w:cantSplit w:val="0"/>
          <w:tblHeader w:val="0"/>
        </w:trPr>
        <w:tc>
          <w:tcPr/>
          <w:p w:rsidR="00000000" w:rsidDel="00000000" w:rsidP="00000000" w:rsidRDefault="00000000" w:rsidRPr="00000000" w14:paraId="000021AD">
            <w:pPr>
              <w:rPr/>
            </w:pPr>
            <w:r w:rsidDel="00000000" w:rsidR="00000000" w:rsidRPr="00000000">
              <w:rPr>
                <w:rtl w:val="0"/>
              </w:rPr>
            </w:r>
          </w:p>
        </w:tc>
        <w:tc>
          <w:tcPr>
            <w:vAlign w:val="bottom"/>
          </w:tcPr>
          <w:p w:rsidR="00000000" w:rsidDel="00000000" w:rsidP="00000000" w:rsidRDefault="00000000" w:rsidRPr="00000000" w14:paraId="000021AE">
            <w:pPr>
              <w:rPr/>
            </w:pPr>
            <w:r w:rsidDel="00000000" w:rsidR="00000000" w:rsidRPr="00000000">
              <w:rPr>
                <w:color w:val="000000"/>
                <w:rtl w:val="0"/>
              </w:rPr>
              <w:t xml:space="preserve">10261</w:t>
            </w:r>
            <w:r w:rsidDel="00000000" w:rsidR="00000000" w:rsidRPr="00000000">
              <w:rPr>
                <w:rtl w:val="0"/>
              </w:rPr>
            </w:r>
          </w:p>
        </w:tc>
        <w:tc>
          <w:tcPr>
            <w:vAlign w:val="bottom"/>
          </w:tcPr>
          <w:p w:rsidR="00000000" w:rsidDel="00000000" w:rsidP="00000000" w:rsidRDefault="00000000" w:rsidRPr="00000000" w14:paraId="000021AF">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1B0">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B1">
            <w:pPr>
              <w:rPr/>
            </w:pPr>
            <w:r w:rsidDel="00000000" w:rsidR="00000000" w:rsidRPr="00000000">
              <w:rPr>
                <w:color w:val="000000"/>
                <w:rtl w:val="0"/>
              </w:rPr>
              <w:t xml:space="preserve">I usually don’t care what other people think about my abilities and so I don’t know what they think. Most of my friends are just as smart as me.</w:t>
            </w:r>
            <w:r w:rsidDel="00000000" w:rsidR="00000000" w:rsidRPr="00000000">
              <w:rPr>
                <w:rtl w:val="0"/>
              </w:rPr>
            </w:r>
          </w:p>
        </w:tc>
      </w:tr>
      <w:tr>
        <w:trPr>
          <w:cantSplit w:val="0"/>
          <w:tblHeader w:val="0"/>
        </w:trPr>
        <w:tc>
          <w:tcPr/>
          <w:p w:rsidR="00000000" w:rsidDel="00000000" w:rsidP="00000000" w:rsidRDefault="00000000" w:rsidRPr="00000000" w14:paraId="000021B2">
            <w:pPr>
              <w:rPr/>
            </w:pPr>
            <w:r w:rsidDel="00000000" w:rsidR="00000000" w:rsidRPr="00000000">
              <w:rPr>
                <w:rtl w:val="0"/>
              </w:rPr>
            </w:r>
          </w:p>
        </w:tc>
        <w:tc>
          <w:tcPr>
            <w:vAlign w:val="bottom"/>
          </w:tcPr>
          <w:p w:rsidR="00000000" w:rsidDel="00000000" w:rsidP="00000000" w:rsidRDefault="00000000" w:rsidRPr="00000000" w14:paraId="000021B3">
            <w:pPr>
              <w:rPr/>
            </w:pPr>
            <w:r w:rsidDel="00000000" w:rsidR="00000000" w:rsidRPr="00000000">
              <w:rPr>
                <w:color w:val="000000"/>
                <w:rtl w:val="0"/>
              </w:rPr>
              <w:t xml:space="preserve">10288</w:t>
            </w:r>
            <w:r w:rsidDel="00000000" w:rsidR="00000000" w:rsidRPr="00000000">
              <w:rPr>
                <w:rtl w:val="0"/>
              </w:rPr>
            </w:r>
          </w:p>
        </w:tc>
        <w:tc>
          <w:tcPr>
            <w:vAlign w:val="bottom"/>
          </w:tcPr>
          <w:p w:rsidR="00000000" w:rsidDel="00000000" w:rsidP="00000000" w:rsidRDefault="00000000" w:rsidRPr="00000000" w14:paraId="000021B4">
            <w:pPr>
              <w:rPr/>
            </w:pPr>
            <w:r w:rsidDel="00000000" w:rsidR="00000000" w:rsidRPr="00000000">
              <w:rPr>
                <w:color w:val="000000"/>
                <w:rtl w:val="0"/>
              </w:rPr>
              <w:t xml:space="preserve">5</w:t>
            </w:r>
            <w:r w:rsidDel="00000000" w:rsidR="00000000" w:rsidRPr="00000000">
              <w:rPr>
                <w:rtl w:val="0"/>
              </w:rPr>
            </w:r>
          </w:p>
        </w:tc>
        <w:tc>
          <w:tcPr>
            <w:vAlign w:val="bottom"/>
          </w:tcPr>
          <w:p w:rsidR="00000000" w:rsidDel="00000000" w:rsidP="00000000" w:rsidRDefault="00000000" w:rsidRPr="00000000" w14:paraId="000021B5">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B6">
            <w:pPr>
              <w:rPr/>
            </w:pPr>
            <w:r w:rsidDel="00000000" w:rsidR="00000000" w:rsidRPr="00000000">
              <w:rPr>
                <w:color w:val="000000"/>
                <w:rtl w:val="0"/>
              </w:rPr>
              <w:t xml:space="preserve">Why is this all so stereotypical. My social interactions are fairly normal and uninteresting.</w:t>
            </w:r>
            <w:r w:rsidDel="00000000" w:rsidR="00000000" w:rsidRPr="00000000">
              <w:rPr>
                <w:rtl w:val="0"/>
              </w:rPr>
            </w:r>
          </w:p>
        </w:tc>
      </w:tr>
      <w:tr>
        <w:trPr>
          <w:cantSplit w:val="0"/>
          <w:tblHeader w:val="0"/>
        </w:trPr>
        <w:tc>
          <w:tcPr/>
          <w:p w:rsidR="00000000" w:rsidDel="00000000" w:rsidP="00000000" w:rsidRDefault="00000000" w:rsidRPr="00000000" w14:paraId="000021B7">
            <w:pPr>
              <w:rPr/>
            </w:pPr>
            <w:r w:rsidDel="00000000" w:rsidR="00000000" w:rsidRPr="00000000">
              <w:rPr>
                <w:rtl w:val="0"/>
              </w:rPr>
            </w:r>
          </w:p>
        </w:tc>
        <w:tc>
          <w:tcPr>
            <w:vAlign w:val="bottom"/>
          </w:tcPr>
          <w:p w:rsidR="00000000" w:rsidDel="00000000" w:rsidP="00000000" w:rsidRDefault="00000000" w:rsidRPr="00000000" w14:paraId="000021B8">
            <w:pPr>
              <w:rPr/>
            </w:pPr>
            <w:r w:rsidDel="00000000" w:rsidR="00000000" w:rsidRPr="00000000">
              <w:rPr>
                <w:color w:val="000000"/>
                <w:rtl w:val="0"/>
              </w:rPr>
              <w:t xml:space="preserve">10441</w:t>
            </w:r>
            <w:r w:rsidDel="00000000" w:rsidR="00000000" w:rsidRPr="00000000">
              <w:rPr>
                <w:rtl w:val="0"/>
              </w:rPr>
            </w:r>
          </w:p>
        </w:tc>
        <w:tc>
          <w:tcPr>
            <w:vAlign w:val="bottom"/>
          </w:tcPr>
          <w:p w:rsidR="00000000" w:rsidDel="00000000" w:rsidP="00000000" w:rsidRDefault="00000000" w:rsidRPr="00000000" w14:paraId="000021B9">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BA">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BB">
            <w:pPr>
              <w:rPr/>
            </w:pPr>
            <w:r w:rsidDel="00000000" w:rsidR="00000000" w:rsidRPr="00000000">
              <w:rPr>
                <w:color w:val="000000"/>
                <w:rtl w:val="0"/>
              </w:rPr>
              <w:t xml:space="preserve">Yes, I do have friends.</w:t>
            </w:r>
            <w:r w:rsidDel="00000000" w:rsidR="00000000" w:rsidRPr="00000000">
              <w:rPr>
                <w:rtl w:val="0"/>
              </w:rPr>
            </w:r>
          </w:p>
        </w:tc>
      </w:tr>
      <w:tr>
        <w:trPr>
          <w:cantSplit w:val="0"/>
          <w:tblHeader w:val="0"/>
        </w:trPr>
        <w:tc>
          <w:tcPr/>
          <w:p w:rsidR="00000000" w:rsidDel="00000000" w:rsidP="00000000" w:rsidRDefault="00000000" w:rsidRPr="00000000" w14:paraId="000021BC">
            <w:pPr>
              <w:rPr/>
            </w:pPr>
            <w:r w:rsidDel="00000000" w:rsidR="00000000" w:rsidRPr="00000000">
              <w:rPr>
                <w:rtl w:val="0"/>
              </w:rPr>
            </w:r>
          </w:p>
        </w:tc>
        <w:tc>
          <w:tcPr>
            <w:vAlign w:val="bottom"/>
          </w:tcPr>
          <w:p w:rsidR="00000000" w:rsidDel="00000000" w:rsidP="00000000" w:rsidRDefault="00000000" w:rsidRPr="00000000" w14:paraId="000021BD">
            <w:pPr>
              <w:rPr/>
            </w:pPr>
            <w:r w:rsidDel="00000000" w:rsidR="00000000" w:rsidRPr="00000000">
              <w:rPr>
                <w:color w:val="000000"/>
                <w:rtl w:val="0"/>
              </w:rPr>
              <w:t xml:space="preserve">10505</w:t>
            </w:r>
            <w:r w:rsidDel="00000000" w:rsidR="00000000" w:rsidRPr="00000000">
              <w:rPr>
                <w:rtl w:val="0"/>
              </w:rPr>
            </w:r>
          </w:p>
        </w:tc>
        <w:tc>
          <w:tcPr>
            <w:vAlign w:val="bottom"/>
          </w:tcPr>
          <w:p w:rsidR="00000000" w:rsidDel="00000000" w:rsidP="00000000" w:rsidRDefault="00000000" w:rsidRPr="00000000" w14:paraId="000021BE">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1BF">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C0">
            <w:pPr>
              <w:rPr/>
            </w:pPr>
            <w:r w:rsidDel="00000000" w:rsidR="00000000" w:rsidRPr="00000000">
              <w:rPr>
                <w:color w:val="000000"/>
                <w:rtl w:val="0"/>
              </w:rPr>
              <w:t xml:space="preserve">So, none of these events taking place alter my mental state in any way. I've accepted them as a part of everyday life. It would be asinine to allow so many variables to make me feel any different, as then I would have to want to make others feel and act differently towards me, which is a fruitless endeavor.</w:t>
            </w:r>
            <w:r w:rsidDel="00000000" w:rsidR="00000000" w:rsidRPr="00000000">
              <w:rPr>
                <w:rtl w:val="0"/>
              </w:rPr>
            </w:r>
          </w:p>
        </w:tc>
      </w:tr>
      <w:tr>
        <w:trPr>
          <w:cantSplit w:val="0"/>
          <w:tblHeader w:val="0"/>
        </w:trPr>
        <w:tc>
          <w:tcPr/>
          <w:p w:rsidR="00000000" w:rsidDel="00000000" w:rsidP="00000000" w:rsidRDefault="00000000" w:rsidRPr="00000000" w14:paraId="000021C1">
            <w:pPr>
              <w:rPr/>
            </w:pPr>
            <w:r w:rsidDel="00000000" w:rsidR="00000000" w:rsidRPr="00000000">
              <w:rPr>
                <w:rtl w:val="0"/>
              </w:rPr>
            </w:r>
          </w:p>
        </w:tc>
        <w:tc>
          <w:tcPr>
            <w:vAlign w:val="bottom"/>
          </w:tcPr>
          <w:p w:rsidR="00000000" w:rsidDel="00000000" w:rsidP="00000000" w:rsidRDefault="00000000" w:rsidRPr="00000000" w14:paraId="000021C2">
            <w:pPr>
              <w:rPr/>
            </w:pPr>
            <w:r w:rsidDel="00000000" w:rsidR="00000000" w:rsidRPr="00000000">
              <w:rPr>
                <w:color w:val="000000"/>
                <w:rtl w:val="0"/>
              </w:rPr>
              <w:t xml:space="preserve">10405</w:t>
            </w:r>
            <w:r w:rsidDel="00000000" w:rsidR="00000000" w:rsidRPr="00000000">
              <w:rPr>
                <w:rtl w:val="0"/>
              </w:rPr>
            </w:r>
          </w:p>
        </w:tc>
        <w:tc>
          <w:tcPr>
            <w:vAlign w:val="bottom"/>
          </w:tcPr>
          <w:p w:rsidR="00000000" w:rsidDel="00000000" w:rsidP="00000000" w:rsidRDefault="00000000" w:rsidRPr="00000000" w14:paraId="000021C3">
            <w:pPr>
              <w:rPr/>
            </w:pPr>
            <w:r w:rsidDel="00000000" w:rsidR="00000000" w:rsidRPr="00000000">
              <w:rPr>
                <w:color w:val="000000"/>
                <w:rtl w:val="0"/>
              </w:rPr>
              <w:t xml:space="preserve">3</w:t>
            </w:r>
            <w:r w:rsidDel="00000000" w:rsidR="00000000" w:rsidRPr="00000000">
              <w:rPr>
                <w:rtl w:val="0"/>
              </w:rPr>
            </w:r>
          </w:p>
        </w:tc>
        <w:tc>
          <w:tcPr>
            <w:vAlign w:val="bottom"/>
          </w:tcPr>
          <w:p w:rsidR="00000000" w:rsidDel="00000000" w:rsidP="00000000" w:rsidRDefault="00000000" w:rsidRPr="00000000" w14:paraId="000021C4">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C5">
            <w:pPr>
              <w:rPr/>
            </w:pPr>
            <w:r w:rsidDel="00000000" w:rsidR="00000000" w:rsidRPr="00000000">
              <w:rPr>
                <w:color w:val="000000"/>
                <w:rtl w:val="0"/>
              </w:rPr>
              <w:t xml:space="preserve">For most of these I list three in my feelings because I'm just violently indifferent, I don't really care because I didn't really focus on school. I didn't do well but I didn't mind because I can do well in what I like.</w:t>
            </w:r>
            <w:r w:rsidDel="00000000" w:rsidR="00000000" w:rsidRPr="00000000">
              <w:rPr>
                <w:rtl w:val="0"/>
              </w:rPr>
            </w:r>
          </w:p>
        </w:tc>
      </w:tr>
      <w:tr>
        <w:trPr>
          <w:cantSplit w:val="0"/>
          <w:tblHeader w:val="0"/>
        </w:trPr>
        <w:tc>
          <w:tcPr/>
          <w:p w:rsidR="00000000" w:rsidDel="00000000" w:rsidP="00000000" w:rsidRDefault="00000000" w:rsidRPr="00000000" w14:paraId="000021C6">
            <w:pPr>
              <w:rPr/>
            </w:pPr>
            <w:r w:rsidDel="00000000" w:rsidR="00000000" w:rsidRPr="00000000">
              <w:rPr>
                <w:rtl w:val="0"/>
              </w:rPr>
            </w:r>
          </w:p>
        </w:tc>
        <w:tc>
          <w:tcPr>
            <w:vAlign w:val="bottom"/>
          </w:tcPr>
          <w:p w:rsidR="00000000" w:rsidDel="00000000" w:rsidP="00000000" w:rsidRDefault="00000000" w:rsidRPr="00000000" w14:paraId="000021C7">
            <w:pPr>
              <w:rPr/>
            </w:pPr>
            <w:r w:rsidDel="00000000" w:rsidR="00000000" w:rsidRPr="00000000">
              <w:rPr>
                <w:color w:val="000000"/>
                <w:rtl w:val="0"/>
              </w:rPr>
              <w:t xml:space="preserve">10419</w:t>
            </w:r>
            <w:r w:rsidDel="00000000" w:rsidR="00000000" w:rsidRPr="00000000">
              <w:rPr>
                <w:rtl w:val="0"/>
              </w:rPr>
            </w:r>
          </w:p>
        </w:tc>
        <w:tc>
          <w:tcPr>
            <w:vAlign w:val="bottom"/>
          </w:tcPr>
          <w:p w:rsidR="00000000" w:rsidDel="00000000" w:rsidP="00000000" w:rsidRDefault="00000000" w:rsidRPr="00000000" w14:paraId="000021C8">
            <w:pPr>
              <w:rPr/>
            </w:pPr>
            <w:r w:rsidDel="00000000" w:rsidR="00000000" w:rsidRPr="00000000">
              <w:rPr>
                <w:color w:val="000000"/>
                <w:rtl w:val="0"/>
              </w:rPr>
              <w:t xml:space="preserve">4</w:t>
            </w:r>
            <w:r w:rsidDel="00000000" w:rsidR="00000000" w:rsidRPr="00000000">
              <w:rPr>
                <w:rtl w:val="0"/>
              </w:rPr>
            </w:r>
          </w:p>
        </w:tc>
        <w:tc>
          <w:tcPr>
            <w:vAlign w:val="bottom"/>
          </w:tcPr>
          <w:p w:rsidR="00000000" w:rsidDel="00000000" w:rsidP="00000000" w:rsidRDefault="00000000" w:rsidRPr="00000000" w14:paraId="000021C9">
            <w:pPr>
              <w:rPr/>
            </w:pPr>
            <w:r w:rsidDel="00000000" w:rsidR="00000000" w:rsidRPr="00000000">
              <w:rPr>
                <w:color w:val="000000"/>
                <w:rtl w:val="0"/>
              </w:rPr>
              <w:t xml:space="preserve">Male</w:t>
            </w:r>
            <w:r w:rsidDel="00000000" w:rsidR="00000000" w:rsidRPr="00000000">
              <w:rPr>
                <w:rtl w:val="0"/>
              </w:rPr>
            </w:r>
          </w:p>
        </w:tc>
        <w:tc>
          <w:tcPr>
            <w:vAlign w:val="bottom"/>
          </w:tcPr>
          <w:p w:rsidR="00000000" w:rsidDel="00000000" w:rsidP="00000000" w:rsidRDefault="00000000" w:rsidRPr="00000000" w14:paraId="000021CA">
            <w:pPr>
              <w:rPr/>
            </w:pPr>
            <w:r w:rsidDel="00000000" w:rsidR="00000000" w:rsidRPr="00000000">
              <w:rPr>
                <w:color w:val="000000"/>
                <w:rtl w:val="0"/>
              </w:rPr>
              <w:t xml:space="preserve">I don't like other people feeling bad because of me. I like feeling smart.</w:t>
            </w:r>
            <w:r w:rsidDel="00000000" w:rsidR="00000000" w:rsidRPr="00000000">
              <w:rPr>
                <w:rtl w:val="0"/>
              </w:rPr>
            </w:r>
          </w:p>
        </w:tc>
      </w:tr>
      <w:tr>
        <w:trPr>
          <w:cantSplit w:val="0"/>
          <w:tblHeader w:val="0"/>
        </w:trPr>
        <w:tc>
          <w:tcPr/>
          <w:p w:rsidR="00000000" w:rsidDel="00000000" w:rsidP="00000000" w:rsidRDefault="00000000" w:rsidRPr="00000000" w14:paraId="000021CB">
            <w:pPr>
              <w:rPr/>
            </w:pPr>
            <w:r w:rsidDel="00000000" w:rsidR="00000000" w:rsidRPr="00000000">
              <w:rPr>
                <w:rtl w:val="0"/>
              </w:rPr>
            </w:r>
          </w:p>
        </w:tc>
        <w:tc>
          <w:tcPr>
            <w:vAlign w:val="bottom"/>
          </w:tcPr>
          <w:p w:rsidR="00000000" w:rsidDel="00000000" w:rsidP="00000000" w:rsidRDefault="00000000" w:rsidRPr="00000000" w14:paraId="000021CC">
            <w:pPr>
              <w:rPr/>
            </w:pPr>
            <w:r w:rsidDel="00000000" w:rsidR="00000000" w:rsidRPr="00000000">
              <w:rPr>
                <w:color w:val="000000"/>
                <w:rtl w:val="0"/>
              </w:rPr>
              <w:t xml:space="preserve">10556</w:t>
            </w:r>
            <w:r w:rsidDel="00000000" w:rsidR="00000000" w:rsidRPr="00000000">
              <w:rPr>
                <w:rtl w:val="0"/>
              </w:rPr>
            </w:r>
          </w:p>
        </w:tc>
        <w:tc>
          <w:tcPr>
            <w:vAlign w:val="bottom"/>
          </w:tcPr>
          <w:p w:rsidR="00000000" w:rsidDel="00000000" w:rsidP="00000000" w:rsidRDefault="00000000" w:rsidRPr="00000000" w14:paraId="000021CD">
            <w:pPr>
              <w:rPr/>
            </w:pPr>
            <w:r w:rsidDel="00000000" w:rsidR="00000000" w:rsidRPr="00000000">
              <w:rPr>
                <w:color w:val="000000"/>
                <w:rtl w:val="0"/>
              </w:rPr>
              <w:t xml:space="preserve">2</w:t>
            </w:r>
            <w:r w:rsidDel="00000000" w:rsidR="00000000" w:rsidRPr="00000000">
              <w:rPr>
                <w:rtl w:val="0"/>
              </w:rPr>
            </w:r>
          </w:p>
        </w:tc>
        <w:tc>
          <w:tcPr>
            <w:vAlign w:val="bottom"/>
          </w:tcPr>
          <w:p w:rsidR="00000000" w:rsidDel="00000000" w:rsidP="00000000" w:rsidRDefault="00000000" w:rsidRPr="00000000" w14:paraId="000021CE">
            <w:pPr>
              <w:rPr/>
            </w:pPr>
            <w:r w:rsidDel="00000000" w:rsidR="00000000" w:rsidRPr="00000000">
              <w:rPr>
                <w:color w:val="000000"/>
                <w:rtl w:val="0"/>
              </w:rPr>
              <w:t xml:space="preserve">Female</w:t>
            </w:r>
            <w:r w:rsidDel="00000000" w:rsidR="00000000" w:rsidRPr="00000000">
              <w:rPr>
                <w:rtl w:val="0"/>
              </w:rPr>
            </w:r>
          </w:p>
        </w:tc>
        <w:tc>
          <w:tcPr>
            <w:vAlign w:val="bottom"/>
          </w:tcPr>
          <w:p w:rsidR="00000000" w:rsidDel="00000000" w:rsidP="00000000" w:rsidRDefault="00000000" w:rsidRPr="00000000" w14:paraId="000021CF">
            <w:pPr>
              <w:rPr/>
            </w:pPr>
            <w:r w:rsidDel="00000000" w:rsidR="00000000" w:rsidRPr="00000000">
              <w:rPr>
                <w:color w:val="000000"/>
                <w:rtl w:val="0"/>
              </w:rPr>
              <w:t xml:space="preserve">When people (parents or teachers) expected me to do well it made me work harder and I felt happy that they had expectations of me.</w:t>
            </w:r>
            <w:r w:rsidDel="00000000" w:rsidR="00000000" w:rsidRPr="00000000">
              <w:rPr>
                <w:rtl w:val="0"/>
              </w:rPr>
            </w:r>
          </w:p>
        </w:tc>
      </w:tr>
      <w:tr>
        <w:trPr>
          <w:cantSplit w:val="0"/>
          <w:tblHeader w:val="0"/>
        </w:trPr>
        <w:tc>
          <w:tcPr/>
          <w:p w:rsidR="00000000" w:rsidDel="00000000" w:rsidP="00000000" w:rsidRDefault="00000000" w:rsidRPr="00000000" w14:paraId="000021D0">
            <w:pPr>
              <w:rPr/>
            </w:pPr>
            <w:r w:rsidDel="00000000" w:rsidR="00000000" w:rsidRPr="00000000">
              <w:rPr>
                <w:rtl w:val="0"/>
              </w:rPr>
            </w:r>
          </w:p>
        </w:tc>
        <w:tc>
          <w:tcPr>
            <w:vAlign w:val="bottom"/>
          </w:tcPr>
          <w:p w:rsidR="00000000" w:rsidDel="00000000" w:rsidP="00000000" w:rsidRDefault="00000000" w:rsidRPr="00000000" w14:paraId="000021D1">
            <w:pPr>
              <w:rPr>
                <w:color w:val="000000"/>
              </w:rPr>
            </w:pPr>
            <w:r w:rsidDel="00000000" w:rsidR="00000000" w:rsidRPr="00000000">
              <w:rPr>
                <w:color w:val="000000"/>
                <w:rtl w:val="0"/>
              </w:rPr>
              <w:t xml:space="preserve">10246</w:t>
            </w:r>
          </w:p>
        </w:tc>
        <w:tc>
          <w:tcPr>
            <w:vAlign w:val="bottom"/>
          </w:tcPr>
          <w:p w:rsidR="00000000" w:rsidDel="00000000" w:rsidP="00000000" w:rsidRDefault="00000000" w:rsidRPr="00000000" w14:paraId="000021D2">
            <w:pPr>
              <w:rPr>
                <w:color w:val="000000"/>
              </w:rPr>
            </w:pPr>
            <w:r w:rsidDel="00000000" w:rsidR="00000000" w:rsidRPr="00000000">
              <w:rPr>
                <w:color w:val="000000"/>
                <w:rtl w:val="0"/>
              </w:rPr>
              <w:t xml:space="preserve">2</w:t>
            </w:r>
          </w:p>
        </w:tc>
        <w:tc>
          <w:tcPr>
            <w:vAlign w:val="bottom"/>
          </w:tcPr>
          <w:p w:rsidR="00000000" w:rsidDel="00000000" w:rsidP="00000000" w:rsidRDefault="00000000" w:rsidRPr="00000000" w14:paraId="000021D3">
            <w:pPr>
              <w:rPr>
                <w:color w:val="000000"/>
              </w:rPr>
            </w:pPr>
            <w:r w:rsidDel="00000000" w:rsidR="00000000" w:rsidRPr="00000000">
              <w:rPr>
                <w:color w:val="000000"/>
                <w:rtl w:val="0"/>
              </w:rPr>
              <w:t xml:space="preserve">Female</w:t>
            </w:r>
          </w:p>
        </w:tc>
        <w:tc>
          <w:tcPr>
            <w:vAlign w:val="bottom"/>
          </w:tcPr>
          <w:p w:rsidR="00000000" w:rsidDel="00000000" w:rsidP="00000000" w:rsidRDefault="00000000" w:rsidRPr="00000000" w14:paraId="000021D4">
            <w:pPr>
              <w:rPr>
                <w:color w:val="000000"/>
              </w:rPr>
            </w:pPr>
            <w:r w:rsidDel="00000000" w:rsidR="00000000" w:rsidRPr="00000000">
              <w:rPr>
                <w:color w:val="000000"/>
                <w:rtl w:val="0"/>
              </w:rPr>
              <w:t xml:space="preserve">School is fun most of the time.</w:t>
            </w:r>
          </w:p>
        </w:tc>
      </w:tr>
      <w:tr>
        <w:trPr>
          <w:cantSplit w:val="0"/>
          <w:tblHeader w:val="0"/>
        </w:trPr>
        <w:tc>
          <w:tcPr/>
          <w:p w:rsidR="00000000" w:rsidDel="00000000" w:rsidP="00000000" w:rsidRDefault="00000000" w:rsidRPr="00000000" w14:paraId="000021D5">
            <w:pPr>
              <w:rPr/>
            </w:pPr>
            <w:r w:rsidDel="00000000" w:rsidR="00000000" w:rsidRPr="00000000">
              <w:rPr>
                <w:rtl w:val="0"/>
              </w:rPr>
            </w:r>
          </w:p>
        </w:tc>
        <w:tc>
          <w:tcPr>
            <w:vAlign w:val="bottom"/>
          </w:tcPr>
          <w:p w:rsidR="00000000" w:rsidDel="00000000" w:rsidP="00000000" w:rsidRDefault="00000000" w:rsidRPr="00000000" w14:paraId="000021D6">
            <w:pPr>
              <w:rPr>
                <w:color w:val="000000"/>
              </w:rPr>
            </w:pPr>
            <w:r w:rsidDel="00000000" w:rsidR="00000000" w:rsidRPr="00000000">
              <w:rPr>
                <w:color w:val="000000"/>
                <w:rtl w:val="0"/>
              </w:rPr>
              <w:t xml:space="preserve">10080</w:t>
            </w:r>
          </w:p>
        </w:tc>
        <w:tc>
          <w:tcPr>
            <w:vAlign w:val="bottom"/>
          </w:tcPr>
          <w:p w:rsidR="00000000" w:rsidDel="00000000" w:rsidP="00000000" w:rsidRDefault="00000000" w:rsidRPr="00000000" w14:paraId="000021D7">
            <w:pP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21D8">
            <w:pPr>
              <w:rPr>
                <w:color w:val="000000"/>
              </w:rPr>
            </w:pPr>
            <w:r w:rsidDel="00000000" w:rsidR="00000000" w:rsidRPr="00000000">
              <w:rPr>
                <w:color w:val="000000"/>
                <w:rtl w:val="0"/>
              </w:rPr>
              <w:t xml:space="preserve">Male</w:t>
            </w:r>
          </w:p>
        </w:tc>
        <w:tc>
          <w:tcPr>
            <w:vAlign w:val="bottom"/>
          </w:tcPr>
          <w:p w:rsidR="00000000" w:rsidDel="00000000" w:rsidP="00000000" w:rsidRDefault="00000000" w:rsidRPr="00000000" w14:paraId="000021D9">
            <w:pPr>
              <w:rPr>
                <w:color w:val="000000"/>
              </w:rPr>
            </w:pPr>
            <w:r w:rsidDel="00000000" w:rsidR="00000000" w:rsidRPr="00000000">
              <w:rPr>
                <w:color w:val="000000"/>
                <w:rtl w:val="0"/>
              </w:rPr>
              <w:t xml:space="preserve">Nobody really cared, like either about your work or study or you don’t care. I go to a school with very little emphasis on academics. There’s great teachers and high results, but about a third of students do LCA</w:t>
            </w:r>
          </w:p>
        </w:tc>
      </w:tr>
      <w:tr>
        <w:trPr>
          <w:cantSplit w:val="0"/>
          <w:tblHeader w:val="0"/>
        </w:trPr>
        <w:tc>
          <w:tcPr/>
          <w:p w:rsidR="00000000" w:rsidDel="00000000" w:rsidP="00000000" w:rsidRDefault="00000000" w:rsidRPr="00000000" w14:paraId="000021DA">
            <w:pPr>
              <w:rPr/>
            </w:pPr>
            <w:r w:rsidDel="00000000" w:rsidR="00000000" w:rsidRPr="00000000">
              <w:rPr>
                <w:rtl w:val="0"/>
              </w:rPr>
            </w:r>
          </w:p>
        </w:tc>
        <w:tc>
          <w:tcPr>
            <w:vAlign w:val="bottom"/>
          </w:tcPr>
          <w:p w:rsidR="00000000" w:rsidDel="00000000" w:rsidP="00000000" w:rsidRDefault="00000000" w:rsidRPr="00000000" w14:paraId="000021DB">
            <w:pPr>
              <w:rPr>
                <w:color w:val="000000"/>
              </w:rPr>
            </w:pPr>
            <w:r w:rsidDel="00000000" w:rsidR="00000000" w:rsidRPr="00000000">
              <w:rPr>
                <w:color w:val="000000"/>
                <w:rtl w:val="0"/>
              </w:rPr>
              <w:t xml:space="preserve">10411</w:t>
            </w:r>
          </w:p>
        </w:tc>
        <w:tc>
          <w:tcPr>
            <w:vAlign w:val="bottom"/>
          </w:tcPr>
          <w:p w:rsidR="00000000" w:rsidDel="00000000" w:rsidP="00000000" w:rsidRDefault="00000000" w:rsidRPr="00000000" w14:paraId="000021DC">
            <w:pP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21DD">
            <w:pPr>
              <w:rPr>
                <w:color w:val="000000"/>
              </w:rPr>
            </w:pPr>
            <w:r w:rsidDel="00000000" w:rsidR="00000000" w:rsidRPr="00000000">
              <w:rPr>
                <w:color w:val="000000"/>
                <w:rtl w:val="0"/>
              </w:rPr>
              <w:t xml:space="preserve">Male</w:t>
            </w:r>
          </w:p>
        </w:tc>
        <w:tc>
          <w:tcPr>
            <w:vAlign w:val="bottom"/>
          </w:tcPr>
          <w:p w:rsidR="00000000" w:rsidDel="00000000" w:rsidP="00000000" w:rsidRDefault="00000000" w:rsidRPr="00000000" w14:paraId="000021DE">
            <w:pPr>
              <w:rPr>
                <w:color w:val="000000"/>
              </w:rPr>
            </w:pPr>
            <w:r w:rsidDel="00000000" w:rsidR="00000000" w:rsidRPr="00000000">
              <w:rPr>
                <w:color w:val="000000"/>
                <w:rtl w:val="0"/>
              </w:rPr>
              <w:t xml:space="preserve">I watch Rich and Morty.</w:t>
            </w:r>
          </w:p>
        </w:tc>
      </w:tr>
      <w:tr>
        <w:trPr>
          <w:cantSplit w:val="0"/>
          <w:trHeight w:val="323" w:hRule="atLeast"/>
          <w:tblHeader w:val="0"/>
        </w:trPr>
        <w:tc>
          <w:tcPr/>
          <w:p w:rsidR="00000000" w:rsidDel="00000000" w:rsidP="00000000" w:rsidRDefault="00000000" w:rsidRPr="00000000" w14:paraId="000021DF">
            <w:pPr>
              <w:rPr/>
            </w:pPr>
            <w:r w:rsidDel="00000000" w:rsidR="00000000" w:rsidRPr="00000000">
              <w:rPr>
                <w:rtl w:val="0"/>
              </w:rPr>
            </w:r>
          </w:p>
        </w:tc>
        <w:tc>
          <w:tcPr>
            <w:vAlign w:val="bottom"/>
          </w:tcPr>
          <w:p w:rsidR="00000000" w:rsidDel="00000000" w:rsidP="00000000" w:rsidRDefault="00000000" w:rsidRPr="00000000" w14:paraId="000021E0">
            <w:pPr>
              <w:rPr>
                <w:color w:val="000000"/>
              </w:rPr>
            </w:pPr>
            <w:r w:rsidDel="00000000" w:rsidR="00000000" w:rsidRPr="00000000">
              <w:rPr>
                <w:color w:val="000000"/>
                <w:rtl w:val="0"/>
              </w:rPr>
              <w:t xml:space="preserve">10388</w:t>
            </w:r>
          </w:p>
        </w:tc>
        <w:tc>
          <w:tcPr>
            <w:vAlign w:val="bottom"/>
          </w:tcPr>
          <w:p w:rsidR="00000000" w:rsidDel="00000000" w:rsidP="00000000" w:rsidRDefault="00000000" w:rsidRPr="00000000" w14:paraId="000021E1">
            <w:pPr>
              <w:rPr>
                <w:color w:val="000000"/>
              </w:rPr>
            </w:pPr>
            <w:r w:rsidDel="00000000" w:rsidR="00000000" w:rsidRPr="00000000">
              <w:rPr>
                <w:color w:val="000000"/>
                <w:rtl w:val="0"/>
              </w:rPr>
              <w:t xml:space="preserve">5</w:t>
            </w:r>
          </w:p>
        </w:tc>
        <w:tc>
          <w:tcPr>
            <w:vAlign w:val="bottom"/>
          </w:tcPr>
          <w:p w:rsidR="00000000" w:rsidDel="00000000" w:rsidP="00000000" w:rsidRDefault="00000000" w:rsidRPr="00000000" w14:paraId="000021E2">
            <w:pPr>
              <w:rPr>
                <w:color w:val="000000"/>
              </w:rPr>
            </w:pPr>
            <w:r w:rsidDel="00000000" w:rsidR="00000000" w:rsidRPr="00000000">
              <w:rPr>
                <w:color w:val="000000"/>
                <w:rtl w:val="0"/>
              </w:rPr>
              <w:t xml:space="preserve">Male</w:t>
            </w:r>
          </w:p>
        </w:tc>
        <w:tc>
          <w:tcPr>
            <w:vAlign w:val="bottom"/>
          </w:tcPr>
          <w:p w:rsidR="00000000" w:rsidDel="00000000" w:rsidP="00000000" w:rsidRDefault="00000000" w:rsidRPr="00000000" w14:paraId="000021E3">
            <w:pPr>
              <w:rPr>
                <w:color w:val="000000"/>
              </w:rPr>
            </w:pPr>
            <w:r w:rsidDel="00000000" w:rsidR="00000000" w:rsidRPr="00000000">
              <w:rPr>
                <w:color w:val="000000"/>
                <w:rtl w:val="0"/>
              </w:rPr>
              <w:t xml:space="preserve">I don't care bro, got 'em.</w:t>
            </w:r>
          </w:p>
        </w:tc>
      </w:tr>
      <w:tr>
        <w:trPr>
          <w:cantSplit w:val="0"/>
          <w:tblHeader w:val="0"/>
        </w:trPr>
        <w:tc>
          <w:tcPr/>
          <w:p w:rsidR="00000000" w:rsidDel="00000000" w:rsidP="00000000" w:rsidRDefault="00000000" w:rsidRPr="00000000" w14:paraId="000021E4">
            <w:pPr>
              <w:rPr/>
            </w:pPr>
            <w:r w:rsidDel="00000000" w:rsidR="00000000" w:rsidRPr="00000000">
              <w:rPr>
                <w:rtl w:val="0"/>
              </w:rPr>
            </w:r>
          </w:p>
        </w:tc>
        <w:tc>
          <w:tcPr>
            <w:vAlign w:val="bottom"/>
          </w:tcPr>
          <w:p w:rsidR="00000000" w:rsidDel="00000000" w:rsidP="00000000" w:rsidRDefault="00000000" w:rsidRPr="00000000" w14:paraId="000021E5">
            <w:pPr>
              <w:rPr>
                <w:color w:val="000000"/>
              </w:rPr>
            </w:pPr>
            <w:r w:rsidDel="00000000" w:rsidR="00000000" w:rsidRPr="00000000">
              <w:rPr>
                <w:color w:val="000000"/>
                <w:rtl w:val="0"/>
              </w:rPr>
              <w:t xml:space="preserve">10496</w:t>
            </w:r>
          </w:p>
        </w:tc>
        <w:tc>
          <w:tcPr>
            <w:vAlign w:val="bottom"/>
          </w:tcPr>
          <w:p w:rsidR="00000000" w:rsidDel="00000000" w:rsidP="00000000" w:rsidRDefault="00000000" w:rsidRPr="00000000" w14:paraId="000021E6">
            <w:pPr>
              <w:rPr>
                <w:color w:val="000000"/>
              </w:rPr>
            </w:pPr>
            <w:r w:rsidDel="00000000" w:rsidR="00000000" w:rsidRPr="00000000">
              <w:rPr>
                <w:color w:val="000000"/>
                <w:rtl w:val="0"/>
              </w:rPr>
              <w:t xml:space="preserve">3</w:t>
            </w:r>
          </w:p>
        </w:tc>
        <w:tc>
          <w:tcPr>
            <w:vAlign w:val="bottom"/>
          </w:tcPr>
          <w:p w:rsidR="00000000" w:rsidDel="00000000" w:rsidP="00000000" w:rsidRDefault="00000000" w:rsidRPr="00000000" w14:paraId="000021E7">
            <w:pPr>
              <w:rPr>
                <w:color w:val="000000"/>
              </w:rPr>
            </w:pPr>
            <w:r w:rsidDel="00000000" w:rsidR="00000000" w:rsidRPr="00000000">
              <w:rPr>
                <w:color w:val="000000"/>
                <w:rtl w:val="0"/>
              </w:rPr>
              <w:t xml:space="preserve">Female</w:t>
            </w:r>
          </w:p>
        </w:tc>
        <w:tc>
          <w:tcPr>
            <w:vAlign w:val="bottom"/>
          </w:tcPr>
          <w:p w:rsidR="00000000" w:rsidDel="00000000" w:rsidP="00000000" w:rsidRDefault="00000000" w:rsidRPr="00000000" w14:paraId="000021E8">
            <w:pPr>
              <w:rPr>
                <w:color w:val="000000"/>
              </w:rPr>
            </w:pPr>
            <w:r w:rsidDel="00000000" w:rsidR="00000000" w:rsidRPr="00000000">
              <w:rPr>
                <w:color w:val="000000"/>
                <w:rtl w:val="0"/>
              </w:rPr>
              <w:t xml:space="preserve">I am fine in school and I have a normal experience there. It is nice to come to CTYI to be around people like me.</w:t>
            </w:r>
          </w:p>
        </w:tc>
      </w:tr>
    </w:tbl>
    <w:p w:rsidR="00000000" w:rsidDel="00000000" w:rsidP="00000000" w:rsidRDefault="00000000" w:rsidRPr="00000000" w14:paraId="000021E9">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1EA">
      <w:pPr>
        <w:pStyle w:val="Heading2"/>
        <w:rPr/>
      </w:pPr>
      <w:bookmarkStart w:colFirst="0" w:colLast="0" w:name="_heading=h.2u6wntf" w:id="43"/>
      <w:bookmarkEnd w:id="43"/>
      <w:r w:rsidDel="00000000" w:rsidR="00000000" w:rsidRPr="00000000">
        <w:rPr>
          <w:rtl w:val="0"/>
        </w:rPr>
        <w:t xml:space="preserve">Social Experiences During the COVID-19 Pandemic</w:t>
      </w:r>
    </w:p>
    <w:p w:rsidR="00000000" w:rsidDel="00000000" w:rsidP="00000000" w:rsidRDefault="00000000" w:rsidRPr="00000000" w14:paraId="000021EB">
      <w:pPr>
        <w:spacing w:after="280" w:before="280" w:lineRule="auto"/>
        <w:ind w:firstLine="720"/>
        <w:rPr/>
      </w:pPr>
      <w:r w:rsidDel="00000000" w:rsidR="00000000" w:rsidRPr="00000000">
        <w:rPr>
          <w:rtl w:val="0"/>
        </w:rPr>
        <w:t xml:space="preserve">Decades of research on the social experience of high-ability of students has led to greater knowledge of the impact of their abilities on interactions with those around them. The studies described here shine a light on CTYI students’ feelings of differentness, beliefs about their social skills, perceptions of ostracism, and strategies to maintain social latitude. And then came the COVID-19 pandemic, turning the world upside-down. What kind of social experiences were gifted students having when school was fully remote? Would students be rejected by peers, avoid groupwork, and feel the same pressures to achieve? Could they even help their peers when school was online? So many questions were raised about the social experience of students during the pandemic, we conducted a study in the summer of 2021 to learn about them. </w:t>
      </w:r>
    </w:p>
    <w:p w:rsidR="00000000" w:rsidDel="00000000" w:rsidP="00000000" w:rsidRDefault="00000000" w:rsidRPr="00000000" w14:paraId="000021EC">
      <w:pPr>
        <w:spacing w:after="280" w:before="280" w:lineRule="auto"/>
        <w:ind w:firstLine="720"/>
        <w:rPr/>
      </w:pPr>
      <w:r w:rsidDel="00000000" w:rsidR="00000000" w:rsidRPr="00000000">
        <w:rPr>
          <w:rtl w:val="0"/>
        </w:rPr>
        <w:t xml:space="preserve">Sixteen Irish students participated in interviews designed to explore the social experience of online learning during the pandemic. With 88% of the interviewees being female, we primarily learned about the female CTYI social experience. When school was totally online, these students had very little interaction with peers. During school, many peers kept their video off, so students could often not see one another in class. Social interactions were not normal, as this student describes:</w:t>
      </w:r>
    </w:p>
    <w:p w:rsidR="00000000" w:rsidDel="00000000" w:rsidP="00000000" w:rsidRDefault="00000000" w:rsidRPr="00000000" w14:paraId="000021ED">
      <w:pPr>
        <w:spacing w:after="280" w:before="280" w:lineRule="auto"/>
        <w:ind w:left="720" w:firstLine="0"/>
        <w:rPr/>
      </w:pPr>
      <w:r w:rsidDel="00000000" w:rsidR="00000000" w:rsidRPr="00000000">
        <w:rPr>
          <w:rtl w:val="0"/>
        </w:rPr>
        <w:t xml:space="preserve">So you can't really like make small talk as you usually do. Like if you're sitting next to someone usually you'd be like, “Oh, do you have a pen” or “Oh, I'm so tired” or “I don't really like this class” or “Oh my god, I didn't do the homework.” “What is this about?” Well, but then for zoom, it was kind of just sitting there, answering the questions and then kind of staying quiet for the rest of the time. (3</w:t>
      </w:r>
      <w:r w:rsidDel="00000000" w:rsidR="00000000" w:rsidRPr="00000000">
        <w:rPr>
          <w:vertAlign w:val="superscript"/>
          <w:rtl w:val="0"/>
        </w:rPr>
        <w:t xml:space="preserve">rd</w:t>
      </w:r>
      <w:r w:rsidDel="00000000" w:rsidR="00000000" w:rsidRPr="00000000">
        <w:rPr>
          <w:rtl w:val="0"/>
        </w:rPr>
        <w:t xml:space="preserve"> Year Female, #2110).</w:t>
      </w:r>
    </w:p>
    <w:p w:rsidR="00000000" w:rsidDel="00000000" w:rsidP="00000000" w:rsidRDefault="00000000" w:rsidRPr="00000000" w14:paraId="000021EE">
      <w:pPr>
        <w:spacing w:after="280" w:before="280" w:lineRule="auto"/>
        <w:rPr/>
      </w:pPr>
      <w:r w:rsidDel="00000000" w:rsidR="00000000" w:rsidRPr="00000000">
        <w:rPr>
          <w:rtl w:val="0"/>
        </w:rPr>
        <w:t xml:space="preserve">The experience of online classes overall was different, “I think when you're in person you’ll tend to like ask questions. When you have to go through the trouble of like turning your mic on and like putting your hand up, people just wouldn't, so the classes were very like silent. Some classes had like a different atmosphere to them” (6</w:t>
      </w:r>
      <w:r w:rsidDel="00000000" w:rsidR="00000000" w:rsidRPr="00000000">
        <w:rPr>
          <w:vertAlign w:val="superscript"/>
          <w:rtl w:val="0"/>
        </w:rPr>
        <w:t xml:space="preserve">th</w:t>
      </w:r>
      <w:r w:rsidDel="00000000" w:rsidR="00000000" w:rsidRPr="00000000">
        <w:rPr>
          <w:rtl w:val="0"/>
        </w:rPr>
        <w:t xml:space="preserve"> Year Female, #2111). Some students saw only the teacher during the time their classes were online. When asked if classmates were more or less friendly in online school, one student responded, “They were mute in online school” (5</w:t>
      </w:r>
      <w:r w:rsidDel="00000000" w:rsidR="00000000" w:rsidRPr="00000000">
        <w:rPr>
          <w:vertAlign w:val="superscript"/>
          <w:rtl w:val="0"/>
        </w:rPr>
        <w:t xml:space="preserve">th</w:t>
      </w:r>
      <w:r w:rsidDel="00000000" w:rsidR="00000000" w:rsidRPr="00000000">
        <w:rPr>
          <w:rtl w:val="0"/>
        </w:rPr>
        <w:t xml:space="preserve"> Year Male, #2113). </w:t>
      </w:r>
    </w:p>
    <w:p w:rsidR="00000000" w:rsidDel="00000000" w:rsidP="00000000" w:rsidRDefault="00000000" w:rsidRPr="00000000" w14:paraId="000021EF">
      <w:pPr>
        <w:spacing w:after="280" w:before="280" w:lineRule="auto"/>
        <w:ind w:firstLine="720"/>
        <w:rPr/>
      </w:pPr>
      <w:r w:rsidDel="00000000" w:rsidR="00000000" w:rsidRPr="00000000">
        <w:rPr>
          <w:rtl w:val="0"/>
        </w:rPr>
        <w:t xml:space="preserve">Even teacher interactions were impacted by the online platform. Whereas a student might stay after class to talk with the teacher about a grade or missed understanding, this wasn’t always possible when working remotely: “You can't really privately talk to the teacher afterwards because they normally like to log off with the rest of the class” (2</w:t>
      </w:r>
      <w:r w:rsidDel="00000000" w:rsidR="00000000" w:rsidRPr="00000000">
        <w:rPr>
          <w:vertAlign w:val="superscript"/>
          <w:rtl w:val="0"/>
        </w:rPr>
        <w:t xml:space="preserve">nd</w:t>
      </w:r>
      <w:r w:rsidDel="00000000" w:rsidR="00000000" w:rsidRPr="00000000">
        <w:rPr>
          <w:rtl w:val="0"/>
        </w:rPr>
        <w:t xml:space="preserve"> Year Female, #2112). Students rarely reported trouble getting help when they needed it, however. One student explained it was easier for her to email the teacher than to ask the teacher for help in person: “In a school setting I found, if I was a subject I don't enjoy, I wouldn't put my hand up, I wouldn't talk to the teacher I wouldn't engage, but like just popping them an email was a lot easier” (6</w:t>
      </w:r>
      <w:r w:rsidDel="00000000" w:rsidR="00000000" w:rsidRPr="00000000">
        <w:rPr>
          <w:vertAlign w:val="superscript"/>
          <w:rtl w:val="0"/>
        </w:rPr>
        <w:t xml:space="preserve">th</w:t>
      </w:r>
      <w:r w:rsidDel="00000000" w:rsidR="00000000" w:rsidRPr="00000000">
        <w:rPr>
          <w:rtl w:val="0"/>
        </w:rPr>
        <w:t xml:space="preserve"> Year Female, #2106). </w:t>
      </w:r>
    </w:p>
    <w:p w:rsidR="00000000" w:rsidDel="00000000" w:rsidP="00000000" w:rsidRDefault="00000000" w:rsidRPr="00000000" w14:paraId="000021F0">
      <w:pPr>
        <w:spacing w:after="280" w:before="280" w:lineRule="auto"/>
        <w:ind w:firstLine="720"/>
        <w:rPr/>
      </w:pPr>
      <w:r w:rsidDel="00000000" w:rsidR="00000000" w:rsidRPr="00000000">
        <w:rPr>
          <w:rtl w:val="0"/>
        </w:rPr>
        <w:t xml:space="preserve">Whereas some students lacked confidence to speak out in their online classes (4</w:t>
      </w:r>
      <w:r w:rsidDel="00000000" w:rsidR="00000000" w:rsidRPr="00000000">
        <w:rPr>
          <w:vertAlign w:val="superscript"/>
          <w:rtl w:val="0"/>
        </w:rPr>
        <w:t xml:space="preserve">th</w:t>
      </w:r>
      <w:r w:rsidDel="00000000" w:rsidR="00000000" w:rsidRPr="00000000">
        <w:rPr>
          <w:rtl w:val="0"/>
        </w:rPr>
        <w:t xml:space="preserve"> Year Female, #2101), others felt more comfortable online. One student described the ease of speaking out: “I don't really like to talk much but in online class I found it easier. I don't know, I guess, I suppose I wasn't in the presence of other students” (5</w:t>
      </w:r>
      <w:r w:rsidDel="00000000" w:rsidR="00000000" w:rsidRPr="00000000">
        <w:rPr>
          <w:vertAlign w:val="superscript"/>
          <w:rtl w:val="0"/>
        </w:rPr>
        <w:t xml:space="preserve">th</w:t>
      </w:r>
      <w:r w:rsidDel="00000000" w:rsidR="00000000" w:rsidRPr="00000000">
        <w:rPr>
          <w:rtl w:val="0"/>
        </w:rPr>
        <w:t xml:space="preserve"> Year Female, #2109). An awareness of those around her in in-person classes was intimidating, so cameras off allowed her to be more engaged with the teacher. Other students had a heightened awareness of their peers behind the dark squares on their screens: </w:t>
      </w:r>
    </w:p>
    <w:p w:rsidR="00000000" w:rsidDel="00000000" w:rsidP="00000000" w:rsidRDefault="00000000" w:rsidRPr="00000000" w14:paraId="000021F1">
      <w:pPr>
        <w:spacing w:after="280" w:before="280" w:lineRule="auto"/>
        <w:ind w:left="720" w:firstLine="0"/>
        <w:rPr/>
      </w:pPr>
      <w:r w:rsidDel="00000000" w:rsidR="00000000" w:rsidRPr="00000000">
        <w:rPr>
          <w:rtl w:val="0"/>
        </w:rPr>
        <w:t xml:space="preserve">Sometimes when you don't have like a big question, you're just trying to like verify something you wouldn't…I wouldn't say anything because like would have stopped the whole class and like everyone would be listening to me for what I thought was kind of unimportant point. (4</w:t>
      </w:r>
      <w:r w:rsidDel="00000000" w:rsidR="00000000" w:rsidRPr="00000000">
        <w:rPr>
          <w:vertAlign w:val="superscript"/>
          <w:rtl w:val="0"/>
        </w:rPr>
        <w:t xml:space="preserve">th</w:t>
      </w:r>
      <w:r w:rsidDel="00000000" w:rsidR="00000000" w:rsidRPr="00000000">
        <w:rPr>
          <w:rtl w:val="0"/>
        </w:rPr>
        <w:t xml:space="preserve"> Year Female, #2110)</w:t>
      </w:r>
    </w:p>
    <w:p w:rsidR="00000000" w:rsidDel="00000000" w:rsidP="00000000" w:rsidRDefault="00000000" w:rsidRPr="00000000" w14:paraId="000021F2">
      <w:pPr>
        <w:spacing w:after="280" w:before="280" w:lineRule="auto"/>
        <w:ind w:firstLine="720"/>
        <w:rPr/>
      </w:pPr>
      <w:r w:rsidDel="00000000" w:rsidR="00000000" w:rsidRPr="00000000">
        <w:rPr>
          <w:rtl w:val="0"/>
        </w:rPr>
        <w:t xml:space="preserve">A few students were able to be with peers in breakout rooms. For some, the online social interactions improved over time: “[Breakout rooms were] definitely a lot quieter. Because most of the time in breakout rooms everybody just did their own thing and nobody would talk to each other, but over time, people started talking and it got a bit more fun” (2</w:t>
      </w:r>
      <w:r w:rsidDel="00000000" w:rsidR="00000000" w:rsidRPr="00000000">
        <w:rPr>
          <w:vertAlign w:val="superscript"/>
          <w:rtl w:val="0"/>
        </w:rPr>
        <w:t xml:space="preserve">nd</w:t>
      </w:r>
      <w:r w:rsidDel="00000000" w:rsidR="00000000" w:rsidRPr="00000000">
        <w:rPr>
          <w:rtl w:val="0"/>
        </w:rPr>
        <w:t xml:space="preserve"> Year Male, #2105). Some students made opportunities to engage with peers outside of class, through texting (4</w:t>
      </w:r>
      <w:r w:rsidDel="00000000" w:rsidR="00000000" w:rsidRPr="00000000">
        <w:rPr>
          <w:vertAlign w:val="superscript"/>
          <w:rtl w:val="0"/>
        </w:rPr>
        <w:t xml:space="preserve">th</w:t>
      </w:r>
      <w:r w:rsidDel="00000000" w:rsidR="00000000" w:rsidRPr="00000000">
        <w:rPr>
          <w:rtl w:val="0"/>
        </w:rPr>
        <w:t xml:space="preserve"> Year Female, #2101) or their own online rooms: </w:t>
      </w:r>
    </w:p>
    <w:p w:rsidR="00000000" w:rsidDel="00000000" w:rsidP="00000000" w:rsidRDefault="00000000" w:rsidRPr="00000000" w14:paraId="000021F3">
      <w:pPr>
        <w:spacing w:after="280" w:before="280" w:lineRule="auto"/>
        <w:ind w:left="720" w:firstLine="0"/>
        <w:rPr/>
      </w:pPr>
      <w:r w:rsidDel="00000000" w:rsidR="00000000" w:rsidRPr="00000000">
        <w:rPr>
          <w:rtl w:val="0"/>
        </w:rPr>
        <w:t xml:space="preserve">I set up my own Google classroom with just my friends so it was a different email completely separate and I invited all my friends and we used to do just live classes together. Nothing to do at school, and we would do like a mini study group, we have our cameras on we would just be studying, and if we needed help, we just chat to each other. (6</w:t>
      </w:r>
      <w:r w:rsidDel="00000000" w:rsidR="00000000" w:rsidRPr="00000000">
        <w:rPr>
          <w:vertAlign w:val="superscript"/>
          <w:rtl w:val="0"/>
        </w:rPr>
        <w:t xml:space="preserve">th</w:t>
      </w:r>
      <w:r w:rsidDel="00000000" w:rsidR="00000000" w:rsidRPr="00000000">
        <w:rPr>
          <w:rtl w:val="0"/>
        </w:rPr>
        <w:t xml:space="preserve"> Year Female, #2106)</w:t>
      </w:r>
    </w:p>
    <w:p w:rsidR="00000000" w:rsidDel="00000000" w:rsidP="00000000" w:rsidRDefault="00000000" w:rsidRPr="00000000" w14:paraId="000021F4">
      <w:pPr>
        <w:spacing w:after="280" w:before="280" w:lineRule="auto"/>
        <w:rPr/>
      </w:pPr>
      <w:r w:rsidDel="00000000" w:rsidR="00000000" w:rsidRPr="00000000">
        <w:rPr>
          <w:rtl w:val="0"/>
        </w:rPr>
        <w:t xml:space="preserve">One student described an active social life during the pandemic:</w:t>
      </w:r>
    </w:p>
    <w:p w:rsidR="00000000" w:rsidDel="00000000" w:rsidP="00000000" w:rsidRDefault="00000000" w:rsidRPr="00000000" w14:paraId="000021F5">
      <w:pPr>
        <w:spacing w:after="280" w:before="280" w:lineRule="auto"/>
        <w:ind w:left="720" w:firstLine="0"/>
        <w:rPr/>
      </w:pPr>
      <w:r w:rsidDel="00000000" w:rsidR="00000000" w:rsidRPr="00000000">
        <w:rPr>
          <w:rtl w:val="0"/>
        </w:rPr>
        <w:t xml:space="preserve">There were a lot of Zoom meetings. We did like Zoom baking. For like once a week I'll join the Zoom call and again because there's so many of us, if you could join great if you couldn't that was fine, and like some girls naturally gravitate towards the edge of the front group anyway, so they wouldn't but they join sometimes and you know, it was very like relaxed, easy. (5</w:t>
      </w:r>
      <w:r w:rsidDel="00000000" w:rsidR="00000000" w:rsidRPr="00000000">
        <w:rPr>
          <w:vertAlign w:val="superscript"/>
          <w:rtl w:val="0"/>
        </w:rPr>
        <w:t xml:space="preserve">th </w:t>
      </w:r>
      <w:r w:rsidDel="00000000" w:rsidR="00000000" w:rsidRPr="00000000">
        <w:rPr>
          <w:rtl w:val="0"/>
        </w:rPr>
        <w:t xml:space="preserve">Year Female, #2103)</w:t>
      </w:r>
    </w:p>
    <w:p w:rsidR="00000000" w:rsidDel="00000000" w:rsidP="00000000" w:rsidRDefault="00000000" w:rsidRPr="00000000" w14:paraId="000021F6">
      <w:pPr>
        <w:spacing w:after="280" w:before="280" w:lineRule="auto"/>
        <w:rPr/>
      </w:pPr>
      <w:r w:rsidDel="00000000" w:rsidR="00000000" w:rsidRPr="00000000">
        <w:rPr>
          <w:rtl w:val="0"/>
        </w:rPr>
        <w:t xml:space="preserve">Although new friends were made during the pandemic, it was more of a challenge. The opportunities were limited, “</w:t>
      </w:r>
      <w:r w:rsidDel="00000000" w:rsidR="00000000" w:rsidRPr="00000000">
        <w:rPr>
          <w:highlight w:val="white"/>
          <w:rtl w:val="0"/>
        </w:rPr>
        <w:t xml:space="preserve">Because when you're online, you're kind of staying within your class” (3</w:t>
      </w:r>
      <w:r w:rsidDel="00000000" w:rsidR="00000000" w:rsidRPr="00000000">
        <w:rPr>
          <w:highlight w:val="white"/>
          <w:vertAlign w:val="superscript"/>
          <w:rtl w:val="0"/>
        </w:rPr>
        <w:t xml:space="preserve">rd</w:t>
      </w:r>
      <w:r w:rsidDel="00000000" w:rsidR="00000000" w:rsidRPr="00000000">
        <w:rPr>
          <w:highlight w:val="white"/>
          <w:rtl w:val="0"/>
        </w:rPr>
        <w:t xml:space="preserve"> Year Female, 2115). </w:t>
      </w:r>
      <w:r w:rsidDel="00000000" w:rsidR="00000000" w:rsidRPr="00000000">
        <w:rPr>
          <w:rtl w:val="0"/>
        </w:rPr>
        <w:t xml:space="preserve">The personality profiles of Chapter 2 come to mind here. It is likely some of these students were more extraverted and some less so. </w:t>
      </w:r>
    </w:p>
    <w:p w:rsidR="00000000" w:rsidDel="00000000" w:rsidP="00000000" w:rsidRDefault="00000000" w:rsidRPr="00000000" w14:paraId="000021F7">
      <w:pPr>
        <w:spacing w:after="280" w:before="280" w:lineRule="auto"/>
        <w:ind w:firstLine="720"/>
        <w:rPr/>
      </w:pPr>
      <w:r w:rsidDel="00000000" w:rsidR="00000000" w:rsidRPr="00000000">
        <w:rPr>
          <w:rtl w:val="0"/>
        </w:rPr>
        <w:t xml:space="preserve">Most students reported helping their peers. For some, it was the same as pre-pandemic: “I would always have helped. Anyone who asked me to help them out. So regardless of whether it was online or in school” (2</w:t>
      </w:r>
      <w:r w:rsidDel="00000000" w:rsidR="00000000" w:rsidRPr="00000000">
        <w:rPr>
          <w:vertAlign w:val="superscript"/>
          <w:rtl w:val="0"/>
        </w:rPr>
        <w:t xml:space="preserve">nd</w:t>
      </w:r>
      <w:r w:rsidDel="00000000" w:rsidR="00000000" w:rsidRPr="00000000">
        <w:rPr>
          <w:rtl w:val="0"/>
        </w:rPr>
        <w:t xml:space="preserve"> Year Female, #2114). But for other students helping their peers was more limited.</w:t>
      </w:r>
    </w:p>
    <w:p w:rsidR="00000000" w:rsidDel="00000000" w:rsidP="00000000" w:rsidRDefault="00000000" w:rsidRPr="00000000" w14:paraId="000021F8">
      <w:pPr>
        <w:spacing w:after="280" w:before="280" w:lineRule="auto"/>
        <w:ind w:left="720" w:firstLine="0"/>
        <w:rPr/>
      </w:pPr>
      <w:r w:rsidDel="00000000" w:rsidR="00000000" w:rsidRPr="00000000">
        <w:rPr>
          <w:rtl w:val="0"/>
        </w:rPr>
        <w:t xml:space="preserve">It's way harder for me to, like, I didn't have contact with my friends at that point. I had my phone but I could only talk to one of my friends from another class. So it was way harder for me to like help other people online like sometimes there's someone put up a question on Google Classroom. I'd like to try to help them out if I noticed it. But if it was in class. Me and my friends, if they had some confusion they'd come to me sometimes and I helped them out. And then, in the same way if I had something I was confused about I'd ask them. (2</w:t>
      </w:r>
      <w:r w:rsidDel="00000000" w:rsidR="00000000" w:rsidRPr="00000000">
        <w:rPr>
          <w:vertAlign w:val="superscript"/>
          <w:rtl w:val="0"/>
        </w:rPr>
        <w:t xml:space="preserve">nd</w:t>
      </w:r>
      <w:r w:rsidDel="00000000" w:rsidR="00000000" w:rsidRPr="00000000">
        <w:rPr>
          <w:rtl w:val="0"/>
        </w:rPr>
        <w:t xml:space="preserve"> Year Male, #2105)</w:t>
      </w:r>
    </w:p>
    <w:p w:rsidR="00000000" w:rsidDel="00000000" w:rsidP="00000000" w:rsidRDefault="00000000" w:rsidRPr="00000000" w14:paraId="000021F9">
      <w:pPr>
        <w:spacing w:after="280" w:before="280" w:lineRule="auto"/>
        <w:rPr/>
      </w:pPr>
      <w:r w:rsidDel="00000000" w:rsidR="00000000" w:rsidRPr="00000000">
        <w:rPr>
          <w:rtl w:val="0"/>
        </w:rPr>
        <w:t xml:space="preserve">In in-person school, body language could be a clue to whether a classmate needed help, but this clue was not accessible when school was online.</w:t>
      </w:r>
    </w:p>
    <w:p w:rsidR="00000000" w:rsidDel="00000000" w:rsidP="00000000" w:rsidRDefault="00000000" w:rsidRPr="00000000" w14:paraId="000021FA">
      <w:pPr>
        <w:spacing w:after="280" w:before="280" w:lineRule="auto"/>
        <w:ind w:left="720" w:firstLine="0"/>
        <w:rPr/>
      </w:pPr>
      <w:r w:rsidDel="00000000" w:rsidR="00000000" w:rsidRPr="00000000">
        <w:rPr>
          <w:rtl w:val="0"/>
        </w:rPr>
        <w:t xml:space="preserve">To be honest, you couldn't tell. I mean, like I said, some people weren't even on their computers and if their camera is off you really couldn’t tell. And even if their cameras are on everybody has this like mutual blank expression where they just like stare off into the middle distance. That could be going in one ear and out the other or they could be understanding everything, or they could be understanding nothing because the breakout rooms were kind of few and far between a little bit scattered. Group work, you could help each other out a little bit, but not too much, like there wasn't the same support that you would have at school obviously in person. (5</w:t>
      </w:r>
      <w:r w:rsidDel="00000000" w:rsidR="00000000" w:rsidRPr="00000000">
        <w:rPr>
          <w:vertAlign w:val="superscript"/>
          <w:rtl w:val="0"/>
        </w:rPr>
        <w:t xml:space="preserve">th</w:t>
      </w:r>
      <w:r w:rsidDel="00000000" w:rsidR="00000000" w:rsidRPr="00000000">
        <w:rPr>
          <w:rtl w:val="0"/>
        </w:rPr>
        <w:t xml:space="preserve"> Year Female, #2103)</w:t>
      </w:r>
    </w:p>
    <w:p w:rsidR="00000000" w:rsidDel="00000000" w:rsidP="00000000" w:rsidRDefault="00000000" w:rsidRPr="00000000" w14:paraId="000021FB">
      <w:pPr>
        <w:spacing w:after="280" w:before="280" w:lineRule="auto"/>
        <w:rPr/>
      </w:pPr>
      <w:r w:rsidDel="00000000" w:rsidR="00000000" w:rsidRPr="00000000">
        <w:rPr>
          <w:rtl w:val="0"/>
        </w:rPr>
        <w:t xml:space="preserve">Hiding was not a needed coping strategy during remote instruction. Students were, for the most part, unaware of how their peers were doing in online classes, and peers were unaware of how they were doing.</w:t>
      </w:r>
    </w:p>
    <w:p w:rsidR="00000000" w:rsidDel="00000000" w:rsidP="00000000" w:rsidRDefault="00000000" w:rsidRPr="00000000" w14:paraId="000021FC">
      <w:pPr>
        <w:spacing w:after="280" w:before="280" w:lineRule="auto"/>
        <w:ind w:firstLine="720"/>
        <w:rPr/>
      </w:pPr>
      <w:r w:rsidDel="00000000" w:rsidR="00000000" w:rsidRPr="00000000">
        <w:rPr>
          <w:rtl w:val="0"/>
        </w:rPr>
        <w:t xml:space="preserve">The stigma of giftedness and the social comparisons that underpin some of the threatening interactions students responded to with coping strategies simply did not happen in online school. Cameras and microphones off and few personal interactions, made for a comparatively sterile social environment. The teacher was the focal point of the school day, the one person with the camera on. </w:t>
      </w:r>
    </w:p>
    <w:p w:rsidR="00000000" w:rsidDel="00000000" w:rsidP="00000000" w:rsidRDefault="00000000" w:rsidRPr="00000000" w14:paraId="000021FD">
      <w:pPr>
        <w:spacing w:after="280" w:before="280" w:lineRule="auto"/>
        <w:ind w:firstLine="720"/>
        <w:rPr/>
      </w:pPr>
      <w:r w:rsidDel="00000000" w:rsidR="00000000" w:rsidRPr="00000000">
        <w:rPr>
          <w:rtl w:val="0"/>
        </w:rPr>
        <w:t xml:space="preserve">The CTYI students we interviewed were mixed on whether the year of online school during the pandemic was a lonely one. Ten of the sixteen said it was not. They maintained connections to friends (“I was able to talk with my friends. I found the ground.” [5</w:t>
      </w:r>
      <w:r w:rsidDel="00000000" w:rsidR="00000000" w:rsidRPr="00000000">
        <w:rPr>
          <w:vertAlign w:val="superscript"/>
          <w:rtl w:val="0"/>
        </w:rPr>
        <w:t xml:space="preserve">th</w:t>
      </w:r>
      <w:r w:rsidDel="00000000" w:rsidR="00000000" w:rsidRPr="00000000">
        <w:rPr>
          <w:rtl w:val="0"/>
        </w:rPr>
        <w:t xml:space="preserve"> Year Female, #2109]) or stayed active with extracurriculars:</w:t>
      </w:r>
    </w:p>
    <w:p w:rsidR="00000000" w:rsidDel="00000000" w:rsidP="00000000" w:rsidRDefault="00000000" w:rsidRPr="00000000" w14:paraId="000021FE">
      <w:pPr>
        <w:spacing w:after="280" w:before="280" w:lineRule="auto"/>
        <w:ind w:left="720" w:firstLine="0"/>
        <w:rPr/>
      </w:pPr>
      <w:r w:rsidDel="00000000" w:rsidR="00000000" w:rsidRPr="00000000">
        <w:rPr>
          <w:rtl w:val="0"/>
        </w:rPr>
        <w:t xml:space="preserve">To be honest, I had like loads of things to keep me occupied. Because, like I have a book buying addiction and I need to finish the books that I've already bought, and like, I already have like lots of things on my to do list anyway. It was like oh, learn how to skateboard and learn how to do anatomy or paint. (3</w:t>
      </w:r>
      <w:r w:rsidDel="00000000" w:rsidR="00000000" w:rsidRPr="00000000">
        <w:rPr>
          <w:vertAlign w:val="superscript"/>
          <w:rtl w:val="0"/>
        </w:rPr>
        <w:t xml:space="preserve">rd</w:t>
      </w:r>
      <w:r w:rsidDel="00000000" w:rsidR="00000000" w:rsidRPr="00000000">
        <w:rPr>
          <w:rtl w:val="0"/>
        </w:rPr>
        <w:t xml:space="preserve"> Year Female, #2115)</w:t>
      </w:r>
    </w:p>
    <w:p w:rsidR="00000000" w:rsidDel="00000000" w:rsidP="00000000" w:rsidRDefault="00000000" w:rsidRPr="00000000" w14:paraId="000021FF">
      <w:pPr>
        <w:spacing w:after="280" w:before="280" w:lineRule="auto"/>
        <w:rPr/>
      </w:pPr>
      <w:r w:rsidDel="00000000" w:rsidR="00000000" w:rsidRPr="00000000">
        <w:rPr>
          <w:rtl w:val="0"/>
        </w:rPr>
        <w:t xml:space="preserve">Another student started CTYI’s Early University Entrance program (3</w:t>
      </w:r>
      <w:r w:rsidDel="00000000" w:rsidR="00000000" w:rsidRPr="00000000">
        <w:rPr>
          <w:vertAlign w:val="superscript"/>
          <w:rtl w:val="0"/>
        </w:rPr>
        <w:t xml:space="preserve">rd</w:t>
      </w:r>
      <w:r w:rsidDel="00000000" w:rsidR="00000000" w:rsidRPr="00000000">
        <w:rPr>
          <w:rtl w:val="0"/>
        </w:rPr>
        <w:t xml:space="preserve"> Year Female, #2104), a new activity to help her feel more connected. Families also kept students from being lonely, “I would not say it was lonely because we have a big house - 6 people. So, no it wouldn't be lonely. So one of my sisters is real close in age and we get along very well. So definitely no, it wouldn’t be lonely” (5</w:t>
      </w:r>
      <w:r w:rsidDel="00000000" w:rsidR="00000000" w:rsidRPr="00000000">
        <w:rPr>
          <w:vertAlign w:val="superscript"/>
          <w:rtl w:val="0"/>
        </w:rPr>
        <w:t xml:space="preserve">th</w:t>
      </w:r>
      <w:r w:rsidDel="00000000" w:rsidR="00000000" w:rsidRPr="00000000">
        <w:rPr>
          <w:rtl w:val="0"/>
        </w:rPr>
        <w:t xml:space="preserve"> Year Female, #2102). Other students felt very lonely, even those who had made friends.</w:t>
      </w:r>
    </w:p>
    <w:p w:rsidR="00000000" w:rsidDel="00000000" w:rsidP="00000000" w:rsidRDefault="00000000" w:rsidRPr="00000000" w14:paraId="00002200">
      <w:pPr>
        <w:spacing w:after="280" w:before="280" w:lineRule="auto"/>
        <w:ind w:left="720" w:firstLine="0"/>
        <w:rPr/>
      </w:pPr>
      <w:r w:rsidDel="00000000" w:rsidR="00000000" w:rsidRPr="00000000">
        <w:rPr>
          <w:rtl w:val="0"/>
        </w:rPr>
        <w:t xml:space="preserve">I would say that the last year has been extremely lonely year. In spite of kind of making new friends, those friendships were in a very baby stage and it’s not like ... despite of many friends I am not sure how many people I could, like, depend on in a crisis situation. (5</w:t>
      </w:r>
      <w:r w:rsidDel="00000000" w:rsidR="00000000" w:rsidRPr="00000000">
        <w:rPr>
          <w:vertAlign w:val="superscript"/>
          <w:rtl w:val="0"/>
        </w:rPr>
        <w:t xml:space="preserve">th</w:t>
      </w:r>
      <w:r w:rsidDel="00000000" w:rsidR="00000000" w:rsidRPr="00000000">
        <w:rPr>
          <w:rtl w:val="0"/>
        </w:rPr>
        <w:t xml:space="preserve"> Year Female, #2103)</w:t>
      </w:r>
    </w:p>
    <w:p w:rsidR="00000000" w:rsidDel="00000000" w:rsidP="00000000" w:rsidRDefault="00000000" w:rsidRPr="00000000" w14:paraId="00002201">
      <w:pPr>
        <w:spacing w:after="280" w:before="280" w:lineRule="auto"/>
        <w:rPr/>
      </w:pPr>
      <w:r w:rsidDel="00000000" w:rsidR="00000000" w:rsidRPr="00000000">
        <w:rPr>
          <w:rtl w:val="0"/>
        </w:rPr>
        <w:t xml:space="preserve">The total focus on academics, with no social component, was overwhelming to some students: </w:t>
      </w:r>
    </w:p>
    <w:p w:rsidR="00000000" w:rsidDel="00000000" w:rsidP="00000000" w:rsidRDefault="00000000" w:rsidRPr="00000000" w14:paraId="00002202">
      <w:pPr>
        <w:spacing w:after="280" w:before="280" w:lineRule="auto"/>
        <w:ind w:left="720" w:firstLine="0"/>
        <w:rPr/>
      </w:pPr>
      <w:r w:rsidDel="00000000" w:rsidR="00000000" w:rsidRPr="00000000">
        <w:rPr>
          <w:rtl w:val="0"/>
        </w:rPr>
        <w:t xml:space="preserve">In school you do like hockey or drama, like you'd have like extracurricular-like groups, they didn’t meet on zoom on anything, it was just like all academics. (2</w:t>
      </w:r>
      <w:r w:rsidDel="00000000" w:rsidR="00000000" w:rsidRPr="00000000">
        <w:rPr>
          <w:vertAlign w:val="superscript"/>
          <w:rtl w:val="0"/>
        </w:rPr>
        <w:t xml:space="preserve">nd</w:t>
      </w:r>
      <w:r w:rsidDel="00000000" w:rsidR="00000000" w:rsidRPr="00000000">
        <w:rPr>
          <w:rtl w:val="0"/>
        </w:rPr>
        <w:t xml:space="preserve"> Year Female, #2112)</w:t>
      </w:r>
    </w:p>
    <w:p w:rsidR="00000000" w:rsidDel="00000000" w:rsidP="00000000" w:rsidRDefault="00000000" w:rsidRPr="00000000" w14:paraId="00002203">
      <w:pPr>
        <w:spacing w:after="280" w:before="280" w:lineRule="auto"/>
        <w:ind w:left="720" w:firstLine="0"/>
        <w:rPr/>
      </w:pPr>
      <w:r w:rsidDel="00000000" w:rsidR="00000000" w:rsidRPr="00000000">
        <w:rPr>
          <w:rtl w:val="0"/>
        </w:rPr>
        <w:t xml:space="preserve">It's hard to stay social, it's very hard to, you know, keep up and, you know text your friends every other day, when you're also doing schoolwork and schoolwork would push out for a lot of people past school hours and, you know, they probably found it extremely hard, and then they couldn't do the things… like we've grown up in an environment where we're very social. We’re doing school, people are doing extracurricular activities, people doing everything, they are constantly seeing people, and then it was all just taken away from them so fast. (4</w:t>
      </w:r>
      <w:r w:rsidDel="00000000" w:rsidR="00000000" w:rsidRPr="00000000">
        <w:rPr>
          <w:vertAlign w:val="superscript"/>
          <w:rtl w:val="0"/>
        </w:rPr>
        <w:t xml:space="preserve">th</w:t>
      </w:r>
      <w:r w:rsidDel="00000000" w:rsidR="00000000" w:rsidRPr="00000000">
        <w:rPr>
          <w:rtl w:val="0"/>
        </w:rPr>
        <w:t xml:space="preserve"> Year Female, #2108)</w:t>
      </w:r>
    </w:p>
    <w:p w:rsidR="00000000" w:rsidDel="00000000" w:rsidP="00000000" w:rsidRDefault="00000000" w:rsidRPr="00000000" w14:paraId="00002204">
      <w:pPr>
        <w:spacing w:after="280" w:before="280" w:lineRule="auto"/>
        <w:rPr/>
      </w:pPr>
      <w:r w:rsidDel="00000000" w:rsidR="00000000" w:rsidRPr="00000000">
        <w:rPr>
          <w:rtl w:val="0"/>
        </w:rPr>
        <w:t xml:space="preserve">The dramatic shift from an active social life to online school was a lonely experience. </w:t>
      </w:r>
    </w:p>
    <w:p w:rsidR="00000000" w:rsidDel="00000000" w:rsidP="00000000" w:rsidRDefault="00000000" w:rsidRPr="00000000" w14:paraId="00002205">
      <w:pPr>
        <w:spacing w:after="280" w:before="280" w:lineRule="auto"/>
        <w:ind w:left="720" w:firstLine="0"/>
        <w:rPr/>
      </w:pPr>
      <w:r w:rsidDel="00000000" w:rsidR="00000000" w:rsidRPr="00000000">
        <w:rPr>
          <w:rtl w:val="0"/>
        </w:rPr>
        <w:t xml:space="preserve">I mean like I still I talked to people I wasn't like you know, getting shut off from the world, but yeah it was lonely. I didn't like see everyone, like I usually would every day. Like even the teachers like you didn't see your teachers, you know, like there wasn't as much interaction with people outside of your family, like it was just a lot of, yeah, a lot of phone calls and texts and WeCalls. It wasn't like, you know, you used to be talking to people all day, every day but then it was just like, now we sit in silence in this class. (4</w:t>
      </w:r>
      <w:r w:rsidDel="00000000" w:rsidR="00000000" w:rsidRPr="00000000">
        <w:rPr>
          <w:vertAlign w:val="superscript"/>
          <w:rtl w:val="0"/>
        </w:rPr>
        <w:t xml:space="preserve">th</w:t>
      </w:r>
      <w:r w:rsidDel="00000000" w:rsidR="00000000" w:rsidRPr="00000000">
        <w:rPr>
          <w:rtl w:val="0"/>
        </w:rPr>
        <w:t xml:space="preserve"> Year Female, #2116)</w:t>
      </w:r>
    </w:p>
    <w:p w:rsidR="00000000" w:rsidDel="00000000" w:rsidP="00000000" w:rsidRDefault="00000000" w:rsidRPr="00000000" w14:paraId="00002206">
      <w:pPr>
        <w:spacing w:after="280" w:before="280" w:lineRule="auto"/>
        <w:ind w:left="720" w:firstLine="0"/>
        <w:rPr/>
      </w:pPr>
      <w:r w:rsidDel="00000000" w:rsidR="00000000" w:rsidRPr="00000000">
        <w:rPr>
          <w:rtl w:val="0"/>
        </w:rPr>
        <w:t xml:space="preserve">I suppose the whole like distancing of like a friendship and stuff can take a bit of a toll on you and then, you know, you're not seeing people every day either. And so you're very much just working on your own every day. (6</w:t>
      </w:r>
      <w:r w:rsidDel="00000000" w:rsidR="00000000" w:rsidRPr="00000000">
        <w:rPr>
          <w:vertAlign w:val="superscript"/>
          <w:rtl w:val="0"/>
        </w:rPr>
        <w:t xml:space="preserve">th</w:t>
      </w:r>
      <w:r w:rsidDel="00000000" w:rsidR="00000000" w:rsidRPr="00000000">
        <w:rPr>
          <w:rtl w:val="0"/>
        </w:rPr>
        <w:t xml:space="preserve"> Year Female, #2111)</w:t>
      </w:r>
    </w:p>
    <w:p w:rsidR="00000000" w:rsidDel="00000000" w:rsidP="00000000" w:rsidRDefault="00000000" w:rsidRPr="00000000" w14:paraId="00002207">
      <w:pPr>
        <w:spacing w:after="280" w:before="280" w:lineRule="auto"/>
        <w:ind w:firstLine="720"/>
        <w:rPr/>
      </w:pPr>
      <w:r w:rsidDel="00000000" w:rsidR="00000000" w:rsidRPr="00000000">
        <w:rPr>
          <w:rtl w:val="0"/>
        </w:rPr>
        <w:t xml:space="preserve">One positive outcome of this social isolation was that not a single student reported evidence of bullying while students were attending school remotely. There was no opportunity for this kind of negative interaction while schools dealt with the early stages of the COVID-19 pandemic. How these unusual experiences may affect the lives of high-ability students in the future remains to be seen. </w:t>
      </w:r>
    </w:p>
    <w:p w:rsidR="00000000" w:rsidDel="00000000" w:rsidP="00000000" w:rsidRDefault="00000000" w:rsidRPr="00000000" w14:paraId="00002208">
      <w:pPr>
        <w:pStyle w:val="Heading2"/>
        <w:rPr/>
      </w:pPr>
      <w:bookmarkStart w:colFirst="0" w:colLast="0" w:name="_heading=h.19c6y18" w:id="44"/>
      <w:bookmarkEnd w:id="44"/>
      <w:r w:rsidDel="00000000" w:rsidR="00000000" w:rsidRPr="00000000">
        <w:rPr>
          <w:rtl w:val="0"/>
        </w:rPr>
        <w:t xml:space="preserve">Summary of Social Experiences</w:t>
      </w:r>
    </w:p>
    <w:p w:rsidR="00000000" w:rsidDel="00000000" w:rsidP="00000000" w:rsidRDefault="00000000" w:rsidRPr="00000000" w14:paraId="00002209">
      <w:pPr>
        <w:spacing w:after="280" w:before="280" w:lineRule="auto"/>
        <w:ind w:firstLine="720"/>
        <w:rPr/>
      </w:pPr>
      <w:r w:rsidDel="00000000" w:rsidR="00000000" w:rsidRPr="00000000">
        <w:rPr>
          <w:rtl w:val="0"/>
        </w:rPr>
        <w:t xml:space="preserve">Positive social connections to others are critical to healthy development (Baumeister &amp; Leary, 1995; Deci &amp; Ryan, 2000). The studies described here suggest that many CTYI students have such positive relationships with family and peers. Others, however, may need attention to the beliefs they hold about their fitness for friendship or the likelihood of rejection. The students lowest in self-efficacy – the Pushovers, Insecure, and Need a Boost classes – were also likely to have the most concern about others’ expectations of perfection. Overcontrollers had the highest Ostracism scores, indicating a complex relationship between high levels of Neuroticism and beliefs about (or experiences of) being ignored or excluded. </w:t>
      </w:r>
    </w:p>
    <w:p w:rsidR="00000000" w:rsidDel="00000000" w:rsidP="00000000" w:rsidRDefault="00000000" w:rsidRPr="00000000" w14:paraId="0000220A">
      <w:pPr>
        <w:spacing w:after="280" w:before="280" w:lineRule="auto"/>
        <w:ind w:firstLine="720"/>
        <w:rPr/>
      </w:pPr>
      <w:r w:rsidDel="00000000" w:rsidR="00000000" w:rsidRPr="00000000">
        <w:rPr>
          <w:rtl w:val="0"/>
        </w:rPr>
        <w:t xml:space="preserve">Recognizing the variability among CTYI students can help parents, teachers, and counselors adapt to the students’ needs. Being responsive to their different personalities and the beliefs they have developed over time, along with a sensitive demand that they achieve to their potential (Baumrind, 1971) will lead to positive outcomes. In some cases, the beliefs they have developed must be challenged. </w:t>
      </w:r>
    </w:p>
    <w:p w:rsidR="00000000" w:rsidDel="00000000" w:rsidP="00000000" w:rsidRDefault="00000000" w:rsidRPr="00000000" w14:paraId="0000220B">
      <w:pPr>
        <w:spacing w:after="280" w:before="280" w:lineRule="auto"/>
        <w:ind w:firstLine="720"/>
        <w:rPr/>
      </w:pPr>
      <w:r w:rsidDel="00000000" w:rsidR="00000000" w:rsidRPr="00000000">
        <w:rPr>
          <w:rtl w:val="0"/>
        </w:rPr>
        <w:t xml:space="preserve">Putting these results in context, Ostracism scores are similar to those found in other studies with the OES-A (R. Gilman, personal communication, December 12, 2016).  But the 26.2% of students who experienced peer rejection (rejected, made fun of, unable to connect) is higher than the estimated 11% – 16% of rejected students found in the majority of studies of sociometric status (Duffy et al., 2019; Newcomb et al., 1993). These studies differ in their methods, however. Whereas we measured peer rejection by students’ responses to survey items about being made fun of, being unable to connect, or being rejected, the majority of studies of sociometric status use peer nominations and the rejected students are the ones named by their peers as “not liked.” It is possible the perceptions of students in those studies would be similar, but the studies were not looking for the same thing as in our research. </w:t>
      </w:r>
    </w:p>
    <w:p w:rsidR="00000000" w:rsidDel="00000000" w:rsidP="00000000" w:rsidRDefault="00000000" w:rsidRPr="00000000" w14:paraId="0000220C">
      <w:pPr>
        <w:spacing w:after="280" w:before="280" w:lineRule="auto"/>
        <w:ind w:firstLine="720"/>
        <w:rPr/>
      </w:pPr>
      <w:r w:rsidDel="00000000" w:rsidR="00000000" w:rsidRPr="00000000">
        <w:rPr>
          <w:rtl w:val="0"/>
        </w:rPr>
        <w:t xml:space="preserve">Zimmer-Gembeck et al. (2021) describe the negative outcomes associated with rejection sensitivity, a tendency to believe that one is about to be rejected by others in any social situation. This biased thinking can lead to social anxiety, which may lead to avoidance of social interactions. Aguilar et al. (2016) found nonconscious strategies that work well for making friends among interaction partners who are not high in rejection sensitivity, such as mimicking their body language, are not as likely to work when one of the partners is high in rejection sensitivity (i.e., believes they are about to be rejected).  These beliefs are part of a cycle that can be broken through training. Crick and Dodge’s (1994) Social Information Processing model describes points of intervention for students who have been unsuccessful in building positive social relationships. </w:t>
      </w:r>
    </w:p>
    <w:p w:rsidR="00000000" w:rsidDel="00000000" w:rsidP="00000000" w:rsidRDefault="00000000" w:rsidRPr="00000000" w14:paraId="0000220D">
      <w:pPr>
        <w:spacing w:after="280" w:before="280" w:lineRule="auto"/>
        <w:ind w:firstLine="720"/>
        <w:rPr/>
      </w:pPr>
      <w:r w:rsidDel="00000000" w:rsidR="00000000" w:rsidRPr="00000000">
        <w:rPr>
          <w:rtl w:val="0"/>
        </w:rPr>
        <w:t xml:space="preserve">In their review of research on social comparison, Zell et al. (2020) found a number of strategies that people used to minimize the impact of their outperformance of others (Table 3.25). Many CTYI students know already how to lower themselves (see Table 3.24) and helping is a commonly referred-to strategy, but we have little empirical information about their use of the strategies of elevating the outperformed person or strengthening one’s relationship with them. Despite this lack of research, these are common sense approaches that can be taught and encouraged for all students. It is likely that those students confident in their social abilities already do many of these things. Students with less confidence can learn how to enact these behaviors, as well. Over- and Undercontrollers may also benefit from practicing these strategies. </w:t>
      </w:r>
    </w:p>
    <w:p w:rsidR="00000000" w:rsidDel="00000000" w:rsidP="00000000" w:rsidRDefault="00000000" w:rsidRPr="00000000" w14:paraId="0000220E">
      <w:pPr>
        <w:ind w:firstLine="720"/>
        <w:rPr/>
      </w:pPr>
      <w:r w:rsidDel="00000000" w:rsidR="00000000" w:rsidRPr="00000000">
        <w:rPr>
          <w:rtl w:val="0"/>
        </w:rPr>
      </w:r>
    </w:p>
    <w:p w:rsidR="00000000" w:rsidDel="00000000" w:rsidP="00000000" w:rsidRDefault="00000000" w:rsidRPr="00000000" w14:paraId="0000220F">
      <w:pPr>
        <w:rPr>
          <w:b w:val="1"/>
        </w:rPr>
      </w:pPr>
      <w:r w:rsidDel="00000000" w:rsidR="00000000" w:rsidRPr="00000000">
        <w:rPr>
          <w:b w:val="1"/>
          <w:rtl w:val="0"/>
        </w:rPr>
        <w:t xml:space="preserve">Table 3.25</w:t>
      </w:r>
    </w:p>
    <w:p w:rsidR="00000000" w:rsidDel="00000000" w:rsidP="00000000" w:rsidRDefault="00000000" w:rsidRPr="00000000" w14:paraId="00002210">
      <w:pPr>
        <w:rPr>
          <w:b w:val="1"/>
        </w:rPr>
      </w:pPr>
      <w:r w:rsidDel="00000000" w:rsidR="00000000" w:rsidRPr="00000000">
        <w:rPr>
          <w:b w:val="1"/>
          <w:rtl w:val="0"/>
        </w:rPr>
        <w:t xml:space="preserve">Strategies for Maintaining a Relationship with an Outperformed Other </w:t>
      </w:r>
    </w:p>
    <w:tbl>
      <w:tblPr>
        <w:tblStyle w:val="Table69"/>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74"/>
        <w:gridCol w:w="3246"/>
        <w:gridCol w:w="4140"/>
        <w:tblGridChange w:id="0">
          <w:tblGrid>
            <w:gridCol w:w="1974"/>
            <w:gridCol w:w="3246"/>
            <w:gridCol w:w="4140"/>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2211">
            <w:pPr>
              <w:jc w:val="center"/>
              <w:rPr/>
            </w:pPr>
            <w:r w:rsidDel="00000000" w:rsidR="00000000" w:rsidRPr="00000000">
              <w:rPr>
                <w:rtl w:val="0"/>
              </w:rPr>
              <w:t xml:space="preserve">Strategy Type</w:t>
            </w:r>
          </w:p>
        </w:tc>
        <w:tc>
          <w:tcPr>
            <w:tcBorders>
              <w:top w:color="000000" w:space="0" w:sz="4" w:val="single"/>
              <w:bottom w:color="000000" w:space="0" w:sz="4" w:val="single"/>
            </w:tcBorders>
          </w:tcPr>
          <w:p w:rsidR="00000000" w:rsidDel="00000000" w:rsidP="00000000" w:rsidRDefault="00000000" w:rsidRPr="00000000" w14:paraId="00002212">
            <w:pPr>
              <w:jc w:val="center"/>
              <w:rPr/>
            </w:pPr>
            <w:r w:rsidDel="00000000" w:rsidR="00000000" w:rsidRPr="00000000">
              <w:rPr>
                <w:rtl w:val="0"/>
              </w:rPr>
              <w:t xml:space="preserve">Behavior</w:t>
            </w:r>
          </w:p>
        </w:tc>
        <w:tc>
          <w:tcPr>
            <w:tcBorders>
              <w:top w:color="000000" w:space="0" w:sz="4" w:val="single"/>
              <w:bottom w:color="000000" w:space="0" w:sz="4" w:val="single"/>
            </w:tcBorders>
          </w:tcPr>
          <w:p w:rsidR="00000000" w:rsidDel="00000000" w:rsidP="00000000" w:rsidRDefault="00000000" w:rsidRPr="00000000" w14:paraId="00002213">
            <w:pPr>
              <w:jc w:val="center"/>
              <w:rPr/>
            </w:pPr>
            <w:r w:rsidDel="00000000" w:rsidR="00000000" w:rsidRPr="00000000">
              <w:rPr>
                <w:rtl w:val="0"/>
              </w:rPr>
              <w:t xml:space="preserve">Strategies found among Gifted Students</w:t>
            </w:r>
          </w:p>
        </w:tc>
      </w:tr>
      <w:tr>
        <w:trPr>
          <w:cantSplit w:val="0"/>
          <w:tblHeader w:val="0"/>
        </w:trPr>
        <w:tc>
          <w:tcPr>
            <w:tcBorders>
              <w:top w:color="000000" w:space="0" w:sz="4" w:val="single"/>
            </w:tcBorders>
          </w:tcPr>
          <w:p w:rsidR="00000000" w:rsidDel="00000000" w:rsidP="00000000" w:rsidRDefault="00000000" w:rsidRPr="00000000" w14:paraId="00002214">
            <w:pPr>
              <w:jc w:val="right"/>
              <w:rPr>
                <w:color w:val="000000"/>
              </w:rPr>
            </w:pPr>
            <w:r w:rsidDel="00000000" w:rsidR="00000000" w:rsidRPr="00000000">
              <w:rPr>
                <w:color w:val="000000"/>
                <w:rtl w:val="0"/>
              </w:rPr>
              <w:t xml:space="preserve">Lowering Oneself</w:t>
            </w:r>
          </w:p>
        </w:tc>
        <w:tc>
          <w:tcPr>
            <w:tcBorders>
              <w:top w:color="000000" w:space="0" w:sz="4" w:val="single"/>
            </w:tcBorders>
          </w:tcPr>
          <w:p w:rsidR="00000000" w:rsidDel="00000000" w:rsidP="00000000" w:rsidRDefault="00000000" w:rsidRPr="00000000" w14:paraId="00002215">
            <w:pPr>
              <w:jc w:val="center"/>
              <w:rPr>
                <w:color w:val="000000"/>
              </w:rPr>
            </w:pPr>
            <w:r w:rsidDel="00000000" w:rsidR="00000000" w:rsidRPr="00000000">
              <w:rPr>
                <w:rtl w:val="0"/>
              </w:rPr>
            </w:r>
          </w:p>
        </w:tc>
        <w:tc>
          <w:tcPr>
            <w:tcBorders>
              <w:top w:color="000000" w:space="0" w:sz="4" w:val="single"/>
            </w:tcBorders>
          </w:tcPr>
          <w:p w:rsidR="00000000" w:rsidDel="00000000" w:rsidP="00000000" w:rsidRDefault="00000000" w:rsidRPr="00000000" w14:paraId="00002216">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17">
            <w:pPr>
              <w:jc w:val="right"/>
              <w:rPr>
                <w:color w:val="000000"/>
              </w:rPr>
            </w:pPr>
            <w:r w:rsidDel="00000000" w:rsidR="00000000" w:rsidRPr="00000000">
              <w:rPr>
                <w:rtl w:val="0"/>
              </w:rPr>
            </w:r>
          </w:p>
        </w:tc>
        <w:tc>
          <w:tcPr/>
          <w:p w:rsidR="00000000" w:rsidDel="00000000" w:rsidP="00000000" w:rsidRDefault="00000000" w:rsidRPr="00000000" w14:paraId="00002218">
            <w:pPr>
              <w:jc w:val="center"/>
              <w:rPr>
                <w:color w:val="000000"/>
              </w:rPr>
            </w:pPr>
            <w:r w:rsidDel="00000000" w:rsidR="00000000" w:rsidRPr="00000000">
              <w:rPr>
                <w:color w:val="000000"/>
                <w:rtl w:val="0"/>
              </w:rPr>
              <w:t xml:space="preserve">Suppressing pride displays</w:t>
            </w:r>
          </w:p>
        </w:tc>
        <w:tc>
          <w:tcPr/>
          <w:p w:rsidR="00000000" w:rsidDel="00000000" w:rsidP="00000000" w:rsidRDefault="00000000" w:rsidRPr="00000000" w14:paraId="00002219">
            <w:pPr>
              <w:jc w:val="center"/>
              <w:rPr>
                <w:color w:val="000000"/>
              </w:rPr>
            </w:pPr>
            <w:r w:rsidDel="00000000" w:rsidR="00000000" w:rsidRPr="00000000">
              <w:rPr>
                <w:color w:val="000000"/>
                <w:rtl w:val="0"/>
              </w:rPr>
              <w:t xml:space="preserve">Avoid Bragging </w:t>
            </w:r>
            <w:r w:rsidDel="00000000" w:rsidR="00000000" w:rsidRPr="00000000">
              <w:rPr>
                <w:rtl w:val="0"/>
              </w:rPr>
              <w:t xml:space="preserve">(J. Cross et al., 2019)</w:t>
            </w:r>
            <w:r w:rsidDel="00000000" w:rsidR="00000000" w:rsidRPr="00000000">
              <w:rPr>
                <w:rtl w:val="0"/>
              </w:rPr>
            </w:r>
          </w:p>
        </w:tc>
      </w:tr>
      <w:tr>
        <w:trPr>
          <w:cantSplit w:val="0"/>
          <w:tblHeader w:val="0"/>
        </w:trPr>
        <w:tc>
          <w:tcPr/>
          <w:p w:rsidR="00000000" w:rsidDel="00000000" w:rsidP="00000000" w:rsidRDefault="00000000" w:rsidRPr="00000000" w14:paraId="0000221A">
            <w:pPr>
              <w:jc w:val="right"/>
              <w:rPr>
                <w:color w:val="000000"/>
              </w:rPr>
            </w:pPr>
            <w:r w:rsidDel="00000000" w:rsidR="00000000" w:rsidRPr="00000000">
              <w:rPr>
                <w:rtl w:val="0"/>
              </w:rPr>
            </w:r>
          </w:p>
        </w:tc>
        <w:tc>
          <w:tcPr/>
          <w:p w:rsidR="00000000" w:rsidDel="00000000" w:rsidP="00000000" w:rsidRDefault="00000000" w:rsidRPr="00000000" w14:paraId="0000221B">
            <w:pPr>
              <w:jc w:val="center"/>
              <w:rPr>
                <w:color w:val="000000"/>
              </w:rPr>
            </w:pPr>
            <w:r w:rsidDel="00000000" w:rsidR="00000000" w:rsidRPr="00000000">
              <w:rPr>
                <w:color w:val="000000"/>
                <w:rtl w:val="0"/>
              </w:rPr>
              <w:t xml:space="preserve">Downplaying their success</w:t>
            </w:r>
          </w:p>
        </w:tc>
        <w:tc>
          <w:tcPr/>
          <w:p w:rsidR="00000000" w:rsidDel="00000000" w:rsidP="00000000" w:rsidRDefault="00000000" w:rsidRPr="00000000" w14:paraId="0000221C">
            <w:pPr>
              <w:jc w:val="center"/>
              <w:rPr>
                <w:color w:val="000000"/>
              </w:rPr>
            </w:pPr>
            <w:r w:rsidDel="00000000" w:rsidR="00000000" w:rsidRPr="00000000">
              <w:rPr>
                <w:color w:val="000000"/>
                <w:rtl w:val="0"/>
              </w:rPr>
              <w:t xml:space="preserve">Placating, Cop-out, Lying (T. Cross et al., 1991)</w:t>
            </w:r>
          </w:p>
        </w:tc>
      </w:tr>
      <w:tr>
        <w:trPr>
          <w:cantSplit w:val="0"/>
          <w:tblHeader w:val="0"/>
        </w:trPr>
        <w:tc>
          <w:tcPr/>
          <w:p w:rsidR="00000000" w:rsidDel="00000000" w:rsidP="00000000" w:rsidRDefault="00000000" w:rsidRPr="00000000" w14:paraId="0000221D">
            <w:pPr>
              <w:jc w:val="right"/>
              <w:rPr>
                <w:color w:val="000000"/>
              </w:rPr>
            </w:pPr>
            <w:r w:rsidDel="00000000" w:rsidR="00000000" w:rsidRPr="00000000">
              <w:rPr>
                <w:rtl w:val="0"/>
              </w:rPr>
            </w:r>
          </w:p>
        </w:tc>
        <w:tc>
          <w:tcPr/>
          <w:p w:rsidR="00000000" w:rsidDel="00000000" w:rsidP="00000000" w:rsidRDefault="00000000" w:rsidRPr="00000000" w14:paraId="0000221E">
            <w:pPr>
              <w:jc w:val="center"/>
              <w:rPr>
                <w:color w:val="000000"/>
              </w:rPr>
            </w:pPr>
            <w:r w:rsidDel="00000000" w:rsidR="00000000" w:rsidRPr="00000000">
              <w:rPr>
                <w:color w:val="000000"/>
                <w:rtl w:val="0"/>
              </w:rPr>
              <w:t xml:space="preserve">Concealing their superior performance</w:t>
            </w:r>
          </w:p>
        </w:tc>
        <w:tc>
          <w:tcPr/>
          <w:p w:rsidR="00000000" w:rsidDel="00000000" w:rsidP="00000000" w:rsidRDefault="00000000" w:rsidRPr="00000000" w14:paraId="0000221F">
            <w:pPr>
              <w:jc w:val="center"/>
              <w:rPr/>
            </w:pPr>
            <w:r w:rsidDel="00000000" w:rsidR="00000000" w:rsidRPr="00000000">
              <w:rPr>
                <w:color w:val="000000"/>
                <w:rtl w:val="0"/>
              </w:rPr>
              <w:t xml:space="preserve">Hiding (</w:t>
            </w:r>
            <w:r w:rsidDel="00000000" w:rsidR="00000000" w:rsidRPr="00000000">
              <w:rPr>
                <w:rtl w:val="0"/>
              </w:rPr>
              <w:t xml:space="preserve">J. Cross et al., 2019)</w:t>
            </w:r>
          </w:p>
          <w:p w:rsidR="00000000" w:rsidDel="00000000" w:rsidP="00000000" w:rsidRDefault="00000000" w:rsidRPr="00000000" w14:paraId="00002220">
            <w:pPr>
              <w:jc w:val="center"/>
              <w:rPr>
                <w:color w:val="000000"/>
              </w:rPr>
            </w:pPr>
            <w:r w:rsidDel="00000000" w:rsidR="00000000" w:rsidRPr="00000000">
              <w:rPr>
                <w:rtl w:val="0"/>
              </w:rPr>
              <w:t xml:space="preserve">Lying (</w:t>
            </w:r>
            <w:r w:rsidDel="00000000" w:rsidR="00000000" w:rsidRPr="00000000">
              <w:rPr>
                <w:color w:val="000000"/>
                <w:rtl w:val="0"/>
              </w:rPr>
              <w:t xml:space="preserve">T. Cross et al., 1991)</w:t>
            </w:r>
          </w:p>
        </w:tc>
      </w:tr>
      <w:tr>
        <w:trPr>
          <w:cantSplit w:val="0"/>
          <w:tblHeader w:val="0"/>
        </w:trPr>
        <w:tc>
          <w:tcPr/>
          <w:p w:rsidR="00000000" w:rsidDel="00000000" w:rsidP="00000000" w:rsidRDefault="00000000" w:rsidRPr="00000000" w14:paraId="00002221">
            <w:pPr>
              <w:jc w:val="right"/>
              <w:rPr>
                <w:color w:val="000000"/>
              </w:rPr>
            </w:pPr>
            <w:r w:rsidDel="00000000" w:rsidR="00000000" w:rsidRPr="00000000">
              <w:rPr>
                <w:rtl w:val="0"/>
              </w:rPr>
            </w:r>
          </w:p>
        </w:tc>
        <w:tc>
          <w:tcPr/>
          <w:p w:rsidR="00000000" w:rsidDel="00000000" w:rsidP="00000000" w:rsidRDefault="00000000" w:rsidRPr="00000000" w14:paraId="00002222">
            <w:pPr>
              <w:jc w:val="center"/>
              <w:rPr>
                <w:color w:val="000000"/>
              </w:rPr>
            </w:pPr>
            <w:r w:rsidDel="00000000" w:rsidR="00000000" w:rsidRPr="00000000">
              <w:rPr>
                <w:color w:val="000000"/>
                <w:rtl w:val="0"/>
              </w:rPr>
              <w:t xml:space="preserve">Underperforming</w:t>
            </w:r>
          </w:p>
        </w:tc>
        <w:tc>
          <w:tcPr/>
          <w:p w:rsidR="00000000" w:rsidDel="00000000" w:rsidP="00000000" w:rsidRDefault="00000000" w:rsidRPr="00000000" w14:paraId="00002223">
            <w:pPr>
              <w:jc w:val="center"/>
              <w:rPr>
                <w:color w:val="000000"/>
              </w:rPr>
            </w:pPr>
            <w:r w:rsidDel="00000000" w:rsidR="00000000" w:rsidRPr="00000000">
              <w:rPr>
                <w:color w:val="000000"/>
                <w:rtl w:val="0"/>
              </w:rPr>
              <w:t xml:space="preserve">Underachievement (Hébert, 2001)</w:t>
            </w:r>
          </w:p>
        </w:tc>
      </w:tr>
      <w:tr>
        <w:trPr>
          <w:cantSplit w:val="0"/>
          <w:tblHeader w:val="0"/>
        </w:trPr>
        <w:tc>
          <w:tcPr/>
          <w:p w:rsidR="00000000" w:rsidDel="00000000" w:rsidP="00000000" w:rsidRDefault="00000000" w:rsidRPr="00000000" w14:paraId="00002224">
            <w:pPr>
              <w:jc w:val="right"/>
              <w:rPr>
                <w:color w:val="000000"/>
              </w:rPr>
            </w:pPr>
            <w:r w:rsidDel="00000000" w:rsidR="00000000" w:rsidRPr="00000000">
              <w:rPr>
                <w:color w:val="000000"/>
                <w:rtl w:val="0"/>
              </w:rPr>
              <w:t xml:space="preserve">Elevating the Outperformed Person</w:t>
            </w:r>
          </w:p>
        </w:tc>
        <w:tc>
          <w:tcPr/>
          <w:p w:rsidR="00000000" w:rsidDel="00000000" w:rsidP="00000000" w:rsidRDefault="00000000" w:rsidRPr="00000000" w14:paraId="00002225">
            <w:pPr>
              <w:jc w:val="center"/>
              <w:rPr>
                <w:color w:val="000000"/>
              </w:rPr>
            </w:pPr>
            <w:r w:rsidDel="00000000" w:rsidR="00000000" w:rsidRPr="00000000">
              <w:rPr>
                <w:rtl w:val="0"/>
              </w:rPr>
            </w:r>
          </w:p>
        </w:tc>
        <w:tc>
          <w:tcPr/>
          <w:p w:rsidR="00000000" w:rsidDel="00000000" w:rsidP="00000000" w:rsidRDefault="00000000" w:rsidRPr="00000000" w14:paraId="00002226">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27">
            <w:pPr>
              <w:jc w:val="right"/>
              <w:rPr>
                <w:color w:val="000000"/>
              </w:rPr>
            </w:pPr>
            <w:r w:rsidDel="00000000" w:rsidR="00000000" w:rsidRPr="00000000">
              <w:rPr>
                <w:rtl w:val="0"/>
              </w:rPr>
            </w:r>
          </w:p>
        </w:tc>
        <w:tc>
          <w:tcPr/>
          <w:p w:rsidR="00000000" w:rsidDel="00000000" w:rsidP="00000000" w:rsidRDefault="00000000" w:rsidRPr="00000000" w14:paraId="00002228">
            <w:pPr>
              <w:jc w:val="center"/>
              <w:rPr>
                <w:color w:val="000000"/>
              </w:rPr>
            </w:pPr>
            <w:r w:rsidDel="00000000" w:rsidR="00000000" w:rsidRPr="00000000">
              <w:rPr>
                <w:color w:val="000000"/>
                <w:rtl w:val="0"/>
              </w:rPr>
              <w:t xml:space="preserve">Complimenting</w:t>
            </w:r>
          </w:p>
        </w:tc>
        <w:tc>
          <w:tcPr/>
          <w:p w:rsidR="00000000" w:rsidDel="00000000" w:rsidP="00000000" w:rsidRDefault="00000000" w:rsidRPr="00000000" w14:paraId="00002229">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2A">
            <w:pPr>
              <w:jc w:val="right"/>
              <w:rPr>
                <w:color w:val="000000"/>
              </w:rPr>
            </w:pPr>
            <w:r w:rsidDel="00000000" w:rsidR="00000000" w:rsidRPr="00000000">
              <w:rPr>
                <w:rtl w:val="0"/>
              </w:rPr>
            </w:r>
          </w:p>
        </w:tc>
        <w:tc>
          <w:tcPr/>
          <w:p w:rsidR="00000000" w:rsidDel="00000000" w:rsidP="00000000" w:rsidRDefault="00000000" w:rsidRPr="00000000" w14:paraId="0000222B">
            <w:pPr>
              <w:jc w:val="center"/>
              <w:rPr>
                <w:color w:val="000000"/>
              </w:rPr>
            </w:pPr>
            <w:r w:rsidDel="00000000" w:rsidR="00000000" w:rsidRPr="00000000">
              <w:rPr>
                <w:color w:val="000000"/>
                <w:rtl w:val="0"/>
              </w:rPr>
              <w:t xml:space="preserve">Encouraging</w:t>
            </w:r>
          </w:p>
        </w:tc>
        <w:tc>
          <w:tcPr/>
          <w:p w:rsidR="00000000" w:rsidDel="00000000" w:rsidP="00000000" w:rsidRDefault="00000000" w:rsidRPr="00000000" w14:paraId="0000222C">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2D">
            <w:pPr>
              <w:jc w:val="right"/>
              <w:rPr>
                <w:color w:val="000000"/>
              </w:rPr>
            </w:pPr>
            <w:r w:rsidDel="00000000" w:rsidR="00000000" w:rsidRPr="00000000">
              <w:rPr>
                <w:rtl w:val="0"/>
              </w:rPr>
            </w:r>
          </w:p>
        </w:tc>
        <w:tc>
          <w:tcPr/>
          <w:p w:rsidR="00000000" w:rsidDel="00000000" w:rsidP="00000000" w:rsidRDefault="00000000" w:rsidRPr="00000000" w14:paraId="0000222E">
            <w:pPr>
              <w:jc w:val="center"/>
              <w:rPr>
                <w:color w:val="000000"/>
              </w:rPr>
            </w:pPr>
            <w:r w:rsidDel="00000000" w:rsidR="00000000" w:rsidRPr="00000000">
              <w:rPr>
                <w:color w:val="000000"/>
                <w:rtl w:val="0"/>
              </w:rPr>
              <w:t xml:space="preserve">Pointing out the other person’s strengths</w:t>
            </w:r>
          </w:p>
        </w:tc>
        <w:tc>
          <w:tcPr/>
          <w:p w:rsidR="00000000" w:rsidDel="00000000" w:rsidP="00000000" w:rsidRDefault="00000000" w:rsidRPr="00000000" w14:paraId="0000222F">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30">
            <w:pPr>
              <w:jc w:val="right"/>
              <w:rPr>
                <w:color w:val="000000"/>
              </w:rPr>
            </w:pPr>
            <w:r w:rsidDel="00000000" w:rsidR="00000000" w:rsidRPr="00000000">
              <w:rPr>
                <w:rtl w:val="0"/>
              </w:rPr>
            </w:r>
          </w:p>
        </w:tc>
        <w:tc>
          <w:tcPr/>
          <w:p w:rsidR="00000000" w:rsidDel="00000000" w:rsidP="00000000" w:rsidRDefault="00000000" w:rsidRPr="00000000" w14:paraId="00002231">
            <w:pPr>
              <w:jc w:val="center"/>
              <w:rPr>
                <w:color w:val="000000"/>
              </w:rPr>
            </w:pPr>
            <w:r w:rsidDel="00000000" w:rsidR="00000000" w:rsidRPr="00000000">
              <w:rPr>
                <w:color w:val="000000"/>
                <w:rtl w:val="0"/>
              </w:rPr>
              <w:t xml:space="preserve">Giving advice</w:t>
            </w:r>
          </w:p>
        </w:tc>
        <w:tc>
          <w:tcPr/>
          <w:p w:rsidR="00000000" w:rsidDel="00000000" w:rsidP="00000000" w:rsidRDefault="00000000" w:rsidRPr="00000000" w14:paraId="00002232">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33">
            <w:pPr>
              <w:jc w:val="right"/>
              <w:rPr>
                <w:color w:val="000000"/>
              </w:rPr>
            </w:pPr>
            <w:r w:rsidDel="00000000" w:rsidR="00000000" w:rsidRPr="00000000">
              <w:rPr>
                <w:rtl w:val="0"/>
              </w:rPr>
            </w:r>
          </w:p>
        </w:tc>
        <w:tc>
          <w:tcPr/>
          <w:p w:rsidR="00000000" w:rsidDel="00000000" w:rsidP="00000000" w:rsidRDefault="00000000" w:rsidRPr="00000000" w14:paraId="00002234">
            <w:pPr>
              <w:jc w:val="center"/>
              <w:rPr>
                <w:color w:val="000000"/>
              </w:rPr>
            </w:pPr>
            <w:r w:rsidDel="00000000" w:rsidR="00000000" w:rsidRPr="00000000">
              <w:rPr>
                <w:color w:val="000000"/>
                <w:rtl w:val="0"/>
              </w:rPr>
              <w:t xml:space="preserve">Offering help</w:t>
            </w:r>
          </w:p>
        </w:tc>
        <w:tc>
          <w:tcPr/>
          <w:p w:rsidR="00000000" w:rsidDel="00000000" w:rsidP="00000000" w:rsidRDefault="00000000" w:rsidRPr="00000000" w14:paraId="00002235">
            <w:pPr>
              <w:jc w:val="center"/>
              <w:rPr>
                <w:color w:val="000000"/>
              </w:rPr>
            </w:pPr>
            <w:r w:rsidDel="00000000" w:rsidR="00000000" w:rsidRPr="00000000">
              <w:rPr>
                <w:color w:val="000000"/>
                <w:rtl w:val="0"/>
              </w:rPr>
              <w:t xml:space="preserve">Helping (</w:t>
            </w:r>
            <w:r w:rsidDel="00000000" w:rsidR="00000000" w:rsidRPr="00000000">
              <w:rPr>
                <w:rtl w:val="0"/>
              </w:rPr>
              <w:t xml:space="preserve">J. Cross et al., 2019; Swiatek, 2012)</w:t>
            </w:r>
            <w:r w:rsidDel="00000000" w:rsidR="00000000" w:rsidRPr="00000000">
              <w:rPr>
                <w:rtl w:val="0"/>
              </w:rPr>
            </w:r>
          </w:p>
        </w:tc>
      </w:tr>
      <w:tr>
        <w:trPr>
          <w:cantSplit w:val="0"/>
          <w:tblHeader w:val="0"/>
        </w:trPr>
        <w:tc>
          <w:tcPr/>
          <w:p w:rsidR="00000000" w:rsidDel="00000000" w:rsidP="00000000" w:rsidRDefault="00000000" w:rsidRPr="00000000" w14:paraId="00002236">
            <w:pPr>
              <w:jc w:val="right"/>
              <w:rPr>
                <w:color w:val="000000"/>
              </w:rPr>
            </w:pPr>
            <w:r w:rsidDel="00000000" w:rsidR="00000000" w:rsidRPr="00000000">
              <w:rPr>
                <w:color w:val="000000"/>
                <w:rtl w:val="0"/>
              </w:rPr>
              <w:t xml:space="preserve">Strengthening One’s Relationship with the Outperformed Person</w:t>
            </w:r>
          </w:p>
        </w:tc>
        <w:tc>
          <w:tcPr/>
          <w:p w:rsidR="00000000" w:rsidDel="00000000" w:rsidP="00000000" w:rsidRDefault="00000000" w:rsidRPr="00000000" w14:paraId="00002237">
            <w:pPr>
              <w:jc w:val="center"/>
              <w:rPr>
                <w:color w:val="000000"/>
              </w:rPr>
            </w:pPr>
            <w:r w:rsidDel="00000000" w:rsidR="00000000" w:rsidRPr="00000000">
              <w:rPr>
                <w:rtl w:val="0"/>
              </w:rPr>
            </w:r>
          </w:p>
        </w:tc>
        <w:tc>
          <w:tcPr/>
          <w:p w:rsidR="00000000" w:rsidDel="00000000" w:rsidP="00000000" w:rsidRDefault="00000000" w:rsidRPr="00000000" w14:paraId="00002238">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39">
            <w:pPr>
              <w:jc w:val="right"/>
              <w:rPr>
                <w:color w:val="000000"/>
              </w:rPr>
            </w:pPr>
            <w:r w:rsidDel="00000000" w:rsidR="00000000" w:rsidRPr="00000000">
              <w:rPr>
                <w:rtl w:val="0"/>
              </w:rPr>
            </w:r>
          </w:p>
        </w:tc>
        <w:tc>
          <w:tcPr/>
          <w:p w:rsidR="00000000" w:rsidDel="00000000" w:rsidP="00000000" w:rsidRDefault="00000000" w:rsidRPr="00000000" w14:paraId="0000223A">
            <w:pPr>
              <w:jc w:val="center"/>
              <w:rPr>
                <w:color w:val="000000"/>
              </w:rPr>
            </w:pPr>
            <w:r w:rsidDel="00000000" w:rsidR="00000000" w:rsidRPr="00000000">
              <w:rPr>
                <w:color w:val="000000"/>
                <w:rtl w:val="0"/>
              </w:rPr>
              <w:t xml:space="preserve">Being nice, friendly, and likable</w:t>
            </w:r>
          </w:p>
        </w:tc>
        <w:tc>
          <w:tcPr/>
          <w:p w:rsidR="00000000" w:rsidDel="00000000" w:rsidP="00000000" w:rsidRDefault="00000000" w:rsidRPr="00000000" w14:paraId="0000223B">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223C">
            <w:pPr>
              <w:jc w:val="right"/>
              <w:rPr>
                <w:color w:val="000000"/>
              </w:rPr>
            </w:pPr>
            <w:r w:rsidDel="00000000" w:rsidR="00000000" w:rsidRPr="00000000">
              <w:rPr>
                <w:rtl w:val="0"/>
              </w:rPr>
            </w:r>
          </w:p>
        </w:tc>
        <w:tc>
          <w:tcPr/>
          <w:p w:rsidR="00000000" w:rsidDel="00000000" w:rsidP="00000000" w:rsidRDefault="00000000" w:rsidRPr="00000000" w14:paraId="0000223D">
            <w:pPr>
              <w:jc w:val="center"/>
              <w:rPr>
                <w:color w:val="000000"/>
              </w:rPr>
            </w:pPr>
            <w:r w:rsidDel="00000000" w:rsidR="00000000" w:rsidRPr="00000000">
              <w:rPr>
                <w:color w:val="000000"/>
                <w:rtl w:val="0"/>
              </w:rPr>
              <w:t xml:space="preserve">Doing favors, giving gifts</w:t>
            </w:r>
          </w:p>
        </w:tc>
        <w:tc>
          <w:tcPr/>
          <w:p w:rsidR="00000000" w:rsidDel="00000000" w:rsidP="00000000" w:rsidRDefault="00000000" w:rsidRPr="00000000" w14:paraId="0000223E">
            <w:pPr>
              <w:jc w:val="center"/>
              <w:rPr>
                <w:color w:val="000000"/>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223F">
            <w:pPr>
              <w:jc w:val="right"/>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2240">
            <w:pPr>
              <w:jc w:val="center"/>
              <w:rPr>
                <w:color w:val="000000"/>
              </w:rPr>
            </w:pPr>
            <w:r w:rsidDel="00000000" w:rsidR="00000000" w:rsidRPr="00000000">
              <w:rPr>
                <w:color w:val="000000"/>
                <w:rtl w:val="0"/>
              </w:rPr>
              <w:t xml:space="preserve">Helping</w:t>
            </w:r>
          </w:p>
        </w:tc>
        <w:tc>
          <w:tcPr>
            <w:tcBorders>
              <w:bottom w:color="000000" w:space="0" w:sz="4" w:val="single"/>
            </w:tcBorders>
          </w:tcPr>
          <w:p w:rsidR="00000000" w:rsidDel="00000000" w:rsidP="00000000" w:rsidRDefault="00000000" w:rsidRPr="00000000" w14:paraId="00002241">
            <w:pPr>
              <w:jc w:val="center"/>
              <w:rPr>
                <w:color w:val="000000"/>
              </w:rPr>
            </w:pPr>
            <w:r w:rsidDel="00000000" w:rsidR="00000000" w:rsidRPr="00000000">
              <w:rPr>
                <w:color w:val="000000"/>
                <w:rtl w:val="0"/>
              </w:rPr>
              <w:t xml:space="preserve">Helping (</w:t>
            </w:r>
            <w:r w:rsidDel="00000000" w:rsidR="00000000" w:rsidRPr="00000000">
              <w:rPr>
                <w:rtl w:val="0"/>
              </w:rPr>
              <w:t xml:space="preserve">J. Cross et al., 2019; Swiatek, 2012)</w:t>
            </w:r>
            <w:r w:rsidDel="00000000" w:rsidR="00000000" w:rsidRPr="00000000">
              <w:rPr>
                <w:rtl w:val="0"/>
              </w:rPr>
            </w:r>
          </w:p>
        </w:tc>
      </w:tr>
    </w:tbl>
    <w:p w:rsidR="00000000" w:rsidDel="00000000" w:rsidP="00000000" w:rsidRDefault="00000000" w:rsidRPr="00000000" w14:paraId="00002242">
      <w:pPr>
        <w:rPr/>
      </w:pPr>
      <w:r w:rsidDel="00000000" w:rsidR="00000000" w:rsidRPr="00000000">
        <w:rPr>
          <w:rtl w:val="0"/>
        </w:rPr>
        <w:t xml:space="preserve">Source: Adapted from Zell et al., 2020</w:t>
      </w:r>
    </w:p>
    <w:p w:rsidR="00000000" w:rsidDel="00000000" w:rsidP="00000000" w:rsidRDefault="00000000" w:rsidRPr="00000000" w14:paraId="00002243">
      <w:pPr>
        <w:rPr/>
      </w:pPr>
      <w:r w:rsidDel="00000000" w:rsidR="00000000" w:rsidRPr="00000000">
        <w:rPr>
          <w:rtl w:val="0"/>
        </w:rPr>
      </w:r>
    </w:p>
    <w:p w:rsidR="00000000" w:rsidDel="00000000" w:rsidP="00000000" w:rsidRDefault="00000000" w:rsidRPr="00000000" w14:paraId="00002244">
      <w:pPr>
        <w:spacing w:after="280" w:before="280" w:lineRule="auto"/>
        <w:ind w:firstLine="720"/>
        <w:rPr/>
      </w:pPr>
      <w:r w:rsidDel="00000000" w:rsidR="00000000" w:rsidRPr="00000000">
        <w:rPr>
          <w:rtl w:val="0"/>
        </w:rPr>
        <w:t xml:space="preserve">From the findings of the cross-cultural social experience study (J. Cross et al., 2019), we proposed that students may benefit from learning about the effects of the stigma of giftedness, but with a caution: </w:t>
      </w:r>
    </w:p>
    <w:p w:rsidR="00000000" w:rsidDel="00000000" w:rsidP="00000000" w:rsidRDefault="00000000" w:rsidRPr="00000000" w14:paraId="00002245">
      <w:pPr>
        <w:spacing w:after="280" w:before="280" w:lineRule="auto"/>
        <w:ind w:left="720" w:firstLine="0"/>
        <w:rPr/>
      </w:pPr>
      <w:r w:rsidDel="00000000" w:rsidR="00000000" w:rsidRPr="00000000">
        <w:rPr>
          <w:rtl w:val="0"/>
        </w:rPr>
        <w:t xml:space="preserve">There is a danger in focusing on a child’s situational identification as “gifted.” As children are developing an identity, what is the effect of fostering the belief that they are different, when they may be similar to their age peers in, for example, physical development, interests, and personality? The balance between helping them fit in with peers and fostering a belief that they are the “other” is a precarious one. (p. 236)</w:t>
      </w:r>
    </w:p>
    <w:p w:rsidR="00000000" w:rsidDel="00000000" w:rsidP="00000000" w:rsidRDefault="00000000" w:rsidRPr="00000000" w14:paraId="00002246">
      <w:pPr>
        <w:spacing w:after="280" w:before="280" w:lineRule="auto"/>
        <w:rPr/>
      </w:pPr>
      <w:r w:rsidDel="00000000" w:rsidR="00000000" w:rsidRPr="00000000">
        <w:rPr>
          <w:rtl w:val="0"/>
        </w:rPr>
        <w:t xml:space="preserve">Teaching these positive strategies may be helpful in avoiding the danger of focusing on their differentness. Prosocial behavior is likely to be welcome in nearly all social situations, serving all CTYI students well. </w:t>
      </w:r>
    </w:p>
    <w:p w:rsidR="00000000" w:rsidDel="00000000" w:rsidP="00000000" w:rsidRDefault="00000000" w:rsidRPr="00000000" w14:paraId="00002247">
      <w:pPr>
        <w:rPr/>
      </w:pPr>
      <w:r w:rsidDel="00000000" w:rsidR="00000000" w:rsidRPr="00000000">
        <w:rPr>
          <w:rtl w:val="0"/>
        </w:rPr>
      </w:r>
    </w:p>
    <w:p w:rsidR="00000000" w:rsidDel="00000000" w:rsidP="00000000" w:rsidRDefault="00000000" w:rsidRPr="00000000" w14:paraId="00002248">
      <w:pPr>
        <w:rPr/>
        <w:sectPr>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2249">
      <w:pPr>
        <w:pStyle w:val="Heading1"/>
        <w:rPr/>
      </w:pPr>
      <w:bookmarkStart w:colFirst="0" w:colLast="0" w:name="_heading=h.3tbugp1" w:id="45"/>
      <w:bookmarkEnd w:id="45"/>
      <w:r w:rsidDel="00000000" w:rsidR="00000000" w:rsidRPr="00000000">
        <w:rPr>
          <w:rtl w:val="0"/>
        </w:rPr>
        <w:t xml:space="preserve">Chapter 4: Irish Gifted Students in School</w:t>
      </w:r>
    </w:p>
    <w:p w:rsidR="00000000" w:rsidDel="00000000" w:rsidP="00000000" w:rsidRDefault="00000000" w:rsidRPr="00000000" w14:paraId="0000224A">
      <w:pPr>
        <w:spacing w:after="280" w:before="280" w:lineRule="auto"/>
        <w:ind w:firstLine="720"/>
        <w:rPr/>
      </w:pPr>
      <w:r w:rsidDel="00000000" w:rsidR="00000000" w:rsidRPr="00000000">
        <w:rPr>
          <w:rtl w:val="0"/>
        </w:rPr>
        <w:t xml:space="preserve">In their description of the lived experience or the inner life of gifted students, Coleman et al. (2015) opened the section headed “Ready Child, Unprepared School” thus:</w:t>
      </w:r>
    </w:p>
    <w:p w:rsidR="00000000" w:rsidDel="00000000" w:rsidP="00000000" w:rsidRDefault="00000000" w:rsidRPr="00000000" w14:paraId="0000224B">
      <w:pPr>
        <w:spacing w:after="280" w:before="280" w:lineRule="auto"/>
        <w:ind w:left="720" w:firstLine="0"/>
        <w:rPr/>
      </w:pPr>
      <w:r w:rsidDel="00000000" w:rsidR="00000000" w:rsidRPr="00000000">
        <w:rPr>
          <w:rtl w:val="0"/>
        </w:rPr>
        <w:t xml:space="preserve">Gifted children typically arrive at school eager to learn—some even consumed with the notion (Coleman, 1985; Tomlinson, 1999)—and meet an environment that has chronologically based expectations for behavior and is not organized for advanced learning. (p. 366)</w:t>
      </w:r>
    </w:p>
    <w:p w:rsidR="00000000" w:rsidDel="00000000" w:rsidP="00000000" w:rsidRDefault="00000000" w:rsidRPr="00000000" w14:paraId="0000224C">
      <w:pPr>
        <w:spacing w:after="280" w:before="280" w:lineRule="auto"/>
        <w:rPr/>
      </w:pPr>
      <w:r w:rsidDel="00000000" w:rsidR="00000000" w:rsidRPr="00000000">
        <w:rPr>
          <w:rtl w:val="0"/>
        </w:rPr>
        <w:t xml:space="preserve">Schools around the world are designed to deliver instruction to the average student and this design is not always a good fit for high ability students. According to the Ireland Department of Education (2021), there were nearly a million primary and secondary students in Irish schools in 2020, attending just under 4,000 schools across the country. The abilities of highly capable students are not the primary concern of most schools, when so many more students learn at an average level or need support to achieve the average level. </w:t>
      </w:r>
    </w:p>
    <w:p w:rsidR="00000000" w:rsidDel="00000000" w:rsidP="00000000" w:rsidRDefault="00000000" w:rsidRPr="00000000" w14:paraId="0000224D">
      <w:pPr>
        <w:spacing w:after="280" w:before="280" w:lineRule="auto"/>
        <w:ind w:firstLine="720"/>
        <w:rPr/>
      </w:pPr>
      <w:r w:rsidDel="00000000" w:rsidR="00000000" w:rsidRPr="00000000">
        <w:rPr>
          <w:rtl w:val="0"/>
        </w:rPr>
        <w:t xml:space="preserve">In some cases, a school is designed specifically for high-ability students. These are often private schools with a mission to support exceptional students. A Google search for “gifted schools Ireland” has one result that fits: </w:t>
      </w:r>
      <w:hyperlink r:id="rId57">
        <w:r w:rsidDel="00000000" w:rsidR="00000000" w:rsidRPr="00000000">
          <w:rPr>
            <w:color w:val="0563c1"/>
            <w:u w:val="single"/>
            <w:rtl w:val="0"/>
          </w:rPr>
          <w:t xml:space="preserve">Centre for Talented Youth-Ireland</w:t>
        </w:r>
      </w:hyperlink>
      <w:r w:rsidDel="00000000" w:rsidR="00000000" w:rsidRPr="00000000">
        <w:rPr>
          <w:rtl w:val="0"/>
        </w:rPr>
        <w:t xml:space="preserve">. As effective as CTYI is in providing for gifted students, it is not a school to meet students’ year-round needs. Many schools that have attempted to cater for gifted students have special programs. Adams (2021) describes effective programs as having “the following clearly articulated elements: a philosophy, goals, a definition, an identification plan, a coherent curriculum, a scope and sequence, a professional development plan, and an evaluation plan” (p. 128). With appropriate administrative support and resources, such a program can provide the advanced curriculum needed for many gifted students. A new movement in the field of gifted education proposes an emphasis on </w:t>
      </w:r>
      <w:r w:rsidDel="00000000" w:rsidR="00000000" w:rsidRPr="00000000">
        <w:rPr>
          <w:i w:val="1"/>
          <w:rtl w:val="0"/>
        </w:rPr>
        <w:t xml:space="preserve">talent development </w:t>
      </w:r>
      <w:r w:rsidDel="00000000" w:rsidR="00000000" w:rsidRPr="00000000">
        <w:rPr>
          <w:rtl w:val="0"/>
        </w:rPr>
        <w:t xml:space="preserve">(Subotnik et al., 2011), a focus on developing talents in a specific domain, rather than creating general programs to serve all students at an advanced level. In their School-Based Conception of Giftedness and Talent Development, T. Cross and Cross (2021) go beyond programs to recommend a whole-school focus on the development of talent among all students, not only those identified as gifted. In this conception, all students receive opportunities to learn at an advanced level. Those who are successful and interested in the subject area are given the supports and resources they need to continue developing in that area, resulting in a motivated student who can learn at their own pace. The nascent stage of gifted education in Ireland suggests this may be a time when adopting a talent development model is possible.</w:t>
      </w:r>
    </w:p>
    <w:p w:rsidR="00000000" w:rsidDel="00000000" w:rsidP="00000000" w:rsidRDefault="00000000" w:rsidRPr="00000000" w14:paraId="00002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type of instruction that is most effective for gifted learners is not entirely different from what is effective for all students. What is known to be effective for all students is also known to be effective with gifted students, but there are critical differences. Tomlinson (2005) describes the logic of these differences (emphasis added):</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2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Given the cognitive capacity of students who are highly able, it is likely that they will—at least at some times and in some contexts—require curriculum and instruction that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more challenging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we would expect of less advanced learners, at least if we expect the advanced learners to continue to grow. The logic is fairly simple. Children who learn more rapidly than others will likely find curriculum and instruction a better fit if it allows them to move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 a pace suited to their rate of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reader who is advanced beyond age expectations often needs to read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advanced materials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student who grasps abstractions more readily than some other classmates will likely be more satisfied when he or she can grapple with more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 content and tasks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those appropriate for many age peers. A student who hungers to explore a topic in greater depth or breadth than is of interest to some other students needs a chance to learn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more broadly and deeply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support in doing so. (p. 162)</w:t>
      </w:r>
    </w:p>
    <w:p w:rsidR="00000000" w:rsidDel="00000000" w:rsidP="00000000" w:rsidRDefault="00000000" w:rsidRPr="00000000" w14:paraId="00002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teachers intuitively apply these concepts of challenge, rapid pacing, advanced materials, abstract content and tasks, allowing for deep and broad learning among their students who are able to benefit most from them. Callahan et al. (2017) found that, among the 1566 school districts across the United States participating in their study, the most frequently reported area of staff development was in curricular differentiation. When differentiation is the framework for providing gifted education, teachers learn what their students already know through pre-assessments, then offer instruction at an appropriate level to groups or individual students in the same classroom. In a differentiated classroom, all students may be learning the same subject, but </w:t>
      </w:r>
    </w:p>
    <w:p w:rsidR="00000000" w:rsidDel="00000000" w:rsidP="00000000" w:rsidRDefault="00000000" w:rsidRPr="00000000" w14:paraId="00002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students may be working independently, some may work in small groups, and others receive direct instruction from the teacher. Some students are grouped by ability, and some by interest or learning profile. A crucial factor in implementing differentiation is time. Time is needed to preassess students, determine appropriate content and activities based on that assessment, and modify the materials in depth, pace, and complexity. Without the time and effort to carry out these vital tasks, the chances that the learning needs of the gifted students will be met in the regular classroom are slim. (Adams, 2021, pp. 130-131). </w:t>
      </w:r>
    </w:p>
    <w:p w:rsidR="00000000" w:rsidDel="00000000" w:rsidP="00000000" w:rsidRDefault="00000000" w:rsidRPr="00000000" w14:paraId="00002252">
      <w:pPr>
        <w:spacing w:after="280" w:before="280" w:lineRule="auto"/>
        <w:rPr/>
      </w:pPr>
      <w:r w:rsidDel="00000000" w:rsidR="00000000" w:rsidRPr="00000000">
        <w:rPr>
          <w:rtl w:val="0"/>
        </w:rPr>
        <w:t xml:space="preserve">Administrator support is critical to the success of differentiation in a school, as they indicate their valuing of the time and resources required to effectively differentiate the curriculum (Gadzikowski, 2016). Without strong support for teacher training, time for planning, and materials or assistance needed to teach a variety of lessons, differentiation will not be successful as a means of serving high-ability students (Hertberg-Davis, 2009). </w:t>
      </w:r>
    </w:p>
    <w:p w:rsidR="00000000" w:rsidDel="00000000" w:rsidP="00000000" w:rsidRDefault="00000000" w:rsidRPr="00000000" w14:paraId="00002253">
      <w:pPr>
        <w:spacing w:after="280" w:before="280" w:lineRule="auto"/>
        <w:ind w:firstLine="720"/>
        <w:rPr/>
      </w:pPr>
      <w:r w:rsidDel="00000000" w:rsidR="00000000" w:rsidRPr="00000000">
        <w:rPr>
          <w:rtl w:val="0"/>
        </w:rPr>
        <w:t xml:space="preserve">Another effective method of providing the advanced instruction gifted students need is through acceleration. Grade-skipping is the form of acceleration that is best known, but there are actually many forms. Southern and Jones (2015) describe 20 different types, including grade-skipping, but also subject-matter acceleration, curriculum compacting, and concurrent/dual enrollment, for example. All these practices, including grade-skipping, have been found to be very effective. Although grade-skipping is often avoided for fears of causing social and emotional harm to the accelerated student, research evidence supports the opposite: gains for students both academically and in the social/emotional realm (Rogers, 2015). </w:t>
      </w:r>
    </w:p>
    <w:p w:rsidR="00000000" w:rsidDel="00000000" w:rsidP="00000000" w:rsidRDefault="00000000" w:rsidRPr="00000000" w14:paraId="00002254">
      <w:pPr>
        <w:spacing w:after="280" w:before="280" w:lineRule="auto"/>
        <w:rPr>
          <w:b w:val="1"/>
        </w:rPr>
      </w:pPr>
      <w:r w:rsidDel="00000000" w:rsidR="00000000" w:rsidRPr="00000000">
        <w:rPr>
          <w:rtl w:val="0"/>
        </w:rPr>
      </w:r>
    </w:p>
    <w:p w:rsidR="00000000" w:rsidDel="00000000" w:rsidP="00000000" w:rsidRDefault="00000000" w:rsidRPr="00000000" w14:paraId="00002255">
      <w:pPr>
        <w:pStyle w:val="Heading2"/>
        <w:rPr/>
      </w:pPr>
      <w:bookmarkStart w:colFirst="0" w:colLast="0" w:name="_heading=h.28h4qwu" w:id="46"/>
      <w:bookmarkEnd w:id="46"/>
      <w:r w:rsidDel="00000000" w:rsidR="00000000" w:rsidRPr="00000000">
        <w:rPr>
          <w:rtl w:val="0"/>
        </w:rPr>
        <w:t xml:space="preserve">Gifted Education in Irish Schools</w:t>
      </w:r>
    </w:p>
    <w:p w:rsidR="00000000" w:rsidDel="00000000" w:rsidP="00000000" w:rsidRDefault="00000000" w:rsidRPr="00000000" w14:paraId="00002256">
      <w:pPr>
        <w:spacing w:after="280" w:before="280" w:lineRule="auto"/>
        <w:ind w:firstLine="720"/>
        <w:rPr/>
      </w:pPr>
      <w:r w:rsidDel="00000000" w:rsidR="00000000" w:rsidRPr="00000000">
        <w:rPr>
          <w:rtl w:val="0"/>
        </w:rPr>
        <w:t xml:space="preserve">In a 2014 study of more than 800 Irish teachers, school leaders, and other staff from across the country (J. Cross et al., 2014), the most frequently reported (73.4% of respondents) acceleration policy was “Classroom teachers are encouraged to provide higher level or enriched content material in their classrooms, but are not permitted to accelerate students into the next level or academic grade” (p. 59). Support for grade acceleration was low among teachers and school leaders, alike. Based on this evidence, it is unlikely that many gifted students are able to skip a grade, even if they could benefit from that option. </w:t>
      </w:r>
    </w:p>
    <w:p w:rsidR="00000000" w:rsidDel="00000000" w:rsidP="00000000" w:rsidRDefault="00000000" w:rsidRPr="00000000" w14:paraId="00002257">
      <w:pPr>
        <w:spacing w:after="280" w:before="280" w:lineRule="auto"/>
        <w:ind w:firstLine="720"/>
        <w:rPr/>
      </w:pPr>
      <w:r w:rsidDel="00000000" w:rsidR="00000000" w:rsidRPr="00000000">
        <w:rPr>
          <w:rtl w:val="0"/>
        </w:rPr>
        <w:t xml:space="preserve">In the same study, 42% of classroom teachers reported they did not have adequate time and resources to effectively differentiate instruction, but only 28% of principals thought this was the case (J. Cross et al., 2014). When asked about their practice, 85% of teachers indicated they were differentiating their instruction for high-ability students, which they described as doing through asking higher level questions, offering more challenging tasks and individual projects, and grouping students by ability level. When describing the frequencies of their behaviors in class, however, their curricular modification and provision of challenge and choice was happening only a few times per week. A closer analysis of the teachers’ reported practices (Hinch et al., 2018) focused on only those that were likely to be exclusively beneficial to students with high ability: </w:t>
      </w:r>
    </w:p>
    <w:p w:rsidR="00000000" w:rsidDel="00000000" w:rsidP="00000000" w:rsidRDefault="00000000" w:rsidRPr="00000000" w14:paraId="000022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reading of more advanced level work,</w:t>
      </w:r>
    </w:p>
    <w:p w:rsidR="00000000" w:rsidDel="00000000" w:rsidP="00000000" w:rsidRDefault="00000000" w:rsidRPr="00000000" w14:paraId="000022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eliminating curricular material that students have mastered, </w:t>
      </w:r>
    </w:p>
    <w:p w:rsidR="00000000" w:rsidDel="00000000" w:rsidP="00000000" w:rsidRDefault="00000000" w:rsidRPr="00000000" w14:paraId="000022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substituting different assignments for students who have mastered regular classroom work.</w:t>
      </w:r>
    </w:p>
    <w:p w:rsidR="00000000" w:rsidDel="00000000" w:rsidP="00000000" w:rsidRDefault="00000000" w:rsidRPr="00000000" w14:paraId="0000225B">
      <w:pPr>
        <w:spacing w:after="280" w:before="280" w:lineRule="auto"/>
        <w:rPr/>
      </w:pPr>
      <w:r w:rsidDel="00000000" w:rsidR="00000000" w:rsidRPr="00000000">
        <w:rPr>
          <w:rtl w:val="0"/>
        </w:rPr>
        <w:t xml:space="preserve">The number of teachers who reported regularly engaging in all three of these practices with gifted students, but not average students – actual differentiation – was only 3% of the total number of teachers. When teachers do not assign advanced level work, eliminate mastered material, and substitute different assignments when the work has been mastered, their gifted students will be receiving inadequate instruction. The schools are not ready for these students, who are prepared to learn (Coleman et al., 2015).</w:t>
      </w:r>
    </w:p>
    <w:p w:rsidR="00000000" w:rsidDel="00000000" w:rsidP="00000000" w:rsidRDefault="00000000" w:rsidRPr="00000000" w14:paraId="0000225C">
      <w:pPr>
        <w:spacing w:after="280" w:before="280" w:lineRule="auto"/>
        <w:ind w:firstLine="720"/>
        <w:rPr/>
      </w:pPr>
      <w:r w:rsidDel="00000000" w:rsidR="00000000" w:rsidRPr="00000000">
        <w:rPr>
          <w:rtl w:val="0"/>
        </w:rPr>
        <w:t xml:space="preserve">In a study of parents of CTYI students, 1,440 parents completed a survey about the experiences of 1,914 children who had attended CTYI (J. Cross et al., 2019). Many parents reported their children were happy in school (63.2%) and liked it (56.1%), but a majority (72.1%) were dissatisfied with their child’s educational experiences. They did not believe their CTYI-attending children were being challenged in school. They reported more than half of the children (54.5%) were not receiving assignments targeting their ability level. This was especially true for secondary students. Parents of 71% of the secondary students reported they never received more challenging or complex assignments than their classmates. Although 85% of teachers reported they were differentiating the curriculum for their high-ability learners (J. Cross et al., 2014), this study of parents suggests that figure was not representative of the experience of high-ability students across Ireland. </w:t>
      </w:r>
    </w:p>
    <w:p w:rsidR="00000000" w:rsidDel="00000000" w:rsidP="00000000" w:rsidRDefault="00000000" w:rsidRPr="00000000" w14:paraId="0000225D">
      <w:pPr>
        <w:spacing w:after="280" w:before="280" w:lineRule="auto"/>
        <w:ind w:firstLine="720"/>
        <w:rPr/>
      </w:pPr>
      <w:r w:rsidDel="00000000" w:rsidR="00000000" w:rsidRPr="00000000">
        <w:rPr>
          <w:rtl w:val="0"/>
        </w:rPr>
        <w:t xml:space="preserve">The studies of CTYI students explored their school experiences from different perspectives. Their academic self-concept and self-efficacy were included in studies in 2012, 2013, 2014, 2015, and 2016. In 2015 and 2016, questions were included about the frequency of differentiated practices they received. In 2019, 12 students were interviewed about their academic experiences and in 2021 we explored students’ academic experiences with online learning during the COVID-19 pandemic. </w:t>
      </w:r>
    </w:p>
    <w:p w:rsidR="00000000" w:rsidDel="00000000" w:rsidP="00000000" w:rsidRDefault="00000000" w:rsidRPr="00000000" w14:paraId="0000225E">
      <w:pPr>
        <w:pStyle w:val="Heading2"/>
        <w:rPr/>
      </w:pPr>
      <w:bookmarkStart w:colFirst="0" w:colLast="0" w:name="_heading=h.nmf14n" w:id="47"/>
      <w:bookmarkEnd w:id="47"/>
      <w:r w:rsidDel="00000000" w:rsidR="00000000" w:rsidRPr="00000000">
        <w:rPr>
          <w:rtl w:val="0"/>
        </w:rPr>
        <w:t xml:space="preserve">Beliefs about Academic Abilities</w:t>
      </w:r>
    </w:p>
    <w:p w:rsidR="00000000" w:rsidDel="00000000" w:rsidP="00000000" w:rsidRDefault="00000000" w:rsidRPr="00000000" w14:paraId="0000225F">
      <w:pPr>
        <w:spacing w:after="280" w:before="280" w:lineRule="auto"/>
        <w:ind w:firstLine="720"/>
        <w:rPr>
          <w:color w:val="000000"/>
        </w:rPr>
      </w:pPr>
      <w:r w:rsidDel="00000000" w:rsidR="00000000" w:rsidRPr="00000000">
        <w:rPr>
          <w:rtl w:val="0"/>
        </w:rPr>
        <w:t xml:space="preserve">In general, CTYI students in these studies were confident in their academic abilities. Primary students, in particular, saw themselves as good at reading and mathematics (2012 data; see Table 2.8, Figure 2.2). All students had high self-concepts in reading abilities. A majority of students believed they had strong math abilities, but the SCLOW cluster, which was predominantly female, did not consider themselves </w:t>
      </w:r>
      <w:r w:rsidDel="00000000" w:rsidR="00000000" w:rsidRPr="00000000">
        <w:rPr>
          <w:color w:val="000000"/>
          <w:rtl w:val="0"/>
        </w:rPr>
        <w:t xml:space="preserve">quick learners in mathematics or to have an interest in mathematics (see Table 2.11). Students in the GENHI and ACADHI clusters had high General-school self-concepts, believing they were good at all school subjects and that they get good marks in all school subjects, but students in the SCMOD and ACADHI did not believe this to be true. It is likely this is related to their lower mathematics interest and beliefs they were not quick at learning in this subject area. The secondary students in the 2013 study had similarly strong beliefs in their academic abilities, with slightly lower scores in their mathematics ability (Table 2.15).  </w:t>
      </w:r>
    </w:p>
    <w:p w:rsidR="00000000" w:rsidDel="00000000" w:rsidP="00000000" w:rsidRDefault="00000000" w:rsidRPr="00000000" w14:paraId="00002260">
      <w:pPr>
        <w:spacing w:after="280" w:before="280" w:lineRule="auto"/>
        <w:ind w:firstLine="720"/>
        <w:rPr/>
      </w:pPr>
      <w:r w:rsidDel="00000000" w:rsidR="00000000" w:rsidRPr="00000000">
        <w:rPr>
          <w:rtl w:val="0"/>
        </w:rPr>
        <w:t xml:space="preserve">Self-concept was not perfectly correlated with self-efficacy, which adds the component of agency to one’s self-beliefs (2013 data; see Table 2.17. General-school self-concept was moderately correlated with self-efficacy for Academic Achievement (</w:t>
      </w:r>
      <w:r w:rsidDel="00000000" w:rsidR="00000000" w:rsidRPr="00000000">
        <w:rPr>
          <w:i w:val="1"/>
          <w:rtl w:val="0"/>
        </w:rPr>
        <w:t xml:space="preserve">r </w:t>
      </w:r>
      <w:r w:rsidDel="00000000" w:rsidR="00000000" w:rsidRPr="00000000">
        <w:rPr>
          <w:rtl w:val="0"/>
        </w:rPr>
        <w:t xml:space="preserve">= .54, </w:t>
      </w:r>
      <w:r w:rsidDel="00000000" w:rsidR="00000000" w:rsidRPr="00000000">
        <w:rPr>
          <w:i w:val="1"/>
          <w:rtl w:val="0"/>
        </w:rPr>
        <w:t xml:space="preserve">p </w:t>
      </w:r>
      <w:r w:rsidDel="00000000" w:rsidR="00000000" w:rsidRPr="00000000">
        <w:rPr>
          <w:rtl w:val="0"/>
        </w:rPr>
        <w:t xml:space="preserve">&lt; .01) and Self-Regulated Learning (</w:t>
      </w:r>
      <w:r w:rsidDel="00000000" w:rsidR="00000000" w:rsidRPr="00000000">
        <w:rPr>
          <w:i w:val="1"/>
          <w:rtl w:val="0"/>
        </w:rPr>
        <w:t xml:space="preserve">r </w:t>
      </w:r>
      <w:r w:rsidDel="00000000" w:rsidR="00000000" w:rsidRPr="00000000">
        <w:rPr>
          <w:rtl w:val="0"/>
        </w:rPr>
        <w:t xml:space="preserve">= .55, </w:t>
      </w:r>
      <w:r w:rsidDel="00000000" w:rsidR="00000000" w:rsidRPr="00000000">
        <w:rPr>
          <w:i w:val="1"/>
          <w:rtl w:val="0"/>
        </w:rPr>
        <w:t xml:space="preserve">p </w:t>
      </w:r>
      <w:r w:rsidDel="00000000" w:rsidR="00000000" w:rsidRPr="00000000">
        <w:rPr>
          <w:rtl w:val="0"/>
        </w:rPr>
        <w:t xml:space="preserve">&lt; .01). General-Math self-concept was similarly related to Academic Achievement (</w:t>
      </w:r>
      <w:r w:rsidDel="00000000" w:rsidR="00000000" w:rsidRPr="00000000">
        <w:rPr>
          <w:i w:val="1"/>
          <w:rtl w:val="0"/>
        </w:rPr>
        <w:t xml:space="preserve">r </w:t>
      </w:r>
      <w:r w:rsidDel="00000000" w:rsidR="00000000" w:rsidRPr="00000000">
        <w:rPr>
          <w:rtl w:val="0"/>
        </w:rPr>
        <w:t xml:space="preserve">= .53, </w:t>
      </w:r>
      <w:r w:rsidDel="00000000" w:rsidR="00000000" w:rsidRPr="00000000">
        <w:rPr>
          <w:i w:val="1"/>
          <w:rtl w:val="0"/>
        </w:rPr>
        <w:t xml:space="preserve">p </w:t>
      </w:r>
      <w:r w:rsidDel="00000000" w:rsidR="00000000" w:rsidRPr="00000000">
        <w:rPr>
          <w:rtl w:val="0"/>
        </w:rPr>
        <w:t xml:space="preserve">&lt; .01), but there were lower correlations between General-Reading beliefs and academic self-efficacy (Academic Achievement: </w:t>
      </w:r>
      <w:r w:rsidDel="00000000" w:rsidR="00000000" w:rsidRPr="00000000">
        <w:rPr>
          <w:i w:val="1"/>
          <w:rtl w:val="0"/>
        </w:rPr>
        <w:t xml:space="preserve">r </w:t>
      </w:r>
      <w:r w:rsidDel="00000000" w:rsidR="00000000" w:rsidRPr="00000000">
        <w:rPr>
          <w:rtl w:val="0"/>
        </w:rPr>
        <w:t xml:space="preserve">= .35, </w:t>
      </w:r>
      <w:r w:rsidDel="00000000" w:rsidR="00000000" w:rsidRPr="00000000">
        <w:rPr>
          <w:i w:val="1"/>
          <w:rtl w:val="0"/>
        </w:rPr>
        <w:t xml:space="preserve">p </w:t>
      </w:r>
      <w:r w:rsidDel="00000000" w:rsidR="00000000" w:rsidRPr="00000000">
        <w:rPr>
          <w:rtl w:val="0"/>
        </w:rPr>
        <w:t xml:space="preserve">&lt; .01; Self-Regulated Learning: </w:t>
      </w:r>
      <w:r w:rsidDel="00000000" w:rsidR="00000000" w:rsidRPr="00000000">
        <w:rPr>
          <w:i w:val="1"/>
          <w:rtl w:val="0"/>
        </w:rPr>
        <w:t xml:space="preserve">r </w:t>
      </w:r>
      <w:r w:rsidDel="00000000" w:rsidR="00000000" w:rsidRPr="00000000">
        <w:rPr>
          <w:rtl w:val="0"/>
        </w:rPr>
        <w:t xml:space="preserve">= .22, </w:t>
      </w:r>
      <w:r w:rsidDel="00000000" w:rsidR="00000000" w:rsidRPr="00000000">
        <w:rPr>
          <w:i w:val="1"/>
          <w:rtl w:val="0"/>
        </w:rPr>
        <w:t xml:space="preserve">p </w:t>
      </w:r>
      <w:r w:rsidDel="00000000" w:rsidR="00000000" w:rsidRPr="00000000">
        <w:rPr>
          <w:rtl w:val="0"/>
        </w:rPr>
        <w:t xml:space="preserve">&lt; .01). </w:t>
      </w:r>
    </w:p>
    <w:p w:rsidR="00000000" w:rsidDel="00000000" w:rsidP="00000000" w:rsidRDefault="00000000" w:rsidRPr="00000000" w14:paraId="00002261">
      <w:pPr>
        <w:spacing w:after="280" w:before="280" w:lineRule="auto"/>
        <w:ind w:firstLine="720"/>
        <w:rPr/>
      </w:pPr>
      <w:r w:rsidDel="00000000" w:rsidR="00000000" w:rsidRPr="00000000">
        <w:rPr>
          <w:rtl w:val="0"/>
        </w:rPr>
        <w:t xml:space="preserve">Academic Achievement self-efficacy was relatively high even among the lower self-efficacy classes described in Chapter 2, the Pushovers and the Insecure (see Figures 2.6 &amp; 2.7, Table 2.22). It was lower in those classes than the others, </w:t>
      </w:r>
      <w:r w:rsidDel="00000000" w:rsidR="00000000" w:rsidRPr="00000000">
        <w:rPr>
          <w:i w:val="1"/>
          <w:rtl w:val="0"/>
        </w:rPr>
        <w:t xml:space="preserve">F</w:t>
      </w:r>
      <w:r w:rsidDel="00000000" w:rsidR="00000000" w:rsidRPr="00000000">
        <w:rPr>
          <w:rtl w:val="0"/>
        </w:rPr>
        <w:t xml:space="preserve">(5, 930) = 59.41, </w:t>
      </w:r>
      <w:r w:rsidDel="00000000" w:rsidR="00000000" w:rsidRPr="00000000">
        <w:rPr>
          <w:i w:val="1"/>
          <w:rtl w:val="0"/>
        </w:rPr>
        <w:t xml:space="preserve">p </w:t>
      </w:r>
      <w:r w:rsidDel="00000000" w:rsidR="00000000" w:rsidRPr="00000000">
        <w:rPr>
          <w:rtl w:val="0"/>
        </w:rPr>
        <w:t xml:space="preserve">&lt; .001, but students in the lowest self-efficacy classes believed they could learn “pretty well.” An analysis of the 2015 CTYI student data identified more in-depth patterns in students’ academic efficacy by exploring the items that compose the Academic Achievement subscale (see Table 4.1; O’Reilly et al., 2018).</w:t>
      </w:r>
    </w:p>
    <w:p w:rsidR="00000000" w:rsidDel="00000000" w:rsidP="00000000" w:rsidRDefault="00000000" w:rsidRPr="00000000" w14:paraId="00002262">
      <w:pPr>
        <w:spacing w:after="280" w:before="280" w:lineRule="auto"/>
        <w:ind w:firstLine="720"/>
        <w:rPr>
          <w:color w:val="000000"/>
        </w:rPr>
      </w:pPr>
      <w:r w:rsidDel="00000000" w:rsidR="00000000" w:rsidRPr="00000000">
        <w:rPr>
          <w:rtl w:val="0"/>
        </w:rPr>
        <w:t xml:space="preserve">The three clusters identified by subject area (O’Reilly et al., 2018) were labeled Math Confident (high in Math subjects, less confident in other subjects; </w:t>
      </w:r>
      <w:r w:rsidDel="00000000" w:rsidR="00000000" w:rsidRPr="00000000">
        <w:rPr>
          <w:i w:val="1"/>
          <w:rtl w:val="0"/>
        </w:rPr>
        <w:t xml:space="preserve">n </w:t>
      </w:r>
      <w:r w:rsidDel="00000000" w:rsidR="00000000" w:rsidRPr="00000000">
        <w:rPr>
          <w:rtl w:val="0"/>
        </w:rPr>
        <w:t xml:space="preserve">= 167), Well-Rounded (high confidence in all subjects; </w:t>
      </w:r>
      <w:r w:rsidDel="00000000" w:rsidR="00000000" w:rsidRPr="00000000">
        <w:rPr>
          <w:i w:val="1"/>
          <w:rtl w:val="0"/>
        </w:rPr>
        <w:t xml:space="preserve">n </w:t>
      </w:r>
      <w:r w:rsidDel="00000000" w:rsidR="00000000" w:rsidRPr="00000000">
        <w:rPr>
          <w:rtl w:val="0"/>
        </w:rPr>
        <w:t xml:space="preserve">= 219), and Math Insecure (low confidence in math, high in other subjects; </w:t>
      </w:r>
      <w:r w:rsidDel="00000000" w:rsidR="00000000" w:rsidRPr="00000000">
        <w:rPr>
          <w:i w:val="1"/>
          <w:rtl w:val="0"/>
        </w:rPr>
        <w:t xml:space="preserve">n </w:t>
      </w:r>
      <w:r w:rsidDel="00000000" w:rsidR="00000000" w:rsidRPr="00000000">
        <w:rPr>
          <w:rtl w:val="0"/>
        </w:rPr>
        <w:t xml:space="preserve">= 92). Table 4.1 and Figure 4.1 display mean scores by cluster. Females were disproportionately more likely to be in the Math Insecure cluster and males more likely to be in the Math Confident cluster,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(2, 477) = 7.87,</w:t>
      </w:r>
      <w:r w:rsidDel="00000000" w:rsidR="00000000" w:rsidRPr="00000000">
        <w:rPr>
          <w:i w:val="1"/>
          <w:color w:val="000000"/>
          <w:rtl w:val="0"/>
        </w:rPr>
        <w:t xml:space="preserve"> p </w:t>
      </w:r>
      <w:r w:rsidDel="00000000" w:rsidR="00000000" w:rsidRPr="00000000">
        <w:rPr>
          <w:color w:val="000000"/>
          <w:rtl w:val="0"/>
        </w:rPr>
        <w:t xml:space="preserve">&lt; .05 (Figure 4.2). Personality types were disproportionately distributed among the clusters, as well,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(6,464) = 24.98, </w:t>
      </w:r>
      <w:r w:rsidDel="00000000" w:rsidR="00000000" w:rsidRPr="00000000">
        <w:rPr>
          <w:i w:val="1"/>
          <w:color w:val="000000"/>
          <w:rtl w:val="0"/>
        </w:rPr>
        <w:t xml:space="preserve">p </w:t>
      </w:r>
      <w:r w:rsidDel="00000000" w:rsidR="00000000" w:rsidRPr="00000000">
        <w:rPr>
          <w:color w:val="000000"/>
          <w:rtl w:val="0"/>
        </w:rPr>
        <w:t xml:space="preserve">&lt; .001, with Overcontrollers more likely than expected to be in the Math Insecure cluster and High Resilients overrepresented in the Well-Rounded cluster (see Figure 4.3). What these subject area self-efficacy clusters tell us is that, despite an average high confidence level, not all CTYI students will be confident in all subject areas. </w:t>
      </w:r>
    </w:p>
    <w:p w:rsidR="00000000" w:rsidDel="00000000" w:rsidP="00000000" w:rsidRDefault="00000000" w:rsidRPr="00000000" w14:paraId="00002263">
      <w:pPr>
        <w:spacing w:after="280" w:before="280" w:lineRule="auto"/>
        <w:ind w:firstLine="720"/>
        <w:rPr/>
      </w:pPr>
      <w:r w:rsidDel="00000000" w:rsidR="00000000" w:rsidRPr="00000000">
        <w:rPr>
          <w:rtl w:val="0"/>
        </w:rPr>
      </w:r>
    </w:p>
    <w:p w:rsidR="00000000" w:rsidDel="00000000" w:rsidP="00000000" w:rsidRDefault="00000000" w:rsidRPr="00000000" w14:paraId="00002264">
      <w:pPr>
        <w:spacing w:after="280" w:before="280" w:lineRule="auto"/>
        <w:ind w:firstLine="720"/>
        <w:rPr/>
        <w:sectPr>
          <w:headerReference r:id="rId58" w:type="default"/>
          <w:headerReference r:id="rId59" w:type="first"/>
          <w:headerReference r:id="rId60"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2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w:t>
      </w:r>
    </w:p>
    <w:p w:rsidR="00000000" w:rsidDel="00000000" w:rsidP="00000000" w:rsidRDefault="00000000" w:rsidRPr="00000000" w14:paraId="00002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Subject Area Self-Efficacy Clusters Means and Standard Deviations (2015 CTYI Students)</w:t>
      </w:r>
    </w:p>
    <w:tbl>
      <w:tblPr>
        <w:tblStyle w:val="Table70"/>
        <w:tblW w:w="12370.0" w:type="dxa"/>
        <w:jc w:val="left"/>
        <w:tblInd w:w="0.0" w:type="dxa"/>
        <w:tblLayout w:type="fixed"/>
        <w:tblLook w:val="0400"/>
      </w:tblPr>
      <w:tblGrid>
        <w:gridCol w:w="4770"/>
        <w:gridCol w:w="950"/>
        <w:gridCol w:w="950"/>
        <w:gridCol w:w="950"/>
        <w:gridCol w:w="950"/>
        <w:gridCol w:w="950"/>
        <w:gridCol w:w="950"/>
        <w:gridCol w:w="950"/>
        <w:gridCol w:w="950"/>
        <w:tblGridChange w:id="0">
          <w:tblGrid>
            <w:gridCol w:w="4770"/>
            <w:gridCol w:w="950"/>
            <w:gridCol w:w="950"/>
            <w:gridCol w:w="950"/>
            <w:gridCol w:w="950"/>
            <w:gridCol w:w="950"/>
            <w:gridCol w:w="950"/>
            <w:gridCol w:w="950"/>
            <w:gridCol w:w="950"/>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67">
            <w:pPr>
              <w:rPr>
                <w:color w:val="00000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68">
            <w:pPr>
              <w:jc w:val="center"/>
              <w:rPr>
                <w:color w:val="000000"/>
              </w:rPr>
            </w:pPr>
            <w:r w:rsidDel="00000000" w:rsidR="00000000" w:rsidRPr="00000000">
              <w:rPr>
                <w:color w:val="000000"/>
                <w:rtl w:val="0"/>
              </w:rPr>
              <w:t xml:space="preserve">Math Confident </w:t>
            </w:r>
            <w:r w:rsidDel="00000000" w:rsidR="00000000" w:rsidRPr="00000000">
              <w:rPr>
                <w:i w:val="1"/>
                <w:color w:val="000000"/>
                <w:rtl w:val="0"/>
              </w:rPr>
              <w:t xml:space="preserve">n</w:t>
            </w:r>
            <w:r w:rsidDel="00000000" w:rsidR="00000000" w:rsidRPr="00000000">
              <w:rPr>
                <w:color w:val="000000"/>
                <w:rtl w:val="0"/>
              </w:rPr>
              <w:t xml:space="preserve">=167</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6A">
            <w:pPr>
              <w:jc w:val="center"/>
              <w:rPr>
                <w:color w:val="000000"/>
              </w:rPr>
            </w:pPr>
            <w:r w:rsidDel="00000000" w:rsidR="00000000" w:rsidRPr="00000000">
              <w:rPr>
                <w:color w:val="000000"/>
                <w:rtl w:val="0"/>
              </w:rPr>
              <w:t xml:space="preserve">Well-Rounded </w:t>
            </w:r>
            <w:r w:rsidDel="00000000" w:rsidR="00000000" w:rsidRPr="00000000">
              <w:rPr>
                <w:i w:val="1"/>
                <w:color w:val="000000"/>
                <w:rtl w:val="0"/>
              </w:rPr>
              <w:t xml:space="preserve">n</w:t>
            </w:r>
            <w:r w:rsidDel="00000000" w:rsidR="00000000" w:rsidRPr="00000000">
              <w:rPr>
                <w:color w:val="000000"/>
                <w:rtl w:val="0"/>
              </w:rPr>
              <w:t xml:space="preserve">=219</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6C">
            <w:pPr>
              <w:jc w:val="center"/>
              <w:rPr>
                <w:color w:val="000000"/>
              </w:rPr>
            </w:pPr>
            <w:r w:rsidDel="00000000" w:rsidR="00000000" w:rsidRPr="00000000">
              <w:rPr>
                <w:color w:val="000000"/>
                <w:rtl w:val="0"/>
              </w:rPr>
              <w:t xml:space="preserve">Math Insecure </w:t>
            </w:r>
            <w:r w:rsidDel="00000000" w:rsidR="00000000" w:rsidRPr="00000000">
              <w:rPr>
                <w:i w:val="1"/>
                <w:color w:val="000000"/>
                <w:rtl w:val="0"/>
              </w:rPr>
              <w:t xml:space="preserve">n</w:t>
            </w:r>
            <w:r w:rsidDel="00000000" w:rsidR="00000000" w:rsidRPr="00000000">
              <w:rPr>
                <w:color w:val="000000"/>
                <w:rtl w:val="0"/>
              </w:rPr>
              <w:t xml:space="preserve">=91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6E">
            <w:pPr>
              <w:jc w:val="center"/>
              <w:rPr>
                <w:color w:val="000000"/>
              </w:rPr>
            </w:pPr>
            <w:r w:rsidDel="00000000" w:rsidR="00000000" w:rsidRPr="00000000">
              <w:rPr>
                <w:color w:val="000000"/>
                <w:rtl w:val="0"/>
              </w:rPr>
              <w:t xml:space="preserve">Total </w:t>
            </w:r>
            <w:r w:rsidDel="00000000" w:rsidR="00000000" w:rsidRPr="00000000">
              <w:rPr>
                <w:i w:val="1"/>
                <w:color w:val="000000"/>
                <w:rtl w:val="0"/>
              </w:rPr>
              <w:t xml:space="preserve">N</w:t>
            </w:r>
            <w:r w:rsidDel="00000000" w:rsidR="00000000" w:rsidRPr="00000000">
              <w:rPr>
                <w:color w:val="000000"/>
                <w:rtl w:val="0"/>
              </w:rPr>
              <w:t xml:space="preserve">=477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1">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2">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3">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4">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5">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6">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7">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8">
            <w:pPr>
              <w:jc w:val="center"/>
              <w:rPr>
                <w:i w:val="1"/>
                <w:color w:val="000000"/>
              </w:rPr>
            </w:pPr>
            <w:r w:rsidDel="00000000" w:rsidR="00000000" w:rsidRPr="00000000">
              <w:rPr>
                <w:i w:val="1"/>
                <w:color w:val="000000"/>
                <w:rtl w:val="0"/>
              </w:rPr>
              <w:t xml:space="preserve">SD</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9">
            <w:pPr>
              <w:rPr>
                <w:color w:val="000000"/>
              </w:rPr>
            </w:pPr>
            <w:r w:rsidDel="00000000" w:rsidR="00000000" w:rsidRPr="00000000">
              <w:rPr>
                <w:color w:val="000000"/>
                <w:rtl w:val="0"/>
              </w:rPr>
              <w:t xml:space="preserve">How well can you learn general mathematics?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A">
            <w:pPr>
              <w:jc w:val="right"/>
              <w:rPr>
                <w:color w:val="000000"/>
              </w:rPr>
            </w:pPr>
            <w:r w:rsidDel="00000000" w:rsidR="00000000" w:rsidRPr="00000000">
              <w:rPr>
                <w:color w:val="000000"/>
                <w:rtl w:val="0"/>
              </w:rPr>
              <w:t xml:space="preserve">5.91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B">
            <w:pPr>
              <w:jc w:val="right"/>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C">
            <w:pPr>
              <w:jc w:val="right"/>
              <w:rPr>
                <w:color w:val="000000"/>
              </w:rPr>
            </w:pPr>
            <w:r w:rsidDel="00000000" w:rsidR="00000000" w:rsidRPr="00000000">
              <w:rPr>
                <w:color w:val="000000"/>
                <w:rtl w:val="0"/>
              </w:rPr>
              <w:t xml:space="preserve">6.63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D">
            <w:pPr>
              <w:jc w:val="right"/>
              <w:rPr>
                <w:color w:val="000000"/>
              </w:rPr>
            </w:pPr>
            <w:r w:rsidDel="00000000" w:rsidR="00000000" w:rsidRPr="00000000">
              <w:rPr>
                <w:color w:val="000000"/>
                <w:rtl w:val="0"/>
              </w:rPr>
              <w:t xml:space="preserve">0.61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E">
            <w:pPr>
              <w:jc w:val="right"/>
              <w:rPr>
                <w:color w:val="000000"/>
              </w:rPr>
            </w:pPr>
            <w:r w:rsidDel="00000000" w:rsidR="00000000" w:rsidRPr="00000000">
              <w:rPr>
                <w:color w:val="000000"/>
                <w:rtl w:val="0"/>
              </w:rPr>
              <w:t xml:space="preserve">4.10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7F">
            <w:pPr>
              <w:jc w:val="right"/>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0">
            <w:pPr>
              <w:jc w:val="right"/>
              <w:rPr>
                <w:color w:val="000000"/>
              </w:rPr>
            </w:pPr>
            <w:r w:rsidDel="00000000" w:rsidR="00000000" w:rsidRPr="00000000">
              <w:rPr>
                <w:color w:val="000000"/>
                <w:rtl w:val="0"/>
              </w:rPr>
              <w:t xml:space="preserve">5.90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1">
            <w:pPr>
              <w:jc w:val="right"/>
              <w:rPr>
                <w:color w:val="000000"/>
              </w:rPr>
            </w:pPr>
            <w:r w:rsidDel="00000000" w:rsidR="00000000" w:rsidRPr="00000000">
              <w:rPr>
                <w:color w:val="000000"/>
                <w:rtl w:val="0"/>
              </w:rPr>
              <w:t xml:space="preserve">1.35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2">
            <w:pPr>
              <w:rPr>
                <w:color w:val="000000"/>
              </w:rPr>
            </w:pPr>
            <w:r w:rsidDel="00000000" w:rsidR="00000000" w:rsidRPr="00000000">
              <w:rPr>
                <w:color w:val="000000"/>
                <w:rtl w:val="0"/>
              </w:rPr>
              <w:t xml:space="preserve">How well can you learn algebra?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3">
            <w:pPr>
              <w:jc w:val="right"/>
              <w:rPr>
                <w:color w:val="000000"/>
              </w:rPr>
            </w:pPr>
            <w:r w:rsidDel="00000000" w:rsidR="00000000" w:rsidRPr="00000000">
              <w:rPr>
                <w:color w:val="000000"/>
                <w:rtl w:val="0"/>
              </w:rPr>
              <w:t xml:space="preserve">5.87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4">
            <w:pPr>
              <w:jc w:val="right"/>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5">
            <w:pPr>
              <w:jc w:val="right"/>
              <w:rPr>
                <w:color w:val="000000"/>
              </w:rPr>
            </w:pPr>
            <w:r w:rsidDel="00000000" w:rsidR="00000000" w:rsidRPr="00000000">
              <w:rPr>
                <w:color w:val="000000"/>
                <w:rtl w:val="0"/>
              </w:rPr>
              <w:t xml:space="preserve">6.66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6">
            <w:pPr>
              <w:jc w:val="right"/>
              <w:rPr>
                <w:color w:val="000000"/>
              </w:rPr>
            </w:pPr>
            <w:r w:rsidDel="00000000" w:rsidR="00000000" w:rsidRPr="00000000">
              <w:rPr>
                <w:color w:val="000000"/>
                <w:rtl w:val="0"/>
              </w:rPr>
              <w:t xml:space="preserve">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7">
            <w:pPr>
              <w:jc w:val="right"/>
              <w:rPr>
                <w:color w:val="000000"/>
              </w:rPr>
            </w:pPr>
            <w:r w:rsidDel="00000000" w:rsidR="00000000" w:rsidRPr="00000000">
              <w:rPr>
                <w:color w:val="000000"/>
                <w:rtl w:val="0"/>
              </w:rPr>
              <w:t xml:space="preserve">3.91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8">
            <w:pPr>
              <w:jc w:val="right"/>
              <w:rPr>
                <w:color w:val="000000"/>
              </w:rPr>
            </w:pPr>
            <w:r w:rsidDel="00000000" w:rsidR="00000000" w:rsidRPr="00000000">
              <w:rPr>
                <w:color w:val="000000"/>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9">
            <w:pPr>
              <w:jc w:val="right"/>
              <w:rPr>
                <w:color w:val="000000"/>
              </w:rPr>
            </w:pPr>
            <w:r w:rsidDel="00000000" w:rsidR="00000000" w:rsidRPr="00000000">
              <w:rPr>
                <w:color w:val="000000"/>
                <w:rtl w:val="0"/>
              </w:rPr>
              <w:t xml:space="preserve">5.86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A">
            <w:pPr>
              <w:jc w:val="right"/>
              <w:rPr>
                <w:color w:val="000000"/>
              </w:rPr>
            </w:pPr>
            <w:r w:rsidDel="00000000" w:rsidR="00000000" w:rsidRPr="00000000">
              <w:rPr>
                <w:color w:val="000000"/>
                <w:rtl w:val="0"/>
              </w:rPr>
              <w:t xml:space="preserve">1.40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B">
            <w:pPr>
              <w:rPr>
                <w:color w:val="000000"/>
              </w:rPr>
            </w:pPr>
            <w:r w:rsidDel="00000000" w:rsidR="00000000" w:rsidRPr="00000000">
              <w:rPr>
                <w:color w:val="000000"/>
                <w:rtl w:val="0"/>
              </w:rPr>
              <w:t xml:space="preserve">How well can you learn science?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C">
            <w:pPr>
              <w:jc w:val="right"/>
              <w:rPr>
                <w:color w:val="000000"/>
              </w:rPr>
            </w:pPr>
            <w:r w:rsidDel="00000000" w:rsidR="00000000" w:rsidRPr="00000000">
              <w:rPr>
                <w:color w:val="000000"/>
                <w:rtl w:val="0"/>
              </w:rPr>
              <w:t xml:space="preserve">5.29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D">
            <w:pPr>
              <w:jc w:val="right"/>
              <w:rPr>
                <w:color w:val="000000"/>
              </w:rPr>
            </w:pPr>
            <w:r w:rsidDel="00000000" w:rsidR="00000000" w:rsidRPr="00000000">
              <w:rPr>
                <w:color w:val="000000"/>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E">
            <w:pPr>
              <w:jc w:val="right"/>
              <w:rPr>
                <w:color w:val="000000"/>
              </w:rPr>
            </w:pPr>
            <w:r w:rsidDel="00000000" w:rsidR="00000000" w:rsidRPr="00000000">
              <w:rPr>
                <w:color w:val="000000"/>
                <w:rtl w:val="0"/>
              </w:rPr>
              <w:t xml:space="preserve">6.81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8F">
            <w:pPr>
              <w:jc w:val="right"/>
              <w:rPr>
                <w:color w:val="000000"/>
              </w:rPr>
            </w:pPr>
            <w:r w:rsidDel="00000000" w:rsidR="00000000" w:rsidRPr="00000000">
              <w:rPr>
                <w:color w:val="000000"/>
                <w:rtl w:val="0"/>
              </w:rPr>
              <w:t xml:space="preserve">0.42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0">
            <w:pPr>
              <w:jc w:val="right"/>
              <w:rPr>
                <w:color w:val="000000"/>
              </w:rPr>
            </w:pPr>
            <w:r w:rsidDel="00000000" w:rsidR="00000000" w:rsidRPr="00000000">
              <w:rPr>
                <w:color w:val="000000"/>
                <w:rtl w:val="0"/>
              </w:rPr>
              <w:t xml:space="preserve">5.82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1">
            <w:pPr>
              <w:jc w:val="right"/>
              <w:rPr>
                <w:color w:val="000000"/>
              </w:rPr>
            </w:pPr>
            <w:r w:rsidDel="00000000" w:rsidR="00000000" w:rsidRPr="00000000">
              <w:rPr>
                <w:color w:val="00000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2">
            <w:pPr>
              <w:jc w:val="right"/>
              <w:rPr>
                <w:color w:val="000000"/>
              </w:rPr>
            </w:pPr>
            <w:r w:rsidDel="00000000" w:rsidR="00000000" w:rsidRPr="00000000">
              <w:rPr>
                <w:color w:val="000000"/>
                <w:rtl w:val="0"/>
              </w:rPr>
              <w:t xml:space="preserve">6.09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3">
            <w:pPr>
              <w:jc w:val="right"/>
              <w:rPr>
                <w:color w:val="000000"/>
              </w:rPr>
            </w:pPr>
            <w:r w:rsidDel="00000000" w:rsidR="00000000" w:rsidRPr="00000000">
              <w:rPr>
                <w:color w:val="000000"/>
                <w:rtl w:val="0"/>
              </w:rPr>
              <w:t xml:space="preserve">1.19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4">
            <w:pPr>
              <w:rPr>
                <w:color w:val="000000"/>
              </w:rPr>
            </w:pPr>
            <w:r w:rsidDel="00000000" w:rsidR="00000000" w:rsidRPr="00000000">
              <w:rPr>
                <w:color w:val="000000"/>
                <w:rtl w:val="0"/>
              </w:rPr>
              <w:t xml:space="preserve">How well can you learn biology?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5">
            <w:pPr>
              <w:jc w:val="right"/>
              <w:rPr>
                <w:color w:val="000000"/>
              </w:rPr>
            </w:pPr>
            <w:r w:rsidDel="00000000" w:rsidR="00000000" w:rsidRPr="00000000">
              <w:rPr>
                <w:color w:val="000000"/>
                <w:rtl w:val="0"/>
              </w:rPr>
              <w:t xml:space="preserve">4.75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6">
            <w:pPr>
              <w:jc w:val="right"/>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7">
            <w:pPr>
              <w:jc w:val="right"/>
              <w:rPr>
                <w:color w:val="000000"/>
              </w:rPr>
            </w:pPr>
            <w:r w:rsidDel="00000000" w:rsidR="00000000" w:rsidRPr="00000000">
              <w:rPr>
                <w:color w:val="000000"/>
                <w:rtl w:val="0"/>
              </w:rPr>
              <w:t xml:space="preserve">6.72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8">
            <w:pPr>
              <w:jc w:val="right"/>
              <w:rPr>
                <w:color w:val="000000"/>
              </w:rPr>
            </w:pPr>
            <w:r w:rsidDel="00000000" w:rsidR="00000000" w:rsidRPr="00000000">
              <w:rPr>
                <w:color w:val="000000"/>
                <w:rtl w:val="0"/>
              </w:rPr>
              <w:t xml:space="preserve">0.51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9">
            <w:pPr>
              <w:jc w:val="right"/>
              <w:rPr>
                <w:color w:val="000000"/>
              </w:rPr>
            </w:pPr>
            <w:r w:rsidDel="00000000" w:rsidR="00000000" w:rsidRPr="00000000">
              <w:rPr>
                <w:color w:val="000000"/>
                <w:rtl w:val="0"/>
              </w:rPr>
              <w:t xml:space="preserve">5.94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A">
            <w:pPr>
              <w:jc w:val="right"/>
              <w:rPr>
                <w:color w:val="000000"/>
              </w:rPr>
            </w:pPr>
            <w:r w:rsidDel="00000000" w:rsidR="00000000" w:rsidRPr="00000000">
              <w:rPr>
                <w:color w:val="000000"/>
                <w:rtl w:val="0"/>
              </w:rPr>
              <w:t xml:space="preserve">1.28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B">
            <w:pPr>
              <w:jc w:val="right"/>
              <w:rPr>
                <w:color w:val="000000"/>
              </w:rPr>
            </w:pPr>
            <w:r w:rsidDel="00000000" w:rsidR="00000000" w:rsidRPr="00000000">
              <w:rPr>
                <w:color w:val="000000"/>
                <w:rtl w:val="0"/>
              </w:rPr>
              <w:t xml:space="preserve">5.88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C">
            <w:pPr>
              <w:jc w:val="right"/>
              <w:rPr>
                <w:color w:val="000000"/>
              </w:rPr>
            </w:pPr>
            <w:r w:rsidDel="00000000" w:rsidR="00000000" w:rsidRPr="00000000">
              <w:rPr>
                <w:color w:val="000000"/>
                <w:rtl w:val="0"/>
              </w:rPr>
              <w:t xml:space="preserve">1.29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D">
            <w:pPr>
              <w:rPr>
                <w:color w:val="000000"/>
              </w:rPr>
            </w:pPr>
            <w:r w:rsidDel="00000000" w:rsidR="00000000" w:rsidRPr="00000000">
              <w:rPr>
                <w:color w:val="000000"/>
                <w:rtl w:val="0"/>
              </w:rPr>
              <w:t xml:space="preserve">How well can you learn reading and writing language skills?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E">
            <w:pPr>
              <w:jc w:val="right"/>
              <w:rPr>
                <w:color w:val="000000"/>
              </w:rPr>
            </w:pPr>
            <w:r w:rsidDel="00000000" w:rsidR="00000000" w:rsidRPr="00000000">
              <w:rPr>
                <w:color w:val="000000"/>
                <w:rtl w:val="0"/>
              </w:rPr>
              <w:t xml:space="preserve">5.29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9F">
            <w:pPr>
              <w:jc w:val="right"/>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0">
            <w:pPr>
              <w:jc w:val="right"/>
              <w:rPr>
                <w:color w:val="000000"/>
              </w:rPr>
            </w:pPr>
            <w:r w:rsidDel="00000000" w:rsidR="00000000" w:rsidRPr="00000000">
              <w:rPr>
                <w:color w:val="000000"/>
                <w:rtl w:val="0"/>
              </w:rPr>
              <w:t xml:space="preserve">6.35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1">
            <w:pPr>
              <w:jc w:val="right"/>
              <w:rPr>
                <w:color w:val="000000"/>
              </w:rPr>
            </w:pPr>
            <w:r w:rsidDel="00000000" w:rsidR="00000000" w:rsidRPr="00000000">
              <w:rPr>
                <w:color w:val="000000"/>
                <w:rtl w:val="0"/>
              </w:rPr>
              <w:t xml:space="preserve">0.93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2">
            <w:pPr>
              <w:jc w:val="right"/>
              <w:rPr>
                <w:color w:val="000000"/>
              </w:rPr>
            </w:pPr>
            <w:r w:rsidDel="00000000" w:rsidR="00000000" w:rsidRPr="00000000">
              <w:rPr>
                <w:color w:val="000000"/>
                <w:rtl w:val="0"/>
              </w:rPr>
              <w:t xml:space="preserve">5.98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3">
            <w:pPr>
              <w:jc w:val="right"/>
              <w:rPr>
                <w:color w:val="000000"/>
              </w:rPr>
            </w:pPr>
            <w:r w:rsidDel="00000000" w:rsidR="00000000" w:rsidRPr="00000000">
              <w:rPr>
                <w:color w:val="000000"/>
                <w:rtl w:val="0"/>
              </w:rPr>
              <w:t xml:space="preserve">1.28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4">
            <w:pPr>
              <w:jc w:val="right"/>
              <w:rPr>
                <w:color w:val="000000"/>
              </w:rPr>
            </w:pPr>
            <w:r w:rsidDel="00000000" w:rsidR="00000000" w:rsidRPr="00000000">
              <w:rPr>
                <w:color w:val="000000"/>
                <w:rtl w:val="0"/>
              </w:rPr>
              <w:t xml:space="preserve">5.91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5">
            <w:pPr>
              <w:jc w:val="right"/>
              <w:rPr>
                <w:color w:val="000000"/>
              </w:rPr>
            </w:pPr>
            <w:r w:rsidDel="00000000" w:rsidR="00000000" w:rsidRPr="00000000">
              <w:rPr>
                <w:color w:val="000000"/>
                <w:rtl w:val="0"/>
              </w:rPr>
              <w:t xml:space="preserve">1.29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6">
            <w:pPr>
              <w:rPr>
                <w:color w:val="000000"/>
              </w:rPr>
            </w:pPr>
            <w:r w:rsidDel="00000000" w:rsidR="00000000" w:rsidRPr="00000000">
              <w:rPr>
                <w:color w:val="000000"/>
                <w:rtl w:val="0"/>
              </w:rPr>
              <w:t xml:space="preserve">How well can you learn to use computers?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7">
            <w:pPr>
              <w:jc w:val="right"/>
              <w:rPr>
                <w:color w:val="000000"/>
              </w:rPr>
            </w:pPr>
            <w:r w:rsidDel="00000000" w:rsidR="00000000" w:rsidRPr="00000000">
              <w:rPr>
                <w:color w:val="000000"/>
                <w:rtl w:val="0"/>
              </w:rPr>
              <w:t xml:space="preserve">5.64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8">
            <w:pPr>
              <w:jc w:val="right"/>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9">
            <w:pPr>
              <w:jc w:val="right"/>
              <w:rPr>
                <w:color w:val="000000"/>
              </w:rPr>
            </w:pPr>
            <w:r w:rsidDel="00000000" w:rsidR="00000000" w:rsidRPr="00000000">
              <w:rPr>
                <w:color w:val="000000"/>
                <w:rtl w:val="0"/>
              </w:rPr>
              <w:t xml:space="preserve">5.84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A">
            <w:pPr>
              <w:jc w:val="right"/>
              <w:rPr>
                <w:color w:val="000000"/>
              </w:rPr>
            </w:pPr>
            <w:r w:rsidDel="00000000" w:rsidR="00000000" w:rsidRPr="00000000">
              <w:rPr>
                <w:color w:val="000000"/>
                <w:rtl w:val="0"/>
              </w:rPr>
              <w:t xml:space="preserve">1.48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B">
            <w:pPr>
              <w:jc w:val="right"/>
              <w:rPr>
                <w:color w:val="000000"/>
              </w:rPr>
            </w:pPr>
            <w:r w:rsidDel="00000000" w:rsidR="00000000" w:rsidRPr="00000000">
              <w:rPr>
                <w:color w:val="000000"/>
                <w:rtl w:val="0"/>
              </w:rPr>
              <w:t xml:space="preserve">5.56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C">
            <w:pPr>
              <w:jc w:val="right"/>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D">
            <w:pPr>
              <w:jc w:val="right"/>
              <w:rPr>
                <w:color w:val="000000"/>
              </w:rPr>
            </w:pPr>
            <w:r w:rsidDel="00000000" w:rsidR="00000000" w:rsidRPr="00000000">
              <w:rPr>
                <w:color w:val="000000"/>
                <w:rtl w:val="0"/>
              </w:rPr>
              <w:t xml:space="preserve">5.72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E">
            <w:pPr>
              <w:jc w:val="right"/>
              <w:rPr>
                <w:color w:val="000000"/>
              </w:rPr>
            </w:pPr>
            <w:r w:rsidDel="00000000" w:rsidR="00000000" w:rsidRPr="00000000">
              <w:rPr>
                <w:color w:val="000000"/>
                <w:rtl w:val="0"/>
              </w:rPr>
              <w:t xml:space="preserve">1.41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AF">
            <w:pPr>
              <w:rPr>
                <w:color w:val="000000"/>
              </w:rPr>
            </w:pPr>
            <w:r w:rsidDel="00000000" w:rsidR="00000000" w:rsidRPr="00000000">
              <w:rPr>
                <w:color w:val="000000"/>
                <w:rtl w:val="0"/>
              </w:rPr>
              <w:t xml:space="preserve">How well can you learn a foreign language?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0">
            <w:pPr>
              <w:jc w:val="right"/>
              <w:rPr>
                <w:color w:val="000000"/>
              </w:rPr>
            </w:pPr>
            <w:r w:rsidDel="00000000" w:rsidR="00000000" w:rsidRPr="00000000">
              <w:rPr>
                <w:color w:val="000000"/>
                <w:rtl w:val="0"/>
              </w:rPr>
              <w:t xml:space="preserve">4.50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1">
            <w:pPr>
              <w:jc w:val="right"/>
              <w:rPr>
                <w:color w:val="000000"/>
              </w:rPr>
            </w:pPr>
            <w:r w:rsidDel="00000000" w:rsidR="00000000" w:rsidRPr="00000000">
              <w:rPr>
                <w:color w:val="000000"/>
                <w:rtl w:val="0"/>
              </w:rPr>
              <w:t xml:space="preserve">1.69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2">
            <w:pPr>
              <w:jc w:val="right"/>
              <w:rPr>
                <w:color w:val="000000"/>
              </w:rPr>
            </w:pPr>
            <w:r w:rsidDel="00000000" w:rsidR="00000000" w:rsidRPr="00000000">
              <w:rPr>
                <w:color w:val="000000"/>
                <w:rtl w:val="0"/>
              </w:rPr>
              <w:t xml:space="preserve">5.78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3">
            <w:pPr>
              <w:jc w:val="right"/>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4">
            <w:pPr>
              <w:jc w:val="right"/>
              <w:rPr>
                <w:color w:val="000000"/>
              </w:rPr>
            </w:pPr>
            <w:r w:rsidDel="00000000" w:rsidR="00000000" w:rsidRPr="00000000">
              <w:rPr>
                <w:color w:val="000000"/>
                <w:rtl w:val="0"/>
              </w:rPr>
              <w:t xml:space="preserve">4.90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5">
            <w:pPr>
              <w:jc w:val="right"/>
              <w:rPr>
                <w:color w:val="000000"/>
              </w:rPr>
            </w:pPr>
            <w:r w:rsidDel="00000000" w:rsidR="00000000" w:rsidRPr="00000000">
              <w:rPr>
                <w:color w:val="000000"/>
                <w:rtl w:val="0"/>
              </w:rPr>
              <w:t xml:space="preserve">1.71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6">
            <w:pPr>
              <w:jc w:val="right"/>
              <w:rPr>
                <w:color w:val="000000"/>
              </w:rPr>
            </w:pPr>
            <w:r w:rsidDel="00000000" w:rsidR="00000000" w:rsidRPr="00000000">
              <w:rPr>
                <w:color w:val="000000"/>
                <w:rtl w:val="0"/>
              </w:rPr>
              <w:t xml:space="preserve">5.16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7">
            <w:pPr>
              <w:jc w:val="right"/>
              <w:rPr>
                <w:color w:val="000000"/>
              </w:rPr>
            </w:pPr>
            <w:r w:rsidDel="00000000" w:rsidR="00000000" w:rsidRPr="00000000">
              <w:rPr>
                <w:color w:val="000000"/>
                <w:rtl w:val="0"/>
              </w:rPr>
              <w:t xml:space="preserve">1.58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8">
            <w:pPr>
              <w:rPr>
                <w:color w:val="000000"/>
              </w:rPr>
            </w:pPr>
            <w:r w:rsidDel="00000000" w:rsidR="00000000" w:rsidRPr="00000000">
              <w:rPr>
                <w:color w:val="000000"/>
                <w:rtl w:val="0"/>
              </w:rPr>
              <w:t xml:space="preserve">How well can you learn social studies?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9">
            <w:pPr>
              <w:jc w:val="right"/>
              <w:rPr>
                <w:color w:val="000000"/>
              </w:rPr>
            </w:pPr>
            <w:r w:rsidDel="00000000" w:rsidR="00000000" w:rsidRPr="00000000">
              <w:rPr>
                <w:color w:val="000000"/>
                <w:rtl w:val="0"/>
              </w:rPr>
              <w:t xml:space="preserve">5.10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A">
            <w:pPr>
              <w:jc w:val="right"/>
              <w:rPr>
                <w:color w:val="000000"/>
              </w:rPr>
            </w:pPr>
            <w:r w:rsidDel="00000000" w:rsidR="00000000" w:rsidRPr="00000000">
              <w:rPr>
                <w:color w:val="000000"/>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B">
            <w:pPr>
              <w:jc w:val="right"/>
              <w:rPr>
                <w:color w:val="000000"/>
              </w:rPr>
            </w:pPr>
            <w:r w:rsidDel="00000000" w:rsidR="00000000" w:rsidRPr="00000000">
              <w:rPr>
                <w:color w:val="000000"/>
                <w:rtl w:val="0"/>
              </w:rPr>
              <w:t xml:space="preserve">5.97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C">
            <w:pPr>
              <w:jc w:val="right"/>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D">
            <w:pPr>
              <w:jc w:val="right"/>
              <w:rPr>
                <w:color w:val="000000"/>
              </w:rPr>
            </w:pPr>
            <w:r w:rsidDel="00000000" w:rsidR="00000000" w:rsidRPr="00000000">
              <w:rPr>
                <w:color w:val="000000"/>
                <w:rtl w:val="0"/>
              </w:rPr>
              <w:t xml:space="preserve">5.42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E">
            <w:pPr>
              <w:jc w:val="right"/>
              <w:rPr>
                <w:color w:val="000000"/>
              </w:rPr>
            </w:pPr>
            <w:r w:rsidDel="00000000" w:rsidR="00000000" w:rsidRPr="00000000">
              <w:rPr>
                <w:color w:val="000000"/>
                <w:rtl w:val="0"/>
              </w:rPr>
              <w:t xml:space="preserve">1.27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BF">
            <w:pPr>
              <w:jc w:val="right"/>
              <w:rPr>
                <w:color w:val="000000"/>
              </w:rPr>
            </w:pPr>
            <w:r w:rsidDel="00000000" w:rsidR="00000000" w:rsidRPr="00000000">
              <w:rPr>
                <w:color w:val="000000"/>
                <w:rtl w:val="0"/>
              </w:rPr>
              <w:t xml:space="preserve">5.56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C0">
            <w:pPr>
              <w:jc w:val="right"/>
              <w:rPr>
                <w:color w:val="000000"/>
              </w:rPr>
            </w:pPr>
            <w:r w:rsidDel="00000000" w:rsidR="00000000" w:rsidRPr="00000000">
              <w:rPr>
                <w:color w:val="000000"/>
                <w:rtl w:val="0"/>
              </w:rPr>
              <w:t xml:space="preserve">1.33</w:t>
            </w:r>
          </w:p>
        </w:tc>
      </w:tr>
    </w:tbl>
    <w:p w:rsidR="00000000" w:rsidDel="00000000" w:rsidP="00000000" w:rsidRDefault="00000000" w:rsidRPr="00000000" w14:paraId="00002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4.1</w:t>
      </w:r>
    </w:p>
    <w:p w:rsidR="00000000" w:rsidDel="00000000" w:rsidP="00000000" w:rsidRDefault="00000000" w:rsidRPr="00000000" w14:paraId="00002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Subject Area Self-Efficacy Cluster Means (2015 CTYI Students)</w:t>
      </w:r>
    </w:p>
    <w:p w:rsidR="00000000" w:rsidDel="00000000" w:rsidP="00000000" w:rsidRDefault="00000000" w:rsidRPr="00000000" w14:paraId="00002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95292" cy="3435350"/>
            <wp:docPr id="263" name=""/>
            <a:graphic>
              <a:graphicData uri="http://schemas.openxmlformats.org/drawingml/2006/chart">
                <c:chart r:id="rId61"/>
              </a:graphicData>
            </a:graphic>
          </wp:inline>
        </w:drawing>
      </w:r>
      <w:r w:rsidDel="00000000" w:rsidR="00000000" w:rsidRPr="00000000">
        <w:rPr>
          <w:rtl w:val="0"/>
        </w:rPr>
      </w:r>
    </w:p>
    <w:p w:rsidR="00000000" w:rsidDel="00000000" w:rsidP="00000000" w:rsidRDefault="00000000" w:rsidRPr="00000000" w14:paraId="00002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Pillai’s Trace = 1.15,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90.64,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(14, 938),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.001</w:t>
      </w:r>
      <w:r w:rsidDel="00000000" w:rsidR="00000000" w:rsidRPr="00000000">
        <w:rPr>
          <w:rtl w:val="0"/>
        </w:rPr>
      </w:r>
    </w:p>
    <w:p w:rsidR="00000000" w:rsidDel="00000000" w:rsidP="00000000" w:rsidRDefault="00000000" w:rsidRPr="00000000" w14:paraId="00002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Well-Rounded higher than Math clusters</w:t>
      </w:r>
      <w:r w:rsidDel="00000000" w:rsidR="00000000" w:rsidRPr="00000000">
        <w:rPr>
          <w:rtl w:val="0"/>
        </w:rPr>
      </w:r>
    </w:p>
    <w:p w:rsidR="00000000" w:rsidDel="00000000" w:rsidP="00000000" w:rsidRDefault="00000000" w:rsidRPr="00000000" w14:paraId="00002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**Well-Rounded, Math Confident and Math Insecure all differ from each other.</w:t>
      </w:r>
    </w:p>
    <w:p w:rsidR="00000000" w:rsidDel="00000000" w:rsidP="00000000" w:rsidRDefault="00000000" w:rsidRPr="00000000" w14:paraId="00002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4.2</w:t>
      </w:r>
    </w:p>
    <w:p w:rsidR="00000000" w:rsidDel="00000000" w:rsidP="00000000" w:rsidRDefault="00000000" w:rsidRPr="00000000" w14:paraId="00002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Subject Area Self-Efficacy Cluster Composition (2015 CTYI Students)</w:t>
      </w:r>
    </w:p>
    <w:p w:rsidR="00000000" w:rsidDel="00000000" w:rsidP="00000000" w:rsidRDefault="00000000" w:rsidRPr="00000000" w14:paraId="00002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743200"/>
            <wp:docPr id="264" name=""/>
            <a:graphic>
              <a:graphicData uri="http://schemas.openxmlformats.org/drawingml/2006/chart">
                <c:chart r:id="rId62"/>
              </a:graphicData>
            </a:graphic>
          </wp:inline>
        </w:drawing>
      </w:r>
      <w:r w:rsidDel="00000000" w:rsidR="00000000" w:rsidRPr="00000000">
        <w:rPr>
          <w:rtl w:val="0"/>
        </w:rPr>
      </w:r>
    </w:p>
    <w:p w:rsidR="00000000" w:rsidDel="00000000" w:rsidP="00000000" w:rsidRDefault="00000000" w:rsidRPr="00000000" w14:paraId="00002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4.3</w:t>
      </w:r>
    </w:p>
    <w:p w:rsidR="00000000" w:rsidDel="00000000" w:rsidP="00000000" w:rsidRDefault="00000000" w:rsidRPr="00000000" w14:paraId="00002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Subject Area Self-Efficacy Cluster Composition by Five-Factor Model Personality Class (2015 CTYI Students)</w:t>
      </w:r>
    </w:p>
    <w:p w:rsidR="00000000" w:rsidDel="00000000" w:rsidP="00000000" w:rsidRDefault="00000000" w:rsidRPr="00000000" w14:paraId="00002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2000" cy="2743200"/>
            <wp:docPr id="245" name=""/>
            <a:graphic>
              <a:graphicData uri="http://schemas.openxmlformats.org/drawingml/2006/chart">
                <c:chart r:id="rId63"/>
              </a:graphicData>
            </a:graphic>
          </wp:inline>
        </w:drawing>
      </w:r>
      <w:r w:rsidDel="00000000" w:rsidR="00000000" w:rsidRPr="00000000">
        <w:rPr>
          <w:rtl w:val="0"/>
        </w:rPr>
      </w:r>
    </w:p>
    <w:p w:rsidR="00000000" w:rsidDel="00000000" w:rsidP="00000000" w:rsidRDefault="00000000" w:rsidRPr="00000000" w14:paraId="000022D0">
      <w:pPr>
        <w:spacing w:after="280" w:before="280" w:lineRule="auto"/>
        <w:rPr>
          <w:b w:val="1"/>
        </w:rPr>
      </w:pPr>
      <w:r w:rsidDel="00000000" w:rsidR="00000000" w:rsidRPr="00000000">
        <w:rPr>
          <w:b w:val="1"/>
          <w:rtl w:val="0"/>
        </w:rPr>
        <w:t xml:space="preserve">CTYI Students’ Experience of Differentiation</w:t>
      </w:r>
    </w:p>
    <w:p w:rsidR="00000000" w:rsidDel="00000000" w:rsidP="00000000" w:rsidRDefault="00000000" w:rsidRPr="00000000" w14:paraId="000022D1">
      <w:pPr>
        <w:spacing w:after="280" w:before="280" w:lineRule="auto"/>
        <w:ind w:firstLine="720"/>
        <w:rPr>
          <w:b w:val="1"/>
        </w:rPr>
      </w:pPr>
      <w:r w:rsidDel="00000000" w:rsidR="00000000" w:rsidRPr="00000000">
        <w:rPr>
          <w:rtl w:val="0"/>
        </w:rPr>
        <w:t xml:space="preserve">In several studies, one focus of our research questions was on the school experiences of students at CTYI. Were they receiving differentiated lessons? Were they able to go in-depth on lessons when they wanted to? Were they bored in class because they already knew the lessons? How well do they see themselves fitting in at school? We asked these questions in the studies of 2015, 2016, and 2019. </w:t>
      </w:r>
      <w:r w:rsidDel="00000000" w:rsidR="00000000" w:rsidRPr="00000000">
        <w:rPr>
          <w:rtl w:val="0"/>
        </w:rPr>
      </w:r>
    </w:p>
    <w:p w:rsidR="00000000" w:rsidDel="00000000" w:rsidP="00000000" w:rsidRDefault="00000000" w:rsidRPr="00000000" w14:paraId="000022D2">
      <w:pPr>
        <w:spacing w:after="280" w:before="280" w:lineRule="auto"/>
        <w:rPr>
          <w:b w:val="1"/>
          <w:i w:val="1"/>
        </w:rPr>
      </w:pPr>
      <w:r w:rsidDel="00000000" w:rsidR="00000000" w:rsidRPr="00000000">
        <w:rPr>
          <w:b w:val="1"/>
          <w:i w:val="1"/>
          <w:rtl w:val="0"/>
        </w:rPr>
        <w:t xml:space="preserve">Differentiation, Challenge, and Boredom in the Classroom</w:t>
      </w:r>
    </w:p>
    <w:p w:rsidR="00000000" w:rsidDel="00000000" w:rsidP="00000000" w:rsidRDefault="00000000" w:rsidRPr="00000000" w14:paraId="000022D3">
      <w:pPr>
        <w:spacing w:after="280" w:before="280" w:lineRule="auto"/>
        <w:ind w:firstLine="720"/>
        <w:rPr/>
      </w:pPr>
      <w:r w:rsidDel="00000000" w:rsidR="00000000" w:rsidRPr="00000000">
        <w:rPr>
          <w:rtl w:val="0"/>
        </w:rPr>
        <w:t xml:space="preserve">There is great variation among high-ability students, from those “whose personal and economic support system has ensured every opportunity to develop the learner’s capacity, [to those] students with equal potential but who, in the absence of a support system, have barely begun to develop or even recognize their possibilities” (Tomlinson, 2005, p. 160). In all cases, high-ability students will languish in a classroom where their readiness to learn takes a back seat to a curriculum designed for the average student. Gifted students “have a right to learn something new every day” (Siegle, 2007). Waiting for others to learn material they already know is a common experience (Peine &amp; Coleman, 2010) that can lead to boredom, frustration, underachievement, or even dropping out of school altogether (Kanevsky &amp; Keighley, 2003). Curricular differentiation eliminates waiting by addressing students’ different needs for pacing, complexity, and challenge. </w:t>
      </w:r>
    </w:p>
    <w:p w:rsidR="00000000" w:rsidDel="00000000" w:rsidP="00000000" w:rsidRDefault="00000000" w:rsidRPr="00000000" w14:paraId="000022D4">
      <w:pPr>
        <w:spacing w:after="280" w:before="280" w:lineRule="auto"/>
        <w:rPr>
          <w:color w:val="000000"/>
        </w:rPr>
      </w:pPr>
      <w:r w:rsidDel="00000000" w:rsidR="00000000" w:rsidRPr="00000000">
        <w:rPr>
          <w:rtl w:val="0"/>
        </w:rPr>
        <w:t xml:space="preserve">CTYI students reported infrequently being given differentiated lessons – lessons more challenging or more complex than the assignments of their peers (see Figure 4.4, Table 4.2). More than 70% of CTYI students reported “Rarely” or “Never” receiving differentiated lessons in their science, Irish, history, geography, English, and foreign language classes. This percentage was lower in math classes, where 65.4% of CTYI students reported “Rarely” or “Never” receiving assignments that were more challenging or complex than the other students. CAT students appear to be receiving differentiated assignments slightly more frequently than CTYI students in all subjects (all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 </w:t>
      </w:r>
      <w:r w:rsidDel="00000000" w:rsidR="00000000" w:rsidRPr="00000000">
        <w:rPr>
          <w:i w:val="1"/>
          <w:color w:val="000000"/>
          <w:rtl w:val="0"/>
        </w:rPr>
        <w:t xml:space="preserve">ps </w:t>
      </w:r>
      <w:r w:rsidDel="00000000" w:rsidR="00000000" w:rsidRPr="00000000">
        <w:rPr>
          <w:color w:val="000000"/>
          <w:rtl w:val="0"/>
        </w:rPr>
        <w:t xml:space="preserve">&lt; .05), </w:t>
      </w:r>
      <w:r w:rsidDel="00000000" w:rsidR="00000000" w:rsidRPr="00000000">
        <w:rPr>
          <w:rtl w:val="0"/>
        </w:rPr>
        <w:t xml:space="preserve">except for math. Even so, more than 60% of CAT students reported “Rarely” or “Never” receiving differentiated assignments. There were not differences among the personality classes in the frequency of differentiation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rFonts w:ascii="Calibri" w:cs="Calibri" w:eastAsia="Calibri" w:hAnsi="Calibri"/>
          <w:i w:val="1"/>
          <w:color w:val="000000"/>
          <w:vertAlign w:val="superscript"/>
          <w:rtl w:val="0"/>
        </w:rPr>
        <w:t xml:space="preserve">2</w:t>
      </w:r>
      <w:r w:rsidDel="00000000" w:rsidR="00000000" w:rsidRPr="00000000">
        <w:rPr>
          <w:rFonts w:ascii="Calibri" w:cs="Calibri" w:eastAsia="Calibri" w:hAnsi="Calibri"/>
          <w:color w:val="000000"/>
          <w:vertAlign w:val="superscript"/>
          <w:rtl w:val="0"/>
        </w:rPr>
        <w:t xml:space="preserve"> </w:t>
      </w:r>
      <w:r w:rsidDel="00000000" w:rsidR="00000000" w:rsidRPr="00000000">
        <w:rPr>
          <w:i w:val="1"/>
          <w:color w:val="000000"/>
          <w:rtl w:val="0"/>
        </w:rPr>
        <w:t xml:space="preserve">p</w:t>
      </w:r>
      <w:r w:rsidDel="00000000" w:rsidR="00000000" w:rsidRPr="00000000">
        <w:rPr>
          <w:color w:val="000000"/>
          <w:rtl w:val="0"/>
        </w:rPr>
        <w:t xml:space="preserve">s &gt; .05).</w:t>
      </w:r>
    </w:p>
    <w:p w:rsidR="00000000" w:rsidDel="00000000" w:rsidP="00000000" w:rsidRDefault="00000000" w:rsidRPr="00000000" w14:paraId="000022D5">
      <w:pPr>
        <w:spacing w:after="280" w:before="280" w:lineRule="auto"/>
        <w:ind w:firstLine="720"/>
        <w:rPr/>
      </w:pPr>
      <w:r w:rsidDel="00000000" w:rsidR="00000000" w:rsidRPr="00000000">
        <w:rPr>
          <w:rtl w:val="0"/>
        </w:rPr>
        <w:t xml:space="preserve">It is possible that teachers provide differentiated assignments in a manner that is not obvious to students, but it would be difficult for them to not be aware so much of the time. Considering that nearly 85% of Irish secondary teachers reported they differentiate lessons for their high ability students (J. Cross et al., 2014), there appears to be a significant disconnect. </w:t>
      </w:r>
    </w:p>
    <w:p w:rsidR="00000000" w:rsidDel="00000000" w:rsidP="00000000" w:rsidRDefault="00000000" w:rsidRPr="00000000" w14:paraId="000022D6">
      <w:pPr>
        <w:ind w:firstLine="720"/>
        <w:rPr/>
      </w:pPr>
      <w:r w:rsidDel="00000000" w:rsidR="00000000" w:rsidRPr="00000000">
        <w:rPr>
          <w:rtl w:val="0"/>
        </w:rPr>
      </w:r>
    </w:p>
    <w:p w:rsidR="00000000" w:rsidDel="00000000" w:rsidP="00000000" w:rsidRDefault="00000000" w:rsidRPr="00000000" w14:paraId="000022D7">
      <w:pPr>
        <w:rPr>
          <w:b w:val="1"/>
        </w:rPr>
      </w:pPr>
      <w:r w:rsidDel="00000000" w:rsidR="00000000" w:rsidRPr="00000000">
        <w:rPr>
          <w:b w:val="1"/>
          <w:rtl w:val="0"/>
        </w:rPr>
        <w:t xml:space="preserve">Figure 4.4</w:t>
      </w:r>
    </w:p>
    <w:p w:rsidR="00000000" w:rsidDel="00000000" w:rsidP="00000000" w:rsidRDefault="00000000" w:rsidRPr="00000000" w14:paraId="000022D8">
      <w:pPr>
        <w:rPr>
          <w:b w:val="1"/>
        </w:rPr>
      </w:pPr>
      <w:r w:rsidDel="00000000" w:rsidR="00000000" w:rsidRPr="00000000">
        <w:rPr>
          <w:b w:val="1"/>
          <w:rtl w:val="0"/>
        </w:rPr>
        <w:t xml:space="preserve">Percent of CTYI and CAT Students Reporting “Rarely” or “Never” Receiving Differentiated Assignments</w:t>
      </w:r>
    </w:p>
    <w:p w:rsidR="00000000" w:rsidDel="00000000" w:rsidP="00000000" w:rsidRDefault="00000000" w:rsidRPr="00000000" w14:paraId="000022D9">
      <w:pPr>
        <w:rPr/>
      </w:pPr>
      <w:r w:rsidDel="00000000" w:rsidR="00000000" w:rsidRPr="00000000">
        <w:rPr/>
        <w:drawing>
          <wp:inline distB="0" distT="0" distL="0" distR="0">
            <wp:extent cx="5363308" cy="2743200"/>
            <wp:docPr id="246" name=""/>
            <a:graphic>
              <a:graphicData uri="http://schemas.openxmlformats.org/drawingml/2006/chart">
                <c:chart r:id="rId64"/>
              </a:graphicData>
            </a:graphic>
          </wp:inline>
        </w:drawing>
      </w:r>
      <w:r w:rsidDel="00000000" w:rsidR="00000000" w:rsidRPr="00000000">
        <w:rPr>
          <w:rtl w:val="0"/>
        </w:rPr>
      </w:r>
    </w:p>
    <w:p w:rsidR="00000000" w:rsidDel="00000000" w:rsidP="00000000" w:rsidRDefault="00000000" w:rsidRPr="00000000" w14:paraId="000022DA">
      <w:pPr>
        <w:rPr/>
      </w:pPr>
      <w:r w:rsidDel="00000000" w:rsidR="00000000" w:rsidRPr="00000000">
        <w:rPr>
          <w:rtl w:val="0"/>
        </w:rPr>
        <w:t xml:space="preserve">*CTYI and CAT differ, </w:t>
      </w:r>
      <w:r w:rsidDel="00000000" w:rsidR="00000000" w:rsidRPr="00000000">
        <w:rPr>
          <w:i w:val="1"/>
          <w:rtl w:val="0"/>
        </w:rPr>
        <w:t xml:space="preserve">p </w:t>
      </w:r>
      <w:r w:rsidDel="00000000" w:rsidR="00000000" w:rsidRPr="00000000">
        <w:rPr>
          <w:rtl w:val="0"/>
        </w:rPr>
        <w:t xml:space="preserve">&lt; .05</w:t>
      </w:r>
    </w:p>
    <w:p w:rsidR="00000000" w:rsidDel="00000000" w:rsidP="00000000" w:rsidRDefault="00000000" w:rsidRPr="00000000" w14:paraId="000022DB">
      <w:pPr>
        <w:spacing w:after="280" w:before="280" w:lineRule="auto"/>
        <w:rPr>
          <w:rFonts w:ascii="Noto Sans Symbols" w:cs="Noto Sans Symbols" w:eastAsia="Noto Sans Symbols" w:hAnsi="Noto Sans Symbols"/>
          <w:i w:val="1"/>
          <w:color w:val="000000"/>
        </w:rPr>
      </w:pPr>
      <w:r w:rsidDel="00000000" w:rsidR="00000000" w:rsidRPr="00000000">
        <w:rPr>
          <w:rtl w:val="0"/>
        </w:rPr>
        <w:t xml:space="preserve">There is greater variability in the frequency with which CTYI students report they are able to go as in-depth as they would like on a lesson (Figure 4.5, Table 4.3). In science, for example, 40.7% of CTYI students and 31.6% of CAT students reported “Rarely” or “Never” being able to go in-depth as often as they would like. These numbers are flipped in some subjects, however, when students report being able to go as in-depth as they would like “Every Day” or a “Few Times/Week” in their math (CTYI 39.8%; CAT 50.3%), Irish (CTYI 38.1%; CAT 35.4%), and English (CTYI 41.3%; CAT 47.5%) classes. In English only, there were differences in the personality classes,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(15, </w:t>
      </w:r>
      <w:r w:rsidDel="00000000" w:rsidR="00000000" w:rsidRPr="00000000">
        <w:rPr>
          <w:i w:val="1"/>
          <w:color w:val="000000"/>
          <w:rtl w:val="0"/>
        </w:rPr>
        <w:t xml:space="preserve">N</w:t>
      </w:r>
      <w:r w:rsidDel="00000000" w:rsidR="00000000" w:rsidRPr="00000000">
        <w:rPr>
          <w:color w:val="000000"/>
          <w:rtl w:val="0"/>
        </w:rPr>
        <w:t xml:space="preserve"> = 473) = 33.01, </w:t>
      </w:r>
      <w:r w:rsidDel="00000000" w:rsidR="00000000" w:rsidRPr="00000000">
        <w:rPr>
          <w:i w:val="1"/>
          <w:color w:val="000000"/>
          <w:rtl w:val="0"/>
        </w:rPr>
        <w:t xml:space="preserve">p </w:t>
      </w:r>
      <w:r w:rsidDel="00000000" w:rsidR="00000000" w:rsidRPr="00000000">
        <w:rPr>
          <w:color w:val="000000"/>
          <w:rtl w:val="0"/>
        </w:rPr>
        <w:t xml:space="preserve">&lt; .01. Students in the Overcontroller class were more likely than Moderate Resilients to report being able to go in-depth as often as they would like a “Few Times/Month” and this was more than expected. Undercontroller students were more likely than Moderate Resilients to report “Rarely” being able to go in-depth as often as they would like. </w:t>
      </w:r>
      <w:r w:rsidDel="00000000" w:rsidR="00000000" w:rsidRPr="00000000">
        <w:rPr>
          <w:rtl w:val="0"/>
        </w:rPr>
      </w:r>
    </w:p>
    <w:p w:rsidR="00000000" w:rsidDel="00000000" w:rsidP="00000000" w:rsidRDefault="00000000" w:rsidRPr="00000000" w14:paraId="000022DC">
      <w:pPr>
        <w:rPr/>
      </w:pPr>
      <w:r w:rsidDel="00000000" w:rsidR="00000000" w:rsidRPr="00000000">
        <w:rPr>
          <w:rtl w:val="0"/>
        </w:rPr>
      </w:r>
    </w:p>
    <w:p w:rsidR="00000000" w:rsidDel="00000000" w:rsidP="00000000" w:rsidRDefault="00000000" w:rsidRPr="00000000" w14:paraId="000022DD">
      <w:pPr>
        <w:rPr>
          <w:b w:val="1"/>
        </w:rPr>
      </w:pPr>
      <w:r w:rsidDel="00000000" w:rsidR="00000000" w:rsidRPr="00000000">
        <w:rPr>
          <w:b w:val="1"/>
          <w:rtl w:val="0"/>
        </w:rPr>
        <w:t xml:space="preserve">Figure 4.5 </w:t>
      </w:r>
    </w:p>
    <w:p w:rsidR="00000000" w:rsidDel="00000000" w:rsidP="00000000" w:rsidRDefault="00000000" w:rsidRPr="00000000" w14:paraId="000022DE">
      <w:pPr>
        <w:rPr>
          <w:b w:val="1"/>
        </w:rPr>
      </w:pPr>
      <w:r w:rsidDel="00000000" w:rsidR="00000000" w:rsidRPr="00000000">
        <w:rPr>
          <w:b w:val="1"/>
          <w:rtl w:val="0"/>
        </w:rPr>
        <w:t xml:space="preserve">Percent of CTYI and CAT Students Reporting “Rarely” or “Never” Being Able to Go In-Depth</w:t>
      </w:r>
    </w:p>
    <w:p w:rsidR="00000000" w:rsidDel="00000000" w:rsidP="00000000" w:rsidRDefault="00000000" w:rsidRPr="00000000" w14:paraId="000022DF">
      <w:pPr>
        <w:rPr/>
      </w:pPr>
      <w:r w:rsidDel="00000000" w:rsidR="00000000" w:rsidRPr="00000000">
        <w:rPr/>
        <w:drawing>
          <wp:inline distB="0" distT="0" distL="0" distR="0">
            <wp:extent cx="5301762" cy="2743200"/>
            <wp:docPr id="247" name=""/>
            <a:graphic>
              <a:graphicData uri="http://schemas.openxmlformats.org/drawingml/2006/chart">
                <c:chart r:id="rId65"/>
              </a:graphicData>
            </a:graphic>
          </wp:inline>
        </w:drawing>
      </w:r>
      <w:r w:rsidDel="00000000" w:rsidR="00000000" w:rsidRPr="00000000">
        <w:rPr>
          <w:rtl w:val="0"/>
        </w:rPr>
      </w:r>
    </w:p>
    <w:p w:rsidR="00000000" w:rsidDel="00000000" w:rsidP="00000000" w:rsidRDefault="00000000" w:rsidRPr="00000000" w14:paraId="000022E0">
      <w:pPr>
        <w:rPr/>
      </w:pPr>
      <w:r w:rsidDel="00000000" w:rsidR="00000000" w:rsidRPr="00000000">
        <w:rPr>
          <w:rtl w:val="0"/>
        </w:rPr>
        <w:t xml:space="preserve">*CTYI and CAT differ, </w:t>
      </w:r>
      <w:r w:rsidDel="00000000" w:rsidR="00000000" w:rsidRPr="00000000">
        <w:rPr>
          <w:i w:val="1"/>
          <w:rtl w:val="0"/>
        </w:rPr>
        <w:t xml:space="preserve">p </w:t>
      </w:r>
      <w:r w:rsidDel="00000000" w:rsidR="00000000" w:rsidRPr="00000000">
        <w:rPr>
          <w:rtl w:val="0"/>
        </w:rPr>
        <w:t xml:space="preserve">&lt; .05</w:t>
      </w:r>
    </w:p>
    <w:p w:rsidR="00000000" w:rsidDel="00000000" w:rsidP="00000000" w:rsidRDefault="00000000" w:rsidRPr="00000000" w14:paraId="000022E1">
      <w:pPr>
        <w:spacing w:after="280" w:before="280" w:lineRule="auto"/>
        <w:rPr/>
      </w:pPr>
      <w:r w:rsidDel="00000000" w:rsidR="00000000" w:rsidRPr="00000000">
        <w:rPr>
          <w:rtl w:val="0"/>
        </w:rPr>
        <w:t xml:space="preserve">A regular concern among educators in gifted education is that their exceptionally able students will be bored by repetitive lessons aimed at their more average ability peers (Adams, 2021). According to students in Kanevsky and Keighley’s (2003) study of gifted high school dropouts, “(1) learning is the opposite of boredom, and (2) learning is the antidote to boredom” (p. 20). Among approximately half of CTYI students, boredom is most likely to occur “Every Day,” “A Few Times a Week,” or “About Once a Week” in their science (51.2%), math (46.2%), or English (49.8%) classes (see Figure 4.6, Table 4.4). CAT students reported less frequent boredom in science (43.1%) and math (37.1%) classes, but similar frequency of boredom in English (48.6%). Half of students reported being bored “Rarely” or “Never” in Irish (CTYI 46%; CAT 48.9%) and foreign language (CTYI 48.8%; CAT 56.6%) classes. These frequencies align with parents’ reports of children being frequently unchallenged in school, a major source of dissatisfaction with their children’s education (J. Cross et al., 2019). It should be noted that a majority of parents, even those dissatisfied with their children’s education, simultaneously reported their children were happy in school. The picture painted in the 2015 and 2016 studies of CTYI and CAT students is of infrequent differentiation, with quite a bit of redundancy in lessons, but the possibility to delve deeply into some of their subjects. </w:t>
      </w:r>
    </w:p>
    <w:p w:rsidR="00000000" w:rsidDel="00000000" w:rsidP="00000000" w:rsidRDefault="00000000" w:rsidRPr="00000000" w14:paraId="000022E2">
      <w:pPr>
        <w:spacing w:after="280" w:before="280" w:lineRule="auto"/>
        <w:ind w:firstLine="720"/>
        <w:rPr>
          <w:rFonts w:ascii="Noto Sans Symbols" w:cs="Noto Sans Symbols" w:eastAsia="Noto Sans Symbols" w:hAnsi="Noto Sans Symbols"/>
          <w:i w:val="1"/>
          <w:color w:val="000000"/>
        </w:rPr>
      </w:pPr>
      <w:r w:rsidDel="00000000" w:rsidR="00000000" w:rsidRPr="00000000">
        <w:rPr>
          <w:rtl w:val="0"/>
        </w:rPr>
        <w:t xml:space="preserve">There were personality class differences in boredom in only a few subjects: science, geography, and English. The trend was for Undercontrollers to be more frequently bored than expected in science,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rtl w:val="0"/>
        </w:rPr>
        <w:t xml:space="preserve">(15,</w:t>
      </w:r>
      <w:r w:rsidDel="00000000" w:rsidR="00000000" w:rsidRPr="00000000">
        <w:rPr>
          <w:i w:val="1"/>
          <w:rtl w:val="0"/>
        </w:rPr>
        <w:t xml:space="preserve"> N</w:t>
      </w:r>
      <w:r w:rsidDel="00000000" w:rsidR="00000000" w:rsidRPr="00000000">
        <w:rPr>
          <w:rtl w:val="0"/>
        </w:rPr>
        <w:t xml:space="preserve"> = 455) = 30.87,</w:t>
      </w:r>
      <w:r w:rsidDel="00000000" w:rsidR="00000000" w:rsidRPr="00000000">
        <w:rPr>
          <w:i w:val="1"/>
          <w:rtl w:val="0"/>
        </w:rPr>
        <w:t xml:space="preserve"> p</w:t>
      </w:r>
      <w:r w:rsidDel="00000000" w:rsidR="00000000" w:rsidRPr="00000000">
        <w:rPr>
          <w:rtl w:val="0"/>
        </w:rPr>
        <w:t xml:space="preserve"> &lt; .01, geography,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rtl w:val="0"/>
        </w:rPr>
        <w:t xml:space="preserve">(15,</w:t>
      </w:r>
      <w:r w:rsidDel="00000000" w:rsidR="00000000" w:rsidRPr="00000000">
        <w:rPr>
          <w:i w:val="1"/>
          <w:rtl w:val="0"/>
        </w:rPr>
        <w:t xml:space="preserve"> N</w:t>
      </w:r>
      <w:r w:rsidDel="00000000" w:rsidR="00000000" w:rsidRPr="00000000">
        <w:rPr>
          <w:rtl w:val="0"/>
        </w:rPr>
        <w:t xml:space="preserve"> = 390) = 29.17,</w:t>
      </w:r>
      <w:r w:rsidDel="00000000" w:rsidR="00000000" w:rsidRPr="00000000">
        <w:rPr>
          <w:i w:val="1"/>
          <w:rtl w:val="0"/>
        </w:rPr>
        <w:t xml:space="preserve"> p</w:t>
      </w:r>
      <w:r w:rsidDel="00000000" w:rsidR="00000000" w:rsidRPr="00000000">
        <w:rPr>
          <w:rtl w:val="0"/>
        </w:rPr>
        <w:t xml:space="preserve"> &lt; .05, and English,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rFonts w:ascii="Calibri" w:cs="Calibri" w:eastAsia="Calibri" w:hAnsi="Calibri"/>
          <w:i w:val="1"/>
          <w:color w:val="000000"/>
          <w:vertAlign w:val="superscript"/>
          <w:rtl w:val="0"/>
        </w:rPr>
        <w:t xml:space="preserve">2</w:t>
      </w:r>
      <w:r w:rsidDel="00000000" w:rsidR="00000000" w:rsidRPr="00000000">
        <w:rPr>
          <w:rFonts w:ascii="Calibri" w:cs="Calibri" w:eastAsia="Calibri" w:hAnsi="Calibri"/>
          <w:color w:val="000000"/>
          <w:vertAlign w:val="superscript"/>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color w:val="000000"/>
          <w:rtl w:val="0"/>
        </w:rPr>
        <w:t xml:space="preserve">15, </w:t>
      </w:r>
      <w:r w:rsidDel="00000000" w:rsidR="00000000" w:rsidRPr="00000000">
        <w:rPr>
          <w:i w:val="1"/>
          <w:color w:val="000000"/>
          <w:rtl w:val="0"/>
        </w:rPr>
        <w:t xml:space="preserve">N</w:t>
      </w:r>
      <w:r w:rsidDel="00000000" w:rsidR="00000000" w:rsidRPr="00000000">
        <w:rPr>
          <w:color w:val="000000"/>
          <w:rtl w:val="0"/>
        </w:rPr>
        <w:t xml:space="preserve"> = 475) = 47.40, </w:t>
      </w:r>
      <w:r w:rsidDel="00000000" w:rsidR="00000000" w:rsidRPr="00000000">
        <w:rPr>
          <w:i w:val="1"/>
          <w:color w:val="000000"/>
          <w:rtl w:val="0"/>
        </w:rPr>
        <w:t xml:space="preserve">p </w:t>
      </w:r>
      <w:r w:rsidDel="00000000" w:rsidR="00000000" w:rsidRPr="00000000">
        <w:rPr>
          <w:color w:val="000000"/>
          <w:rtl w:val="0"/>
        </w:rPr>
        <w:t xml:space="preserve">&lt; .001. In English, the trend was for Moderate Resilients, the largest personality class with 52.5% of CTYI students, being less likely than expected to be bored frequently. This may be due to their ability to adapt in diverse environments. </w:t>
      </w:r>
      <w:r w:rsidDel="00000000" w:rsidR="00000000" w:rsidRPr="00000000">
        <w:rPr>
          <w:rtl w:val="0"/>
        </w:rPr>
      </w:r>
    </w:p>
    <w:p w:rsidR="00000000" w:rsidDel="00000000" w:rsidP="00000000" w:rsidRDefault="00000000" w:rsidRPr="00000000" w14:paraId="000022E3">
      <w:pPr>
        <w:rPr>
          <w:b w:val="1"/>
        </w:rPr>
      </w:pPr>
      <w:r w:rsidDel="00000000" w:rsidR="00000000" w:rsidRPr="00000000">
        <w:rPr>
          <w:b w:val="1"/>
          <w:rtl w:val="0"/>
        </w:rPr>
        <w:t xml:space="preserve">Figure 4.6</w:t>
      </w:r>
    </w:p>
    <w:p w:rsidR="00000000" w:rsidDel="00000000" w:rsidP="00000000" w:rsidRDefault="00000000" w:rsidRPr="00000000" w14:paraId="000022E4">
      <w:pPr>
        <w:rPr>
          <w:b w:val="1"/>
        </w:rPr>
      </w:pPr>
      <w:r w:rsidDel="00000000" w:rsidR="00000000" w:rsidRPr="00000000">
        <w:rPr>
          <w:b w:val="1"/>
          <w:rtl w:val="0"/>
        </w:rPr>
        <w:t xml:space="preserve">Percent of CTYI and CAT Students Reporting Once/Week or More Frequently Being Bored Because They Know Lesson</w:t>
      </w:r>
    </w:p>
    <w:p w:rsidR="00000000" w:rsidDel="00000000" w:rsidP="00000000" w:rsidRDefault="00000000" w:rsidRPr="00000000" w14:paraId="000022E5">
      <w:pPr>
        <w:rPr>
          <w:b w:val="1"/>
        </w:rPr>
      </w:pPr>
      <w:r w:rsidDel="00000000" w:rsidR="00000000" w:rsidRPr="00000000">
        <w:rPr/>
        <w:drawing>
          <wp:inline distB="0" distT="0" distL="0" distR="0">
            <wp:extent cx="5249008" cy="2743200"/>
            <wp:docPr id="248" name=""/>
            <a:graphic>
              <a:graphicData uri="http://schemas.openxmlformats.org/drawingml/2006/chart">
                <c:chart r:id="rId66"/>
              </a:graphicData>
            </a:graphic>
          </wp:inline>
        </w:drawing>
      </w:r>
      <w:r w:rsidDel="00000000" w:rsidR="00000000" w:rsidRPr="00000000">
        <w:rPr>
          <w:rtl w:val="0"/>
        </w:rPr>
      </w:r>
    </w:p>
    <w:p w:rsidR="00000000" w:rsidDel="00000000" w:rsidP="00000000" w:rsidRDefault="00000000" w:rsidRPr="00000000" w14:paraId="000022E6">
      <w:pPr>
        <w:rPr/>
      </w:pPr>
      <w:r w:rsidDel="00000000" w:rsidR="00000000" w:rsidRPr="00000000">
        <w:rPr>
          <w:rtl w:val="0"/>
        </w:rPr>
        <w:t xml:space="preserve">*CTYI and CAT differ, </w:t>
      </w:r>
      <w:r w:rsidDel="00000000" w:rsidR="00000000" w:rsidRPr="00000000">
        <w:rPr>
          <w:i w:val="1"/>
          <w:rtl w:val="0"/>
        </w:rPr>
        <w:t xml:space="preserve">p </w:t>
      </w:r>
      <w:r w:rsidDel="00000000" w:rsidR="00000000" w:rsidRPr="00000000">
        <w:rPr>
          <w:rtl w:val="0"/>
        </w:rPr>
        <w:t xml:space="preserve">&lt; .05</w:t>
      </w:r>
    </w:p>
    <w:p w:rsidR="00000000" w:rsidDel="00000000" w:rsidP="00000000" w:rsidRDefault="00000000" w:rsidRPr="00000000" w14:paraId="000022E7">
      <w:pPr>
        <w:rPr>
          <w:b w:val="1"/>
        </w:rPr>
      </w:pPr>
      <w:r w:rsidDel="00000000" w:rsidR="00000000" w:rsidRPr="00000000">
        <w:rPr>
          <w:rtl w:val="0"/>
        </w:rPr>
      </w:r>
    </w:p>
    <w:p w:rsidR="00000000" w:rsidDel="00000000" w:rsidP="00000000" w:rsidRDefault="00000000" w:rsidRPr="00000000" w14:paraId="000022E8">
      <w:pPr>
        <w:rPr/>
      </w:pPr>
      <w:r w:rsidDel="00000000" w:rsidR="00000000" w:rsidRPr="00000000">
        <w:rPr>
          <w:rtl w:val="0"/>
        </w:rPr>
      </w:r>
    </w:p>
    <w:p w:rsidR="00000000" w:rsidDel="00000000" w:rsidP="00000000" w:rsidRDefault="00000000" w:rsidRPr="00000000" w14:paraId="000022E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2EA">
      <w:pPr>
        <w:rPr>
          <w:b w:val="1"/>
        </w:rPr>
      </w:pPr>
      <w:r w:rsidDel="00000000" w:rsidR="00000000" w:rsidRPr="00000000">
        <w:rPr>
          <w:b w:val="1"/>
          <w:rtl w:val="0"/>
        </w:rPr>
        <w:t xml:space="preserve">Table 4.2</w:t>
      </w:r>
    </w:p>
    <w:p w:rsidR="00000000" w:rsidDel="00000000" w:rsidP="00000000" w:rsidRDefault="00000000" w:rsidRPr="00000000" w14:paraId="000022EB">
      <w:pPr>
        <w:rPr>
          <w:b w:val="1"/>
        </w:rPr>
      </w:pPr>
      <w:r w:rsidDel="00000000" w:rsidR="00000000" w:rsidRPr="00000000">
        <w:rPr>
          <w:b w:val="1"/>
          <w:rtl w:val="0"/>
        </w:rPr>
        <w:t xml:space="preserve">Response Frequencies for Question “How often are you given an assignment that is more challenging or more complex than the assignments other students in class are doing?”</w:t>
      </w:r>
    </w:p>
    <w:tbl>
      <w:tblPr>
        <w:tblStyle w:val="Table71"/>
        <w:tblW w:w="9081.0" w:type="dxa"/>
        <w:jc w:val="left"/>
        <w:tblInd w:w="0.0" w:type="dxa"/>
        <w:tblLayout w:type="fixed"/>
        <w:tblLook w:val="0400"/>
      </w:tblPr>
      <w:tblGrid>
        <w:gridCol w:w="1194"/>
        <w:gridCol w:w="2187"/>
        <w:gridCol w:w="950"/>
        <w:gridCol w:w="950"/>
        <w:gridCol w:w="950"/>
        <w:gridCol w:w="950"/>
        <w:gridCol w:w="950"/>
        <w:gridCol w:w="950"/>
        <w:tblGridChange w:id="0">
          <w:tblGrid>
            <w:gridCol w:w="1194"/>
            <w:gridCol w:w="2187"/>
            <w:gridCol w:w="950"/>
            <w:gridCol w:w="950"/>
            <w:gridCol w:w="950"/>
            <w:gridCol w:w="950"/>
            <w:gridCol w:w="950"/>
            <w:gridCol w:w="950"/>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E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ED">
            <w:pP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EE">
            <w:pPr>
              <w:jc w:val="center"/>
              <w:rPr>
                <w:color w:val="000000"/>
                <w:sz w:val="22"/>
                <w:szCs w:val="22"/>
              </w:rPr>
            </w:pPr>
            <w:r w:rsidDel="00000000" w:rsidR="00000000" w:rsidRPr="00000000">
              <w:rPr>
                <w:color w:val="000000"/>
                <w:sz w:val="22"/>
                <w:szCs w:val="22"/>
                <w:rtl w:val="0"/>
              </w:rPr>
              <w:t xml:space="preserve">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EF">
            <w:pPr>
              <w:jc w:val="center"/>
              <w:rPr>
                <w:color w:val="000000"/>
                <w:sz w:val="22"/>
                <w:szCs w:val="22"/>
              </w:rPr>
            </w:pPr>
            <w:r w:rsidDel="00000000" w:rsidR="00000000" w:rsidRPr="00000000">
              <w:rPr>
                <w:color w:val="000000"/>
                <w:sz w:val="22"/>
                <w:szCs w:val="22"/>
                <w:rtl w:val="0"/>
              </w:rPr>
              <w:t xml:space="preserve">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0">
            <w:pPr>
              <w:jc w:val="center"/>
              <w:rPr>
                <w:color w:val="000000"/>
                <w:sz w:val="22"/>
                <w:szCs w:val="22"/>
              </w:rPr>
            </w:pPr>
            <w:r w:rsidDel="00000000" w:rsidR="00000000" w:rsidRPr="00000000">
              <w:rPr>
                <w:color w:val="000000"/>
                <w:sz w:val="22"/>
                <w:szCs w:val="22"/>
                <w:rtl w:val="0"/>
              </w:rPr>
              <w:t xml:space="preserve">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1">
            <w:pPr>
              <w:jc w:val="center"/>
              <w:rPr>
                <w:color w:val="000000"/>
                <w:sz w:val="22"/>
                <w:szCs w:val="22"/>
              </w:rPr>
            </w:pPr>
            <w:r w:rsidDel="00000000" w:rsidR="00000000" w:rsidRPr="00000000">
              <w:rPr>
                <w:color w:val="000000"/>
                <w:sz w:val="22"/>
                <w:szCs w:val="22"/>
                <w:rtl w:val="0"/>
              </w:rPr>
              <w:t xml:space="preserve">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2">
            <w:pPr>
              <w:jc w:val="center"/>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3">
            <w:pPr>
              <w:jc w:val="center"/>
              <w:rPr>
                <w:color w:val="000000"/>
                <w:sz w:val="22"/>
                <w:szCs w:val="22"/>
              </w:rPr>
            </w:pPr>
            <w:r w:rsidDel="00000000" w:rsidR="00000000" w:rsidRPr="00000000">
              <w:rPr>
                <w:color w:val="000000"/>
                <w:sz w:val="22"/>
                <w:szCs w:val="22"/>
                <w:rtl w:val="0"/>
              </w:rPr>
              <w:t xml:space="preserve">Total</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F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F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6">
            <w:pPr>
              <w:jc w:val="center"/>
              <w:rPr>
                <w:color w:val="000000"/>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7">
            <w:pPr>
              <w:jc w:val="center"/>
              <w:rPr>
                <w:color w:val="000000"/>
                <w:sz w:val="22"/>
                <w:szCs w:val="22"/>
              </w:rPr>
            </w:pPr>
            <w:r w:rsidDel="00000000" w:rsidR="00000000" w:rsidRPr="00000000">
              <w:rPr>
                <w:color w:val="000000"/>
                <w:sz w:val="22"/>
                <w:szCs w:val="22"/>
                <w:rtl w:val="0"/>
              </w:rPr>
              <w:t xml:space="preserve">% of 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8">
            <w:pPr>
              <w:jc w:val="center"/>
              <w:rPr>
                <w:color w:val="000000"/>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9">
            <w:pPr>
              <w:jc w:val="center"/>
              <w:rPr>
                <w:color w:val="000000"/>
                <w:sz w:val="22"/>
                <w:szCs w:val="22"/>
              </w:rPr>
            </w:pPr>
            <w:r w:rsidDel="00000000" w:rsidR="00000000" w:rsidRPr="00000000">
              <w:rPr>
                <w:color w:val="000000"/>
                <w:sz w:val="22"/>
                <w:szCs w:val="22"/>
                <w:rtl w:val="0"/>
              </w:rPr>
              <w:t xml:space="preserve">% of 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A">
            <w:pPr>
              <w:jc w:val="center"/>
              <w:rPr>
                <w:color w:val="000000"/>
                <w:sz w:val="22"/>
                <w:szCs w:val="22"/>
              </w:rPr>
            </w:pPr>
            <w:r w:rsidDel="00000000" w:rsidR="00000000" w:rsidRPr="00000000">
              <w:rPr>
                <w:i w:val="1"/>
                <w:color w:val="000000"/>
                <w:sz w:val="22"/>
                <w:szCs w:val="22"/>
                <w:rtl w:val="0"/>
              </w:rPr>
              <w:t xml:space="preserve">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B">
            <w:pPr>
              <w:jc w:val="center"/>
              <w:rPr>
                <w:color w:val="000000"/>
                <w:sz w:val="22"/>
                <w:szCs w:val="22"/>
              </w:rPr>
            </w:pPr>
            <w:r w:rsidDel="00000000" w:rsidR="00000000" w:rsidRPr="00000000">
              <w:rPr>
                <w:color w:val="000000"/>
                <w:sz w:val="22"/>
                <w:szCs w:val="22"/>
                <w:rtl w:val="0"/>
              </w:rPr>
              <w:t xml:space="preserve">% of Total</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F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2FD">
            <w:pPr>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E">
            <w:pPr>
              <w:jc w:val="center"/>
              <w:rPr>
                <w:color w:val="000000"/>
                <w:sz w:val="22"/>
                <w:szCs w:val="22"/>
              </w:rPr>
            </w:pPr>
            <w:r w:rsidDel="00000000" w:rsidR="00000000" w:rsidRPr="00000000">
              <w:rPr>
                <w:color w:val="000000"/>
                <w:sz w:val="22"/>
                <w:szCs w:val="22"/>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2FF">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0">
            <w:pPr>
              <w:jc w:val="center"/>
              <w:rPr>
                <w:color w:val="000000"/>
                <w:sz w:val="22"/>
                <w:szCs w:val="22"/>
              </w:rPr>
            </w:pPr>
            <w:r w:rsidDel="00000000" w:rsidR="00000000" w:rsidRPr="00000000">
              <w:rPr>
                <w:color w:val="000000"/>
                <w:sz w:val="22"/>
                <w:szCs w:val="22"/>
                <w:rtl w:val="0"/>
              </w:rPr>
              <w:t xml:space="preserve">364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1">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2">
            <w:pPr>
              <w:jc w:val="center"/>
              <w:rPr>
                <w:color w:val="000000"/>
                <w:sz w:val="22"/>
                <w:szCs w:val="22"/>
              </w:rPr>
            </w:pPr>
            <w:r w:rsidDel="00000000" w:rsidR="00000000" w:rsidRPr="00000000">
              <w:rPr>
                <w:color w:val="000000"/>
                <w:sz w:val="22"/>
                <w:szCs w:val="22"/>
                <w:rtl w:val="0"/>
              </w:rPr>
              <w:t xml:space="preserve">858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3">
            <w:pPr>
              <w:jc w:val="center"/>
              <w:rPr>
                <w:color w:val="000000"/>
                <w:sz w:val="22"/>
                <w:szCs w:val="22"/>
              </w:rPr>
            </w:pPr>
            <w:r w:rsidDel="00000000" w:rsidR="00000000" w:rsidRPr="00000000">
              <w:rPr>
                <w:color w:val="000000"/>
                <w:sz w:val="22"/>
                <w:szCs w:val="22"/>
                <w:rtl w:val="0"/>
              </w:rPr>
              <w:t xml:space="preserve">100.00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04">
            <w:pPr>
              <w:rPr>
                <w:color w:val="000000"/>
                <w:sz w:val="22"/>
                <w:szCs w:val="22"/>
              </w:rPr>
            </w:pPr>
            <w:r w:rsidDel="00000000" w:rsidR="00000000" w:rsidRPr="00000000">
              <w:rPr>
                <w:color w:val="000000"/>
                <w:sz w:val="22"/>
                <w:szCs w:val="22"/>
                <w:rtl w:val="0"/>
              </w:rPr>
              <w:t xml:space="preserve">Science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0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6">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8">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9">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B">
            <w:pPr>
              <w:jc w:val="center"/>
              <w:rPr>
                <w:color w:val="000000"/>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0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0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E">
            <w:pPr>
              <w:jc w:val="center"/>
              <w:rPr>
                <w:color w:val="000000"/>
                <w:sz w:val="22"/>
                <w:szCs w:val="22"/>
              </w:rPr>
            </w:pPr>
            <w:r w:rsidDel="00000000" w:rsidR="00000000" w:rsidRPr="00000000">
              <w:rPr>
                <w:color w:val="000000"/>
                <w:sz w:val="22"/>
                <w:szCs w:val="22"/>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0F">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0">
            <w:pPr>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1">
            <w:pPr>
              <w:jc w:val="center"/>
              <w:rPr>
                <w:color w:val="000000"/>
                <w:sz w:val="22"/>
                <w:szCs w:val="22"/>
              </w:rPr>
            </w:pPr>
            <w:r w:rsidDel="00000000" w:rsidR="00000000" w:rsidRPr="00000000">
              <w:rPr>
                <w:color w:val="000000"/>
                <w:sz w:val="22"/>
                <w:szCs w:val="22"/>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2">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3">
            <w:pPr>
              <w:jc w:val="center"/>
              <w:rPr>
                <w:color w:val="000000"/>
                <w:sz w:val="22"/>
                <w:szCs w:val="22"/>
              </w:rPr>
            </w:pPr>
            <w:r w:rsidDel="00000000" w:rsidR="00000000" w:rsidRPr="00000000">
              <w:rPr>
                <w:color w:val="000000"/>
                <w:sz w:val="22"/>
                <w:szCs w:val="22"/>
                <w:rtl w:val="0"/>
              </w:rPr>
              <w:t xml:space="preserve">1.52%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1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1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6">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7">
            <w:pPr>
              <w:jc w:val="center"/>
              <w:rPr>
                <w:color w:val="000000"/>
                <w:sz w:val="22"/>
                <w:szCs w:val="22"/>
              </w:rPr>
            </w:pPr>
            <w:r w:rsidDel="00000000" w:rsidR="00000000" w:rsidRPr="00000000">
              <w:rPr>
                <w:color w:val="000000"/>
                <w:sz w:val="22"/>
                <w:szCs w:val="22"/>
                <w:rtl w:val="0"/>
              </w:rPr>
              <w:t xml:space="preserve">2.83%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8">
            <w:pPr>
              <w:jc w:val="center"/>
              <w:rPr>
                <w:color w:val="000000"/>
                <w:sz w:val="22"/>
                <w:szCs w:val="22"/>
              </w:rPr>
            </w:pPr>
            <w:r w:rsidDel="00000000" w:rsidR="00000000" w:rsidRPr="00000000">
              <w:rPr>
                <w:color w:val="000000"/>
                <w:sz w:val="22"/>
                <w:szCs w:val="22"/>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9">
            <w:pPr>
              <w:jc w:val="center"/>
              <w:rPr>
                <w:color w:val="000000"/>
                <w:sz w:val="22"/>
                <w:szCs w:val="22"/>
              </w:rPr>
            </w:pPr>
            <w:r w:rsidDel="00000000" w:rsidR="00000000" w:rsidRPr="00000000">
              <w:rPr>
                <w:color w:val="000000"/>
                <w:sz w:val="22"/>
                <w:szCs w:val="22"/>
                <w:rtl w:val="0"/>
              </w:rPr>
              <w:t xml:space="preserve">6.32%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A">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B">
            <w:pPr>
              <w:jc w:val="center"/>
              <w:rPr>
                <w:color w:val="000000"/>
                <w:sz w:val="22"/>
                <w:szCs w:val="22"/>
              </w:rPr>
            </w:pPr>
            <w:r w:rsidDel="00000000" w:rsidR="00000000" w:rsidRPr="00000000">
              <w:rPr>
                <w:color w:val="000000"/>
                <w:sz w:val="22"/>
                <w:szCs w:val="22"/>
                <w:rtl w:val="0"/>
              </w:rPr>
              <w:t xml:space="preserve">4.31%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1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1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E">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1F">
            <w:pPr>
              <w:jc w:val="center"/>
              <w:rPr>
                <w:color w:val="000000"/>
                <w:sz w:val="22"/>
                <w:szCs w:val="22"/>
              </w:rPr>
            </w:pPr>
            <w:r w:rsidDel="00000000" w:rsidR="00000000" w:rsidRPr="00000000">
              <w:rPr>
                <w:color w:val="000000"/>
                <w:sz w:val="22"/>
                <w:szCs w:val="22"/>
                <w:rtl w:val="0"/>
              </w:rPr>
              <w:t xml:space="preserve">2.83%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0">
            <w:pPr>
              <w:jc w:val="center"/>
              <w:rPr>
                <w:color w:val="000000"/>
                <w:sz w:val="22"/>
                <w:szCs w:val="22"/>
              </w:rPr>
            </w:pPr>
            <w:r w:rsidDel="00000000" w:rsidR="00000000" w:rsidRPr="00000000">
              <w:rPr>
                <w:color w:val="000000"/>
                <w:sz w:val="22"/>
                <w:szCs w:val="22"/>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1">
            <w:pPr>
              <w:jc w:val="center"/>
              <w:rPr>
                <w:color w:val="000000"/>
                <w:sz w:val="22"/>
                <w:szCs w:val="22"/>
              </w:rPr>
            </w:pPr>
            <w:r w:rsidDel="00000000" w:rsidR="00000000" w:rsidRPr="00000000">
              <w:rPr>
                <w:color w:val="000000"/>
                <w:sz w:val="22"/>
                <w:szCs w:val="22"/>
                <w:rtl w:val="0"/>
              </w:rPr>
              <w:t xml:space="preserve">8.52%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2">
            <w:pPr>
              <w:jc w:val="center"/>
              <w:rPr>
                <w:color w:val="000000"/>
                <w:sz w:val="22"/>
                <w:szCs w:val="22"/>
              </w:rPr>
            </w:pPr>
            <w:r w:rsidDel="00000000" w:rsidR="00000000" w:rsidRPr="00000000">
              <w:rPr>
                <w:color w:val="000000"/>
                <w:sz w:val="22"/>
                <w:szCs w:val="22"/>
                <w:rtl w:val="0"/>
              </w:rPr>
              <w:t xml:space="preserve">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3">
            <w:pPr>
              <w:jc w:val="center"/>
              <w:rPr>
                <w:color w:val="000000"/>
                <w:sz w:val="22"/>
                <w:szCs w:val="22"/>
              </w:rPr>
            </w:pPr>
            <w:r w:rsidDel="00000000" w:rsidR="00000000" w:rsidRPr="00000000">
              <w:rPr>
                <w:color w:val="000000"/>
                <w:sz w:val="22"/>
                <w:szCs w:val="22"/>
                <w:rtl w:val="0"/>
              </w:rPr>
              <w:t xml:space="preserve">5.24%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2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2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6">
            <w:pPr>
              <w:jc w:val="center"/>
              <w:rPr>
                <w:color w:val="000000"/>
                <w:sz w:val="22"/>
                <w:szCs w:val="22"/>
              </w:rPr>
            </w:pPr>
            <w:r w:rsidDel="00000000" w:rsidR="00000000" w:rsidRPr="00000000">
              <w:rPr>
                <w:color w:val="000000"/>
                <w:sz w:val="22"/>
                <w:szCs w:val="22"/>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7">
            <w:pPr>
              <w:jc w:val="center"/>
              <w:rPr>
                <w:color w:val="000000"/>
                <w:sz w:val="22"/>
                <w:szCs w:val="22"/>
              </w:rPr>
            </w:pPr>
            <w:r w:rsidDel="00000000" w:rsidR="00000000" w:rsidRPr="00000000">
              <w:rPr>
                <w:color w:val="000000"/>
                <w:sz w:val="22"/>
                <w:szCs w:val="22"/>
                <w:rtl w:val="0"/>
              </w:rPr>
              <w:t xml:space="preserve">5.67%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8">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9">
            <w:pPr>
              <w:jc w:val="center"/>
              <w:rPr>
                <w:color w:val="000000"/>
                <w:sz w:val="22"/>
                <w:szCs w:val="22"/>
              </w:rPr>
            </w:pPr>
            <w:r w:rsidDel="00000000" w:rsidR="00000000" w:rsidRPr="00000000">
              <w:rPr>
                <w:color w:val="000000"/>
                <w:sz w:val="22"/>
                <w:szCs w:val="22"/>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A">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B">
            <w:pPr>
              <w:jc w:val="center"/>
              <w:rPr>
                <w:color w:val="000000"/>
                <w:sz w:val="22"/>
                <w:szCs w:val="22"/>
              </w:rPr>
            </w:pPr>
            <w:r w:rsidDel="00000000" w:rsidR="00000000" w:rsidRPr="00000000">
              <w:rPr>
                <w:color w:val="000000"/>
                <w:sz w:val="22"/>
                <w:szCs w:val="22"/>
                <w:rtl w:val="0"/>
              </w:rPr>
              <w:t xml:space="preserve">5.71%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2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2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E">
            <w:pPr>
              <w:jc w:val="center"/>
              <w:rPr>
                <w:color w:val="000000"/>
                <w:sz w:val="22"/>
                <w:szCs w:val="22"/>
              </w:rPr>
            </w:pPr>
            <w:r w:rsidDel="00000000" w:rsidR="00000000" w:rsidRPr="00000000">
              <w:rPr>
                <w:color w:val="000000"/>
                <w:sz w:val="22"/>
                <w:szCs w:val="22"/>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2F">
            <w:pPr>
              <w:jc w:val="center"/>
              <w:rPr>
                <w:color w:val="000000"/>
                <w:sz w:val="22"/>
                <w:szCs w:val="22"/>
              </w:rPr>
            </w:pPr>
            <w:r w:rsidDel="00000000" w:rsidR="00000000" w:rsidRPr="00000000">
              <w:rPr>
                <w:color w:val="000000"/>
                <w:sz w:val="22"/>
                <w:szCs w:val="22"/>
                <w:rtl w:val="0"/>
              </w:rPr>
              <w:t xml:space="preserve">21.05%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0">
            <w:pPr>
              <w:jc w:val="center"/>
              <w:rPr>
                <w:color w:val="000000"/>
                <w:sz w:val="22"/>
                <w:szCs w:val="22"/>
              </w:rPr>
            </w:pPr>
            <w:r w:rsidDel="00000000" w:rsidR="00000000" w:rsidRPr="00000000">
              <w:rPr>
                <w:color w:val="000000"/>
                <w:sz w:val="22"/>
                <w:szCs w:val="22"/>
                <w:rtl w:val="0"/>
              </w:rPr>
              <w:t xml:space="preserve">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1">
            <w:pPr>
              <w:jc w:val="center"/>
              <w:rPr>
                <w:color w:val="000000"/>
                <w:sz w:val="22"/>
                <w:szCs w:val="22"/>
              </w:rPr>
            </w:pPr>
            <w:r w:rsidDel="00000000" w:rsidR="00000000" w:rsidRPr="00000000">
              <w:rPr>
                <w:color w:val="000000"/>
                <w:sz w:val="22"/>
                <w:szCs w:val="22"/>
                <w:rtl w:val="0"/>
              </w:rPr>
              <w:t xml:space="preserve">23.90%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2">
            <w:pPr>
              <w:jc w:val="center"/>
              <w:rPr>
                <w:color w:val="000000"/>
                <w:sz w:val="22"/>
                <w:szCs w:val="22"/>
              </w:rPr>
            </w:pPr>
            <w:r w:rsidDel="00000000" w:rsidR="00000000" w:rsidRPr="00000000">
              <w:rPr>
                <w:color w:val="000000"/>
                <w:sz w:val="22"/>
                <w:szCs w:val="22"/>
                <w:rtl w:val="0"/>
              </w:rPr>
              <w:t xml:space="preserve">191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3">
            <w:pPr>
              <w:jc w:val="center"/>
              <w:rPr>
                <w:color w:val="000000"/>
                <w:sz w:val="22"/>
                <w:szCs w:val="22"/>
              </w:rPr>
            </w:pPr>
            <w:r w:rsidDel="00000000" w:rsidR="00000000" w:rsidRPr="00000000">
              <w:rPr>
                <w:color w:val="000000"/>
                <w:sz w:val="22"/>
                <w:szCs w:val="22"/>
                <w:rtl w:val="0"/>
              </w:rPr>
              <w:t xml:space="preserve">22.26%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3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3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6">
            <w:pPr>
              <w:jc w:val="center"/>
              <w:rPr>
                <w:color w:val="000000"/>
                <w:sz w:val="22"/>
                <w:szCs w:val="22"/>
              </w:rPr>
            </w:pPr>
            <w:r w:rsidDel="00000000" w:rsidR="00000000" w:rsidRPr="00000000">
              <w:rPr>
                <w:color w:val="000000"/>
                <w:sz w:val="22"/>
                <w:szCs w:val="22"/>
                <w:rtl w:val="0"/>
              </w:rPr>
              <w:t xml:space="preserve">282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7">
            <w:pPr>
              <w:jc w:val="center"/>
              <w:rPr>
                <w:color w:val="000000"/>
                <w:sz w:val="22"/>
                <w:szCs w:val="22"/>
              </w:rPr>
            </w:pPr>
            <w:r w:rsidDel="00000000" w:rsidR="00000000" w:rsidRPr="00000000">
              <w:rPr>
                <w:color w:val="000000"/>
                <w:sz w:val="22"/>
                <w:szCs w:val="22"/>
                <w:rtl w:val="0"/>
              </w:rPr>
              <w:t xml:space="preserve">57.09%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8">
            <w:pPr>
              <w:jc w:val="center"/>
              <w:rPr>
                <w:color w:val="000000"/>
                <w:sz w:val="22"/>
                <w:szCs w:val="22"/>
              </w:rPr>
            </w:pPr>
            <w:r w:rsidDel="00000000" w:rsidR="00000000" w:rsidRPr="00000000">
              <w:rPr>
                <w:color w:val="000000"/>
                <w:sz w:val="22"/>
                <w:szCs w:val="22"/>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9">
            <w:pPr>
              <w:jc w:val="center"/>
              <w:rPr>
                <w:color w:val="000000"/>
                <w:sz w:val="22"/>
                <w:szCs w:val="22"/>
              </w:rPr>
            </w:pPr>
            <w:r w:rsidDel="00000000" w:rsidR="00000000" w:rsidRPr="00000000">
              <w:rPr>
                <w:color w:val="000000"/>
                <w:sz w:val="22"/>
                <w:szCs w:val="22"/>
                <w:rtl w:val="0"/>
              </w:rPr>
              <w:t xml:space="preserve">44.23%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A">
            <w:pPr>
              <w:jc w:val="center"/>
              <w:rPr>
                <w:color w:val="000000"/>
                <w:sz w:val="22"/>
                <w:szCs w:val="22"/>
              </w:rPr>
            </w:pPr>
            <w:r w:rsidDel="00000000" w:rsidR="00000000" w:rsidRPr="00000000">
              <w:rPr>
                <w:color w:val="000000"/>
                <w:sz w:val="22"/>
                <w:szCs w:val="22"/>
                <w:rtl w:val="0"/>
              </w:rPr>
              <w:t xml:space="preserve">443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B">
            <w:pPr>
              <w:jc w:val="center"/>
              <w:rPr>
                <w:color w:val="000000"/>
                <w:sz w:val="22"/>
                <w:szCs w:val="22"/>
              </w:rPr>
            </w:pPr>
            <w:r w:rsidDel="00000000" w:rsidR="00000000" w:rsidRPr="00000000">
              <w:rPr>
                <w:color w:val="000000"/>
                <w:sz w:val="22"/>
                <w:szCs w:val="22"/>
                <w:rtl w:val="0"/>
              </w:rPr>
              <w:t xml:space="preserve">51.63%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3C">
            <w:pPr>
              <w:rPr>
                <w:color w:val="000000"/>
                <w:sz w:val="22"/>
                <w:szCs w:val="22"/>
              </w:rPr>
            </w:pPr>
            <w:r w:rsidDel="00000000" w:rsidR="00000000" w:rsidRPr="00000000">
              <w:rPr>
                <w:color w:val="000000"/>
                <w:sz w:val="22"/>
                <w:szCs w:val="22"/>
                <w:rtl w:val="0"/>
              </w:rPr>
              <w:t xml:space="preserve">Math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3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3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44">
            <w:pP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4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6">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7">
            <w:pPr>
              <w:jc w:val="center"/>
              <w:rPr>
                <w:color w:val="000000"/>
                <w:sz w:val="22"/>
                <w:szCs w:val="22"/>
              </w:rPr>
            </w:pPr>
            <w:r w:rsidDel="00000000" w:rsidR="00000000" w:rsidRPr="00000000">
              <w:rPr>
                <w:color w:val="000000"/>
                <w:sz w:val="22"/>
                <w:szCs w:val="22"/>
                <w:rtl w:val="0"/>
              </w:rPr>
              <w:t xml:space="preserve">6.07%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8">
            <w:pPr>
              <w:jc w:val="center"/>
              <w:rPr>
                <w:color w:val="000000"/>
                <w:sz w:val="22"/>
                <w:szCs w:val="22"/>
              </w:rPr>
            </w:pPr>
            <w:r w:rsidDel="00000000" w:rsidR="00000000" w:rsidRPr="00000000">
              <w:rPr>
                <w:color w:val="000000"/>
                <w:sz w:val="22"/>
                <w:szCs w:val="22"/>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9">
            <w:pPr>
              <w:jc w:val="center"/>
              <w:rPr>
                <w:color w:val="000000"/>
                <w:sz w:val="22"/>
                <w:szCs w:val="22"/>
              </w:rPr>
            </w:pPr>
            <w:r w:rsidDel="00000000" w:rsidR="00000000" w:rsidRPr="00000000">
              <w:rPr>
                <w:color w:val="000000"/>
                <w:sz w:val="22"/>
                <w:szCs w:val="22"/>
                <w:rtl w:val="0"/>
              </w:rPr>
              <w:t xml:space="preserve">8.79%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A">
            <w:pPr>
              <w:jc w:val="center"/>
              <w:rPr>
                <w:color w:val="000000"/>
                <w:sz w:val="22"/>
                <w:szCs w:val="22"/>
              </w:rPr>
            </w:pPr>
            <w:r w:rsidDel="00000000" w:rsidR="00000000" w:rsidRPr="00000000">
              <w:rPr>
                <w:color w:val="000000"/>
                <w:sz w:val="22"/>
                <w:szCs w:val="22"/>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B">
            <w:pPr>
              <w:jc w:val="center"/>
              <w:rPr>
                <w:color w:val="000000"/>
                <w:sz w:val="22"/>
                <w:szCs w:val="22"/>
              </w:rPr>
            </w:pPr>
            <w:r w:rsidDel="00000000" w:rsidR="00000000" w:rsidRPr="00000000">
              <w:rPr>
                <w:color w:val="000000"/>
                <w:sz w:val="22"/>
                <w:szCs w:val="22"/>
                <w:rtl w:val="0"/>
              </w:rPr>
              <w:t xml:space="preserve">7.23%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4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4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E">
            <w:pPr>
              <w:jc w:val="center"/>
              <w:rPr>
                <w:color w:val="000000"/>
                <w:sz w:val="22"/>
                <w:szCs w:val="22"/>
              </w:rPr>
            </w:pPr>
            <w:r w:rsidDel="00000000" w:rsidR="00000000" w:rsidRPr="00000000">
              <w:rPr>
                <w:color w:val="000000"/>
                <w:sz w:val="22"/>
                <w:szCs w:val="22"/>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4F">
            <w:pPr>
              <w:jc w:val="center"/>
              <w:rPr>
                <w:color w:val="000000"/>
                <w:sz w:val="22"/>
                <w:szCs w:val="22"/>
              </w:rPr>
            </w:pPr>
            <w:r w:rsidDel="00000000" w:rsidR="00000000" w:rsidRPr="00000000">
              <w:rPr>
                <w:color w:val="000000"/>
                <w:sz w:val="22"/>
                <w:szCs w:val="22"/>
                <w:rtl w:val="0"/>
              </w:rPr>
              <w:t xml:space="preserve">5.67%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0">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1">
            <w:pPr>
              <w:jc w:val="center"/>
              <w:rPr>
                <w:color w:val="000000"/>
                <w:sz w:val="22"/>
                <w:szCs w:val="22"/>
              </w:rPr>
            </w:pPr>
            <w:r w:rsidDel="00000000" w:rsidR="00000000" w:rsidRPr="00000000">
              <w:rPr>
                <w:color w:val="000000"/>
                <w:sz w:val="22"/>
                <w:szCs w:val="22"/>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2">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3">
            <w:pPr>
              <w:jc w:val="center"/>
              <w:rPr>
                <w:color w:val="000000"/>
                <w:sz w:val="22"/>
                <w:szCs w:val="22"/>
              </w:rPr>
            </w:pPr>
            <w:r w:rsidDel="00000000" w:rsidR="00000000" w:rsidRPr="00000000">
              <w:rPr>
                <w:color w:val="000000"/>
                <w:sz w:val="22"/>
                <w:szCs w:val="22"/>
                <w:rtl w:val="0"/>
              </w:rPr>
              <w:t xml:space="preserve">5.71%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5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5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6">
            <w:pPr>
              <w:jc w:val="center"/>
              <w:rPr>
                <w:color w:val="000000"/>
                <w:sz w:val="22"/>
                <w:szCs w:val="22"/>
              </w:rPr>
            </w:pPr>
            <w:r w:rsidDel="00000000" w:rsidR="00000000" w:rsidRPr="00000000">
              <w:rPr>
                <w:color w:val="000000"/>
                <w:sz w:val="22"/>
                <w:szCs w:val="22"/>
                <w:rtl w:val="0"/>
              </w:rPr>
              <w:t xml:space="preserve">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7">
            <w:pPr>
              <w:jc w:val="center"/>
              <w:rPr>
                <w:color w:val="000000"/>
                <w:sz w:val="22"/>
                <w:szCs w:val="22"/>
              </w:rPr>
            </w:pPr>
            <w:r w:rsidDel="00000000" w:rsidR="00000000" w:rsidRPr="00000000">
              <w:rPr>
                <w:color w:val="000000"/>
                <w:sz w:val="22"/>
                <w:szCs w:val="22"/>
                <w:rtl w:val="0"/>
              </w:rPr>
              <w:t xml:space="preserve">5.47%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8">
            <w:pPr>
              <w:jc w:val="center"/>
              <w:rPr>
                <w:color w:val="000000"/>
                <w:sz w:val="22"/>
                <w:szCs w:val="22"/>
              </w:rPr>
            </w:pPr>
            <w:r w:rsidDel="00000000" w:rsidR="00000000" w:rsidRPr="00000000">
              <w:rPr>
                <w:color w:val="000000"/>
                <w:sz w:val="22"/>
                <w:szCs w:val="22"/>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9">
            <w:pPr>
              <w:jc w:val="center"/>
              <w:rPr>
                <w:color w:val="000000"/>
                <w:sz w:val="22"/>
                <w:szCs w:val="22"/>
              </w:rPr>
            </w:pPr>
            <w:r w:rsidDel="00000000" w:rsidR="00000000" w:rsidRPr="00000000">
              <w:rPr>
                <w:color w:val="000000"/>
                <w:sz w:val="22"/>
                <w:szCs w:val="22"/>
                <w:rtl w:val="0"/>
              </w:rPr>
              <w:t xml:space="preserve">4.67%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A">
            <w:pPr>
              <w:jc w:val="center"/>
              <w:rPr>
                <w:color w:val="000000"/>
                <w:sz w:val="22"/>
                <w:szCs w:val="22"/>
              </w:rPr>
            </w:pPr>
            <w:r w:rsidDel="00000000" w:rsidR="00000000" w:rsidRPr="00000000">
              <w:rPr>
                <w:color w:val="000000"/>
                <w:sz w:val="22"/>
                <w:szCs w:val="22"/>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B">
            <w:pPr>
              <w:jc w:val="center"/>
              <w:rPr>
                <w:color w:val="000000"/>
                <w:sz w:val="22"/>
                <w:szCs w:val="22"/>
              </w:rPr>
            </w:pPr>
            <w:r w:rsidDel="00000000" w:rsidR="00000000" w:rsidRPr="00000000">
              <w:rPr>
                <w:color w:val="000000"/>
                <w:sz w:val="22"/>
                <w:szCs w:val="22"/>
                <w:rtl w:val="0"/>
              </w:rPr>
              <w:t xml:space="preserve">5.13%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5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5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E">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5F">
            <w:pPr>
              <w:jc w:val="center"/>
              <w:rPr>
                <w:color w:val="000000"/>
                <w:sz w:val="22"/>
                <w:szCs w:val="22"/>
              </w:rPr>
            </w:pPr>
            <w:r w:rsidDel="00000000" w:rsidR="00000000" w:rsidRPr="00000000">
              <w:rPr>
                <w:color w:val="000000"/>
                <w:sz w:val="22"/>
                <w:szCs w:val="22"/>
                <w:rtl w:val="0"/>
              </w:rPr>
              <w:t xml:space="preserve">11.74%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0">
            <w:pPr>
              <w:jc w:val="center"/>
              <w:rPr>
                <w:color w:val="000000"/>
                <w:sz w:val="22"/>
                <w:szCs w:val="22"/>
              </w:rPr>
            </w:pPr>
            <w:r w:rsidDel="00000000" w:rsidR="00000000" w:rsidRPr="00000000">
              <w:rPr>
                <w:color w:val="000000"/>
                <w:sz w:val="22"/>
                <w:szCs w:val="22"/>
                <w:rtl w:val="0"/>
              </w:rPr>
              <w:t xml:space="preserve">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1">
            <w:pPr>
              <w:jc w:val="center"/>
              <w:rPr>
                <w:color w:val="000000"/>
                <w:sz w:val="22"/>
                <w:szCs w:val="22"/>
              </w:rPr>
            </w:pPr>
            <w:r w:rsidDel="00000000" w:rsidR="00000000" w:rsidRPr="00000000">
              <w:rPr>
                <w:color w:val="000000"/>
                <w:sz w:val="22"/>
                <w:szCs w:val="22"/>
                <w:rtl w:val="0"/>
              </w:rPr>
              <w:t xml:space="preserve">11.54%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2">
            <w:pPr>
              <w:jc w:val="center"/>
              <w:rPr>
                <w:color w:val="000000"/>
                <w:sz w:val="22"/>
                <w:szCs w:val="22"/>
              </w:rPr>
            </w:pPr>
            <w:r w:rsidDel="00000000" w:rsidR="00000000" w:rsidRPr="00000000">
              <w:rPr>
                <w:color w:val="000000"/>
                <w:sz w:val="22"/>
                <w:szCs w:val="22"/>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3">
            <w:pPr>
              <w:jc w:val="center"/>
              <w:rPr>
                <w:color w:val="000000"/>
                <w:sz w:val="22"/>
                <w:szCs w:val="22"/>
              </w:rPr>
            </w:pPr>
            <w:r w:rsidDel="00000000" w:rsidR="00000000" w:rsidRPr="00000000">
              <w:rPr>
                <w:color w:val="000000"/>
                <w:sz w:val="22"/>
                <w:szCs w:val="22"/>
                <w:rtl w:val="0"/>
              </w:rPr>
              <w:t xml:space="preserve">11.66%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6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6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6">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7">
            <w:pPr>
              <w:jc w:val="center"/>
              <w:rPr>
                <w:color w:val="000000"/>
                <w:sz w:val="22"/>
                <w:szCs w:val="22"/>
              </w:rPr>
            </w:pPr>
            <w:r w:rsidDel="00000000" w:rsidR="00000000" w:rsidRPr="00000000">
              <w:rPr>
                <w:color w:val="000000"/>
                <w:sz w:val="22"/>
                <w:szCs w:val="22"/>
                <w:rtl w:val="0"/>
              </w:rPr>
              <w:t xml:space="preserve">18.83%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8">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9">
            <w:pPr>
              <w:jc w:val="center"/>
              <w:rPr>
                <w:color w:val="000000"/>
                <w:sz w:val="22"/>
                <w:szCs w:val="22"/>
              </w:rPr>
            </w:pPr>
            <w:r w:rsidDel="00000000" w:rsidR="00000000" w:rsidRPr="00000000">
              <w:rPr>
                <w:color w:val="000000"/>
                <w:sz w:val="22"/>
                <w:szCs w:val="22"/>
                <w:rtl w:val="0"/>
              </w:rPr>
              <w:t xml:space="preserve">22.25%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A">
            <w:pPr>
              <w:jc w:val="center"/>
              <w:rPr>
                <w:color w:val="000000"/>
                <w:sz w:val="22"/>
                <w:szCs w:val="22"/>
              </w:rPr>
            </w:pPr>
            <w:r w:rsidDel="00000000" w:rsidR="00000000" w:rsidRPr="00000000">
              <w:rPr>
                <w:color w:val="000000"/>
                <w:sz w:val="22"/>
                <w:szCs w:val="22"/>
                <w:rtl w:val="0"/>
              </w:rPr>
              <w:t xml:space="preserve">174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B">
            <w:pPr>
              <w:jc w:val="center"/>
              <w:rPr>
                <w:color w:val="000000"/>
                <w:sz w:val="22"/>
                <w:szCs w:val="22"/>
              </w:rPr>
            </w:pPr>
            <w:r w:rsidDel="00000000" w:rsidR="00000000" w:rsidRPr="00000000">
              <w:rPr>
                <w:color w:val="000000"/>
                <w:sz w:val="22"/>
                <w:szCs w:val="22"/>
                <w:rtl w:val="0"/>
              </w:rPr>
              <w:t xml:space="preserve">20.28%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6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6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E">
            <w:pPr>
              <w:jc w:val="center"/>
              <w:rPr>
                <w:color w:val="000000"/>
                <w:sz w:val="22"/>
                <w:szCs w:val="22"/>
              </w:rPr>
            </w:pPr>
            <w:r w:rsidDel="00000000" w:rsidR="00000000" w:rsidRPr="00000000">
              <w:rPr>
                <w:color w:val="000000"/>
                <w:sz w:val="22"/>
                <w:szCs w:val="22"/>
                <w:rtl w:val="0"/>
              </w:rPr>
              <w:t xml:space="preserve">230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6F">
            <w:pPr>
              <w:jc w:val="center"/>
              <w:rPr>
                <w:color w:val="000000"/>
                <w:sz w:val="22"/>
                <w:szCs w:val="22"/>
              </w:rPr>
            </w:pPr>
            <w:r w:rsidDel="00000000" w:rsidR="00000000" w:rsidRPr="00000000">
              <w:rPr>
                <w:color w:val="000000"/>
                <w:sz w:val="22"/>
                <w:szCs w:val="22"/>
                <w:rtl w:val="0"/>
              </w:rPr>
              <w:t xml:space="preserve">46.56%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0">
            <w:pPr>
              <w:jc w:val="center"/>
              <w:rPr>
                <w:color w:val="000000"/>
                <w:sz w:val="22"/>
                <w:szCs w:val="22"/>
              </w:rPr>
            </w:pPr>
            <w:r w:rsidDel="00000000" w:rsidR="00000000" w:rsidRPr="00000000">
              <w:rPr>
                <w:color w:val="000000"/>
                <w:sz w:val="22"/>
                <w:szCs w:val="22"/>
                <w:rtl w:val="0"/>
              </w:rPr>
              <w:t xml:space="preserve">145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1">
            <w:pPr>
              <w:jc w:val="center"/>
              <w:rPr>
                <w:color w:val="000000"/>
                <w:sz w:val="22"/>
                <w:szCs w:val="22"/>
              </w:rPr>
            </w:pPr>
            <w:r w:rsidDel="00000000" w:rsidR="00000000" w:rsidRPr="00000000">
              <w:rPr>
                <w:color w:val="000000"/>
                <w:sz w:val="22"/>
                <w:szCs w:val="22"/>
                <w:rtl w:val="0"/>
              </w:rPr>
              <w:t xml:space="preserve">39.84%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2">
            <w:pPr>
              <w:jc w:val="center"/>
              <w:rPr>
                <w:color w:val="000000"/>
                <w:sz w:val="22"/>
                <w:szCs w:val="22"/>
              </w:rPr>
            </w:pPr>
            <w:r w:rsidDel="00000000" w:rsidR="00000000" w:rsidRPr="00000000">
              <w:rPr>
                <w:color w:val="000000"/>
                <w:sz w:val="22"/>
                <w:szCs w:val="22"/>
                <w:rtl w:val="0"/>
              </w:rPr>
              <w:t xml:space="preserve">375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3">
            <w:pPr>
              <w:jc w:val="center"/>
              <w:rPr>
                <w:color w:val="000000"/>
                <w:sz w:val="22"/>
                <w:szCs w:val="22"/>
              </w:rPr>
            </w:pPr>
            <w:r w:rsidDel="00000000" w:rsidR="00000000" w:rsidRPr="00000000">
              <w:rPr>
                <w:color w:val="000000"/>
                <w:sz w:val="22"/>
                <w:szCs w:val="22"/>
                <w:rtl w:val="0"/>
              </w:rPr>
              <w:t xml:space="preserve">43.71%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74">
            <w:pPr>
              <w:rPr>
                <w:color w:val="000000"/>
                <w:sz w:val="22"/>
                <w:szCs w:val="22"/>
              </w:rPr>
            </w:pPr>
            <w:r w:rsidDel="00000000" w:rsidR="00000000" w:rsidRPr="00000000">
              <w:rPr>
                <w:color w:val="000000"/>
                <w:sz w:val="22"/>
                <w:szCs w:val="22"/>
                <w:rtl w:val="0"/>
              </w:rPr>
              <w:t xml:space="preserve">Irish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7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8">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7C">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7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E">
            <w:pPr>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7F">
            <w:pPr>
              <w:jc w:val="center"/>
              <w:rPr>
                <w:color w:val="000000"/>
                <w:sz w:val="22"/>
                <w:szCs w:val="22"/>
              </w:rPr>
            </w:pPr>
            <w:r w:rsidDel="00000000" w:rsidR="00000000" w:rsidRPr="00000000">
              <w:rPr>
                <w:color w:val="000000"/>
                <w:sz w:val="22"/>
                <w:szCs w:val="22"/>
                <w:rtl w:val="0"/>
              </w:rPr>
              <w:t xml:space="preserve">1.62%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0">
            <w:pPr>
              <w:jc w:val="center"/>
              <w:rPr>
                <w:color w:val="000000"/>
                <w:sz w:val="22"/>
                <w:szCs w:val="22"/>
              </w:rPr>
            </w:pPr>
            <w:r w:rsidDel="00000000" w:rsidR="00000000" w:rsidRPr="00000000">
              <w:rPr>
                <w:color w:val="000000"/>
                <w:sz w:val="22"/>
                <w:szCs w:val="22"/>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1">
            <w:pPr>
              <w:jc w:val="center"/>
              <w:rPr>
                <w:color w:val="000000"/>
                <w:sz w:val="22"/>
                <w:szCs w:val="22"/>
              </w:rPr>
            </w:pPr>
            <w:r w:rsidDel="00000000" w:rsidR="00000000" w:rsidRPr="00000000">
              <w:rPr>
                <w:color w:val="000000"/>
                <w:sz w:val="22"/>
                <w:szCs w:val="22"/>
                <w:rtl w:val="0"/>
              </w:rPr>
              <w:t xml:space="preserve">6.87%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2">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3">
            <w:pPr>
              <w:jc w:val="center"/>
              <w:rPr>
                <w:color w:val="000000"/>
                <w:sz w:val="22"/>
                <w:szCs w:val="22"/>
              </w:rPr>
            </w:pPr>
            <w:r w:rsidDel="00000000" w:rsidR="00000000" w:rsidRPr="00000000">
              <w:rPr>
                <w:color w:val="000000"/>
                <w:sz w:val="22"/>
                <w:szCs w:val="22"/>
                <w:rtl w:val="0"/>
              </w:rPr>
              <w:t xml:space="preserve">3.85%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8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8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6">
            <w:pPr>
              <w:jc w:val="center"/>
              <w:rPr>
                <w:color w:val="000000"/>
                <w:sz w:val="22"/>
                <w:szCs w:val="22"/>
              </w:rPr>
            </w:pPr>
            <w:r w:rsidDel="00000000" w:rsidR="00000000" w:rsidRPr="00000000">
              <w:rPr>
                <w:color w:val="000000"/>
                <w:sz w:val="22"/>
                <w:szCs w:val="22"/>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7">
            <w:pPr>
              <w:jc w:val="center"/>
              <w:rPr>
                <w:color w:val="000000"/>
                <w:sz w:val="22"/>
                <w:szCs w:val="22"/>
              </w:rPr>
            </w:pPr>
            <w:r w:rsidDel="00000000" w:rsidR="00000000" w:rsidRPr="00000000">
              <w:rPr>
                <w:color w:val="000000"/>
                <w:sz w:val="22"/>
                <w:szCs w:val="22"/>
                <w:rtl w:val="0"/>
              </w:rPr>
              <w:t xml:space="preserve">4.45%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8">
            <w:pPr>
              <w:jc w:val="center"/>
              <w:rPr>
                <w:color w:val="000000"/>
                <w:sz w:val="22"/>
                <w:szCs w:val="22"/>
              </w:rPr>
            </w:pPr>
            <w:r w:rsidDel="00000000" w:rsidR="00000000" w:rsidRPr="00000000">
              <w:rPr>
                <w:color w:val="000000"/>
                <w:sz w:val="22"/>
                <w:szCs w:val="22"/>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9">
            <w:pPr>
              <w:jc w:val="center"/>
              <w:rPr>
                <w:color w:val="000000"/>
                <w:sz w:val="22"/>
                <w:szCs w:val="22"/>
              </w:rPr>
            </w:pPr>
            <w:r w:rsidDel="00000000" w:rsidR="00000000" w:rsidRPr="00000000">
              <w:rPr>
                <w:color w:val="000000"/>
                <w:sz w:val="22"/>
                <w:szCs w:val="22"/>
                <w:rtl w:val="0"/>
              </w:rPr>
              <w:t xml:space="preserve">6.04%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A">
            <w:pPr>
              <w:jc w:val="center"/>
              <w:rPr>
                <w:color w:val="000000"/>
                <w:sz w:val="22"/>
                <w:szCs w:val="22"/>
              </w:rPr>
            </w:pPr>
            <w:r w:rsidDel="00000000" w:rsidR="00000000" w:rsidRPr="00000000">
              <w:rPr>
                <w:color w:val="000000"/>
                <w:sz w:val="22"/>
                <w:szCs w:val="22"/>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B">
            <w:pPr>
              <w:jc w:val="center"/>
              <w:rPr>
                <w:color w:val="000000"/>
                <w:sz w:val="22"/>
                <w:szCs w:val="22"/>
              </w:rPr>
            </w:pPr>
            <w:r w:rsidDel="00000000" w:rsidR="00000000" w:rsidRPr="00000000">
              <w:rPr>
                <w:color w:val="000000"/>
                <w:sz w:val="22"/>
                <w:szCs w:val="22"/>
                <w:rtl w:val="0"/>
              </w:rPr>
              <w:t xml:space="preserve">5.13%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8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8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E">
            <w:pPr>
              <w:jc w:val="center"/>
              <w:rPr>
                <w:color w:val="000000"/>
                <w:sz w:val="22"/>
                <w:szCs w:val="22"/>
              </w:rPr>
            </w:pPr>
            <w:r w:rsidDel="00000000" w:rsidR="00000000" w:rsidRPr="00000000">
              <w:rPr>
                <w:color w:val="000000"/>
                <w:sz w:val="22"/>
                <w:szCs w:val="22"/>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8F">
            <w:pPr>
              <w:jc w:val="center"/>
              <w:rPr>
                <w:color w:val="000000"/>
                <w:sz w:val="22"/>
                <w:szCs w:val="22"/>
              </w:rPr>
            </w:pPr>
            <w:r w:rsidDel="00000000" w:rsidR="00000000" w:rsidRPr="00000000">
              <w:rPr>
                <w:color w:val="000000"/>
                <w:sz w:val="22"/>
                <w:szCs w:val="22"/>
                <w:rtl w:val="0"/>
              </w:rPr>
              <w:t xml:space="preserve">2.43%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0">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1">
            <w:pPr>
              <w:jc w:val="center"/>
              <w:rPr>
                <w:color w:val="000000"/>
                <w:sz w:val="22"/>
                <w:szCs w:val="22"/>
              </w:rPr>
            </w:pPr>
            <w:r w:rsidDel="00000000" w:rsidR="00000000" w:rsidRPr="00000000">
              <w:rPr>
                <w:color w:val="000000"/>
                <w:sz w:val="22"/>
                <w:szCs w:val="22"/>
                <w:rtl w:val="0"/>
              </w:rPr>
              <w:t xml:space="preserve">3.57%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2">
            <w:pPr>
              <w:jc w:val="center"/>
              <w:rPr>
                <w:color w:val="000000"/>
                <w:sz w:val="22"/>
                <w:szCs w:val="22"/>
              </w:rPr>
            </w:pPr>
            <w:r w:rsidDel="00000000" w:rsidR="00000000" w:rsidRPr="00000000">
              <w:rPr>
                <w:color w:val="000000"/>
                <w:sz w:val="22"/>
                <w:szCs w:val="22"/>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3">
            <w:pPr>
              <w:jc w:val="center"/>
              <w:rPr>
                <w:color w:val="000000"/>
                <w:sz w:val="22"/>
                <w:szCs w:val="22"/>
              </w:rPr>
            </w:pPr>
            <w:r w:rsidDel="00000000" w:rsidR="00000000" w:rsidRPr="00000000">
              <w:rPr>
                <w:color w:val="000000"/>
                <w:sz w:val="22"/>
                <w:szCs w:val="22"/>
                <w:rtl w:val="0"/>
              </w:rPr>
              <w:t xml:space="preserve">2.91%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9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9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6">
            <w:pPr>
              <w:jc w:val="center"/>
              <w:rPr>
                <w:color w:val="000000"/>
                <w:sz w:val="22"/>
                <w:szCs w:val="22"/>
              </w:rPr>
            </w:pPr>
            <w:r w:rsidDel="00000000" w:rsidR="00000000" w:rsidRPr="00000000">
              <w:rPr>
                <w:color w:val="000000"/>
                <w:sz w:val="22"/>
                <w:szCs w:val="22"/>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7">
            <w:pPr>
              <w:jc w:val="center"/>
              <w:rPr>
                <w:color w:val="000000"/>
                <w:sz w:val="22"/>
                <w:szCs w:val="22"/>
              </w:rPr>
            </w:pPr>
            <w:r w:rsidDel="00000000" w:rsidR="00000000" w:rsidRPr="00000000">
              <w:rPr>
                <w:color w:val="000000"/>
                <w:sz w:val="22"/>
                <w:szCs w:val="22"/>
                <w:rtl w:val="0"/>
              </w:rPr>
              <w:t xml:space="preserve">3.85%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8">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9">
            <w:pPr>
              <w:jc w:val="center"/>
              <w:rPr>
                <w:color w:val="000000"/>
                <w:sz w:val="22"/>
                <w:szCs w:val="22"/>
              </w:rPr>
            </w:pPr>
            <w:r w:rsidDel="00000000" w:rsidR="00000000" w:rsidRPr="00000000">
              <w:rPr>
                <w:color w:val="000000"/>
                <w:sz w:val="22"/>
                <w:szCs w:val="22"/>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A">
            <w:pPr>
              <w:jc w:val="center"/>
              <w:rPr>
                <w:color w:val="000000"/>
                <w:sz w:val="22"/>
                <w:szCs w:val="22"/>
              </w:rPr>
            </w:pPr>
            <w:r w:rsidDel="00000000" w:rsidR="00000000" w:rsidRPr="00000000">
              <w:rPr>
                <w:color w:val="000000"/>
                <w:sz w:val="22"/>
                <w:szCs w:val="22"/>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B">
            <w:pPr>
              <w:jc w:val="center"/>
              <w:rPr>
                <w:color w:val="000000"/>
                <w:sz w:val="22"/>
                <w:szCs w:val="22"/>
              </w:rPr>
            </w:pPr>
            <w:r w:rsidDel="00000000" w:rsidR="00000000" w:rsidRPr="00000000">
              <w:rPr>
                <w:color w:val="000000"/>
                <w:sz w:val="22"/>
                <w:szCs w:val="22"/>
                <w:rtl w:val="0"/>
              </w:rPr>
              <w:t xml:space="preserve">4.66%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9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9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E">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9F">
            <w:pPr>
              <w:jc w:val="center"/>
              <w:rPr>
                <w:color w:val="000000"/>
                <w:sz w:val="22"/>
                <w:szCs w:val="22"/>
              </w:rPr>
            </w:pPr>
            <w:r w:rsidDel="00000000" w:rsidR="00000000" w:rsidRPr="00000000">
              <w:rPr>
                <w:color w:val="000000"/>
                <w:sz w:val="22"/>
                <w:szCs w:val="22"/>
                <w:rtl w:val="0"/>
              </w:rPr>
              <w:t xml:space="preserve">14.78%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0">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1">
            <w:pPr>
              <w:jc w:val="center"/>
              <w:rPr>
                <w:color w:val="000000"/>
                <w:sz w:val="22"/>
                <w:szCs w:val="22"/>
              </w:rPr>
            </w:pPr>
            <w:r w:rsidDel="00000000" w:rsidR="00000000" w:rsidRPr="00000000">
              <w:rPr>
                <w:color w:val="000000"/>
                <w:sz w:val="22"/>
                <w:szCs w:val="22"/>
                <w:rtl w:val="0"/>
              </w:rPr>
              <w:t xml:space="preserve">17.86%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2">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3">
            <w:pPr>
              <w:jc w:val="center"/>
              <w:rPr>
                <w:color w:val="000000"/>
                <w:sz w:val="22"/>
                <w:szCs w:val="22"/>
              </w:rPr>
            </w:pPr>
            <w:r w:rsidDel="00000000" w:rsidR="00000000" w:rsidRPr="00000000">
              <w:rPr>
                <w:color w:val="000000"/>
                <w:sz w:val="22"/>
                <w:szCs w:val="22"/>
                <w:rtl w:val="0"/>
              </w:rPr>
              <w:t xml:space="preserve">16.08%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A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A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6">
            <w:pPr>
              <w:jc w:val="center"/>
              <w:rPr>
                <w:color w:val="000000"/>
                <w:sz w:val="22"/>
                <w:szCs w:val="22"/>
              </w:rPr>
            </w:pPr>
            <w:r w:rsidDel="00000000" w:rsidR="00000000" w:rsidRPr="00000000">
              <w:rPr>
                <w:color w:val="000000"/>
                <w:sz w:val="22"/>
                <w:szCs w:val="22"/>
                <w:rtl w:val="0"/>
              </w:rPr>
              <w:t xml:space="preserve">303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7">
            <w:pPr>
              <w:jc w:val="center"/>
              <w:rPr>
                <w:color w:val="000000"/>
                <w:sz w:val="22"/>
                <w:szCs w:val="22"/>
              </w:rPr>
            </w:pPr>
            <w:r w:rsidDel="00000000" w:rsidR="00000000" w:rsidRPr="00000000">
              <w:rPr>
                <w:color w:val="000000"/>
                <w:sz w:val="22"/>
                <w:szCs w:val="22"/>
                <w:rtl w:val="0"/>
              </w:rPr>
              <w:t xml:space="preserve">61.34%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8">
            <w:pPr>
              <w:jc w:val="center"/>
              <w:rPr>
                <w:color w:val="000000"/>
                <w:sz w:val="22"/>
                <w:szCs w:val="22"/>
              </w:rPr>
            </w:pPr>
            <w:r w:rsidDel="00000000" w:rsidR="00000000" w:rsidRPr="00000000">
              <w:rPr>
                <w:color w:val="000000"/>
                <w:sz w:val="22"/>
                <w:szCs w:val="22"/>
                <w:rtl w:val="0"/>
              </w:rPr>
              <w:t xml:space="preserve">174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9">
            <w:pPr>
              <w:jc w:val="center"/>
              <w:rPr>
                <w:color w:val="000000"/>
                <w:sz w:val="22"/>
                <w:szCs w:val="22"/>
              </w:rPr>
            </w:pPr>
            <w:r w:rsidDel="00000000" w:rsidR="00000000" w:rsidRPr="00000000">
              <w:rPr>
                <w:color w:val="000000"/>
                <w:sz w:val="22"/>
                <w:szCs w:val="22"/>
                <w:rtl w:val="0"/>
              </w:rPr>
              <w:t xml:space="preserve">47.80%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A">
            <w:pPr>
              <w:jc w:val="center"/>
              <w:rPr>
                <w:color w:val="000000"/>
                <w:sz w:val="22"/>
                <w:szCs w:val="22"/>
              </w:rPr>
            </w:pPr>
            <w:r w:rsidDel="00000000" w:rsidR="00000000" w:rsidRPr="00000000">
              <w:rPr>
                <w:color w:val="000000"/>
                <w:sz w:val="22"/>
                <w:szCs w:val="22"/>
                <w:rtl w:val="0"/>
              </w:rPr>
              <w:t xml:space="preserve">477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B">
            <w:pPr>
              <w:jc w:val="center"/>
              <w:rPr>
                <w:color w:val="000000"/>
                <w:sz w:val="22"/>
                <w:szCs w:val="22"/>
              </w:rPr>
            </w:pPr>
            <w:r w:rsidDel="00000000" w:rsidR="00000000" w:rsidRPr="00000000">
              <w:rPr>
                <w:color w:val="000000"/>
                <w:sz w:val="22"/>
                <w:szCs w:val="22"/>
                <w:rtl w:val="0"/>
              </w:rPr>
              <w:t xml:space="preserve">55.59%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AC">
            <w:pPr>
              <w:rPr>
                <w:color w:val="000000"/>
                <w:sz w:val="22"/>
                <w:szCs w:val="22"/>
              </w:rPr>
            </w:pPr>
            <w:r w:rsidDel="00000000" w:rsidR="00000000" w:rsidRPr="00000000">
              <w:rPr>
                <w:color w:val="000000"/>
                <w:sz w:val="22"/>
                <w:szCs w:val="22"/>
                <w:rtl w:val="0"/>
              </w:rPr>
              <w:t xml:space="preserve">History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A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A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B4">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B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6">
            <w:pPr>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7">
            <w:pPr>
              <w:jc w:val="center"/>
              <w:rPr>
                <w:color w:val="000000"/>
                <w:sz w:val="22"/>
                <w:szCs w:val="22"/>
              </w:rPr>
            </w:pPr>
            <w:r w:rsidDel="00000000" w:rsidR="00000000" w:rsidRPr="00000000">
              <w:rPr>
                <w:color w:val="000000"/>
                <w:sz w:val="22"/>
                <w:szCs w:val="22"/>
                <w:rtl w:val="0"/>
              </w:rPr>
              <w:t xml:space="preserve">0.61%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8">
            <w:pPr>
              <w:jc w:val="center"/>
              <w:rPr>
                <w:color w:val="000000"/>
                <w:sz w:val="22"/>
                <w:szCs w:val="22"/>
              </w:rPr>
            </w:pPr>
            <w:r w:rsidDel="00000000" w:rsidR="00000000" w:rsidRPr="00000000">
              <w:rPr>
                <w:color w:val="000000"/>
                <w:sz w:val="22"/>
                <w:szCs w:val="22"/>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9">
            <w:pPr>
              <w:jc w:val="center"/>
              <w:rPr>
                <w:color w:val="000000"/>
                <w:sz w:val="22"/>
                <w:szCs w:val="22"/>
              </w:rPr>
            </w:pPr>
            <w:r w:rsidDel="00000000" w:rsidR="00000000" w:rsidRPr="00000000">
              <w:rPr>
                <w:color w:val="000000"/>
                <w:sz w:val="22"/>
                <w:szCs w:val="22"/>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A">
            <w:pPr>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B">
            <w:pPr>
              <w:jc w:val="center"/>
              <w:rPr>
                <w:color w:val="000000"/>
                <w:sz w:val="22"/>
                <w:szCs w:val="22"/>
              </w:rPr>
            </w:pPr>
            <w:r w:rsidDel="00000000" w:rsidR="00000000" w:rsidRPr="00000000">
              <w:rPr>
                <w:color w:val="000000"/>
                <w:sz w:val="22"/>
                <w:szCs w:val="22"/>
                <w:rtl w:val="0"/>
              </w:rPr>
              <w:t xml:space="preserve">0.93%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B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B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E">
            <w:pPr>
              <w:jc w:val="center"/>
              <w:rPr>
                <w:color w:val="000000"/>
                <w:sz w:val="22"/>
                <w:szCs w:val="22"/>
              </w:rPr>
            </w:pPr>
            <w:r w:rsidDel="00000000" w:rsidR="00000000" w:rsidRPr="00000000">
              <w:rPr>
                <w:color w:val="000000"/>
                <w:sz w:val="22"/>
                <w:szCs w:val="22"/>
                <w:rtl w:val="0"/>
              </w:rPr>
              <w:t xml:space="preserve">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BF">
            <w:pPr>
              <w:jc w:val="center"/>
              <w:rPr>
                <w:color w:val="000000"/>
                <w:sz w:val="22"/>
                <w:szCs w:val="22"/>
              </w:rPr>
            </w:pPr>
            <w:r w:rsidDel="00000000" w:rsidR="00000000" w:rsidRPr="00000000">
              <w:rPr>
                <w:color w:val="000000"/>
                <w:sz w:val="22"/>
                <w:szCs w:val="22"/>
                <w:rtl w:val="0"/>
              </w:rPr>
              <w:t xml:space="preserve">2.63%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0">
            <w:pPr>
              <w:jc w:val="center"/>
              <w:rPr>
                <w:color w:val="000000"/>
                <w:sz w:val="22"/>
                <w:szCs w:val="22"/>
              </w:rPr>
            </w:pPr>
            <w:r w:rsidDel="00000000" w:rsidR="00000000" w:rsidRPr="00000000">
              <w:rPr>
                <w:color w:val="000000"/>
                <w:sz w:val="22"/>
                <w:szCs w:val="22"/>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1">
            <w:pPr>
              <w:jc w:val="center"/>
              <w:rPr>
                <w:color w:val="000000"/>
                <w:sz w:val="22"/>
                <w:szCs w:val="22"/>
              </w:rPr>
            </w:pPr>
            <w:r w:rsidDel="00000000" w:rsidR="00000000" w:rsidRPr="00000000">
              <w:rPr>
                <w:color w:val="000000"/>
                <w:sz w:val="22"/>
                <w:szCs w:val="22"/>
                <w:rtl w:val="0"/>
              </w:rPr>
              <w:t xml:space="preserve">6.59%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2">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3">
            <w:pPr>
              <w:jc w:val="center"/>
              <w:rPr>
                <w:color w:val="000000"/>
                <w:sz w:val="22"/>
                <w:szCs w:val="22"/>
              </w:rPr>
            </w:pPr>
            <w:r w:rsidDel="00000000" w:rsidR="00000000" w:rsidRPr="00000000">
              <w:rPr>
                <w:color w:val="000000"/>
                <w:sz w:val="22"/>
                <w:szCs w:val="22"/>
                <w:rtl w:val="0"/>
              </w:rPr>
              <w:t xml:space="preserve">4.31%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C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C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6">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7">
            <w:pPr>
              <w:jc w:val="center"/>
              <w:rPr>
                <w:color w:val="000000"/>
                <w:sz w:val="22"/>
                <w:szCs w:val="22"/>
              </w:rPr>
            </w:pPr>
            <w:r w:rsidDel="00000000" w:rsidR="00000000" w:rsidRPr="00000000">
              <w:rPr>
                <w:color w:val="000000"/>
                <w:sz w:val="22"/>
                <w:szCs w:val="22"/>
                <w:rtl w:val="0"/>
              </w:rPr>
              <w:t xml:space="preserve">2.23%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8">
            <w:pPr>
              <w:jc w:val="center"/>
              <w:rPr>
                <w:color w:val="000000"/>
                <w:sz w:val="22"/>
                <w:szCs w:val="22"/>
              </w:rPr>
            </w:pPr>
            <w:r w:rsidDel="00000000" w:rsidR="00000000" w:rsidRPr="00000000">
              <w:rPr>
                <w:color w:val="000000"/>
                <w:sz w:val="22"/>
                <w:szCs w:val="22"/>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9">
            <w:pPr>
              <w:jc w:val="center"/>
              <w:rPr>
                <w:color w:val="000000"/>
                <w:sz w:val="22"/>
                <w:szCs w:val="22"/>
              </w:rPr>
            </w:pPr>
            <w:r w:rsidDel="00000000" w:rsidR="00000000" w:rsidRPr="00000000">
              <w:rPr>
                <w:color w:val="000000"/>
                <w:sz w:val="22"/>
                <w:szCs w:val="22"/>
                <w:rtl w:val="0"/>
              </w:rPr>
              <w:t xml:space="preserve">6.04%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A">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B">
            <w:pPr>
              <w:jc w:val="center"/>
              <w:rPr>
                <w:color w:val="000000"/>
                <w:sz w:val="22"/>
                <w:szCs w:val="22"/>
              </w:rPr>
            </w:pPr>
            <w:r w:rsidDel="00000000" w:rsidR="00000000" w:rsidRPr="00000000">
              <w:rPr>
                <w:color w:val="000000"/>
                <w:sz w:val="22"/>
                <w:szCs w:val="22"/>
                <w:rtl w:val="0"/>
              </w:rPr>
              <w:t xml:space="preserve">3.85%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C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C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E">
            <w:pPr>
              <w:jc w:val="center"/>
              <w:rPr>
                <w:color w:val="000000"/>
                <w:sz w:val="22"/>
                <w:szCs w:val="22"/>
              </w:rPr>
            </w:pPr>
            <w:r w:rsidDel="00000000" w:rsidR="00000000" w:rsidRPr="00000000">
              <w:rPr>
                <w:color w:val="000000"/>
                <w:sz w:val="22"/>
                <w:szCs w:val="22"/>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CF">
            <w:pPr>
              <w:jc w:val="center"/>
              <w:rPr>
                <w:color w:val="000000"/>
                <w:sz w:val="22"/>
                <w:szCs w:val="22"/>
              </w:rPr>
            </w:pPr>
            <w:r w:rsidDel="00000000" w:rsidR="00000000" w:rsidRPr="00000000">
              <w:rPr>
                <w:color w:val="000000"/>
                <w:sz w:val="22"/>
                <w:szCs w:val="22"/>
                <w:rtl w:val="0"/>
              </w:rPr>
              <w:t xml:space="preserve">4.86%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0">
            <w:pPr>
              <w:jc w:val="center"/>
              <w:rPr>
                <w:color w:val="000000"/>
                <w:sz w:val="22"/>
                <w:szCs w:val="22"/>
              </w:rPr>
            </w:pPr>
            <w:r w:rsidDel="00000000" w:rsidR="00000000" w:rsidRPr="00000000">
              <w:rPr>
                <w:color w:val="000000"/>
                <w:sz w:val="22"/>
                <w:szCs w:val="22"/>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1">
            <w:pPr>
              <w:jc w:val="center"/>
              <w:rPr>
                <w:color w:val="000000"/>
                <w:sz w:val="22"/>
                <w:szCs w:val="22"/>
              </w:rPr>
            </w:pPr>
            <w:r w:rsidDel="00000000" w:rsidR="00000000" w:rsidRPr="00000000">
              <w:rPr>
                <w:color w:val="000000"/>
                <w:sz w:val="22"/>
                <w:szCs w:val="22"/>
                <w:rtl w:val="0"/>
              </w:rPr>
              <w:t xml:space="preserve">8.79%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2">
            <w:pPr>
              <w:jc w:val="center"/>
              <w:rPr>
                <w:color w:val="000000"/>
                <w:sz w:val="22"/>
                <w:szCs w:val="22"/>
              </w:rPr>
            </w:pPr>
            <w:r w:rsidDel="00000000" w:rsidR="00000000" w:rsidRPr="00000000">
              <w:rPr>
                <w:color w:val="000000"/>
                <w:sz w:val="22"/>
                <w:szCs w:val="22"/>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3">
            <w:pPr>
              <w:jc w:val="center"/>
              <w:rPr>
                <w:color w:val="000000"/>
                <w:sz w:val="22"/>
                <w:szCs w:val="22"/>
              </w:rPr>
            </w:pPr>
            <w:r w:rsidDel="00000000" w:rsidR="00000000" w:rsidRPr="00000000">
              <w:rPr>
                <w:color w:val="000000"/>
                <w:sz w:val="22"/>
                <w:szCs w:val="22"/>
                <w:rtl w:val="0"/>
              </w:rPr>
              <w:t xml:space="preserve">6.53%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D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D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6">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7">
            <w:pPr>
              <w:jc w:val="center"/>
              <w:rPr>
                <w:color w:val="000000"/>
                <w:sz w:val="22"/>
                <w:szCs w:val="22"/>
              </w:rPr>
            </w:pPr>
            <w:r w:rsidDel="00000000" w:rsidR="00000000" w:rsidRPr="00000000">
              <w:rPr>
                <w:color w:val="000000"/>
                <w:sz w:val="22"/>
                <w:szCs w:val="22"/>
                <w:rtl w:val="0"/>
              </w:rPr>
              <w:t xml:space="preserve">15.18%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8">
            <w:pPr>
              <w:jc w:val="center"/>
              <w:rPr>
                <w:color w:val="000000"/>
                <w:sz w:val="22"/>
                <w:szCs w:val="22"/>
              </w:rPr>
            </w:pPr>
            <w:r w:rsidDel="00000000" w:rsidR="00000000" w:rsidRPr="00000000">
              <w:rPr>
                <w:color w:val="000000"/>
                <w:sz w:val="22"/>
                <w:szCs w:val="22"/>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9">
            <w:pPr>
              <w:jc w:val="center"/>
              <w:rPr>
                <w:color w:val="000000"/>
                <w:sz w:val="22"/>
                <w:szCs w:val="22"/>
              </w:rPr>
            </w:pPr>
            <w:r w:rsidDel="00000000" w:rsidR="00000000" w:rsidRPr="00000000">
              <w:rPr>
                <w:color w:val="000000"/>
                <w:sz w:val="22"/>
                <w:szCs w:val="22"/>
                <w:rtl w:val="0"/>
              </w:rPr>
              <w:t xml:space="preserve">18.41%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A">
            <w:pPr>
              <w:jc w:val="center"/>
              <w:rPr>
                <w:color w:val="000000"/>
                <w:sz w:val="22"/>
                <w:szCs w:val="22"/>
              </w:rPr>
            </w:pPr>
            <w:r w:rsidDel="00000000" w:rsidR="00000000" w:rsidRPr="00000000">
              <w:rPr>
                <w:color w:val="000000"/>
                <w:sz w:val="22"/>
                <w:szCs w:val="22"/>
                <w:rtl w:val="0"/>
              </w:rPr>
              <w:t xml:space="preserve">142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B">
            <w:pPr>
              <w:jc w:val="center"/>
              <w:rPr>
                <w:color w:val="000000"/>
                <w:sz w:val="22"/>
                <w:szCs w:val="22"/>
              </w:rPr>
            </w:pPr>
            <w:r w:rsidDel="00000000" w:rsidR="00000000" w:rsidRPr="00000000">
              <w:rPr>
                <w:color w:val="000000"/>
                <w:sz w:val="22"/>
                <w:szCs w:val="22"/>
                <w:rtl w:val="0"/>
              </w:rPr>
              <w:t xml:space="preserve">16.55%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D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D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E">
            <w:pPr>
              <w:jc w:val="center"/>
              <w:rPr>
                <w:color w:val="000000"/>
                <w:sz w:val="22"/>
                <w:szCs w:val="22"/>
              </w:rPr>
            </w:pPr>
            <w:r w:rsidDel="00000000" w:rsidR="00000000" w:rsidRPr="00000000">
              <w:rPr>
                <w:color w:val="000000"/>
                <w:sz w:val="22"/>
                <w:szCs w:val="22"/>
                <w:rtl w:val="0"/>
              </w:rPr>
              <w:t xml:space="preserve">284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DF">
            <w:pPr>
              <w:jc w:val="center"/>
              <w:rPr>
                <w:color w:val="000000"/>
                <w:sz w:val="22"/>
                <w:szCs w:val="22"/>
              </w:rPr>
            </w:pPr>
            <w:r w:rsidDel="00000000" w:rsidR="00000000" w:rsidRPr="00000000">
              <w:rPr>
                <w:color w:val="000000"/>
                <w:sz w:val="22"/>
                <w:szCs w:val="22"/>
                <w:rtl w:val="0"/>
              </w:rPr>
              <w:t xml:space="preserve">57.49%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0">
            <w:pPr>
              <w:jc w:val="center"/>
              <w:rPr>
                <w:color w:val="000000"/>
                <w:sz w:val="22"/>
                <w:szCs w:val="22"/>
              </w:rPr>
            </w:pPr>
            <w:r w:rsidDel="00000000" w:rsidR="00000000" w:rsidRPr="00000000">
              <w:rPr>
                <w:color w:val="000000"/>
                <w:sz w:val="22"/>
                <w:szCs w:val="22"/>
                <w:rtl w:val="0"/>
              </w:rPr>
              <w:t xml:space="preserve">159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1">
            <w:pPr>
              <w:jc w:val="center"/>
              <w:rPr>
                <w:color w:val="000000"/>
                <w:sz w:val="22"/>
                <w:szCs w:val="22"/>
              </w:rPr>
            </w:pPr>
            <w:r w:rsidDel="00000000" w:rsidR="00000000" w:rsidRPr="00000000">
              <w:rPr>
                <w:color w:val="000000"/>
                <w:sz w:val="22"/>
                <w:szCs w:val="22"/>
                <w:rtl w:val="0"/>
              </w:rPr>
              <w:t xml:space="preserve">43.68%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2">
            <w:pPr>
              <w:jc w:val="center"/>
              <w:rPr>
                <w:color w:val="000000"/>
                <w:sz w:val="22"/>
                <w:szCs w:val="22"/>
              </w:rPr>
            </w:pPr>
            <w:r w:rsidDel="00000000" w:rsidR="00000000" w:rsidRPr="00000000">
              <w:rPr>
                <w:color w:val="000000"/>
                <w:sz w:val="22"/>
                <w:szCs w:val="22"/>
                <w:rtl w:val="0"/>
              </w:rPr>
              <w:t xml:space="preserve">443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3">
            <w:pPr>
              <w:jc w:val="center"/>
              <w:rPr>
                <w:color w:val="000000"/>
                <w:sz w:val="22"/>
                <w:szCs w:val="22"/>
              </w:rPr>
            </w:pPr>
            <w:r w:rsidDel="00000000" w:rsidR="00000000" w:rsidRPr="00000000">
              <w:rPr>
                <w:color w:val="000000"/>
                <w:sz w:val="22"/>
                <w:szCs w:val="22"/>
                <w:rtl w:val="0"/>
              </w:rPr>
              <w:t xml:space="preserve">51.63%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E4">
            <w:pPr>
              <w:rPr>
                <w:color w:val="000000"/>
                <w:sz w:val="22"/>
                <w:szCs w:val="22"/>
              </w:rPr>
            </w:pPr>
            <w:r w:rsidDel="00000000" w:rsidR="00000000" w:rsidRPr="00000000">
              <w:rPr>
                <w:color w:val="000000"/>
                <w:sz w:val="22"/>
                <w:szCs w:val="22"/>
                <w:rtl w:val="0"/>
              </w:rPr>
              <w:t xml:space="preserve">Geography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E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8">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EC">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E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E">
            <w:pPr>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EF">
            <w:pPr>
              <w:jc w:val="center"/>
              <w:rPr>
                <w:color w:val="000000"/>
                <w:sz w:val="22"/>
                <w:szCs w:val="22"/>
              </w:rPr>
            </w:pPr>
            <w:r w:rsidDel="00000000" w:rsidR="00000000" w:rsidRPr="00000000">
              <w:rPr>
                <w:color w:val="000000"/>
                <w:sz w:val="22"/>
                <w:szCs w:val="22"/>
                <w:rtl w:val="0"/>
              </w:rPr>
              <w:t xml:space="preserve">0.81%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0">
            <w:pPr>
              <w:jc w:val="center"/>
              <w:rPr>
                <w:color w:val="000000"/>
                <w:sz w:val="22"/>
                <w:szCs w:val="22"/>
              </w:rPr>
            </w:pPr>
            <w:r w:rsidDel="00000000" w:rsidR="00000000" w:rsidRPr="00000000">
              <w:rPr>
                <w:color w:val="000000"/>
                <w:sz w:val="22"/>
                <w:szCs w:val="22"/>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1">
            <w:pPr>
              <w:jc w:val="center"/>
              <w:rPr>
                <w:color w:val="000000"/>
                <w:sz w:val="22"/>
                <w:szCs w:val="22"/>
              </w:rPr>
            </w:pPr>
            <w:r w:rsidDel="00000000" w:rsidR="00000000" w:rsidRPr="00000000">
              <w:rPr>
                <w:color w:val="000000"/>
                <w:sz w:val="22"/>
                <w:szCs w:val="22"/>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2">
            <w:pPr>
              <w:jc w:val="center"/>
              <w:rPr>
                <w:color w:val="000000"/>
                <w:sz w:val="22"/>
                <w:szCs w:val="22"/>
              </w:rPr>
            </w:pPr>
            <w:r w:rsidDel="00000000" w:rsidR="00000000" w:rsidRPr="00000000">
              <w:rPr>
                <w:color w:val="000000"/>
                <w:sz w:val="22"/>
                <w:szCs w:val="22"/>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3">
            <w:pPr>
              <w:jc w:val="center"/>
              <w:rPr>
                <w:color w:val="000000"/>
                <w:sz w:val="22"/>
                <w:szCs w:val="22"/>
              </w:rPr>
            </w:pPr>
            <w:r w:rsidDel="00000000" w:rsidR="00000000" w:rsidRPr="00000000">
              <w:rPr>
                <w:color w:val="000000"/>
                <w:sz w:val="22"/>
                <w:szCs w:val="22"/>
                <w:rtl w:val="0"/>
              </w:rPr>
              <w:t xml:space="preserve">1.05%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F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F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6">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7">
            <w:pPr>
              <w:jc w:val="center"/>
              <w:rPr>
                <w:color w:val="000000"/>
                <w:sz w:val="22"/>
                <w:szCs w:val="22"/>
              </w:rPr>
            </w:pPr>
            <w:r w:rsidDel="00000000" w:rsidR="00000000" w:rsidRPr="00000000">
              <w:rPr>
                <w:color w:val="000000"/>
                <w:sz w:val="22"/>
                <w:szCs w:val="22"/>
                <w:rtl w:val="0"/>
              </w:rPr>
              <w:t xml:space="preserve">2.23%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8">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9">
            <w:pPr>
              <w:jc w:val="center"/>
              <w:rPr>
                <w:color w:val="000000"/>
                <w:sz w:val="22"/>
                <w:szCs w:val="22"/>
              </w:rPr>
            </w:pPr>
            <w:r w:rsidDel="00000000" w:rsidR="00000000" w:rsidRPr="00000000">
              <w:rPr>
                <w:color w:val="000000"/>
                <w:sz w:val="22"/>
                <w:szCs w:val="22"/>
                <w:rtl w:val="0"/>
              </w:rPr>
              <w:t xml:space="preserve">9.07%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A">
            <w:pPr>
              <w:jc w:val="center"/>
              <w:rPr>
                <w:color w:val="000000"/>
                <w:sz w:val="22"/>
                <w:szCs w:val="22"/>
              </w:rPr>
            </w:pPr>
            <w:r w:rsidDel="00000000" w:rsidR="00000000" w:rsidRPr="00000000">
              <w:rPr>
                <w:color w:val="000000"/>
                <w:sz w:val="22"/>
                <w:szCs w:val="22"/>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B">
            <w:pPr>
              <w:jc w:val="center"/>
              <w:rPr>
                <w:color w:val="000000"/>
                <w:sz w:val="22"/>
                <w:szCs w:val="22"/>
              </w:rPr>
            </w:pPr>
            <w:r w:rsidDel="00000000" w:rsidR="00000000" w:rsidRPr="00000000">
              <w:rPr>
                <w:color w:val="000000"/>
                <w:sz w:val="22"/>
                <w:szCs w:val="22"/>
                <w:rtl w:val="0"/>
              </w:rPr>
              <w:t xml:space="preserve">5.13%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F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3F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E">
            <w:pPr>
              <w:jc w:val="center"/>
              <w:rPr>
                <w:color w:val="000000"/>
                <w:sz w:val="22"/>
                <w:szCs w:val="22"/>
              </w:rPr>
            </w:pPr>
            <w:r w:rsidDel="00000000" w:rsidR="00000000" w:rsidRPr="00000000">
              <w:rPr>
                <w:color w:val="000000"/>
                <w:sz w:val="22"/>
                <w:szCs w:val="22"/>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3FF">
            <w:pPr>
              <w:jc w:val="center"/>
              <w:rPr>
                <w:color w:val="000000"/>
                <w:sz w:val="22"/>
                <w:szCs w:val="22"/>
              </w:rPr>
            </w:pPr>
            <w:r w:rsidDel="00000000" w:rsidR="00000000" w:rsidRPr="00000000">
              <w:rPr>
                <w:color w:val="000000"/>
                <w:sz w:val="22"/>
                <w:szCs w:val="22"/>
                <w:rtl w:val="0"/>
              </w:rPr>
              <w:t xml:space="preserve">2.02%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0">
            <w:pPr>
              <w:jc w:val="center"/>
              <w:rPr>
                <w:color w:val="000000"/>
                <w:sz w:val="22"/>
                <w:szCs w:val="22"/>
              </w:rPr>
            </w:pPr>
            <w:r w:rsidDel="00000000" w:rsidR="00000000" w:rsidRPr="00000000">
              <w:rPr>
                <w:color w:val="000000"/>
                <w:sz w:val="22"/>
                <w:szCs w:val="22"/>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1">
            <w:pPr>
              <w:jc w:val="center"/>
              <w:rPr>
                <w:color w:val="000000"/>
                <w:sz w:val="22"/>
                <w:szCs w:val="22"/>
              </w:rPr>
            </w:pPr>
            <w:r w:rsidDel="00000000" w:rsidR="00000000" w:rsidRPr="00000000">
              <w:rPr>
                <w:color w:val="000000"/>
                <w:sz w:val="22"/>
                <w:szCs w:val="22"/>
                <w:rtl w:val="0"/>
              </w:rPr>
              <w:t xml:space="preserve">3.02%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2">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3">
            <w:pPr>
              <w:jc w:val="center"/>
              <w:rPr>
                <w:color w:val="000000"/>
                <w:sz w:val="22"/>
                <w:szCs w:val="22"/>
              </w:rPr>
            </w:pPr>
            <w:r w:rsidDel="00000000" w:rsidR="00000000" w:rsidRPr="00000000">
              <w:rPr>
                <w:color w:val="000000"/>
                <w:sz w:val="22"/>
                <w:szCs w:val="22"/>
                <w:rtl w:val="0"/>
              </w:rPr>
              <w:t xml:space="preserve">2.45%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0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0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6">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7">
            <w:pPr>
              <w:jc w:val="center"/>
              <w:rPr>
                <w:color w:val="000000"/>
                <w:sz w:val="22"/>
                <w:szCs w:val="22"/>
              </w:rPr>
            </w:pPr>
            <w:r w:rsidDel="00000000" w:rsidR="00000000" w:rsidRPr="00000000">
              <w:rPr>
                <w:color w:val="000000"/>
                <w:sz w:val="22"/>
                <w:szCs w:val="22"/>
                <w:rtl w:val="0"/>
              </w:rPr>
              <w:t xml:space="preserve">2.83%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8">
            <w:pPr>
              <w:jc w:val="center"/>
              <w:rPr>
                <w:color w:val="000000"/>
                <w:sz w:val="22"/>
                <w:szCs w:val="22"/>
              </w:rPr>
            </w:pPr>
            <w:r w:rsidDel="00000000" w:rsidR="00000000" w:rsidRPr="00000000">
              <w:rPr>
                <w:color w:val="000000"/>
                <w:sz w:val="22"/>
                <w:szCs w:val="22"/>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9">
            <w:pPr>
              <w:jc w:val="center"/>
              <w:rPr>
                <w:color w:val="000000"/>
                <w:sz w:val="22"/>
                <w:szCs w:val="22"/>
              </w:rPr>
            </w:pPr>
            <w:r w:rsidDel="00000000" w:rsidR="00000000" w:rsidRPr="00000000">
              <w:rPr>
                <w:color w:val="000000"/>
                <w:sz w:val="22"/>
                <w:szCs w:val="22"/>
                <w:rtl w:val="0"/>
              </w:rPr>
              <w:t xml:space="preserve">6.59%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A">
            <w:pPr>
              <w:jc w:val="center"/>
              <w:rPr>
                <w:color w:val="000000"/>
                <w:sz w:val="22"/>
                <w:szCs w:val="22"/>
              </w:rPr>
            </w:pPr>
            <w:r w:rsidDel="00000000" w:rsidR="00000000" w:rsidRPr="00000000">
              <w:rPr>
                <w:color w:val="000000"/>
                <w:sz w:val="22"/>
                <w:szCs w:val="22"/>
                <w:rtl w:val="0"/>
              </w:rPr>
              <w:t xml:space="preserve">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B">
            <w:pPr>
              <w:jc w:val="center"/>
              <w:rPr>
                <w:color w:val="000000"/>
                <w:sz w:val="22"/>
                <w:szCs w:val="22"/>
              </w:rPr>
            </w:pPr>
            <w:r w:rsidDel="00000000" w:rsidR="00000000" w:rsidRPr="00000000">
              <w:rPr>
                <w:color w:val="000000"/>
                <w:sz w:val="22"/>
                <w:szCs w:val="22"/>
                <w:rtl w:val="0"/>
              </w:rPr>
              <w:t xml:space="preserve">4.43%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0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0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E">
            <w:pPr>
              <w:jc w:val="center"/>
              <w:rPr>
                <w:color w:val="000000"/>
                <w:sz w:val="22"/>
                <w:szCs w:val="22"/>
              </w:rPr>
            </w:pPr>
            <w:r w:rsidDel="00000000" w:rsidR="00000000" w:rsidRPr="00000000">
              <w:rPr>
                <w:color w:val="000000"/>
                <w:sz w:val="22"/>
                <w:szCs w:val="22"/>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0F">
            <w:pPr>
              <w:jc w:val="center"/>
              <w:rPr>
                <w:color w:val="000000"/>
                <w:sz w:val="22"/>
                <w:szCs w:val="22"/>
              </w:rPr>
            </w:pPr>
            <w:r w:rsidDel="00000000" w:rsidR="00000000" w:rsidRPr="00000000">
              <w:rPr>
                <w:color w:val="000000"/>
                <w:sz w:val="22"/>
                <w:szCs w:val="22"/>
                <w:rtl w:val="0"/>
              </w:rPr>
              <w:t xml:space="preserve">13.97%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0">
            <w:pPr>
              <w:jc w:val="center"/>
              <w:rPr>
                <w:color w:val="000000"/>
                <w:sz w:val="22"/>
                <w:szCs w:val="22"/>
              </w:rPr>
            </w:pPr>
            <w:r w:rsidDel="00000000" w:rsidR="00000000" w:rsidRPr="00000000">
              <w:rPr>
                <w:color w:val="000000"/>
                <w:sz w:val="22"/>
                <w:szCs w:val="22"/>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1">
            <w:pPr>
              <w:jc w:val="center"/>
              <w:rPr>
                <w:color w:val="000000"/>
                <w:sz w:val="22"/>
                <w:szCs w:val="22"/>
              </w:rPr>
            </w:pPr>
            <w:r w:rsidDel="00000000" w:rsidR="00000000" w:rsidRPr="00000000">
              <w:rPr>
                <w:color w:val="000000"/>
                <w:sz w:val="22"/>
                <w:szCs w:val="22"/>
                <w:rtl w:val="0"/>
              </w:rPr>
              <w:t xml:space="preserve">19.78%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2">
            <w:pPr>
              <w:jc w:val="center"/>
              <w:rPr>
                <w:color w:val="000000"/>
                <w:sz w:val="22"/>
                <w:szCs w:val="22"/>
              </w:rPr>
            </w:pPr>
            <w:r w:rsidDel="00000000" w:rsidR="00000000" w:rsidRPr="00000000">
              <w:rPr>
                <w:color w:val="000000"/>
                <w:sz w:val="22"/>
                <w:szCs w:val="22"/>
                <w:rtl w:val="0"/>
              </w:rPr>
              <w:t xml:space="preserve">141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3">
            <w:pPr>
              <w:jc w:val="center"/>
              <w:rPr>
                <w:color w:val="000000"/>
                <w:sz w:val="22"/>
                <w:szCs w:val="22"/>
              </w:rPr>
            </w:pPr>
            <w:r w:rsidDel="00000000" w:rsidR="00000000" w:rsidRPr="00000000">
              <w:rPr>
                <w:color w:val="000000"/>
                <w:sz w:val="22"/>
                <w:szCs w:val="22"/>
                <w:rtl w:val="0"/>
              </w:rPr>
              <w:t xml:space="preserve">16.43%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1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1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6">
            <w:pPr>
              <w:jc w:val="center"/>
              <w:rPr>
                <w:color w:val="000000"/>
                <w:sz w:val="22"/>
                <w:szCs w:val="22"/>
              </w:rPr>
            </w:pPr>
            <w:r w:rsidDel="00000000" w:rsidR="00000000" w:rsidRPr="00000000">
              <w:rPr>
                <w:color w:val="000000"/>
                <w:sz w:val="22"/>
                <w:szCs w:val="22"/>
                <w:rtl w:val="0"/>
              </w:rPr>
              <w:t xml:space="preserve">295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7">
            <w:pPr>
              <w:jc w:val="center"/>
              <w:rPr>
                <w:color w:val="000000"/>
                <w:sz w:val="22"/>
                <w:szCs w:val="22"/>
              </w:rPr>
            </w:pPr>
            <w:r w:rsidDel="00000000" w:rsidR="00000000" w:rsidRPr="00000000">
              <w:rPr>
                <w:color w:val="000000"/>
                <w:sz w:val="22"/>
                <w:szCs w:val="22"/>
                <w:rtl w:val="0"/>
              </w:rPr>
              <w:t xml:space="preserve">59.72%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8">
            <w:pPr>
              <w:jc w:val="center"/>
              <w:rPr>
                <w:color w:val="000000"/>
                <w:sz w:val="22"/>
                <w:szCs w:val="22"/>
              </w:rPr>
            </w:pPr>
            <w:r w:rsidDel="00000000" w:rsidR="00000000" w:rsidRPr="00000000">
              <w:rPr>
                <w:color w:val="000000"/>
                <w:sz w:val="22"/>
                <w:szCs w:val="22"/>
                <w:rtl w:val="0"/>
              </w:rPr>
              <w:t xml:space="preserve">162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9">
            <w:pPr>
              <w:jc w:val="center"/>
              <w:rPr>
                <w:color w:val="000000"/>
                <w:sz w:val="22"/>
                <w:szCs w:val="22"/>
              </w:rPr>
            </w:pPr>
            <w:r w:rsidDel="00000000" w:rsidR="00000000" w:rsidRPr="00000000">
              <w:rPr>
                <w:color w:val="000000"/>
                <w:sz w:val="22"/>
                <w:szCs w:val="22"/>
                <w:rtl w:val="0"/>
              </w:rPr>
              <w:t xml:space="preserve">44.51%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A">
            <w:pPr>
              <w:jc w:val="center"/>
              <w:rPr>
                <w:color w:val="000000"/>
                <w:sz w:val="22"/>
                <w:szCs w:val="22"/>
              </w:rPr>
            </w:pPr>
            <w:r w:rsidDel="00000000" w:rsidR="00000000" w:rsidRPr="00000000">
              <w:rPr>
                <w:color w:val="000000"/>
                <w:sz w:val="22"/>
                <w:szCs w:val="22"/>
                <w:rtl w:val="0"/>
              </w:rPr>
              <w:t xml:space="preserve">457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B">
            <w:pPr>
              <w:jc w:val="center"/>
              <w:rPr>
                <w:color w:val="000000"/>
                <w:sz w:val="22"/>
                <w:szCs w:val="22"/>
              </w:rPr>
            </w:pPr>
            <w:r w:rsidDel="00000000" w:rsidR="00000000" w:rsidRPr="00000000">
              <w:rPr>
                <w:color w:val="000000"/>
                <w:sz w:val="22"/>
                <w:szCs w:val="22"/>
                <w:rtl w:val="0"/>
              </w:rPr>
              <w:t xml:space="preserve">53.26%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1C">
            <w:pPr>
              <w:rPr>
                <w:color w:val="000000"/>
                <w:sz w:val="22"/>
                <w:szCs w:val="22"/>
              </w:rPr>
            </w:pPr>
            <w:r w:rsidDel="00000000" w:rsidR="00000000" w:rsidRPr="00000000">
              <w:rPr>
                <w:color w:val="000000"/>
                <w:sz w:val="22"/>
                <w:szCs w:val="22"/>
                <w:rtl w:val="0"/>
              </w:rPr>
              <w:t xml:space="preserve">English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1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1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24">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2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6">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7">
            <w:pPr>
              <w:jc w:val="center"/>
              <w:rPr>
                <w:color w:val="000000"/>
                <w:sz w:val="22"/>
                <w:szCs w:val="22"/>
              </w:rPr>
            </w:pPr>
            <w:r w:rsidDel="00000000" w:rsidR="00000000" w:rsidRPr="00000000">
              <w:rPr>
                <w:color w:val="000000"/>
                <w:sz w:val="22"/>
                <w:szCs w:val="22"/>
                <w:rtl w:val="0"/>
              </w:rPr>
              <w:t xml:space="preserve">4.05%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8">
            <w:pPr>
              <w:jc w:val="center"/>
              <w:rPr>
                <w:color w:val="000000"/>
                <w:sz w:val="22"/>
                <w:szCs w:val="22"/>
              </w:rPr>
            </w:pPr>
            <w:r w:rsidDel="00000000" w:rsidR="00000000" w:rsidRPr="00000000">
              <w:rPr>
                <w:color w:val="000000"/>
                <w:sz w:val="22"/>
                <w:szCs w:val="22"/>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9">
            <w:pPr>
              <w:jc w:val="center"/>
              <w:rPr>
                <w:color w:val="000000"/>
                <w:sz w:val="22"/>
                <w:szCs w:val="22"/>
              </w:rPr>
            </w:pPr>
            <w:r w:rsidDel="00000000" w:rsidR="00000000" w:rsidRPr="00000000">
              <w:rPr>
                <w:color w:val="000000"/>
                <w:sz w:val="22"/>
                <w:szCs w:val="22"/>
                <w:rtl w:val="0"/>
              </w:rPr>
              <w:t xml:space="preserve">5.22%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A">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B">
            <w:pPr>
              <w:jc w:val="center"/>
              <w:rPr>
                <w:color w:val="000000"/>
                <w:sz w:val="22"/>
                <w:szCs w:val="22"/>
              </w:rPr>
            </w:pPr>
            <w:r w:rsidDel="00000000" w:rsidR="00000000" w:rsidRPr="00000000">
              <w:rPr>
                <w:color w:val="000000"/>
                <w:sz w:val="22"/>
                <w:szCs w:val="22"/>
                <w:rtl w:val="0"/>
              </w:rPr>
              <w:t xml:space="preserve">4.55%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2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2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E">
            <w:pPr>
              <w:jc w:val="center"/>
              <w:rPr>
                <w:color w:val="000000"/>
                <w:sz w:val="22"/>
                <w:szCs w:val="22"/>
              </w:rPr>
            </w:pPr>
            <w:r w:rsidDel="00000000" w:rsidR="00000000" w:rsidRPr="00000000">
              <w:rPr>
                <w:color w:val="000000"/>
                <w:sz w:val="22"/>
                <w:szCs w:val="22"/>
                <w:rtl w:val="0"/>
              </w:rPr>
              <w:t xml:space="preserve">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2F">
            <w:pPr>
              <w:jc w:val="center"/>
              <w:rPr>
                <w:color w:val="000000"/>
                <w:sz w:val="22"/>
                <w:szCs w:val="22"/>
              </w:rPr>
            </w:pPr>
            <w:r w:rsidDel="00000000" w:rsidR="00000000" w:rsidRPr="00000000">
              <w:rPr>
                <w:color w:val="000000"/>
                <w:sz w:val="22"/>
                <w:szCs w:val="22"/>
                <w:rtl w:val="0"/>
              </w:rPr>
              <w:t xml:space="preserve">3.24%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0">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1">
            <w:pPr>
              <w:jc w:val="center"/>
              <w:rPr>
                <w:color w:val="000000"/>
                <w:sz w:val="22"/>
                <w:szCs w:val="22"/>
              </w:rPr>
            </w:pPr>
            <w:r w:rsidDel="00000000" w:rsidR="00000000" w:rsidRPr="00000000">
              <w:rPr>
                <w:color w:val="000000"/>
                <w:sz w:val="22"/>
                <w:szCs w:val="22"/>
                <w:rtl w:val="0"/>
              </w:rPr>
              <w:t xml:space="preserve">8.24%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2">
            <w:pPr>
              <w:jc w:val="center"/>
              <w:rPr>
                <w:color w:val="000000"/>
                <w:sz w:val="22"/>
                <w:szCs w:val="22"/>
              </w:rPr>
            </w:pPr>
            <w:r w:rsidDel="00000000" w:rsidR="00000000" w:rsidRPr="00000000">
              <w:rPr>
                <w:color w:val="000000"/>
                <w:sz w:val="22"/>
                <w:szCs w:val="22"/>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3">
            <w:pPr>
              <w:jc w:val="center"/>
              <w:rPr>
                <w:color w:val="000000"/>
                <w:sz w:val="22"/>
                <w:szCs w:val="22"/>
              </w:rPr>
            </w:pPr>
            <w:r w:rsidDel="00000000" w:rsidR="00000000" w:rsidRPr="00000000">
              <w:rPr>
                <w:color w:val="000000"/>
                <w:sz w:val="22"/>
                <w:szCs w:val="22"/>
                <w:rtl w:val="0"/>
              </w:rPr>
              <w:t xml:space="preserve">5.36%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3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3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6">
            <w:pPr>
              <w:jc w:val="center"/>
              <w:rPr>
                <w:color w:val="000000"/>
                <w:sz w:val="22"/>
                <w:szCs w:val="22"/>
              </w:rPr>
            </w:pPr>
            <w:r w:rsidDel="00000000" w:rsidR="00000000" w:rsidRPr="00000000">
              <w:rPr>
                <w:color w:val="000000"/>
                <w:sz w:val="22"/>
                <w:szCs w:val="22"/>
                <w:rtl w:val="0"/>
              </w:rPr>
              <w:t xml:space="preserve">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7">
            <w:pPr>
              <w:jc w:val="center"/>
              <w:rPr>
                <w:color w:val="000000"/>
                <w:sz w:val="22"/>
                <w:szCs w:val="22"/>
              </w:rPr>
            </w:pPr>
            <w:r w:rsidDel="00000000" w:rsidR="00000000" w:rsidRPr="00000000">
              <w:rPr>
                <w:color w:val="000000"/>
                <w:sz w:val="22"/>
                <w:szCs w:val="22"/>
                <w:rtl w:val="0"/>
              </w:rPr>
              <w:t xml:space="preserve">4.45%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8">
            <w:pPr>
              <w:jc w:val="center"/>
              <w:rPr>
                <w:color w:val="000000"/>
                <w:sz w:val="22"/>
                <w:szCs w:val="22"/>
              </w:rPr>
            </w:pPr>
            <w:r w:rsidDel="00000000" w:rsidR="00000000" w:rsidRPr="00000000">
              <w:rPr>
                <w:color w:val="000000"/>
                <w:sz w:val="22"/>
                <w:szCs w:val="22"/>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9">
            <w:pPr>
              <w:jc w:val="center"/>
              <w:rPr>
                <w:color w:val="000000"/>
                <w:sz w:val="22"/>
                <w:szCs w:val="22"/>
              </w:rPr>
            </w:pPr>
            <w:r w:rsidDel="00000000" w:rsidR="00000000" w:rsidRPr="00000000">
              <w:rPr>
                <w:color w:val="000000"/>
                <w:sz w:val="22"/>
                <w:szCs w:val="22"/>
                <w:rtl w:val="0"/>
              </w:rPr>
              <w:t xml:space="preserve">6.87%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A">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B">
            <w:pPr>
              <w:jc w:val="center"/>
              <w:rPr>
                <w:color w:val="000000"/>
                <w:sz w:val="22"/>
                <w:szCs w:val="22"/>
              </w:rPr>
            </w:pPr>
            <w:r w:rsidDel="00000000" w:rsidR="00000000" w:rsidRPr="00000000">
              <w:rPr>
                <w:color w:val="000000"/>
                <w:sz w:val="22"/>
                <w:szCs w:val="22"/>
                <w:rtl w:val="0"/>
              </w:rPr>
              <w:t xml:space="preserve">5.48%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3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3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E">
            <w:pPr>
              <w:jc w:val="center"/>
              <w:rPr>
                <w:color w:val="000000"/>
                <w:sz w:val="22"/>
                <w:szCs w:val="22"/>
              </w:rPr>
            </w:pPr>
            <w:r w:rsidDel="00000000" w:rsidR="00000000" w:rsidRPr="00000000">
              <w:rPr>
                <w:color w:val="000000"/>
                <w:sz w:val="22"/>
                <w:szCs w:val="22"/>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3F">
            <w:pPr>
              <w:jc w:val="center"/>
              <w:rPr>
                <w:color w:val="000000"/>
                <w:sz w:val="22"/>
                <w:szCs w:val="22"/>
              </w:rPr>
            </w:pPr>
            <w:r w:rsidDel="00000000" w:rsidR="00000000" w:rsidRPr="00000000">
              <w:rPr>
                <w:color w:val="000000"/>
                <w:sz w:val="22"/>
                <w:szCs w:val="22"/>
                <w:rtl w:val="0"/>
              </w:rPr>
              <w:t xml:space="preserve">7.29%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0">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1">
            <w:pPr>
              <w:jc w:val="center"/>
              <w:rPr>
                <w:color w:val="000000"/>
                <w:sz w:val="22"/>
                <w:szCs w:val="22"/>
              </w:rPr>
            </w:pPr>
            <w:r w:rsidDel="00000000" w:rsidR="00000000" w:rsidRPr="00000000">
              <w:rPr>
                <w:color w:val="000000"/>
                <w:sz w:val="22"/>
                <w:szCs w:val="22"/>
                <w:rtl w:val="0"/>
              </w:rPr>
              <w:t xml:space="preserve">10.16%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2">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3">
            <w:pPr>
              <w:jc w:val="center"/>
              <w:rPr>
                <w:color w:val="000000"/>
                <w:sz w:val="22"/>
                <w:szCs w:val="22"/>
              </w:rPr>
            </w:pPr>
            <w:r w:rsidDel="00000000" w:rsidR="00000000" w:rsidRPr="00000000">
              <w:rPr>
                <w:color w:val="000000"/>
                <w:sz w:val="22"/>
                <w:szCs w:val="22"/>
                <w:rtl w:val="0"/>
              </w:rPr>
              <w:t xml:space="preserve">8.51%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4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4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6">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7">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8">
            <w:pPr>
              <w:jc w:val="center"/>
              <w:rPr>
                <w:color w:val="000000"/>
                <w:sz w:val="22"/>
                <w:szCs w:val="22"/>
              </w:rPr>
            </w:pPr>
            <w:r w:rsidDel="00000000" w:rsidR="00000000" w:rsidRPr="00000000">
              <w:rPr>
                <w:color w:val="000000"/>
                <w:sz w:val="22"/>
                <w:szCs w:val="22"/>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9">
            <w:pPr>
              <w:jc w:val="center"/>
              <w:rPr>
                <w:color w:val="000000"/>
                <w:sz w:val="22"/>
                <w:szCs w:val="22"/>
              </w:rPr>
            </w:pPr>
            <w:r w:rsidDel="00000000" w:rsidR="00000000" w:rsidRPr="00000000">
              <w:rPr>
                <w:color w:val="000000"/>
                <w:sz w:val="22"/>
                <w:szCs w:val="22"/>
                <w:rtl w:val="0"/>
              </w:rPr>
              <w:t xml:space="preserve">18.41%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A">
            <w:pPr>
              <w:jc w:val="center"/>
              <w:rPr>
                <w:color w:val="000000"/>
                <w:sz w:val="22"/>
                <w:szCs w:val="22"/>
              </w:rPr>
            </w:pPr>
            <w:r w:rsidDel="00000000" w:rsidR="00000000" w:rsidRPr="00000000">
              <w:rPr>
                <w:color w:val="000000"/>
                <w:sz w:val="22"/>
                <w:szCs w:val="22"/>
                <w:rtl w:val="0"/>
              </w:rPr>
              <w:t xml:space="preserve">168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B">
            <w:pPr>
              <w:jc w:val="center"/>
              <w:rPr>
                <w:color w:val="000000"/>
                <w:sz w:val="22"/>
                <w:szCs w:val="22"/>
              </w:rPr>
            </w:pPr>
            <w:r w:rsidDel="00000000" w:rsidR="00000000" w:rsidRPr="00000000">
              <w:rPr>
                <w:color w:val="000000"/>
                <w:sz w:val="22"/>
                <w:szCs w:val="22"/>
                <w:rtl w:val="0"/>
              </w:rPr>
              <w:t xml:space="preserve">19.58%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4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4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E">
            <w:pPr>
              <w:jc w:val="center"/>
              <w:rPr>
                <w:color w:val="000000"/>
                <w:sz w:val="22"/>
                <w:szCs w:val="22"/>
              </w:rPr>
            </w:pPr>
            <w:r w:rsidDel="00000000" w:rsidR="00000000" w:rsidRPr="00000000">
              <w:rPr>
                <w:color w:val="000000"/>
                <w:sz w:val="22"/>
                <w:szCs w:val="22"/>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4F">
            <w:pPr>
              <w:jc w:val="center"/>
              <w:rPr>
                <w:color w:val="000000"/>
                <w:sz w:val="22"/>
                <w:szCs w:val="22"/>
              </w:rPr>
            </w:pPr>
            <w:r w:rsidDel="00000000" w:rsidR="00000000" w:rsidRPr="00000000">
              <w:rPr>
                <w:color w:val="000000"/>
                <w:sz w:val="22"/>
                <w:szCs w:val="22"/>
                <w:rtl w:val="0"/>
              </w:rPr>
              <w:t xml:space="preserve">54.86%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0">
            <w:pPr>
              <w:jc w:val="center"/>
              <w:rPr>
                <w:color w:val="000000"/>
                <w:sz w:val="22"/>
                <w:szCs w:val="22"/>
              </w:rPr>
            </w:pPr>
            <w:r w:rsidDel="00000000" w:rsidR="00000000" w:rsidRPr="00000000">
              <w:rPr>
                <w:color w:val="000000"/>
                <w:sz w:val="22"/>
                <w:szCs w:val="22"/>
                <w:rtl w:val="0"/>
              </w:rPr>
              <w:t xml:space="preserve">162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1">
            <w:pPr>
              <w:jc w:val="center"/>
              <w:rPr>
                <w:color w:val="000000"/>
                <w:sz w:val="22"/>
                <w:szCs w:val="22"/>
              </w:rPr>
            </w:pPr>
            <w:r w:rsidDel="00000000" w:rsidR="00000000" w:rsidRPr="00000000">
              <w:rPr>
                <w:color w:val="000000"/>
                <w:sz w:val="22"/>
                <w:szCs w:val="22"/>
                <w:rtl w:val="0"/>
              </w:rPr>
              <w:t xml:space="preserve">44.51%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2">
            <w:pPr>
              <w:jc w:val="center"/>
              <w:rPr>
                <w:color w:val="000000"/>
                <w:sz w:val="22"/>
                <w:szCs w:val="22"/>
              </w:rPr>
            </w:pPr>
            <w:r w:rsidDel="00000000" w:rsidR="00000000" w:rsidRPr="00000000">
              <w:rPr>
                <w:color w:val="000000"/>
                <w:sz w:val="22"/>
                <w:szCs w:val="22"/>
                <w:rtl w:val="0"/>
              </w:rPr>
              <w:t xml:space="preserve">433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3">
            <w:pPr>
              <w:jc w:val="center"/>
              <w:rPr>
                <w:color w:val="000000"/>
                <w:sz w:val="22"/>
                <w:szCs w:val="22"/>
              </w:rPr>
            </w:pPr>
            <w:r w:rsidDel="00000000" w:rsidR="00000000" w:rsidRPr="00000000">
              <w:rPr>
                <w:color w:val="000000"/>
                <w:sz w:val="22"/>
                <w:szCs w:val="22"/>
                <w:rtl w:val="0"/>
              </w:rPr>
              <w:t xml:space="preserve">50.47%</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54">
            <w:pPr>
              <w:rPr>
                <w:color w:val="000000"/>
                <w:sz w:val="22"/>
                <w:szCs w:val="22"/>
              </w:rPr>
            </w:pPr>
            <w:r w:rsidDel="00000000" w:rsidR="00000000" w:rsidRPr="00000000">
              <w:rPr>
                <w:color w:val="000000"/>
                <w:sz w:val="22"/>
                <w:szCs w:val="22"/>
                <w:rtl w:val="0"/>
              </w:rPr>
              <w:t xml:space="preserve">Foreign Language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6">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7">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8">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5C">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5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E">
            <w:pPr>
              <w:jc w:val="center"/>
              <w:rPr>
                <w:color w:val="000000"/>
                <w:sz w:val="22"/>
                <w:szCs w:val="22"/>
              </w:rPr>
            </w:pPr>
            <w:r w:rsidDel="00000000" w:rsidR="00000000" w:rsidRPr="00000000">
              <w:rPr>
                <w:color w:val="000000"/>
                <w:sz w:val="22"/>
                <w:szCs w:val="22"/>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5F">
            <w:pPr>
              <w:jc w:val="center"/>
              <w:rPr>
                <w:color w:val="000000"/>
                <w:sz w:val="22"/>
                <w:szCs w:val="22"/>
              </w:rPr>
            </w:pPr>
            <w:r w:rsidDel="00000000" w:rsidR="00000000" w:rsidRPr="00000000">
              <w:rPr>
                <w:color w:val="000000"/>
                <w:sz w:val="22"/>
                <w:szCs w:val="22"/>
                <w:rtl w:val="0"/>
              </w:rPr>
              <w:t xml:space="preserve">3.64%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0">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1">
            <w:pPr>
              <w:jc w:val="center"/>
              <w:rPr>
                <w:color w:val="000000"/>
                <w:sz w:val="22"/>
                <w:szCs w:val="22"/>
              </w:rPr>
            </w:pPr>
            <w:r w:rsidDel="00000000" w:rsidR="00000000" w:rsidRPr="00000000">
              <w:rPr>
                <w:color w:val="000000"/>
                <w:sz w:val="22"/>
                <w:szCs w:val="22"/>
                <w:rtl w:val="0"/>
              </w:rPr>
              <w:t xml:space="preserve">4.12%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2">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3">
            <w:pPr>
              <w:jc w:val="center"/>
              <w:rPr>
                <w:color w:val="000000"/>
                <w:sz w:val="22"/>
                <w:szCs w:val="22"/>
              </w:rPr>
            </w:pPr>
            <w:r w:rsidDel="00000000" w:rsidR="00000000" w:rsidRPr="00000000">
              <w:rPr>
                <w:color w:val="000000"/>
                <w:sz w:val="22"/>
                <w:szCs w:val="22"/>
                <w:rtl w:val="0"/>
              </w:rPr>
              <w:t xml:space="preserve">3.85%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6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6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6">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7">
            <w:pPr>
              <w:jc w:val="center"/>
              <w:rPr>
                <w:color w:val="000000"/>
                <w:sz w:val="22"/>
                <w:szCs w:val="22"/>
              </w:rPr>
            </w:pPr>
            <w:r w:rsidDel="00000000" w:rsidR="00000000" w:rsidRPr="00000000">
              <w:rPr>
                <w:color w:val="000000"/>
                <w:sz w:val="22"/>
                <w:szCs w:val="22"/>
                <w:rtl w:val="0"/>
              </w:rPr>
              <w:t xml:space="preserve">4.05%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8">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9">
            <w:pPr>
              <w:jc w:val="center"/>
              <w:rPr>
                <w:color w:val="000000"/>
                <w:sz w:val="22"/>
                <w:szCs w:val="22"/>
              </w:rPr>
            </w:pPr>
            <w:r w:rsidDel="00000000" w:rsidR="00000000" w:rsidRPr="00000000">
              <w:rPr>
                <w:color w:val="000000"/>
                <w:sz w:val="22"/>
                <w:szCs w:val="22"/>
                <w:rtl w:val="0"/>
              </w:rPr>
              <w:t xml:space="preserve">9.07%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A">
            <w:pPr>
              <w:jc w:val="center"/>
              <w:rPr>
                <w:color w:val="000000"/>
                <w:sz w:val="22"/>
                <w:szCs w:val="22"/>
              </w:rPr>
            </w:pPr>
            <w:r w:rsidDel="00000000" w:rsidR="00000000" w:rsidRPr="00000000">
              <w:rPr>
                <w:color w:val="000000"/>
                <w:sz w:val="22"/>
                <w:szCs w:val="22"/>
                <w:rtl w:val="0"/>
              </w:rPr>
              <w:t xml:space="preserve">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B">
            <w:pPr>
              <w:jc w:val="center"/>
              <w:rPr>
                <w:color w:val="000000"/>
                <w:sz w:val="22"/>
                <w:szCs w:val="22"/>
              </w:rPr>
            </w:pPr>
            <w:r w:rsidDel="00000000" w:rsidR="00000000" w:rsidRPr="00000000">
              <w:rPr>
                <w:color w:val="000000"/>
                <w:sz w:val="22"/>
                <w:szCs w:val="22"/>
                <w:rtl w:val="0"/>
              </w:rPr>
              <w:t xml:space="preserve">6.18%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6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6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E">
            <w:pPr>
              <w:jc w:val="center"/>
              <w:rPr>
                <w:color w:val="000000"/>
                <w:sz w:val="22"/>
                <w:szCs w:val="22"/>
              </w:rPr>
            </w:pPr>
            <w:r w:rsidDel="00000000" w:rsidR="00000000" w:rsidRPr="00000000">
              <w:rPr>
                <w:color w:val="000000"/>
                <w:sz w:val="22"/>
                <w:szCs w:val="22"/>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6F">
            <w:pPr>
              <w:jc w:val="center"/>
              <w:rPr>
                <w:color w:val="000000"/>
                <w:sz w:val="22"/>
                <w:szCs w:val="22"/>
              </w:rPr>
            </w:pPr>
            <w:r w:rsidDel="00000000" w:rsidR="00000000" w:rsidRPr="00000000">
              <w:rPr>
                <w:color w:val="000000"/>
                <w:sz w:val="22"/>
                <w:szCs w:val="22"/>
                <w:rtl w:val="0"/>
              </w:rPr>
              <w:t xml:space="preserve">3.64%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0">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1">
            <w:pPr>
              <w:jc w:val="center"/>
              <w:rPr>
                <w:color w:val="000000"/>
                <w:sz w:val="22"/>
                <w:szCs w:val="22"/>
              </w:rPr>
            </w:pPr>
            <w:r w:rsidDel="00000000" w:rsidR="00000000" w:rsidRPr="00000000">
              <w:rPr>
                <w:color w:val="000000"/>
                <w:sz w:val="22"/>
                <w:szCs w:val="22"/>
                <w:rtl w:val="0"/>
              </w:rPr>
              <w:t xml:space="preserve">5.77%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2">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3">
            <w:pPr>
              <w:jc w:val="center"/>
              <w:rPr>
                <w:color w:val="000000"/>
                <w:sz w:val="22"/>
                <w:szCs w:val="22"/>
              </w:rPr>
            </w:pPr>
            <w:r w:rsidDel="00000000" w:rsidR="00000000" w:rsidRPr="00000000">
              <w:rPr>
                <w:color w:val="000000"/>
                <w:sz w:val="22"/>
                <w:szCs w:val="22"/>
                <w:rtl w:val="0"/>
              </w:rPr>
              <w:t xml:space="preserve">4.55%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7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7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6">
            <w:pPr>
              <w:jc w:val="center"/>
              <w:rPr>
                <w:color w:val="000000"/>
                <w:sz w:val="22"/>
                <w:szCs w:val="22"/>
              </w:rPr>
            </w:pPr>
            <w:r w:rsidDel="00000000" w:rsidR="00000000" w:rsidRPr="00000000">
              <w:rPr>
                <w:color w:val="000000"/>
                <w:sz w:val="22"/>
                <w:szCs w:val="22"/>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7">
            <w:pPr>
              <w:jc w:val="center"/>
              <w:rPr>
                <w:color w:val="000000"/>
                <w:sz w:val="22"/>
                <w:szCs w:val="22"/>
              </w:rPr>
            </w:pPr>
            <w:r w:rsidDel="00000000" w:rsidR="00000000" w:rsidRPr="00000000">
              <w:rPr>
                <w:color w:val="000000"/>
                <w:sz w:val="22"/>
                <w:szCs w:val="22"/>
                <w:rtl w:val="0"/>
              </w:rPr>
              <w:t xml:space="preserve">6.28%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8">
            <w:pPr>
              <w:jc w:val="center"/>
              <w:rPr>
                <w:color w:val="000000"/>
                <w:sz w:val="22"/>
                <w:szCs w:val="22"/>
              </w:rPr>
            </w:pPr>
            <w:r w:rsidDel="00000000" w:rsidR="00000000" w:rsidRPr="00000000">
              <w:rPr>
                <w:color w:val="000000"/>
                <w:sz w:val="22"/>
                <w:szCs w:val="22"/>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9">
            <w:pPr>
              <w:jc w:val="center"/>
              <w:rPr>
                <w:color w:val="000000"/>
                <w:sz w:val="22"/>
                <w:szCs w:val="22"/>
              </w:rPr>
            </w:pPr>
            <w:r w:rsidDel="00000000" w:rsidR="00000000" w:rsidRPr="00000000">
              <w:rPr>
                <w:color w:val="000000"/>
                <w:sz w:val="22"/>
                <w:szCs w:val="22"/>
                <w:rtl w:val="0"/>
              </w:rPr>
              <w:t xml:space="preserve">7.69%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A">
            <w:pPr>
              <w:jc w:val="center"/>
              <w:rPr>
                <w:color w:val="000000"/>
                <w:sz w:val="22"/>
                <w:szCs w:val="22"/>
              </w:rPr>
            </w:pPr>
            <w:r w:rsidDel="00000000" w:rsidR="00000000" w:rsidRPr="00000000">
              <w:rPr>
                <w:color w:val="000000"/>
                <w:sz w:val="22"/>
                <w:szCs w:val="22"/>
                <w:rtl w:val="0"/>
              </w:rPr>
              <w:t xml:space="preserve">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B">
            <w:pPr>
              <w:jc w:val="center"/>
              <w:rPr>
                <w:color w:val="000000"/>
                <w:sz w:val="22"/>
                <w:szCs w:val="22"/>
              </w:rPr>
            </w:pPr>
            <w:r w:rsidDel="00000000" w:rsidR="00000000" w:rsidRPr="00000000">
              <w:rPr>
                <w:color w:val="000000"/>
                <w:sz w:val="22"/>
                <w:szCs w:val="22"/>
                <w:rtl w:val="0"/>
              </w:rPr>
              <w:t xml:space="preserve">6.88%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7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7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E">
            <w:pPr>
              <w:jc w:val="center"/>
              <w:rPr>
                <w:color w:val="000000"/>
                <w:sz w:val="22"/>
                <w:szCs w:val="22"/>
              </w:rPr>
            </w:pPr>
            <w:r w:rsidDel="00000000" w:rsidR="00000000" w:rsidRPr="00000000">
              <w:rPr>
                <w:color w:val="000000"/>
                <w:sz w:val="22"/>
                <w:szCs w:val="22"/>
                <w:rtl w:val="0"/>
              </w:rPr>
              <w:t xml:space="preserve">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7F">
            <w:pPr>
              <w:jc w:val="center"/>
              <w:rPr>
                <w:color w:val="000000"/>
                <w:sz w:val="22"/>
                <w:szCs w:val="22"/>
              </w:rPr>
            </w:pPr>
            <w:r w:rsidDel="00000000" w:rsidR="00000000" w:rsidRPr="00000000">
              <w:rPr>
                <w:color w:val="000000"/>
                <w:sz w:val="22"/>
                <w:szCs w:val="22"/>
                <w:rtl w:val="0"/>
              </w:rPr>
              <w:t xml:space="preserve">17.61%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0">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1">
            <w:pPr>
              <w:jc w:val="center"/>
              <w:rPr>
                <w:color w:val="000000"/>
                <w:sz w:val="22"/>
                <w:szCs w:val="22"/>
              </w:rPr>
            </w:pPr>
            <w:r w:rsidDel="00000000" w:rsidR="00000000" w:rsidRPr="00000000">
              <w:rPr>
                <w:color w:val="000000"/>
                <w:sz w:val="22"/>
                <w:szCs w:val="22"/>
                <w:rtl w:val="0"/>
              </w:rPr>
              <w:t xml:space="preserve">20.05%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2">
            <w:pPr>
              <w:jc w:val="center"/>
              <w:rPr>
                <w:color w:val="000000"/>
                <w:sz w:val="22"/>
                <w:szCs w:val="22"/>
              </w:rPr>
            </w:pPr>
            <w:r w:rsidDel="00000000" w:rsidR="00000000" w:rsidRPr="00000000">
              <w:rPr>
                <w:color w:val="000000"/>
                <w:sz w:val="22"/>
                <w:szCs w:val="22"/>
                <w:rtl w:val="0"/>
              </w:rPr>
              <w:t xml:space="preserve">160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3">
            <w:pPr>
              <w:jc w:val="center"/>
              <w:rPr>
                <w:color w:val="000000"/>
                <w:sz w:val="22"/>
                <w:szCs w:val="22"/>
              </w:rPr>
            </w:pPr>
            <w:r w:rsidDel="00000000" w:rsidR="00000000" w:rsidRPr="00000000">
              <w:rPr>
                <w:color w:val="000000"/>
                <w:sz w:val="22"/>
                <w:szCs w:val="22"/>
                <w:rtl w:val="0"/>
              </w:rPr>
              <w:t xml:space="preserve">18.65%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8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8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6">
            <w:pPr>
              <w:jc w:val="center"/>
              <w:rPr>
                <w:color w:val="000000"/>
                <w:sz w:val="22"/>
                <w:szCs w:val="22"/>
              </w:rPr>
            </w:pPr>
            <w:r w:rsidDel="00000000" w:rsidR="00000000" w:rsidRPr="00000000">
              <w:rPr>
                <w:color w:val="000000"/>
                <w:sz w:val="22"/>
                <w:szCs w:val="22"/>
                <w:rtl w:val="0"/>
              </w:rPr>
              <w:t xml:space="preserve">275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7">
            <w:pPr>
              <w:jc w:val="center"/>
              <w:rPr>
                <w:color w:val="000000"/>
                <w:sz w:val="22"/>
                <w:szCs w:val="22"/>
              </w:rPr>
            </w:pPr>
            <w:r w:rsidDel="00000000" w:rsidR="00000000" w:rsidRPr="00000000">
              <w:rPr>
                <w:color w:val="000000"/>
                <w:sz w:val="22"/>
                <w:szCs w:val="22"/>
                <w:rtl w:val="0"/>
              </w:rPr>
              <w:t xml:space="preserve">55.67%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8">
            <w:pPr>
              <w:jc w:val="center"/>
              <w:rPr>
                <w:color w:val="000000"/>
                <w:sz w:val="22"/>
                <w:szCs w:val="22"/>
              </w:rPr>
            </w:pPr>
            <w:r w:rsidDel="00000000" w:rsidR="00000000" w:rsidRPr="00000000">
              <w:rPr>
                <w:color w:val="000000"/>
                <w:sz w:val="22"/>
                <w:szCs w:val="22"/>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9">
            <w:pPr>
              <w:jc w:val="center"/>
              <w:rPr>
                <w:color w:val="000000"/>
                <w:sz w:val="22"/>
                <w:szCs w:val="22"/>
              </w:rPr>
            </w:pPr>
            <w:r w:rsidDel="00000000" w:rsidR="00000000" w:rsidRPr="00000000">
              <w:rPr>
                <w:color w:val="000000"/>
                <w:sz w:val="22"/>
                <w:szCs w:val="22"/>
                <w:rtl w:val="0"/>
              </w:rPr>
              <w:t xml:space="preserve">44.23%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A">
            <w:pPr>
              <w:jc w:val="center"/>
              <w:rPr>
                <w:color w:val="000000"/>
                <w:sz w:val="22"/>
                <w:szCs w:val="22"/>
              </w:rPr>
            </w:pPr>
            <w:r w:rsidDel="00000000" w:rsidR="00000000" w:rsidRPr="00000000">
              <w:rPr>
                <w:color w:val="000000"/>
                <w:sz w:val="22"/>
                <w:szCs w:val="22"/>
                <w:rtl w:val="0"/>
              </w:rPr>
              <w:t xml:space="preserve">436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8B">
            <w:pPr>
              <w:jc w:val="center"/>
              <w:rPr>
                <w:color w:val="000000"/>
                <w:sz w:val="22"/>
                <w:szCs w:val="22"/>
              </w:rPr>
            </w:pPr>
            <w:r w:rsidDel="00000000" w:rsidR="00000000" w:rsidRPr="00000000">
              <w:rPr>
                <w:color w:val="000000"/>
                <w:sz w:val="22"/>
                <w:szCs w:val="22"/>
                <w:rtl w:val="0"/>
              </w:rPr>
              <w:t xml:space="preserve">50.82%</w:t>
            </w:r>
          </w:p>
        </w:tc>
      </w:tr>
    </w:tbl>
    <w:p w:rsidR="00000000" w:rsidDel="00000000" w:rsidP="00000000" w:rsidRDefault="00000000" w:rsidRPr="00000000" w14:paraId="0000248C">
      <w:pPr>
        <w:rPr>
          <w:b w:val="1"/>
        </w:rPr>
      </w:pPr>
      <w:r w:rsidDel="00000000" w:rsidR="00000000" w:rsidRPr="00000000">
        <w:rPr>
          <w:rtl w:val="0"/>
        </w:rPr>
      </w:r>
    </w:p>
    <w:p w:rsidR="00000000" w:rsidDel="00000000" w:rsidP="00000000" w:rsidRDefault="00000000" w:rsidRPr="00000000" w14:paraId="0000248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48E">
      <w:pPr>
        <w:rPr>
          <w:b w:val="1"/>
        </w:rPr>
      </w:pPr>
      <w:r w:rsidDel="00000000" w:rsidR="00000000" w:rsidRPr="00000000">
        <w:rPr>
          <w:b w:val="1"/>
          <w:rtl w:val="0"/>
        </w:rPr>
        <w:t xml:space="preserve">Table 4.3 </w:t>
      </w:r>
    </w:p>
    <w:p w:rsidR="00000000" w:rsidDel="00000000" w:rsidP="00000000" w:rsidRDefault="00000000" w:rsidRPr="00000000" w14:paraId="0000248F">
      <w:pPr>
        <w:rPr>
          <w:b w:val="1"/>
        </w:rPr>
      </w:pPr>
      <w:r w:rsidDel="00000000" w:rsidR="00000000" w:rsidRPr="00000000">
        <w:rPr>
          <w:b w:val="1"/>
          <w:rtl w:val="0"/>
        </w:rPr>
        <w:t xml:space="preserve">Response Frequencies for Question “How often do you get to go as in-depth as you would like on a lesson?”</w:t>
      </w:r>
    </w:p>
    <w:tbl>
      <w:tblPr>
        <w:tblStyle w:val="Table72"/>
        <w:tblW w:w="9081.0" w:type="dxa"/>
        <w:jc w:val="left"/>
        <w:tblInd w:w="0.0" w:type="dxa"/>
        <w:tblLayout w:type="fixed"/>
        <w:tblLook w:val="0400"/>
      </w:tblPr>
      <w:tblGrid>
        <w:gridCol w:w="1194"/>
        <w:gridCol w:w="2187"/>
        <w:gridCol w:w="950"/>
        <w:gridCol w:w="950"/>
        <w:gridCol w:w="950"/>
        <w:gridCol w:w="950"/>
        <w:gridCol w:w="950"/>
        <w:gridCol w:w="950"/>
        <w:tblGridChange w:id="0">
          <w:tblGrid>
            <w:gridCol w:w="1194"/>
            <w:gridCol w:w="2187"/>
            <w:gridCol w:w="950"/>
            <w:gridCol w:w="950"/>
            <w:gridCol w:w="950"/>
            <w:gridCol w:w="950"/>
            <w:gridCol w:w="950"/>
            <w:gridCol w:w="950"/>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90">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91">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2">
            <w:pPr>
              <w:jc w:val="center"/>
              <w:rPr>
                <w:color w:val="000000"/>
                <w:sz w:val="22"/>
                <w:szCs w:val="22"/>
              </w:rPr>
            </w:pPr>
            <w:r w:rsidDel="00000000" w:rsidR="00000000" w:rsidRPr="00000000">
              <w:rPr>
                <w:color w:val="000000"/>
                <w:sz w:val="22"/>
                <w:szCs w:val="22"/>
                <w:rtl w:val="0"/>
              </w:rPr>
              <w:t xml:space="preserve">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3">
            <w:pPr>
              <w:jc w:val="center"/>
              <w:rPr>
                <w:color w:val="000000"/>
                <w:sz w:val="22"/>
                <w:szCs w:val="22"/>
              </w:rPr>
            </w:pPr>
            <w:r w:rsidDel="00000000" w:rsidR="00000000" w:rsidRPr="00000000">
              <w:rPr>
                <w:color w:val="000000"/>
                <w:sz w:val="22"/>
                <w:szCs w:val="22"/>
                <w:rtl w:val="0"/>
              </w:rPr>
              <w:t xml:space="preserve">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4">
            <w:pPr>
              <w:jc w:val="center"/>
              <w:rPr>
                <w:color w:val="000000"/>
                <w:sz w:val="22"/>
                <w:szCs w:val="22"/>
              </w:rPr>
            </w:pPr>
            <w:r w:rsidDel="00000000" w:rsidR="00000000" w:rsidRPr="00000000">
              <w:rPr>
                <w:color w:val="000000"/>
                <w:sz w:val="22"/>
                <w:szCs w:val="22"/>
                <w:rtl w:val="0"/>
              </w:rPr>
              <w:t xml:space="preserve">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5">
            <w:pPr>
              <w:jc w:val="center"/>
              <w:rPr>
                <w:color w:val="000000"/>
                <w:sz w:val="22"/>
                <w:szCs w:val="22"/>
              </w:rPr>
            </w:pPr>
            <w:r w:rsidDel="00000000" w:rsidR="00000000" w:rsidRPr="00000000">
              <w:rPr>
                <w:color w:val="000000"/>
                <w:sz w:val="22"/>
                <w:szCs w:val="22"/>
                <w:rtl w:val="0"/>
              </w:rPr>
              <w:t xml:space="preserve">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6">
            <w:pPr>
              <w:jc w:val="center"/>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7">
            <w:pPr>
              <w:jc w:val="center"/>
              <w:rPr>
                <w:color w:val="000000"/>
                <w:sz w:val="22"/>
                <w:szCs w:val="22"/>
              </w:rPr>
            </w:pPr>
            <w:r w:rsidDel="00000000" w:rsidR="00000000" w:rsidRPr="00000000">
              <w:rPr>
                <w:color w:val="000000"/>
                <w:sz w:val="22"/>
                <w:szCs w:val="22"/>
                <w:rtl w:val="0"/>
              </w:rPr>
              <w:t xml:space="preserve">Total</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98">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99">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A">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B">
            <w:pPr>
              <w:jc w:val="center"/>
              <w:rPr>
                <w:color w:val="000000"/>
                <w:sz w:val="22"/>
                <w:szCs w:val="22"/>
              </w:rPr>
            </w:pPr>
            <w:r w:rsidDel="00000000" w:rsidR="00000000" w:rsidRPr="00000000">
              <w:rPr>
                <w:color w:val="000000"/>
                <w:sz w:val="22"/>
                <w:szCs w:val="22"/>
                <w:rtl w:val="0"/>
              </w:rPr>
              <w:t xml:space="preserve">% of CTYI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C">
            <w:pPr>
              <w:jc w:val="center"/>
              <w:rPr>
                <w:i w:val="1"/>
                <w:color w:val="000000"/>
                <w:sz w:val="22"/>
                <w:szCs w:val="22"/>
              </w:rPr>
            </w:pPr>
            <w:r w:rsidDel="00000000" w:rsidR="00000000" w:rsidRPr="00000000">
              <w:rPr>
                <w:i w:val="1"/>
                <w:color w:val="000000"/>
                <w:sz w:val="22"/>
                <w:szCs w:val="22"/>
                <w:rtl w:val="0"/>
              </w:rPr>
              <w:t xml:space="preserve">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D">
            <w:pPr>
              <w:jc w:val="center"/>
              <w:rPr>
                <w:color w:val="000000"/>
                <w:sz w:val="22"/>
                <w:szCs w:val="22"/>
              </w:rPr>
            </w:pPr>
            <w:r w:rsidDel="00000000" w:rsidR="00000000" w:rsidRPr="00000000">
              <w:rPr>
                <w:color w:val="000000"/>
                <w:sz w:val="22"/>
                <w:szCs w:val="22"/>
                <w:rtl w:val="0"/>
              </w:rPr>
              <w:t xml:space="preserve">% of CAT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E">
            <w:pPr>
              <w:jc w:val="center"/>
              <w:rPr>
                <w:i w:val="1"/>
                <w:color w:val="000000"/>
                <w:sz w:val="22"/>
                <w:szCs w:val="22"/>
              </w:rPr>
            </w:pPr>
            <w:r w:rsidDel="00000000" w:rsidR="00000000" w:rsidRPr="00000000">
              <w:rPr>
                <w:i w:val="1"/>
                <w:color w:val="000000"/>
                <w:sz w:val="22"/>
                <w:szCs w:val="22"/>
                <w:rtl w:val="0"/>
              </w:rPr>
              <w:t xml:space="preserve">N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9F">
            <w:pPr>
              <w:jc w:val="center"/>
              <w:rPr>
                <w:color w:val="000000"/>
                <w:sz w:val="22"/>
                <w:szCs w:val="22"/>
              </w:rPr>
            </w:pPr>
            <w:r w:rsidDel="00000000" w:rsidR="00000000" w:rsidRPr="00000000">
              <w:rPr>
                <w:color w:val="000000"/>
                <w:sz w:val="22"/>
                <w:szCs w:val="22"/>
                <w:rtl w:val="0"/>
              </w:rPr>
              <w:t xml:space="preserve">% of Total</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A0">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A1">
            <w:pPr>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2">
            <w:pPr>
              <w:jc w:val="center"/>
              <w:rPr>
                <w:color w:val="000000"/>
                <w:sz w:val="22"/>
                <w:szCs w:val="22"/>
              </w:rPr>
            </w:pPr>
            <w:r w:rsidDel="00000000" w:rsidR="00000000" w:rsidRPr="00000000">
              <w:rPr>
                <w:color w:val="000000"/>
                <w:sz w:val="22"/>
                <w:szCs w:val="22"/>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3">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4">
            <w:pPr>
              <w:jc w:val="center"/>
              <w:rPr>
                <w:color w:val="000000"/>
                <w:sz w:val="22"/>
                <w:szCs w:val="22"/>
              </w:rPr>
            </w:pPr>
            <w:r w:rsidDel="00000000" w:rsidR="00000000" w:rsidRPr="00000000">
              <w:rPr>
                <w:color w:val="000000"/>
                <w:sz w:val="22"/>
                <w:szCs w:val="22"/>
                <w:rtl w:val="0"/>
              </w:rPr>
              <w:t xml:space="preserve">364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5">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6">
            <w:pPr>
              <w:jc w:val="center"/>
              <w:rPr>
                <w:color w:val="000000"/>
                <w:sz w:val="22"/>
                <w:szCs w:val="22"/>
              </w:rPr>
            </w:pPr>
            <w:r w:rsidDel="00000000" w:rsidR="00000000" w:rsidRPr="00000000">
              <w:rPr>
                <w:color w:val="000000"/>
                <w:sz w:val="22"/>
                <w:szCs w:val="22"/>
                <w:rtl w:val="0"/>
              </w:rPr>
              <w:t xml:space="preserve">858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7">
            <w:pPr>
              <w:jc w:val="center"/>
              <w:rPr>
                <w:color w:val="000000"/>
                <w:sz w:val="22"/>
                <w:szCs w:val="22"/>
              </w:rPr>
            </w:pPr>
            <w:r w:rsidDel="00000000" w:rsidR="00000000" w:rsidRPr="00000000">
              <w:rPr>
                <w:color w:val="000000"/>
                <w:sz w:val="22"/>
                <w:szCs w:val="22"/>
                <w:rtl w:val="0"/>
              </w:rPr>
              <w:t xml:space="preserve">100.00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A8">
            <w:pPr>
              <w:rPr>
                <w:color w:val="000000"/>
                <w:sz w:val="22"/>
                <w:szCs w:val="22"/>
              </w:rPr>
            </w:pPr>
            <w:r w:rsidDel="00000000" w:rsidR="00000000" w:rsidRPr="00000000">
              <w:rPr>
                <w:color w:val="000000"/>
                <w:sz w:val="22"/>
                <w:szCs w:val="22"/>
                <w:rtl w:val="0"/>
              </w:rPr>
              <w:t xml:space="preserve">Science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A9">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B">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C">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D">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AF">
            <w:pPr>
              <w:jc w:val="center"/>
              <w:rPr>
                <w:color w:val="000000"/>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B0">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B1">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2">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3">
            <w:pPr>
              <w:jc w:val="center"/>
              <w:rPr>
                <w:color w:val="000000"/>
                <w:sz w:val="22"/>
                <w:szCs w:val="22"/>
              </w:rPr>
            </w:pPr>
            <w:r w:rsidDel="00000000" w:rsidR="00000000" w:rsidRPr="00000000">
              <w:rPr>
                <w:color w:val="000000"/>
                <w:sz w:val="22"/>
                <w:szCs w:val="22"/>
                <w:rtl w:val="0"/>
              </w:rPr>
              <w:t xml:space="preserve">10.53%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4">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5">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6">
            <w:pPr>
              <w:jc w:val="center"/>
              <w:rPr>
                <w:color w:val="000000"/>
                <w:sz w:val="22"/>
                <w:szCs w:val="22"/>
              </w:rPr>
            </w:pPr>
            <w:r w:rsidDel="00000000" w:rsidR="00000000" w:rsidRPr="00000000">
              <w:rPr>
                <w:color w:val="000000"/>
                <w:sz w:val="22"/>
                <w:szCs w:val="22"/>
                <w:rtl w:val="0"/>
              </w:rPr>
              <w:t xml:space="preserve">103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7">
            <w:pPr>
              <w:jc w:val="center"/>
              <w:rPr>
                <w:color w:val="000000"/>
                <w:sz w:val="22"/>
                <w:szCs w:val="22"/>
              </w:rPr>
            </w:pPr>
            <w:r w:rsidDel="00000000" w:rsidR="00000000" w:rsidRPr="00000000">
              <w:rPr>
                <w:color w:val="000000"/>
                <w:sz w:val="22"/>
                <w:szCs w:val="22"/>
                <w:rtl w:val="0"/>
              </w:rPr>
              <w:t xml:space="preserve">12.00%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B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B9">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A">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B">
            <w:pPr>
              <w:jc w:val="center"/>
              <w:rPr>
                <w:color w:val="000000"/>
                <w:sz w:val="22"/>
                <w:szCs w:val="22"/>
              </w:rPr>
            </w:pPr>
            <w:r w:rsidDel="00000000" w:rsidR="00000000" w:rsidRPr="00000000">
              <w:rPr>
                <w:color w:val="000000"/>
                <w:sz w:val="22"/>
                <w:szCs w:val="22"/>
                <w:rtl w:val="0"/>
              </w:rPr>
              <w:t xml:space="preserve">14.78%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C">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D">
            <w:pPr>
              <w:jc w:val="center"/>
              <w:rPr>
                <w:color w:val="000000"/>
                <w:sz w:val="22"/>
                <w:szCs w:val="22"/>
              </w:rPr>
            </w:pPr>
            <w:r w:rsidDel="00000000" w:rsidR="00000000" w:rsidRPr="00000000">
              <w:rPr>
                <w:color w:val="000000"/>
                <w:sz w:val="22"/>
                <w:szCs w:val="22"/>
                <w:rtl w:val="0"/>
              </w:rPr>
              <w:t xml:space="preserve">22.53%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E">
            <w:pPr>
              <w:jc w:val="center"/>
              <w:rPr>
                <w:color w:val="000000"/>
                <w:sz w:val="22"/>
                <w:szCs w:val="22"/>
              </w:rPr>
            </w:pPr>
            <w:r w:rsidDel="00000000" w:rsidR="00000000" w:rsidRPr="00000000">
              <w:rPr>
                <w:color w:val="000000"/>
                <w:sz w:val="22"/>
                <w:szCs w:val="22"/>
                <w:rtl w:val="0"/>
              </w:rPr>
              <w:t xml:space="preserve">155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BF">
            <w:pPr>
              <w:jc w:val="center"/>
              <w:rPr>
                <w:color w:val="000000"/>
                <w:sz w:val="22"/>
                <w:szCs w:val="22"/>
              </w:rPr>
            </w:pPr>
            <w:r w:rsidDel="00000000" w:rsidR="00000000" w:rsidRPr="00000000">
              <w:rPr>
                <w:color w:val="000000"/>
                <w:sz w:val="22"/>
                <w:szCs w:val="22"/>
                <w:rtl w:val="0"/>
              </w:rPr>
              <w:t xml:space="preserve">18.07%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C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C1">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2">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3">
            <w:pPr>
              <w:jc w:val="center"/>
              <w:rPr>
                <w:color w:val="000000"/>
                <w:sz w:val="22"/>
                <w:szCs w:val="22"/>
              </w:rPr>
            </w:pPr>
            <w:r w:rsidDel="00000000" w:rsidR="00000000" w:rsidRPr="00000000">
              <w:rPr>
                <w:color w:val="000000"/>
                <w:sz w:val="22"/>
                <w:szCs w:val="22"/>
                <w:rtl w:val="0"/>
              </w:rPr>
              <w:t xml:space="preserve">12.75%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4">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5">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6">
            <w:pPr>
              <w:jc w:val="center"/>
              <w:rPr>
                <w:color w:val="000000"/>
                <w:sz w:val="22"/>
                <w:szCs w:val="22"/>
              </w:rPr>
            </w:pPr>
            <w:r w:rsidDel="00000000" w:rsidR="00000000" w:rsidRPr="00000000">
              <w:rPr>
                <w:color w:val="000000"/>
                <w:sz w:val="22"/>
                <w:szCs w:val="22"/>
                <w:rtl w:val="0"/>
              </w:rPr>
              <w:t xml:space="preserve">114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7">
            <w:pPr>
              <w:jc w:val="center"/>
              <w:rPr>
                <w:color w:val="000000"/>
                <w:sz w:val="22"/>
                <w:szCs w:val="22"/>
              </w:rPr>
            </w:pPr>
            <w:r w:rsidDel="00000000" w:rsidR="00000000" w:rsidRPr="00000000">
              <w:rPr>
                <w:color w:val="000000"/>
                <w:sz w:val="22"/>
                <w:szCs w:val="22"/>
                <w:rtl w:val="0"/>
              </w:rPr>
              <w:t xml:space="preserve">13.29%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C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C9">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A">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B">
            <w:pPr>
              <w:jc w:val="center"/>
              <w:rPr>
                <w:color w:val="000000"/>
                <w:sz w:val="22"/>
                <w:szCs w:val="22"/>
              </w:rPr>
            </w:pPr>
            <w:r w:rsidDel="00000000" w:rsidR="00000000" w:rsidRPr="00000000">
              <w:rPr>
                <w:color w:val="000000"/>
                <w:sz w:val="22"/>
                <w:szCs w:val="22"/>
                <w:rtl w:val="0"/>
              </w:rPr>
              <w:t xml:space="preserve">16.40%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C">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D">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E">
            <w:pPr>
              <w:jc w:val="center"/>
              <w:rPr>
                <w:color w:val="000000"/>
                <w:sz w:val="22"/>
                <w:szCs w:val="22"/>
              </w:rPr>
            </w:pPr>
            <w:r w:rsidDel="00000000" w:rsidR="00000000" w:rsidRPr="00000000">
              <w:rPr>
                <w:color w:val="000000"/>
                <w:sz w:val="22"/>
                <w:szCs w:val="22"/>
                <w:rtl w:val="0"/>
              </w:rPr>
              <w:t xml:space="preserve">132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CF">
            <w:pPr>
              <w:jc w:val="center"/>
              <w:rPr>
                <w:color w:val="000000"/>
                <w:sz w:val="22"/>
                <w:szCs w:val="22"/>
              </w:rPr>
            </w:pPr>
            <w:r w:rsidDel="00000000" w:rsidR="00000000" w:rsidRPr="00000000">
              <w:rPr>
                <w:color w:val="000000"/>
                <w:sz w:val="22"/>
                <w:szCs w:val="22"/>
                <w:rtl w:val="0"/>
              </w:rPr>
              <w:t xml:space="preserve">15.38%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D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D1">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2">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3">
            <w:pPr>
              <w:jc w:val="center"/>
              <w:rPr>
                <w:color w:val="000000"/>
                <w:sz w:val="22"/>
                <w:szCs w:val="22"/>
              </w:rPr>
            </w:pPr>
            <w:r w:rsidDel="00000000" w:rsidR="00000000" w:rsidRPr="00000000">
              <w:rPr>
                <w:color w:val="000000"/>
                <w:sz w:val="22"/>
                <w:szCs w:val="22"/>
                <w:rtl w:val="0"/>
              </w:rPr>
              <w:t xml:space="preserve">27.94%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4">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5">
            <w:pPr>
              <w:jc w:val="center"/>
              <w:rPr>
                <w:color w:val="000000"/>
                <w:sz w:val="22"/>
                <w:szCs w:val="22"/>
              </w:rPr>
            </w:pPr>
            <w:r w:rsidDel="00000000" w:rsidR="00000000" w:rsidRPr="00000000">
              <w:rPr>
                <w:color w:val="000000"/>
                <w:sz w:val="22"/>
                <w:szCs w:val="22"/>
                <w:rtl w:val="0"/>
              </w:rPr>
              <w:t xml:space="preserve">22.53%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6">
            <w:pPr>
              <w:jc w:val="center"/>
              <w:rPr>
                <w:color w:val="000000"/>
                <w:sz w:val="22"/>
                <w:szCs w:val="22"/>
              </w:rPr>
            </w:pPr>
            <w:r w:rsidDel="00000000" w:rsidR="00000000" w:rsidRPr="00000000">
              <w:rPr>
                <w:color w:val="000000"/>
                <w:sz w:val="22"/>
                <w:szCs w:val="22"/>
                <w:rtl w:val="0"/>
              </w:rPr>
              <w:t xml:space="preserve">220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7">
            <w:pPr>
              <w:jc w:val="center"/>
              <w:rPr>
                <w:color w:val="000000"/>
                <w:sz w:val="22"/>
                <w:szCs w:val="22"/>
              </w:rPr>
            </w:pPr>
            <w:r w:rsidDel="00000000" w:rsidR="00000000" w:rsidRPr="00000000">
              <w:rPr>
                <w:color w:val="000000"/>
                <w:sz w:val="22"/>
                <w:szCs w:val="22"/>
                <w:rtl w:val="0"/>
              </w:rPr>
              <w:t xml:space="preserve">25.64%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D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D9">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A">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B">
            <w:pPr>
              <w:jc w:val="center"/>
              <w:rPr>
                <w:color w:val="000000"/>
                <w:sz w:val="22"/>
                <w:szCs w:val="22"/>
              </w:rPr>
            </w:pPr>
            <w:r w:rsidDel="00000000" w:rsidR="00000000" w:rsidRPr="00000000">
              <w:rPr>
                <w:color w:val="000000"/>
                <w:sz w:val="22"/>
                <w:szCs w:val="22"/>
                <w:rtl w:val="0"/>
              </w:rPr>
              <w:t xml:space="preserve">12.75%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C">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D">
            <w:pPr>
              <w:jc w:val="center"/>
              <w:rPr>
                <w:color w:val="000000"/>
                <w:sz w:val="22"/>
                <w:szCs w:val="22"/>
              </w:rPr>
            </w:pPr>
            <w:r w:rsidDel="00000000" w:rsidR="00000000" w:rsidRPr="00000000">
              <w:rPr>
                <w:color w:val="000000"/>
                <w:sz w:val="22"/>
                <w:szCs w:val="22"/>
                <w:rtl w:val="0"/>
              </w:rPr>
              <w:t xml:space="preserve">9.07%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E">
            <w:pPr>
              <w:jc w:val="center"/>
              <w:rPr>
                <w:color w:val="000000"/>
                <w:sz w:val="22"/>
                <w:szCs w:val="22"/>
              </w:rPr>
            </w:pPr>
            <w:r w:rsidDel="00000000" w:rsidR="00000000" w:rsidRPr="00000000">
              <w:rPr>
                <w:color w:val="000000"/>
                <w:sz w:val="22"/>
                <w:szCs w:val="22"/>
                <w:rtl w:val="0"/>
              </w:rPr>
              <w:t xml:space="preserve">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DF">
            <w:pPr>
              <w:jc w:val="center"/>
              <w:rPr>
                <w:color w:val="000000"/>
                <w:sz w:val="22"/>
                <w:szCs w:val="22"/>
              </w:rPr>
            </w:pPr>
            <w:r w:rsidDel="00000000" w:rsidR="00000000" w:rsidRPr="00000000">
              <w:rPr>
                <w:color w:val="000000"/>
                <w:sz w:val="22"/>
                <w:szCs w:val="22"/>
                <w:rtl w:val="0"/>
              </w:rPr>
              <w:t xml:space="preserve">11.19%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E0">
            <w:pPr>
              <w:rPr>
                <w:color w:val="000000"/>
                <w:sz w:val="22"/>
                <w:szCs w:val="22"/>
              </w:rPr>
            </w:pPr>
            <w:r w:rsidDel="00000000" w:rsidR="00000000" w:rsidRPr="00000000">
              <w:rPr>
                <w:color w:val="000000"/>
                <w:sz w:val="22"/>
                <w:szCs w:val="22"/>
                <w:rtl w:val="0"/>
              </w:rPr>
              <w:t xml:space="preserve">Math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E1">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7">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E8">
            <w:pP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E9">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A">
            <w:pPr>
              <w:jc w:val="center"/>
              <w:rPr>
                <w:color w:val="000000"/>
                <w:sz w:val="22"/>
                <w:szCs w:val="22"/>
              </w:rPr>
            </w:pPr>
            <w:r w:rsidDel="00000000" w:rsidR="00000000" w:rsidRPr="00000000">
              <w:rPr>
                <w:color w:val="000000"/>
                <w:sz w:val="22"/>
                <w:szCs w:val="22"/>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B">
            <w:pPr>
              <w:jc w:val="center"/>
              <w:rPr>
                <w:color w:val="000000"/>
                <w:sz w:val="22"/>
                <w:szCs w:val="22"/>
              </w:rPr>
            </w:pPr>
            <w:r w:rsidDel="00000000" w:rsidR="00000000" w:rsidRPr="00000000">
              <w:rPr>
                <w:color w:val="000000"/>
                <w:sz w:val="22"/>
                <w:szCs w:val="22"/>
                <w:rtl w:val="0"/>
              </w:rPr>
              <w:t xml:space="preserve">20.04%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C">
            <w:pPr>
              <w:jc w:val="center"/>
              <w:rPr>
                <w:color w:val="000000"/>
                <w:sz w:val="22"/>
                <w:szCs w:val="22"/>
              </w:rPr>
            </w:pPr>
            <w:r w:rsidDel="00000000" w:rsidR="00000000" w:rsidRPr="00000000">
              <w:rPr>
                <w:color w:val="000000"/>
                <w:sz w:val="22"/>
                <w:szCs w:val="22"/>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D">
            <w:pPr>
              <w:jc w:val="center"/>
              <w:rPr>
                <w:color w:val="000000"/>
                <w:sz w:val="22"/>
                <w:szCs w:val="22"/>
              </w:rPr>
            </w:pPr>
            <w:r w:rsidDel="00000000" w:rsidR="00000000" w:rsidRPr="00000000">
              <w:rPr>
                <w:color w:val="000000"/>
                <w:sz w:val="22"/>
                <w:szCs w:val="22"/>
                <w:rtl w:val="0"/>
              </w:rPr>
              <w:t xml:space="preserve">28.02%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E">
            <w:pPr>
              <w:jc w:val="center"/>
              <w:rPr>
                <w:color w:val="000000"/>
                <w:sz w:val="22"/>
                <w:szCs w:val="22"/>
              </w:rPr>
            </w:pPr>
            <w:r w:rsidDel="00000000" w:rsidR="00000000" w:rsidRPr="00000000">
              <w:rPr>
                <w:color w:val="000000"/>
                <w:sz w:val="22"/>
                <w:szCs w:val="22"/>
                <w:rtl w:val="0"/>
              </w:rPr>
              <w:t xml:space="preserve">201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EF">
            <w:pPr>
              <w:jc w:val="center"/>
              <w:rPr>
                <w:color w:val="000000"/>
                <w:sz w:val="22"/>
                <w:szCs w:val="22"/>
              </w:rPr>
            </w:pPr>
            <w:r w:rsidDel="00000000" w:rsidR="00000000" w:rsidRPr="00000000">
              <w:rPr>
                <w:color w:val="000000"/>
                <w:sz w:val="22"/>
                <w:szCs w:val="22"/>
                <w:rtl w:val="0"/>
              </w:rPr>
              <w:t xml:space="preserve">23.43%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F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F1">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2">
            <w:pPr>
              <w:jc w:val="center"/>
              <w:rPr>
                <w:color w:val="000000"/>
                <w:sz w:val="22"/>
                <w:szCs w:val="22"/>
              </w:rPr>
            </w:pPr>
            <w:r w:rsidDel="00000000" w:rsidR="00000000" w:rsidRPr="00000000">
              <w:rPr>
                <w:color w:val="000000"/>
                <w:sz w:val="22"/>
                <w:szCs w:val="22"/>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3">
            <w:pPr>
              <w:jc w:val="center"/>
              <w:rPr>
                <w:color w:val="000000"/>
                <w:sz w:val="22"/>
                <w:szCs w:val="22"/>
              </w:rPr>
            </w:pPr>
            <w:r w:rsidDel="00000000" w:rsidR="00000000" w:rsidRPr="00000000">
              <w:rPr>
                <w:color w:val="000000"/>
                <w:sz w:val="22"/>
                <w:szCs w:val="22"/>
                <w:rtl w:val="0"/>
              </w:rPr>
              <w:t xml:space="preserve">19.84%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4">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5">
            <w:pPr>
              <w:jc w:val="center"/>
              <w:rPr>
                <w:color w:val="000000"/>
                <w:sz w:val="22"/>
                <w:szCs w:val="22"/>
              </w:rPr>
            </w:pPr>
            <w:r w:rsidDel="00000000" w:rsidR="00000000" w:rsidRPr="00000000">
              <w:rPr>
                <w:color w:val="000000"/>
                <w:sz w:val="22"/>
                <w:szCs w:val="22"/>
                <w:rtl w:val="0"/>
              </w:rPr>
              <w:t xml:space="preserve">22.25%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6">
            <w:pPr>
              <w:jc w:val="center"/>
              <w:rPr>
                <w:color w:val="000000"/>
                <w:sz w:val="22"/>
                <w:szCs w:val="22"/>
              </w:rPr>
            </w:pPr>
            <w:r w:rsidDel="00000000" w:rsidR="00000000" w:rsidRPr="00000000">
              <w:rPr>
                <w:color w:val="000000"/>
                <w:sz w:val="22"/>
                <w:szCs w:val="22"/>
                <w:rtl w:val="0"/>
              </w:rPr>
              <w:t xml:space="preserve">179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7">
            <w:pPr>
              <w:jc w:val="center"/>
              <w:rPr>
                <w:color w:val="000000"/>
                <w:sz w:val="22"/>
                <w:szCs w:val="22"/>
              </w:rPr>
            </w:pPr>
            <w:r w:rsidDel="00000000" w:rsidR="00000000" w:rsidRPr="00000000">
              <w:rPr>
                <w:color w:val="000000"/>
                <w:sz w:val="22"/>
                <w:szCs w:val="22"/>
                <w:rtl w:val="0"/>
              </w:rPr>
              <w:t xml:space="preserve">20.86%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F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4F9">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A">
            <w:pPr>
              <w:jc w:val="center"/>
              <w:rPr>
                <w:color w:val="000000"/>
                <w:sz w:val="22"/>
                <w:szCs w:val="22"/>
              </w:rPr>
            </w:pPr>
            <w:r w:rsidDel="00000000" w:rsidR="00000000" w:rsidRPr="00000000">
              <w:rPr>
                <w:color w:val="000000"/>
                <w:sz w:val="22"/>
                <w:szCs w:val="22"/>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B">
            <w:pPr>
              <w:jc w:val="center"/>
              <w:rPr>
                <w:color w:val="000000"/>
                <w:sz w:val="22"/>
                <w:szCs w:val="22"/>
              </w:rPr>
            </w:pPr>
            <w:r w:rsidDel="00000000" w:rsidR="00000000" w:rsidRPr="00000000">
              <w:rPr>
                <w:color w:val="000000"/>
                <w:sz w:val="22"/>
                <w:szCs w:val="22"/>
                <w:rtl w:val="0"/>
              </w:rPr>
              <w:t xml:space="preserve">11.54%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C">
            <w:pPr>
              <w:jc w:val="center"/>
              <w:rPr>
                <w:color w:val="000000"/>
                <w:sz w:val="22"/>
                <w:szCs w:val="22"/>
              </w:rPr>
            </w:pPr>
            <w:r w:rsidDel="00000000" w:rsidR="00000000" w:rsidRPr="00000000">
              <w:rPr>
                <w:color w:val="000000"/>
                <w:sz w:val="22"/>
                <w:szCs w:val="22"/>
                <w:rtl w:val="0"/>
              </w:rPr>
              <w:t xml:space="preserve">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D">
            <w:pPr>
              <w:jc w:val="center"/>
              <w:rPr>
                <w:color w:val="000000"/>
                <w:sz w:val="22"/>
                <w:szCs w:val="22"/>
              </w:rPr>
            </w:pPr>
            <w:r w:rsidDel="00000000" w:rsidR="00000000" w:rsidRPr="00000000">
              <w:rPr>
                <w:color w:val="000000"/>
                <w:sz w:val="22"/>
                <w:szCs w:val="22"/>
                <w:rtl w:val="0"/>
              </w:rPr>
              <w:t xml:space="preserve">10.44%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E">
            <w:pPr>
              <w:jc w:val="center"/>
              <w:rPr>
                <w:color w:val="000000"/>
                <w:sz w:val="22"/>
                <w:szCs w:val="22"/>
              </w:rPr>
            </w:pPr>
            <w:r w:rsidDel="00000000" w:rsidR="00000000" w:rsidRPr="00000000">
              <w:rPr>
                <w:color w:val="000000"/>
                <w:sz w:val="22"/>
                <w:szCs w:val="22"/>
                <w:rtl w:val="0"/>
              </w:rPr>
              <w:t xml:space="preserve">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4FF">
            <w:pPr>
              <w:jc w:val="center"/>
              <w:rPr>
                <w:color w:val="000000"/>
                <w:sz w:val="22"/>
                <w:szCs w:val="22"/>
              </w:rPr>
            </w:pPr>
            <w:r w:rsidDel="00000000" w:rsidR="00000000" w:rsidRPr="00000000">
              <w:rPr>
                <w:color w:val="000000"/>
                <w:sz w:val="22"/>
                <w:szCs w:val="22"/>
                <w:rtl w:val="0"/>
              </w:rPr>
              <w:t xml:space="preserve">11.07%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0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01">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2">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3">
            <w:pPr>
              <w:jc w:val="center"/>
              <w:rPr>
                <w:color w:val="000000"/>
                <w:sz w:val="22"/>
                <w:szCs w:val="22"/>
              </w:rPr>
            </w:pPr>
            <w:r w:rsidDel="00000000" w:rsidR="00000000" w:rsidRPr="00000000">
              <w:rPr>
                <w:color w:val="000000"/>
                <w:sz w:val="22"/>
                <w:szCs w:val="22"/>
                <w:rtl w:val="0"/>
              </w:rPr>
              <w:t xml:space="preserve">11.13%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4">
            <w:pPr>
              <w:jc w:val="center"/>
              <w:rPr>
                <w:color w:val="000000"/>
                <w:sz w:val="22"/>
                <w:szCs w:val="22"/>
              </w:rPr>
            </w:pPr>
            <w:r w:rsidDel="00000000" w:rsidR="00000000" w:rsidRPr="00000000">
              <w:rPr>
                <w:color w:val="000000"/>
                <w:sz w:val="22"/>
                <w:szCs w:val="22"/>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5">
            <w:pPr>
              <w:jc w:val="center"/>
              <w:rPr>
                <w:color w:val="000000"/>
                <w:sz w:val="22"/>
                <w:szCs w:val="22"/>
              </w:rPr>
            </w:pPr>
            <w:r w:rsidDel="00000000" w:rsidR="00000000" w:rsidRPr="00000000">
              <w:rPr>
                <w:color w:val="000000"/>
                <w:sz w:val="22"/>
                <w:szCs w:val="22"/>
                <w:rtl w:val="0"/>
              </w:rPr>
              <w:t xml:space="preserve">9.89%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6">
            <w:pPr>
              <w:jc w:val="center"/>
              <w:rPr>
                <w:color w:val="000000"/>
                <w:sz w:val="22"/>
                <w:szCs w:val="22"/>
              </w:rPr>
            </w:pPr>
            <w:r w:rsidDel="00000000" w:rsidR="00000000" w:rsidRPr="00000000">
              <w:rPr>
                <w:color w:val="000000"/>
                <w:sz w:val="22"/>
                <w:szCs w:val="22"/>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7">
            <w:pPr>
              <w:jc w:val="center"/>
              <w:rPr>
                <w:color w:val="000000"/>
                <w:sz w:val="22"/>
                <w:szCs w:val="22"/>
              </w:rPr>
            </w:pPr>
            <w:r w:rsidDel="00000000" w:rsidR="00000000" w:rsidRPr="00000000">
              <w:rPr>
                <w:color w:val="000000"/>
                <w:sz w:val="22"/>
                <w:szCs w:val="22"/>
                <w:rtl w:val="0"/>
              </w:rPr>
              <w:t xml:space="preserve">10.61%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0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09">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A">
            <w:pPr>
              <w:jc w:val="center"/>
              <w:rPr>
                <w:color w:val="000000"/>
                <w:sz w:val="22"/>
                <w:szCs w:val="22"/>
              </w:rPr>
            </w:pPr>
            <w:r w:rsidDel="00000000" w:rsidR="00000000" w:rsidRPr="00000000">
              <w:rPr>
                <w:color w:val="000000"/>
                <w:sz w:val="22"/>
                <w:szCs w:val="22"/>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B">
            <w:pPr>
              <w:jc w:val="center"/>
              <w:rPr>
                <w:color w:val="000000"/>
                <w:sz w:val="22"/>
                <w:szCs w:val="22"/>
              </w:rPr>
            </w:pPr>
            <w:r w:rsidDel="00000000" w:rsidR="00000000" w:rsidRPr="00000000">
              <w:rPr>
                <w:color w:val="000000"/>
                <w:sz w:val="22"/>
                <w:szCs w:val="22"/>
                <w:rtl w:val="0"/>
              </w:rPr>
              <w:t xml:space="preserve">25.30%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C">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D">
            <w:pPr>
              <w:jc w:val="center"/>
              <w:rPr>
                <w:color w:val="000000"/>
                <w:sz w:val="22"/>
                <w:szCs w:val="22"/>
              </w:rPr>
            </w:pPr>
            <w:r w:rsidDel="00000000" w:rsidR="00000000" w:rsidRPr="00000000">
              <w:rPr>
                <w:color w:val="000000"/>
                <w:sz w:val="22"/>
                <w:szCs w:val="22"/>
                <w:rtl w:val="0"/>
              </w:rPr>
              <w:t xml:space="preserve">17.86%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E">
            <w:pPr>
              <w:jc w:val="center"/>
              <w:rPr>
                <w:color w:val="000000"/>
                <w:sz w:val="22"/>
                <w:szCs w:val="22"/>
              </w:rPr>
            </w:pPr>
            <w:r w:rsidDel="00000000" w:rsidR="00000000" w:rsidRPr="00000000">
              <w:rPr>
                <w:color w:val="000000"/>
                <w:sz w:val="22"/>
                <w:szCs w:val="22"/>
                <w:rtl w:val="0"/>
              </w:rPr>
              <w:t xml:space="preserve">190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0F">
            <w:pPr>
              <w:jc w:val="center"/>
              <w:rPr>
                <w:color w:val="000000"/>
                <w:sz w:val="22"/>
                <w:szCs w:val="22"/>
              </w:rPr>
            </w:pPr>
            <w:r w:rsidDel="00000000" w:rsidR="00000000" w:rsidRPr="00000000">
              <w:rPr>
                <w:color w:val="000000"/>
                <w:sz w:val="22"/>
                <w:szCs w:val="22"/>
                <w:rtl w:val="0"/>
              </w:rPr>
              <w:t xml:space="preserve">22.14%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1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11">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2">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3">
            <w:pPr>
              <w:jc w:val="center"/>
              <w:rPr>
                <w:color w:val="000000"/>
                <w:sz w:val="22"/>
                <w:szCs w:val="22"/>
              </w:rPr>
            </w:pPr>
            <w:r w:rsidDel="00000000" w:rsidR="00000000" w:rsidRPr="00000000">
              <w:rPr>
                <w:color w:val="000000"/>
                <w:sz w:val="22"/>
                <w:szCs w:val="22"/>
                <w:rtl w:val="0"/>
              </w:rPr>
              <w:t xml:space="preserve">10.12%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4">
            <w:pPr>
              <w:jc w:val="center"/>
              <w:rPr>
                <w:color w:val="000000"/>
                <w:sz w:val="22"/>
                <w:szCs w:val="22"/>
              </w:rPr>
            </w:pPr>
            <w:r w:rsidDel="00000000" w:rsidR="00000000" w:rsidRPr="00000000">
              <w:rPr>
                <w:color w:val="000000"/>
                <w:sz w:val="22"/>
                <w:szCs w:val="22"/>
                <w:rtl w:val="0"/>
              </w:rPr>
              <w:t xml:space="preserve">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5">
            <w:pPr>
              <w:jc w:val="center"/>
              <w:rPr>
                <w:color w:val="000000"/>
                <w:sz w:val="22"/>
                <w:szCs w:val="22"/>
              </w:rPr>
            </w:pPr>
            <w:r w:rsidDel="00000000" w:rsidR="00000000" w:rsidRPr="00000000">
              <w:rPr>
                <w:color w:val="000000"/>
                <w:sz w:val="22"/>
                <w:szCs w:val="22"/>
                <w:rtl w:val="0"/>
              </w:rPr>
              <w:t xml:space="preserve">9.07%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6">
            <w:pPr>
              <w:jc w:val="center"/>
              <w:rPr>
                <w:color w:val="000000"/>
                <w:sz w:val="22"/>
                <w:szCs w:val="22"/>
              </w:rPr>
            </w:pPr>
            <w:r w:rsidDel="00000000" w:rsidR="00000000" w:rsidRPr="00000000">
              <w:rPr>
                <w:color w:val="000000"/>
                <w:sz w:val="22"/>
                <w:szCs w:val="22"/>
                <w:rtl w:val="0"/>
              </w:rPr>
              <w:t xml:space="preserve">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7">
            <w:pPr>
              <w:jc w:val="center"/>
              <w:rPr>
                <w:color w:val="000000"/>
                <w:sz w:val="22"/>
                <w:szCs w:val="22"/>
              </w:rPr>
            </w:pPr>
            <w:r w:rsidDel="00000000" w:rsidR="00000000" w:rsidRPr="00000000">
              <w:rPr>
                <w:color w:val="000000"/>
                <w:sz w:val="22"/>
                <w:szCs w:val="22"/>
                <w:rtl w:val="0"/>
              </w:rPr>
              <w:t xml:space="preserve">9.67%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18">
            <w:pPr>
              <w:rPr>
                <w:color w:val="000000"/>
                <w:sz w:val="22"/>
                <w:szCs w:val="22"/>
              </w:rPr>
            </w:pPr>
            <w:r w:rsidDel="00000000" w:rsidR="00000000" w:rsidRPr="00000000">
              <w:rPr>
                <w:color w:val="000000"/>
                <w:sz w:val="22"/>
                <w:szCs w:val="22"/>
                <w:rtl w:val="0"/>
              </w:rPr>
              <w:t xml:space="preserve">Irish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19">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1F">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20">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21">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2">
            <w:pPr>
              <w:jc w:val="center"/>
              <w:rPr>
                <w:color w:val="000000"/>
                <w:sz w:val="22"/>
                <w:szCs w:val="22"/>
              </w:rPr>
            </w:pPr>
            <w:r w:rsidDel="00000000" w:rsidR="00000000" w:rsidRPr="00000000">
              <w:rPr>
                <w:color w:val="000000"/>
                <w:sz w:val="22"/>
                <w:szCs w:val="22"/>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3">
            <w:pPr>
              <w:jc w:val="center"/>
              <w:rPr>
                <w:color w:val="000000"/>
                <w:sz w:val="22"/>
                <w:szCs w:val="22"/>
              </w:rPr>
            </w:pPr>
            <w:r w:rsidDel="00000000" w:rsidR="00000000" w:rsidRPr="00000000">
              <w:rPr>
                <w:color w:val="000000"/>
                <w:sz w:val="22"/>
                <w:szCs w:val="22"/>
                <w:rtl w:val="0"/>
              </w:rPr>
              <w:t xml:space="preserve">22.87%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4">
            <w:pPr>
              <w:jc w:val="center"/>
              <w:rPr>
                <w:color w:val="000000"/>
                <w:sz w:val="22"/>
                <w:szCs w:val="22"/>
              </w:rPr>
            </w:pPr>
            <w:r w:rsidDel="00000000" w:rsidR="00000000" w:rsidRPr="00000000">
              <w:rPr>
                <w:color w:val="000000"/>
                <w:sz w:val="22"/>
                <w:szCs w:val="22"/>
                <w:rtl w:val="0"/>
              </w:rPr>
              <w:t xml:space="preserve">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5">
            <w:pPr>
              <w:jc w:val="center"/>
              <w:rPr>
                <w:color w:val="000000"/>
                <w:sz w:val="22"/>
                <w:szCs w:val="22"/>
              </w:rPr>
            </w:pPr>
            <w:r w:rsidDel="00000000" w:rsidR="00000000" w:rsidRPr="00000000">
              <w:rPr>
                <w:color w:val="000000"/>
                <w:sz w:val="22"/>
                <w:szCs w:val="22"/>
                <w:rtl w:val="0"/>
              </w:rPr>
              <w:t xml:space="preserve">19.51%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6">
            <w:pPr>
              <w:jc w:val="center"/>
              <w:rPr>
                <w:color w:val="000000"/>
                <w:sz w:val="22"/>
                <w:szCs w:val="22"/>
              </w:rPr>
            </w:pPr>
            <w:r w:rsidDel="00000000" w:rsidR="00000000" w:rsidRPr="00000000">
              <w:rPr>
                <w:color w:val="000000"/>
                <w:sz w:val="22"/>
                <w:szCs w:val="22"/>
                <w:rtl w:val="0"/>
              </w:rPr>
              <w:t xml:space="preserve">184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7">
            <w:pPr>
              <w:jc w:val="center"/>
              <w:rPr>
                <w:color w:val="000000"/>
                <w:sz w:val="22"/>
                <w:szCs w:val="22"/>
              </w:rPr>
            </w:pPr>
            <w:r w:rsidDel="00000000" w:rsidR="00000000" w:rsidRPr="00000000">
              <w:rPr>
                <w:color w:val="000000"/>
                <w:sz w:val="22"/>
                <w:szCs w:val="22"/>
                <w:rtl w:val="0"/>
              </w:rPr>
              <w:t xml:space="preserve">21.45%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2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29">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A">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B">
            <w:pPr>
              <w:jc w:val="center"/>
              <w:rPr>
                <w:color w:val="000000"/>
                <w:sz w:val="22"/>
                <w:szCs w:val="22"/>
              </w:rPr>
            </w:pPr>
            <w:r w:rsidDel="00000000" w:rsidR="00000000" w:rsidRPr="00000000">
              <w:rPr>
                <w:color w:val="000000"/>
                <w:sz w:val="22"/>
                <w:szCs w:val="22"/>
                <w:rtl w:val="0"/>
              </w:rPr>
              <w:t xml:space="preserve">15.18%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C">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D">
            <w:pPr>
              <w:jc w:val="center"/>
              <w:rPr>
                <w:color w:val="000000"/>
                <w:sz w:val="22"/>
                <w:szCs w:val="22"/>
              </w:rPr>
            </w:pPr>
            <w:r w:rsidDel="00000000" w:rsidR="00000000" w:rsidRPr="00000000">
              <w:rPr>
                <w:color w:val="000000"/>
                <w:sz w:val="22"/>
                <w:szCs w:val="22"/>
                <w:rtl w:val="0"/>
              </w:rPr>
              <w:t xml:space="preserve">15.93%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E">
            <w:pPr>
              <w:jc w:val="center"/>
              <w:rPr>
                <w:color w:val="000000"/>
                <w:sz w:val="22"/>
                <w:szCs w:val="22"/>
              </w:rPr>
            </w:pPr>
            <w:r w:rsidDel="00000000" w:rsidR="00000000" w:rsidRPr="00000000">
              <w:rPr>
                <w:color w:val="000000"/>
                <w:sz w:val="22"/>
                <w:szCs w:val="22"/>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2F">
            <w:pPr>
              <w:jc w:val="center"/>
              <w:rPr>
                <w:color w:val="000000"/>
                <w:sz w:val="22"/>
                <w:szCs w:val="22"/>
              </w:rPr>
            </w:pPr>
            <w:r w:rsidDel="00000000" w:rsidR="00000000" w:rsidRPr="00000000">
              <w:rPr>
                <w:color w:val="000000"/>
                <w:sz w:val="22"/>
                <w:szCs w:val="22"/>
                <w:rtl w:val="0"/>
              </w:rPr>
              <w:t xml:space="preserve">15.50%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3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31">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2">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3">
            <w:pPr>
              <w:jc w:val="center"/>
              <w:rPr>
                <w:color w:val="000000"/>
                <w:sz w:val="22"/>
                <w:szCs w:val="22"/>
              </w:rPr>
            </w:pPr>
            <w:r w:rsidDel="00000000" w:rsidR="00000000" w:rsidRPr="00000000">
              <w:rPr>
                <w:color w:val="000000"/>
                <w:sz w:val="22"/>
                <w:szCs w:val="22"/>
                <w:rtl w:val="0"/>
              </w:rPr>
              <w:t xml:space="preserve">10.53%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4">
            <w:pPr>
              <w:jc w:val="center"/>
              <w:rPr>
                <w:color w:val="000000"/>
                <w:sz w:val="22"/>
                <w:szCs w:val="22"/>
              </w:rPr>
            </w:pPr>
            <w:r w:rsidDel="00000000" w:rsidR="00000000" w:rsidRPr="00000000">
              <w:rPr>
                <w:color w:val="000000"/>
                <w:sz w:val="22"/>
                <w:szCs w:val="22"/>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5">
            <w:pPr>
              <w:jc w:val="center"/>
              <w:rPr>
                <w:color w:val="000000"/>
                <w:sz w:val="22"/>
                <w:szCs w:val="22"/>
              </w:rPr>
            </w:pPr>
            <w:r w:rsidDel="00000000" w:rsidR="00000000" w:rsidRPr="00000000">
              <w:rPr>
                <w:color w:val="000000"/>
                <w:sz w:val="22"/>
                <w:szCs w:val="22"/>
                <w:rtl w:val="0"/>
              </w:rPr>
              <w:t xml:space="preserve">11.26%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6">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7">
            <w:pPr>
              <w:jc w:val="center"/>
              <w:rPr>
                <w:color w:val="000000"/>
                <w:sz w:val="22"/>
                <w:szCs w:val="22"/>
              </w:rPr>
            </w:pPr>
            <w:r w:rsidDel="00000000" w:rsidR="00000000" w:rsidRPr="00000000">
              <w:rPr>
                <w:color w:val="000000"/>
                <w:sz w:val="22"/>
                <w:szCs w:val="22"/>
                <w:rtl w:val="0"/>
              </w:rPr>
              <w:t xml:space="preserve">10.84%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3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39">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A">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B">
            <w:pPr>
              <w:jc w:val="center"/>
              <w:rPr>
                <w:color w:val="000000"/>
                <w:sz w:val="22"/>
                <w:szCs w:val="22"/>
              </w:rPr>
            </w:pPr>
            <w:r w:rsidDel="00000000" w:rsidR="00000000" w:rsidRPr="00000000">
              <w:rPr>
                <w:color w:val="000000"/>
                <w:sz w:val="22"/>
                <w:szCs w:val="22"/>
                <w:rtl w:val="0"/>
              </w:rPr>
              <w:t xml:space="preserve">7.49%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C">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D">
            <w:pPr>
              <w:jc w:val="center"/>
              <w:rPr>
                <w:color w:val="000000"/>
                <w:sz w:val="22"/>
                <w:szCs w:val="22"/>
              </w:rPr>
            </w:pPr>
            <w:r w:rsidDel="00000000" w:rsidR="00000000" w:rsidRPr="00000000">
              <w:rPr>
                <w:color w:val="000000"/>
                <w:sz w:val="22"/>
                <w:szCs w:val="22"/>
                <w:rtl w:val="0"/>
              </w:rPr>
              <w:t xml:space="preserve">10.71%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E">
            <w:pPr>
              <w:jc w:val="center"/>
              <w:rPr>
                <w:color w:val="000000"/>
                <w:sz w:val="22"/>
                <w:szCs w:val="22"/>
              </w:rPr>
            </w:pPr>
            <w:r w:rsidDel="00000000" w:rsidR="00000000" w:rsidRPr="00000000">
              <w:rPr>
                <w:color w:val="000000"/>
                <w:sz w:val="22"/>
                <w:szCs w:val="22"/>
                <w:rtl w:val="0"/>
              </w:rPr>
              <w:t xml:space="preserve">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3F">
            <w:pPr>
              <w:jc w:val="center"/>
              <w:rPr>
                <w:color w:val="000000"/>
                <w:sz w:val="22"/>
                <w:szCs w:val="22"/>
              </w:rPr>
            </w:pPr>
            <w:r w:rsidDel="00000000" w:rsidR="00000000" w:rsidRPr="00000000">
              <w:rPr>
                <w:color w:val="000000"/>
                <w:sz w:val="22"/>
                <w:szCs w:val="22"/>
                <w:rtl w:val="0"/>
              </w:rPr>
              <w:t xml:space="preserve">8.86%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4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41">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2">
            <w:pPr>
              <w:jc w:val="center"/>
              <w:rPr>
                <w:color w:val="000000"/>
                <w:sz w:val="22"/>
                <w:szCs w:val="22"/>
              </w:rPr>
            </w:pPr>
            <w:r w:rsidDel="00000000" w:rsidR="00000000" w:rsidRPr="00000000">
              <w:rPr>
                <w:color w:val="000000"/>
                <w:sz w:val="22"/>
                <w:szCs w:val="22"/>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3">
            <w:pPr>
              <w:jc w:val="center"/>
              <w:rPr>
                <w:color w:val="000000"/>
                <w:sz w:val="22"/>
                <w:szCs w:val="22"/>
              </w:rPr>
            </w:pPr>
            <w:r w:rsidDel="00000000" w:rsidR="00000000" w:rsidRPr="00000000">
              <w:rPr>
                <w:color w:val="000000"/>
                <w:sz w:val="22"/>
                <w:szCs w:val="22"/>
                <w:rtl w:val="0"/>
              </w:rPr>
              <w:t xml:space="preserve">18.42%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4">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5">
            <w:pPr>
              <w:jc w:val="center"/>
              <w:rPr>
                <w:color w:val="000000"/>
                <w:sz w:val="22"/>
                <w:szCs w:val="22"/>
              </w:rPr>
            </w:pPr>
            <w:r w:rsidDel="00000000" w:rsidR="00000000" w:rsidRPr="00000000">
              <w:rPr>
                <w:color w:val="000000"/>
                <w:sz w:val="22"/>
                <w:szCs w:val="22"/>
                <w:rtl w:val="0"/>
              </w:rPr>
              <w:t xml:space="preserve">21.43%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6">
            <w:pPr>
              <w:jc w:val="center"/>
              <w:rPr>
                <w:color w:val="000000"/>
                <w:sz w:val="22"/>
                <w:szCs w:val="22"/>
              </w:rPr>
            </w:pPr>
            <w:r w:rsidDel="00000000" w:rsidR="00000000" w:rsidRPr="00000000">
              <w:rPr>
                <w:color w:val="000000"/>
                <w:sz w:val="22"/>
                <w:szCs w:val="22"/>
                <w:rtl w:val="0"/>
              </w:rPr>
              <w:t xml:space="preserve">169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7">
            <w:pPr>
              <w:jc w:val="center"/>
              <w:rPr>
                <w:color w:val="000000"/>
                <w:sz w:val="22"/>
                <w:szCs w:val="22"/>
              </w:rPr>
            </w:pPr>
            <w:r w:rsidDel="00000000" w:rsidR="00000000" w:rsidRPr="00000000">
              <w:rPr>
                <w:color w:val="000000"/>
                <w:sz w:val="22"/>
                <w:szCs w:val="22"/>
                <w:rtl w:val="0"/>
              </w:rPr>
              <w:t xml:space="preserve">19.70%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4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49">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A">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B">
            <w:pPr>
              <w:jc w:val="center"/>
              <w:rPr>
                <w:color w:val="000000"/>
                <w:sz w:val="22"/>
                <w:szCs w:val="22"/>
              </w:rPr>
            </w:pPr>
            <w:r w:rsidDel="00000000" w:rsidR="00000000" w:rsidRPr="00000000">
              <w:rPr>
                <w:color w:val="000000"/>
                <w:sz w:val="22"/>
                <w:szCs w:val="22"/>
                <w:rtl w:val="0"/>
              </w:rPr>
              <w:t xml:space="preserve">14.78%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C">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D">
            <w:pPr>
              <w:jc w:val="center"/>
              <w:rPr>
                <w:color w:val="000000"/>
                <w:sz w:val="22"/>
                <w:szCs w:val="22"/>
              </w:rPr>
            </w:pPr>
            <w:r w:rsidDel="00000000" w:rsidR="00000000" w:rsidRPr="00000000">
              <w:rPr>
                <w:color w:val="000000"/>
                <w:sz w:val="22"/>
                <w:szCs w:val="22"/>
                <w:rtl w:val="0"/>
              </w:rPr>
              <w:t xml:space="preserve">13.46%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E">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4F">
            <w:pPr>
              <w:jc w:val="center"/>
              <w:rPr>
                <w:color w:val="000000"/>
                <w:sz w:val="22"/>
                <w:szCs w:val="22"/>
              </w:rPr>
            </w:pPr>
            <w:r w:rsidDel="00000000" w:rsidR="00000000" w:rsidRPr="00000000">
              <w:rPr>
                <w:color w:val="000000"/>
                <w:sz w:val="22"/>
                <w:szCs w:val="22"/>
                <w:rtl w:val="0"/>
              </w:rPr>
              <w:t xml:space="preserve">14.22%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50">
            <w:pPr>
              <w:rPr>
                <w:color w:val="000000"/>
                <w:sz w:val="22"/>
                <w:szCs w:val="22"/>
              </w:rPr>
            </w:pPr>
            <w:r w:rsidDel="00000000" w:rsidR="00000000" w:rsidRPr="00000000">
              <w:rPr>
                <w:color w:val="000000"/>
                <w:sz w:val="22"/>
                <w:szCs w:val="22"/>
                <w:rtl w:val="0"/>
              </w:rPr>
              <w:t xml:space="preserve">History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51">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7">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58">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59">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A">
            <w:pPr>
              <w:jc w:val="center"/>
              <w:rPr>
                <w:color w:val="000000"/>
                <w:sz w:val="22"/>
                <w:szCs w:val="22"/>
              </w:rPr>
            </w:pPr>
            <w:r w:rsidDel="00000000" w:rsidR="00000000" w:rsidRPr="00000000">
              <w:rPr>
                <w:color w:val="000000"/>
                <w:sz w:val="22"/>
                <w:szCs w:val="22"/>
                <w:rtl w:val="0"/>
              </w:rPr>
              <w:t xml:space="preserve">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B">
            <w:pPr>
              <w:jc w:val="center"/>
              <w:rPr>
                <w:color w:val="000000"/>
                <w:sz w:val="22"/>
                <w:szCs w:val="22"/>
              </w:rPr>
            </w:pPr>
            <w:r w:rsidDel="00000000" w:rsidR="00000000" w:rsidRPr="00000000">
              <w:rPr>
                <w:color w:val="000000"/>
                <w:sz w:val="22"/>
                <w:szCs w:val="22"/>
                <w:rtl w:val="0"/>
              </w:rPr>
              <w:t xml:space="preserve">17.41%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C">
            <w:pPr>
              <w:jc w:val="center"/>
              <w:rPr>
                <w:color w:val="000000"/>
                <w:sz w:val="22"/>
                <w:szCs w:val="22"/>
              </w:rPr>
            </w:pPr>
            <w:r w:rsidDel="00000000" w:rsidR="00000000" w:rsidRPr="00000000">
              <w:rPr>
                <w:color w:val="000000"/>
                <w:sz w:val="22"/>
                <w:szCs w:val="22"/>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D">
            <w:pPr>
              <w:jc w:val="center"/>
              <w:rPr>
                <w:color w:val="000000"/>
                <w:sz w:val="22"/>
                <w:szCs w:val="22"/>
              </w:rPr>
            </w:pPr>
            <w:r w:rsidDel="00000000" w:rsidR="00000000" w:rsidRPr="00000000">
              <w:rPr>
                <w:color w:val="000000"/>
                <w:sz w:val="22"/>
                <w:szCs w:val="22"/>
                <w:rtl w:val="0"/>
              </w:rPr>
              <w:t xml:space="preserve">25.00%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E">
            <w:pPr>
              <w:jc w:val="center"/>
              <w:rPr>
                <w:color w:val="000000"/>
                <w:sz w:val="22"/>
                <w:szCs w:val="22"/>
              </w:rPr>
            </w:pPr>
            <w:r w:rsidDel="00000000" w:rsidR="00000000" w:rsidRPr="00000000">
              <w:rPr>
                <w:color w:val="000000"/>
                <w:sz w:val="22"/>
                <w:szCs w:val="22"/>
                <w:rtl w:val="0"/>
              </w:rPr>
              <w:t xml:space="preserve">177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5F">
            <w:pPr>
              <w:jc w:val="center"/>
              <w:rPr>
                <w:color w:val="000000"/>
                <w:sz w:val="22"/>
                <w:szCs w:val="22"/>
              </w:rPr>
            </w:pPr>
            <w:r w:rsidDel="00000000" w:rsidR="00000000" w:rsidRPr="00000000">
              <w:rPr>
                <w:color w:val="000000"/>
                <w:sz w:val="22"/>
                <w:szCs w:val="22"/>
                <w:rtl w:val="0"/>
              </w:rPr>
              <w:t xml:space="preserve">20.63%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6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61">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2">
            <w:pPr>
              <w:jc w:val="center"/>
              <w:rPr>
                <w:color w:val="000000"/>
                <w:sz w:val="22"/>
                <w:szCs w:val="22"/>
              </w:rPr>
            </w:pPr>
            <w:r w:rsidDel="00000000" w:rsidR="00000000" w:rsidRPr="00000000">
              <w:rPr>
                <w:color w:val="000000"/>
                <w:sz w:val="22"/>
                <w:szCs w:val="22"/>
                <w:rtl w:val="0"/>
              </w:rPr>
              <w:t xml:space="preserve">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3">
            <w:pPr>
              <w:jc w:val="center"/>
              <w:rPr>
                <w:color w:val="000000"/>
                <w:sz w:val="22"/>
                <w:szCs w:val="22"/>
              </w:rPr>
            </w:pPr>
            <w:r w:rsidDel="00000000" w:rsidR="00000000" w:rsidRPr="00000000">
              <w:rPr>
                <w:color w:val="000000"/>
                <w:sz w:val="22"/>
                <w:szCs w:val="22"/>
                <w:rtl w:val="0"/>
              </w:rPr>
              <w:t xml:space="preserve">14.98%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4">
            <w:pPr>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5">
            <w:pPr>
              <w:jc w:val="center"/>
              <w:rPr>
                <w:color w:val="000000"/>
                <w:sz w:val="22"/>
                <w:szCs w:val="22"/>
              </w:rPr>
            </w:pPr>
            <w:r w:rsidDel="00000000" w:rsidR="00000000" w:rsidRPr="00000000">
              <w:rPr>
                <w:color w:val="000000"/>
                <w:sz w:val="22"/>
                <w:szCs w:val="22"/>
                <w:rtl w:val="0"/>
              </w:rPr>
              <w:t xml:space="preserve">17.58%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6">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7">
            <w:pPr>
              <w:jc w:val="center"/>
              <w:rPr>
                <w:color w:val="000000"/>
                <w:sz w:val="22"/>
                <w:szCs w:val="22"/>
              </w:rPr>
            </w:pPr>
            <w:r w:rsidDel="00000000" w:rsidR="00000000" w:rsidRPr="00000000">
              <w:rPr>
                <w:color w:val="000000"/>
                <w:sz w:val="22"/>
                <w:szCs w:val="22"/>
                <w:rtl w:val="0"/>
              </w:rPr>
              <w:t xml:space="preserve">16.08%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6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69">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A">
            <w:pPr>
              <w:jc w:val="center"/>
              <w:rPr>
                <w:color w:val="000000"/>
                <w:sz w:val="22"/>
                <w:szCs w:val="22"/>
              </w:rPr>
            </w:pPr>
            <w:r w:rsidDel="00000000" w:rsidR="00000000" w:rsidRPr="00000000">
              <w:rPr>
                <w:color w:val="000000"/>
                <w:sz w:val="22"/>
                <w:szCs w:val="22"/>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B">
            <w:pPr>
              <w:jc w:val="center"/>
              <w:rPr>
                <w:color w:val="000000"/>
                <w:sz w:val="22"/>
                <w:szCs w:val="22"/>
              </w:rPr>
            </w:pPr>
            <w:r w:rsidDel="00000000" w:rsidR="00000000" w:rsidRPr="00000000">
              <w:rPr>
                <w:color w:val="000000"/>
                <w:sz w:val="22"/>
                <w:szCs w:val="22"/>
                <w:rtl w:val="0"/>
              </w:rPr>
              <w:t xml:space="preserve">11.34%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C">
            <w:pPr>
              <w:jc w:val="center"/>
              <w:rPr>
                <w:color w:val="000000"/>
                <w:sz w:val="22"/>
                <w:szCs w:val="22"/>
              </w:rPr>
            </w:pPr>
            <w:r w:rsidDel="00000000" w:rsidR="00000000" w:rsidRPr="00000000">
              <w:rPr>
                <w:color w:val="000000"/>
                <w:sz w:val="22"/>
                <w:szCs w:val="22"/>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D">
            <w:pPr>
              <w:jc w:val="center"/>
              <w:rPr>
                <w:color w:val="000000"/>
                <w:sz w:val="22"/>
                <w:szCs w:val="22"/>
              </w:rPr>
            </w:pPr>
            <w:r w:rsidDel="00000000" w:rsidR="00000000" w:rsidRPr="00000000">
              <w:rPr>
                <w:color w:val="000000"/>
                <w:sz w:val="22"/>
                <w:szCs w:val="22"/>
                <w:rtl w:val="0"/>
              </w:rPr>
              <w:t xml:space="preserve">12.64%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E">
            <w:pPr>
              <w:jc w:val="center"/>
              <w:rPr>
                <w:color w:val="000000"/>
                <w:sz w:val="22"/>
                <w:szCs w:val="22"/>
              </w:rPr>
            </w:pPr>
            <w:r w:rsidDel="00000000" w:rsidR="00000000" w:rsidRPr="00000000">
              <w:rPr>
                <w:color w:val="000000"/>
                <w:sz w:val="22"/>
                <w:szCs w:val="22"/>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6F">
            <w:pPr>
              <w:jc w:val="center"/>
              <w:rPr>
                <w:color w:val="000000"/>
                <w:sz w:val="22"/>
                <w:szCs w:val="22"/>
              </w:rPr>
            </w:pPr>
            <w:r w:rsidDel="00000000" w:rsidR="00000000" w:rsidRPr="00000000">
              <w:rPr>
                <w:color w:val="000000"/>
                <w:sz w:val="22"/>
                <w:szCs w:val="22"/>
                <w:rtl w:val="0"/>
              </w:rPr>
              <w:t xml:space="preserve">11.89%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7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71">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2">
            <w:pPr>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3">
            <w:pPr>
              <w:jc w:val="center"/>
              <w:rPr>
                <w:color w:val="000000"/>
                <w:sz w:val="22"/>
                <w:szCs w:val="22"/>
              </w:rPr>
            </w:pPr>
            <w:r w:rsidDel="00000000" w:rsidR="00000000" w:rsidRPr="00000000">
              <w:rPr>
                <w:color w:val="000000"/>
                <w:sz w:val="22"/>
                <w:szCs w:val="22"/>
                <w:rtl w:val="0"/>
              </w:rPr>
              <w:t xml:space="preserve">12.96%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4">
            <w:pPr>
              <w:jc w:val="center"/>
              <w:rPr>
                <w:color w:val="000000"/>
                <w:sz w:val="22"/>
                <w:szCs w:val="22"/>
              </w:rPr>
            </w:pPr>
            <w:r w:rsidDel="00000000" w:rsidR="00000000" w:rsidRPr="00000000">
              <w:rPr>
                <w:color w:val="000000"/>
                <w:sz w:val="22"/>
                <w:szCs w:val="22"/>
                <w:rtl w:val="0"/>
              </w:rPr>
              <w:t xml:space="preserve">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5">
            <w:pPr>
              <w:jc w:val="center"/>
              <w:rPr>
                <w:color w:val="000000"/>
                <w:sz w:val="22"/>
                <w:szCs w:val="22"/>
              </w:rPr>
            </w:pPr>
            <w:r w:rsidDel="00000000" w:rsidR="00000000" w:rsidRPr="00000000">
              <w:rPr>
                <w:color w:val="000000"/>
                <w:sz w:val="22"/>
                <w:szCs w:val="22"/>
                <w:rtl w:val="0"/>
              </w:rPr>
              <w:t xml:space="preserve">11.54%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6">
            <w:pPr>
              <w:jc w:val="center"/>
              <w:rPr>
                <w:color w:val="000000"/>
                <w:sz w:val="22"/>
                <w:szCs w:val="22"/>
              </w:rPr>
            </w:pPr>
            <w:r w:rsidDel="00000000" w:rsidR="00000000" w:rsidRPr="00000000">
              <w:rPr>
                <w:color w:val="000000"/>
                <w:sz w:val="22"/>
                <w:szCs w:val="22"/>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7">
            <w:pPr>
              <w:jc w:val="center"/>
              <w:rPr>
                <w:color w:val="000000"/>
                <w:sz w:val="22"/>
                <w:szCs w:val="22"/>
              </w:rPr>
            </w:pPr>
            <w:r w:rsidDel="00000000" w:rsidR="00000000" w:rsidRPr="00000000">
              <w:rPr>
                <w:color w:val="000000"/>
                <w:sz w:val="22"/>
                <w:szCs w:val="22"/>
                <w:rtl w:val="0"/>
              </w:rPr>
              <w:t xml:space="preserve">12.35%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7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79">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A">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B">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C">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D">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E">
            <w:pPr>
              <w:jc w:val="center"/>
              <w:rPr>
                <w:color w:val="000000"/>
                <w:sz w:val="22"/>
                <w:szCs w:val="22"/>
              </w:rPr>
            </w:pPr>
            <w:r w:rsidDel="00000000" w:rsidR="00000000" w:rsidRPr="00000000">
              <w:rPr>
                <w:color w:val="000000"/>
                <w:sz w:val="22"/>
                <w:szCs w:val="22"/>
                <w:rtl w:val="0"/>
              </w:rPr>
              <w:t xml:space="preserve">152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7F">
            <w:pPr>
              <w:jc w:val="center"/>
              <w:rPr>
                <w:color w:val="000000"/>
                <w:sz w:val="22"/>
                <w:szCs w:val="22"/>
              </w:rPr>
            </w:pPr>
            <w:r w:rsidDel="00000000" w:rsidR="00000000" w:rsidRPr="00000000">
              <w:rPr>
                <w:color w:val="000000"/>
                <w:sz w:val="22"/>
                <w:szCs w:val="22"/>
                <w:rtl w:val="0"/>
              </w:rPr>
              <w:t xml:space="preserve">17.72%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8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81">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2">
            <w:pPr>
              <w:jc w:val="center"/>
              <w:rPr>
                <w:color w:val="000000"/>
                <w:sz w:val="22"/>
                <w:szCs w:val="22"/>
              </w:rPr>
            </w:pPr>
            <w:r w:rsidDel="00000000" w:rsidR="00000000" w:rsidRPr="00000000">
              <w:rPr>
                <w:color w:val="000000"/>
                <w:sz w:val="22"/>
                <w:szCs w:val="22"/>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3">
            <w:pPr>
              <w:jc w:val="center"/>
              <w:rPr>
                <w:color w:val="000000"/>
                <w:sz w:val="22"/>
                <w:szCs w:val="22"/>
              </w:rPr>
            </w:pPr>
            <w:r w:rsidDel="00000000" w:rsidR="00000000" w:rsidRPr="00000000">
              <w:rPr>
                <w:color w:val="000000"/>
                <w:sz w:val="22"/>
                <w:szCs w:val="22"/>
                <w:rtl w:val="0"/>
              </w:rPr>
              <w:t xml:space="preserve">8.10%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4">
            <w:pPr>
              <w:jc w:val="center"/>
              <w:rPr>
                <w:color w:val="000000"/>
                <w:sz w:val="22"/>
                <w:szCs w:val="22"/>
              </w:rPr>
            </w:pPr>
            <w:r w:rsidDel="00000000" w:rsidR="00000000" w:rsidRPr="00000000">
              <w:rPr>
                <w:color w:val="000000"/>
                <w:sz w:val="22"/>
                <w:szCs w:val="22"/>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5">
            <w:pPr>
              <w:jc w:val="center"/>
              <w:rPr>
                <w:color w:val="000000"/>
                <w:sz w:val="22"/>
                <w:szCs w:val="22"/>
              </w:rPr>
            </w:pPr>
            <w:r w:rsidDel="00000000" w:rsidR="00000000" w:rsidRPr="00000000">
              <w:rPr>
                <w:color w:val="000000"/>
                <w:sz w:val="22"/>
                <w:szCs w:val="22"/>
                <w:rtl w:val="0"/>
              </w:rPr>
              <w:t xml:space="preserve">6.87%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6">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7">
            <w:pPr>
              <w:jc w:val="center"/>
              <w:rPr>
                <w:color w:val="000000"/>
                <w:sz w:val="22"/>
                <w:szCs w:val="22"/>
              </w:rPr>
            </w:pPr>
            <w:r w:rsidDel="00000000" w:rsidR="00000000" w:rsidRPr="00000000">
              <w:rPr>
                <w:color w:val="000000"/>
                <w:sz w:val="22"/>
                <w:szCs w:val="22"/>
                <w:rtl w:val="0"/>
              </w:rPr>
              <w:t xml:space="preserve">7.58%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88">
            <w:pPr>
              <w:rPr>
                <w:color w:val="000000"/>
                <w:sz w:val="22"/>
                <w:szCs w:val="22"/>
              </w:rPr>
            </w:pPr>
            <w:r w:rsidDel="00000000" w:rsidR="00000000" w:rsidRPr="00000000">
              <w:rPr>
                <w:color w:val="000000"/>
                <w:sz w:val="22"/>
                <w:szCs w:val="22"/>
                <w:rtl w:val="0"/>
              </w:rPr>
              <w:t xml:space="preserve">Geography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89">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8F">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90">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91">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2">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3">
            <w:pPr>
              <w:jc w:val="center"/>
              <w:rPr>
                <w:color w:val="000000"/>
                <w:sz w:val="22"/>
                <w:szCs w:val="22"/>
              </w:rPr>
            </w:pPr>
            <w:r w:rsidDel="00000000" w:rsidR="00000000" w:rsidRPr="00000000">
              <w:rPr>
                <w:color w:val="000000"/>
                <w:sz w:val="22"/>
                <w:szCs w:val="22"/>
                <w:rtl w:val="0"/>
              </w:rPr>
              <w:t xml:space="preserve">15.79%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4">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5">
            <w:pPr>
              <w:jc w:val="center"/>
              <w:rPr>
                <w:color w:val="000000"/>
                <w:sz w:val="22"/>
                <w:szCs w:val="22"/>
              </w:rPr>
            </w:pPr>
            <w:r w:rsidDel="00000000" w:rsidR="00000000" w:rsidRPr="00000000">
              <w:rPr>
                <w:color w:val="000000"/>
                <w:sz w:val="22"/>
                <w:szCs w:val="22"/>
                <w:rtl w:val="0"/>
              </w:rPr>
              <w:t xml:space="preserve">17.86%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6">
            <w:pPr>
              <w:jc w:val="center"/>
              <w:rPr>
                <w:color w:val="000000"/>
                <w:sz w:val="22"/>
                <w:szCs w:val="22"/>
              </w:rPr>
            </w:pPr>
            <w:r w:rsidDel="00000000" w:rsidR="00000000" w:rsidRPr="00000000">
              <w:rPr>
                <w:color w:val="000000"/>
                <w:sz w:val="22"/>
                <w:szCs w:val="22"/>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7">
            <w:pPr>
              <w:jc w:val="center"/>
              <w:rPr>
                <w:color w:val="000000"/>
                <w:sz w:val="22"/>
                <w:szCs w:val="22"/>
              </w:rPr>
            </w:pPr>
            <w:r w:rsidDel="00000000" w:rsidR="00000000" w:rsidRPr="00000000">
              <w:rPr>
                <w:color w:val="000000"/>
                <w:sz w:val="22"/>
                <w:szCs w:val="22"/>
                <w:rtl w:val="0"/>
              </w:rPr>
              <w:t xml:space="preserve">16.67%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9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99">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A">
            <w:pPr>
              <w:jc w:val="center"/>
              <w:rPr>
                <w:color w:val="000000"/>
                <w:sz w:val="22"/>
                <w:szCs w:val="22"/>
              </w:rPr>
            </w:pPr>
            <w:r w:rsidDel="00000000" w:rsidR="00000000" w:rsidRPr="00000000">
              <w:rPr>
                <w:color w:val="000000"/>
                <w:sz w:val="22"/>
                <w:szCs w:val="22"/>
                <w:rtl w:val="0"/>
              </w:rPr>
              <w:t xml:space="preserve">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B">
            <w:pPr>
              <w:jc w:val="center"/>
              <w:rPr>
                <w:color w:val="000000"/>
                <w:sz w:val="22"/>
                <w:szCs w:val="22"/>
              </w:rPr>
            </w:pPr>
            <w:r w:rsidDel="00000000" w:rsidR="00000000" w:rsidRPr="00000000">
              <w:rPr>
                <w:color w:val="000000"/>
                <w:sz w:val="22"/>
                <w:szCs w:val="22"/>
                <w:rtl w:val="0"/>
              </w:rPr>
              <w:t xml:space="preserve">13.36%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C">
            <w:pPr>
              <w:jc w:val="center"/>
              <w:rPr>
                <w:color w:val="000000"/>
                <w:sz w:val="22"/>
                <w:szCs w:val="22"/>
              </w:rPr>
            </w:pPr>
            <w:r w:rsidDel="00000000" w:rsidR="00000000" w:rsidRPr="00000000">
              <w:rPr>
                <w:color w:val="000000"/>
                <w:sz w:val="22"/>
                <w:szCs w:val="22"/>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D">
            <w:pPr>
              <w:jc w:val="center"/>
              <w:rPr>
                <w:color w:val="000000"/>
                <w:sz w:val="22"/>
                <w:szCs w:val="22"/>
              </w:rPr>
            </w:pPr>
            <w:r w:rsidDel="00000000" w:rsidR="00000000" w:rsidRPr="00000000">
              <w:rPr>
                <w:color w:val="000000"/>
                <w:sz w:val="22"/>
                <w:szCs w:val="22"/>
                <w:rtl w:val="0"/>
              </w:rPr>
              <w:t xml:space="preserve">19.78%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E">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9F">
            <w:pPr>
              <w:jc w:val="center"/>
              <w:rPr>
                <w:color w:val="000000"/>
                <w:sz w:val="22"/>
                <w:szCs w:val="22"/>
              </w:rPr>
            </w:pPr>
            <w:r w:rsidDel="00000000" w:rsidR="00000000" w:rsidRPr="00000000">
              <w:rPr>
                <w:color w:val="000000"/>
                <w:sz w:val="22"/>
                <w:szCs w:val="22"/>
                <w:rtl w:val="0"/>
              </w:rPr>
              <w:t xml:space="preserve">16.08%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A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A1">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2">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3">
            <w:pPr>
              <w:jc w:val="center"/>
              <w:rPr>
                <w:color w:val="000000"/>
                <w:sz w:val="22"/>
                <w:szCs w:val="22"/>
              </w:rPr>
            </w:pPr>
            <w:r w:rsidDel="00000000" w:rsidR="00000000" w:rsidRPr="00000000">
              <w:rPr>
                <w:color w:val="000000"/>
                <w:sz w:val="22"/>
                <w:szCs w:val="22"/>
                <w:rtl w:val="0"/>
              </w:rPr>
              <w:t xml:space="preserve">10.32%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4">
            <w:pPr>
              <w:jc w:val="center"/>
              <w:rPr>
                <w:color w:val="000000"/>
                <w:sz w:val="22"/>
                <w:szCs w:val="22"/>
              </w:rPr>
            </w:pPr>
            <w:r w:rsidDel="00000000" w:rsidR="00000000" w:rsidRPr="00000000">
              <w:rPr>
                <w:color w:val="000000"/>
                <w:sz w:val="22"/>
                <w:szCs w:val="22"/>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5">
            <w:pPr>
              <w:jc w:val="center"/>
              <w:rPr>
                <w:color w:val="000000"/>
                <w:sz w:val="22"/>
                <w:szCs w:val="22"/>
              </w:rPr>
            </w:pPr>
            <w:r w:rsidDel="00000000" w:rsidR="00000000" w:rsidRPr="00000000">
              <w:rPr>
                <w:color w:val="000000"/>
                <w:sz w:val="22"/>
                <w:szCs w:val="22"/>
                <w:rtl w:val="0"/>
              </w:rPr>
              <w:t xml:space="preserve">10.99%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6">
            <w:pPr>
              <w:jc w:val="center"/>
              <w:rPr>
                <w:color w:val="000000"/>
                <w:sz w:val="22"/>
                <w:szCs w:val="22"/>
              </w:rPr>
            </w:pPr>
            <w:r w:rsidDel="00000000" w:rsidR="00000000" w:rsidRPr="00000000">
              <w:rPr>
                <w:color w:val="000000"/>
                <w:sz w:val="22"/>
                <w:szCs w:val="22"/>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7">
            <w:pPr>
              <w:jc w:val="center"/>
              <w:rPr>
                <w:color w:val="000000"/>
                <w:sz w:val="22"/>
                <w:szCs w:val="22"/>
              </w:rPr>
            </w:pPr>
            <w:r w:rsidDel="00000000" w:rsidR="00000000" w:rsidRPr="00000000">
              <w:rPr>
                <w:color w:val="000000"/>
                <w:sz w:val="22"/>
                <w:szCs w:val="22"/>
                <w:rtl w:val="0"/>
              </w:rPr>
              <w:t xml:space="preserve">10.61%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A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A9">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A">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B">
            <w:pPr>
              <w:jc w:val="center"/>
              <w:rPr>
                <w:color w:val="000000"/>
                <w:sz w:val="22"/>
                <w:szCs w:val="22"/>
              </w:rPr>
            </w:pPr>
            <w:r w:rsidDel="00000000" w:rsidR="00000000" w:rsidRPr="00000000">
              <w:rPr>
                <w:color w:val="000000"/>
                <w:sz w:val="22"/>
                <w:szCs w:val="22"/>
                <w:rtl w:val="0"/>
              </w:rPr>
              <w:t xml:space="preserve">11.74%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C">
            <w:pPr>
              <w:jc w:val="center"/>
              <w:rPr>
                <w:color w:val="000000"/>
                <w:sz w:val="22"/>
                <w:szCs w:val="22"/>
              </w:rPr>
            </w:pPr>
            <w:r w:rsidDel="00000000" w:rsidR="00000000" w:rsidRPr="00000000">
              <w:rPr>
                <w:color w:val="000000"/>
                <w:sz w:val="22"/>
                <w:szCs w:val="22"/>
                <w:rtl w:val="0"/>
              </w:rPr>
              <w:t xml:space="preserve">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D">
            <w:pPr>
              <w:jc w:val="center"/>
              <w:rPr>
                <w:color w:val="000000"/>
                <w:sz w:val="22"/>
                <w:szCs w:val="22"/>
              </w:rPr>
            </w:pPr>
            <w:r w:rsidDel="00000000" w:rsidR="00000000" w:rsidRPr="00000000">
              <w:rPr>
                <w:color w:val="000000"/>
                <w:sz w:val="22"/>
                <w:szCs w:val="22"/>
                <w:rtl w:val="0"/>
              </w:rPr>
              <w:t xml:space="preserve">14.84%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E">
            <w:pPr>
              <w:jc w:val="center"/>
              <w:rPr>
                <w:color w:val="000000"/>
                <w:sz w:val="22"/>
                <w:szCs w:val="22"/>
              </w:rPr>
            </w:pPr>
            <w:r w:rsidDel="00000000" w:rsidR="00000000" w:rsidRPr="00000000">
              <w:rPr>
                <w:color w:val="000000"/>
                <w:sz w:val="22"/>
                <w:szCs w:val="22"/>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AF">
            <w:pPr>
              <w:jc w:val="center"/>
              <w:rPr>
                <w:color w:val="000000"/>
                <w:sz w:val="22"/>
                <w:szCs w:val="22"/>
              </w:rPr>
            </w:pPr>
            <w:r w:rsidDel="00000000" w:rsidR="00000000" w:rsidRPr="00000000">
              <w:rPr>
                <w:color w:val="000000"/>
                <w:sz w:val="22"/>
                <w:szCs w:val="22"/>
                <w:rtl w:val="0"/>
              </w:rPr>
              <w:t xml:space="preserve">13.05%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B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B1">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2">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3">
            <w:pPr>
              <w:jc w:val="center"/>
              <w:rPr>
                <w:color w:val="000000"/>
                <w:sz w:val="22"/>
                <w:szCs w:val="22"/>
              </w:rPr>
            </w:pPr>
            <w:r w:rsidDel="00000000" w:rsidR="00000000" w:rsidRPr="00000000">
              <w:rPr>
                <w:color w:val="000000"/>
                <w:sz w:val="22"/>
                <w:szCs w:val="22"/>
                <w:rtl w:val="0"/>
              </w:rPr>
              <w:t xml:space="preserve">18.83%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4">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5">
            <w:pPr>
              <w:jc w:val="center"/>
              <w:rPr>
                <w:color w:val="000000"/>
                <w:sz w:val="22"/>
                <w:szCs w:val="22"/>
              </w:rPr>
            </w:pPr>
            <w:r w:rsidDel="00000000" w:rsidR="00000000" w:rsidRPr="00000000">
              <w:rPr>
                <w:color w:val="000000"/>
                <w:sz w:val="22"/>
                <w:szCs w:val="22"/>
                <w:rtl w:val="0"/>
              </w:rPr>
              <w:t xml:space="preserve">17.31%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6">
            <w:pPr>
              <w:jc w:val="center"/>
              <w:rPr>
                <w:color w:val="000000"/>
                <w:sz w:val="22"/>
                <w:szCs w:val="22"/>
              </w:rPr>
            </w:pPr>
            <w:r w:rsidDel="00000000" w:rsidR="00000000" w:rsidRPr="00000000">
              <w:rPr>
                <w:color w:val="000000"/>
                <w:sz w:val="22"/>
                <w:szCs w:val="22"/>
                <w:rtl w:val="0"/>
              </w:rPr>
              <w:t xml:space="preserve">156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7">
            <w:pPr>
              <w:jc w:val="center"/>
              <w:rPr>
                <w:color w:val="000000"/>
                <w:sz w:val="22"/>
                <w:szCs w:val="22"/>
              </w:rPr>
            </w:pPr>
            <w:r w:rsidDel="00000000" w:rsidR="00000000" w:rsidRPr="00000000">
              <w:rPr>
                <w:color w:val="000000"/>
                <w:sz w:val="22"/>
                <w:szCs w:val="22"/>
                <w:rtl w:val="0"/>
              </w:rPr>
              <w:t xml:space="preserve">18.18%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B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B9">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A">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B">
            <w:pPr>
              <w:jc w:val="center"/>
              <w:rPr>
                <w:color w:val="000000"/>
                <w:sz w:val="22"/>
                <w:szCs w:val="22"/>
              </w:rPr>
            </w:pPr>
            <w:r w:rsidDel="00000000" w:rsidR="00000000" w:rsidRPr="00000000">
              <w:rPr>
                <w:color w:val="000000"/>
                <w:sz w:val="22"/>
                <w:szCs w:val="22"/>
                <w:rtl w:val="0"/>
              </w:rPr>
              <w:t xml:space="preserve">10.53%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C">
            <w:pPr>
              <w:jc w:val="center"/>
              <w:rPr>
                <w:color w:val="000000"/>
                <w:sz w:val="22"/>
                <w:szCs w:val="22"/>
              </w:rPr>
            </w:pPr>
            <w:r w:rsidDel="00000000" w:rsidR="00000000" w:rsidRPr="00000000">
              <w:rPr>
                <w:color w:val="000000"/>
                <w:sz w:val="22"/>
                <w:szCs w:val="22"/>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D">
            <w:pPr>
              <w:jc w:val="center"/>
              <w:rPr>
                <w:color w:val="000000"/>
                <w:sz w:val="22"/>
                <w:szCs w:val="22"/>
              </w:rPr>
            </w:pPr>
            <w:r w:rsidDel="00000000" w:rsidR="00000000" w:rsidRPr="00000000">
              <w:rPr>
                <w:color w:val="000000"/>
                <w:sz w:val="22"/>
                <w:szCs w:val="22"/>
                <w:rtl w:val="0"/>
              </w:rPr>
              <w:t xml:space="preserve">7.14%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E">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BF">
            <w:pPr>
              <w:jc w:val="center"/>
              <w:rPr>
                <w:color w:val="000000"/>
                <w:sz w:val="22"/>
                <w:szCs w:val="22"/>
              </w:rPr>
            </w:pPr>
            <w:r w:rsidDel="00000000" w:rsidR="00000000" w:rsidRPr="00000000">
              <w:rPr>
                <w:color w:val="000000"/>
                <w:sz w:val="22"/>
                <w:szCs w:val="22"/>
                <w:rtl w:val="0"/>
              </w:rPr>
              <w:t xml:space="preserve">9.09%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C0">
            <w:pPr>
              <w:rPr>
                <w:color w:val="000000"/>
                <w:sz w:val="22"/>
                <w:szCs w:val="22"/>
              </w:rPr>
            </w:pPr>
            <w:r w:rsidDel="00000000" w:rsidR="00000000" w:rsidRPr="00000000">
              <w:rPr>
                <w:color w:val="000000"/>
                <w:sz w:val="22"/>
                <w:szCs w:val="22"/>
                <w:rtl w:val="0"/>
              </w:rPr>
              <w:t xml:space="preserve">English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C1">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3">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4">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5">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7">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C8">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C9">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A">
            <w:pPr>
              <w:jc w:val="center"/>
              <w:rPr>
                <w:color w:val="000000"/>
                <w:sz w:val="22"/>
                <w:szCs w:val="22"/>
              </w:rPr>
            </w:pPr>
            <w:r w:rsidDel="00000000" w:rsidR="00000000" w:rsidRPr="00000000">
              <w:rPr>
                <w:color w:val="000000"/>
                <w:sz w:val="22"/>
                <w:szCs w:val="22"/>
                <w:rtl w:val="0"/>
              </w:rPr>
              <w:t xml:space="preserve">106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B">
            <w:pPr>
              <w:jc w:val="center"/>
              <w:rPr>
                <w:color w:val="000000"/>
                <w:sz w:val="22"/>
                <w:szCs w:val="22"/>
              </w:rPr>
            </w:pPr>
            <w:r w:rsidDel="00000000" w:rsidR="00000000" w:rsidRPr="00000000">
              <w:rPr>
                <w:color w:val="000000"/>
                <w:sz w:val="22"/>
                <w:szCs w:val="22"/>
                <w:rtl w:val="0"/>
              </w:rPr>
              <w:t xml:space="preserve">21.46%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C">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D">
            <w:pPr>
              <w:jc w:val="center"/>
              <w:rPr>
                <w:color w:val="000000"/>
                <w:sz w:val="22"/>
                <w:szCs w:val="22"/>
              </w:rPr>
            </w:pPr>
            <w:r w:rsidDel="00000000" w:rsidR="00000000" w:rsidRPr="00000000">
              <w:rPr>
                <w:color w:val="000000"/>
                <w:sz w:val="22"/>
                <w:szCs w:val="22"/>
                <w:rtl w:val="0"/>
              </w:rPr>
              <w:t xml:space="preserve">22.25%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E">
            <w:pPr>
              <w:jc w:val="center"/>
              <w:rPr>
                <w:color w:val="000000"/>
                <w:sz w:val="22"/>
                <w:szCs w:val="22"/>
              </w:rPr>
            </w:pPr>
            <w:r w:rsidDel="00000000" w:rsidR="00000000" w:rsidRPr="00000000">
              <w:rPr>
                <w:color w:val="000000"/>
                <w:sz w:val="22"/>
                <w:szCs w:val="22"/>
                <w:rtl w:val="0"/>
              </w:rPr>
              <w:t xml:space="preserve">187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CF">
            <w:pPr>
              <w:jc w:val="center"/>
              <w:rPr>
                <w:color w:val="000000"/>
                <w:sz w:val="22"/>
                <w:szCs w:val="22"/>
              </w:rPr>
            </w:pPr>
            <w:r w:rsidDel="00000000" w:rsidR="00000000" w:rsidRPr="00000000">
              <w:rPr>
                <w:color w:val="000000"/>
                <w:sz w:val="22"/>
                <w:szCs w:val="22"/>
                <w:rtl w:val="0"/>
              </w:rPr>
              <w:t xml:space="preserve">21.79%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D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D1">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2">
            <w:pPr>
              <w:jc w:val="center"/>
              <w:rPr>
                <w:color w:val="000000"/>
                <w:sz w:val="22"/>
                <w:szCs w:val="22"/>
              </w:rPr>
            </w:pPr>
            <w:r w:rsidDel="00000000" w:rsidR="00000000" w:rsidRPr="00000000">
              <w:rPr>
                <w:color w:val="000000"/>
                <w:sz w:val="22"/>
                <w:szCs w:val="22"/>
                <w:rtl w:val="0"/>
              </w:rPr>
              <w:t xml:space="preserve">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3">
            <w:pPr>
              <w:jc w:val="center"/>
              <w:rPr>
                <w:color w:val="000000"/>
                <w:sz w:val="22"/>
                <w:szCs w:val="22"/>
              </w:rPr>
            </w:pPr>
            <w:r w:rsidDel="00000000" w:rsidR="00000000" w:rsidRPr="00000000">
              <w:rPr>
                <w:color w:val="000000"/>
                <w:sz w:val="22"/>
                <w:szCs w:val="22"/>
                <w:rtl w:val="0"/>
              </w:rPr>
              <w:t xml:space="preserve">19.84%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4">
            <w:pPr>
              <w:jc w:val="center"/>
              <w:rPr>
                <w:color w:val="000000"/>
                <w:sz w:val="22"/>
                <w:szCs w:val="22"/>
              </w:rPr>
            </w:pPr>
            <w:r w:rsidDel="00000000" w:rsidR="00000000" w:rsidRPr="00000000">
              <w:rPr>
                <w:color w:val="000000"/>
                <w:sz w:val="22"/>
                <w:szCs w:val="22"/>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5">
            <w:pPr>
              <w:jc w:val="center"/>
              <w:rPr>
                <w:color w:val="000000"/>
                <w:sz w:val="22"/>
                <w:szCs w:val="22"/>
              </w:rPr>
            </w:pPr>
            <w:r w:rsidDel="00000000" w:rsidR="00000000" w:rsidRPr="00000000">
              <w:rPr>
                <w:color w:val="000000"/>
                <w:sz w:val="22"/>
                <w:szCs w:val="22"/>
                <w:rtl w:val="0"/>
              </w:rPr>
              <w:t xml:space="preserve">25.27%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6">
            <w:pPr>
              <w:jc w:val="center"/>
              <w:rPr>
                <w:color w:val="000000"/>
                <w:sz w:val="22"/>
                <w:szCs w:val="22"/>
              </w:rPr>
            </w:pPr>
            <w:r w:rsidDel="00000000" w:rsidR="00000000" w:rsidRPr="00000000">
              <w:rPr>
                <w:color w:val="000000"/>
                <w:sz w:val="22"/>
                <w:szCs w:val="22"/>
                <w:rtl w:val="0"/>
              </w:rPr>
              <w:t xml:space="preserve">190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7">
            <w:pPr>
              <w:jc w:val="center"/>
              <w:rPr>
                <w:color w:val="000000"/>
                <w:sz w:val="22"/>
                <w:szCs w:val="22"/>
              </w:rPr>
            </w:pPr>
            <w:r w:rsidDel="00000000" w:rsidR="00000000" w:rsidRPr="00000000">
              <w:rPr>
                <w:color w:val="000000"/>
                <w:sz w:val="22"/>
                <w:szCs w:val="22"/>
                <w:rtl w:val="0"/>
              </w:rPr>
              <w:t xml:space="preserve">22.14%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D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D9">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A">
            <w:pPr>
              <w:jc w:val="center"/>
              <w:rPr>
                <w:color w:val="000000"/>
                <w:sz w:val="22"/>
                <w:szCs w:val="22"/>
              </w:rPr>
            </w:pPr>
            <w:r w:rsidDel="00000000" w:rsidR="00000000" w:rsidRPr="00000000">
              <w:rPr>
                <w:color w:val="000000"/>
                <w:sz w:val="22"/>
                <w:szCs w:val="22"/>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B">
            <w:pPr>
              <w:jc w:val="center"/>
              <w:rPr>
                <w:color w:val="000000"/>
                <w:sz w:val="22"/>
                <w:szCs w:val="22"/>
              </w:rPr>
            </w:pPr>
            <w:r w:rsidDel="00000000" w:rsidR="00000000" w:rsidRPr="00000000">
              <w:rPr>
                <w:color w:val="000000"/>
                <w:sz w:val="22"/>
                <w:szCs w:val="22"/>
                <w:rtl w:val="0"/>
              </w:rPr>
              <w:t xml:space="preserve">11.54%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C">
            <w:pPr>
              <w:jc w:val="center"/>
              <w:rPr>
                <w:color w:val="000000"/>
                <w:sz w:val="22"/>
                <w:szCs w:val="22"/>
              </w:rPr>
            </w:pPr>
            <w:r w:rsidDel="00000000" w:rsidR="00000000" w:rsidRPr="00000000">
              <w:rPr>
                <w:color w:val="000000"/>
                <w:sz w:val="22"/>
                <w:szCs w:val="22"/>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D">
            <w:pPr>
              <w:jc w:val="center"/>
              <w:rPr>
                <w:color w:val="000000"/>
                <w:sz w:val="22"/>
                <w:szCs w:val="22"/>
              </w:rPr>
            </w:pPr>
            <w:r w:rsidDel="00000000" w:rsidR="00000000" w:rsidRPr="00000000">
              <w:rPr>
                <w:color w:val="000000"/>
                <w:sz w:val="22"/>
                <w:szCs w:val="22"/>
                <w:rtl w:val="0"/>
              </w:rPr>
              <w:t xml:space="preserve">17.03%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E">
            <w:pPr>
              <w:jc w:val="center"/>
              <w:rPr>
                <w:color w:val="000000"/>
                <w:sz w:val="22"/>
                <w:szCs w:val="22"/>
              </w:rPr>
            </w:pPr>
            <w:r w:rsidDel="00000000" w:rsidR="00000000" w:rsidRPr="00000000">
              <w:rPr>
                <w:color w:val="000000"/>
                <w:sz w:val="22"/>
                <w:szCs w:val="22"/>
                <w:rtl w:val="0"/>
              </w:rPr>
              <w:t xml:space="preserve">119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DF">
            <w:pPr>
              <w:jc w:val="center"/>
              <w:rPr>
                <w:color w:val="000000"/>
                <w:sz w:val="22"/>
                <w:szCs w:val="22"/>
              </w:rPr>
            </w:pPr>
            <w:r w:rsidDel="00000000" w:rsidR="00000000" w:rsidRPr="00000000">
              <w:rPr>
                <w:color w:val="000000"/>
                <w:sz w:val="22"/>
                <w:szCs w:val="22"/>
                <w:rtl w:val="0"/>
              </w:rPr>
              <w:t xml:space="preserve">13.87%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E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E1">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2">
            <w:pPr>
              <w:jc w:val="center"/>
              <w:rPr>
                <w:color w:val="000000"/>
                <w:sz w:val="22"/>
                <w:szCs w:val="22"/>
              </w:rPr>
            </w:pPr>
            <w:r w:rsidDel="00000000" w:rsidR="00000000" w:rsidRPr="00000000">
              <w:rPr>
                <w:color w:val="000000"/>
                <w:sz w:val="22"/>
                <w:szCs w:val="22"/>
                <w:rtl w:val="0"/>
              </w:rPr>
              <w:t xml:space="preserve">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3">
            <w:pPr>
              <w:jc w:val="center"/>
              <w:rPr>
                <w:color w:val="000000"/>
                <w:sz w:val="22"/>
                <w:szCs w:val="22"/>
              </w:rPr>
            </w:pPr>
            <w:r w:rsidDel="00000000" w:rsidR="00000000" w:rsidRPr="00000000">
              <w:rPr>
                <w:color w:val="000000"/>
                <w:sz w:val="22"/>
                <w:szCs w:val="22"/>
                <w:rtl w:val="0"/>
              </w:rPr>
              <w:t xml:space="preserve">13.36%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4">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5">
            <w:pPr>
              <w:jc w:val="center"/>
              <w:rPr>
                <w:color w:val="000000"/>
                <w:sz w:val="22"/>
                <w:szCs w:val="22"/>
              </w:rPr>
            </w:pPr>
            <w:r w:rsidDel="00000000" w:rsidR="00000000" w:rsidRPr="00000000">
              <w:rPr>
                <w:color w:val="000000"/>
                <w:sz w:val="22"/>
                <w:szCs w:val="22"/>
                <w:rtl w:val="0"/>
              </w:rPr>
              <w:t xml:space="preserve">8.24%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6">
            <w:pPr>
              <w:jc w:val="center"/>
              <w:rPr>
                <w:color w:val="000000"/>
                <w:sz w:val="22"/>
                <w:szCs w:val="22"/>
              </w:rPr>
            </w:pPr>
            <w:r w:rsidDel="00000000" w:rsidR="00000000" w:rsidRPr="00000000">
              <w:rPr>
                <w:color w:val="000000"/>
                <w:sz w:val="22"/>
                <w:szCs w:val="22"/>
                <w:rtl w:val="0"/>
              </w:rPr>
              <w:t xml:space="preserve">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7">
            <w:pPr>
              <w:jc w:val="center"/>
              <w:rPr>
                <w:color w:val="000000"/>
                <w:sz w:val="22"/>
                <w:szCs w:val="22"/>
              </w:rPr>
            </w:pPr>
            <w:r w:rsidDel="00000000" w:rsidR="00000000" w:rsidRPr="00000000">
              <w:rPr>
                <w:color w:val="000000"/>
                <w:sz w:val="22"/>
                <w:szCs w:val="22"/>
                <w:rtl w:val="0"/>
              </w:rPr>
              <w:t xml:space="preserve">11.19%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E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E9">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A">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B">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C">
            <w:pPr>
              <w:jc w:val="center"/>
              <w:rPr>
                <w:color w:val="000000"/>
                <w:sz w:val="22"/>
                <w:szCs w:val="22"/>
              </w:rPr>
            </w:pPr>
            <w:r w:rsidDel="00000000" w:rsidR="00000000" w:rsidRPr="00000000">
              <w:rPr>
                <w:color w:val="000000"/>
                <w:sz w:val="22"/>
                <w:szCs w:val="22"/>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D">
            <w:pPr>
              <w:jc w:val="center"/>
              <w:rPr>
                <w:color w:val="000000"/>
                <w:sz w:val="22"/>
                <w:szCs w:val="22"/>
              </w:rPr>
            </w:pPr>
            <w:r w:rsidDel="00000000" w:rsidR="00000000" w:rsidRPr="00000000">
              <w:rPr>
                <w:color w:val="000000"/>
                <w:sz w:val="22"/>
                <w:szCs w:val="22"/>
                <w:rtl w:val="0"/>
              </w:rPr>
              <w:t xml:space="preserve">18.96%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E">
            <w:pPr>
              <w:jc w:val="center"/>
              <w:rPr>
                <w:color w:val="000000"/>
                <w:sz w:val="22"/>
                <w:szCs w:val="22"/>
              </w:rPr>
            </w:pPr>
            <w:r w:rsidDel="00000000" w:rsidR="00000000" w:rsidRPr="00000000">
              <w:rPr>
                <w:color w:val="000000"/>
                <w:sz w:val="22"/>
                <w:szCs w:val="22"/>
                <w:rtl w:val="0"/>
              </w:rPr>
              <w:t xml:space="preserve">170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EF">
            <w:pPr>
              <w:jc w:val="center"/>
              <w:rPr>
                <w:color w:val="000000"/>
                <w:sz w:val="22"/>
                <w:szCs w:val="22"/>
              </w:rPr>
            </w:pPr>
            <w:r w:rsidDel="00000000" w:rsidR="00000000" w:rsidRPr="00000000">
              <w:rPr>
                <w:color w:val="000000"/>
                <w:sz w:val="22"/>
                <w:szCs w:val="22"/>
                <w:rtl w:val="0"/>
              </w:rPr>
              <w:t xml:space="preserve">19.81%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F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F1">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2">
            <w:pPr>
              <w:jc w:val="center"/>
              <w:rPr>
                <w:color w:val="000000"/>
                <w:sz w:val="22"/>
                <w:szCs w:val="22"/>
              </w:rPr>
            </w:pPr>
            <w:r w:rsidDel="00000000" w:rsidR="00000000" w:rsidRPr="00000000">
              <w:rPr>
                <w:color w:val="000000"/>
                <w:sz w:val="22"/>
                <w:szCs w:val="22"/>
                <w:rtl w:val="0"/>
              </w:rPr>
              <w:t xml:space="preserve">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3">
            <w:pPr>
              <w:jc w:val="center"/>
              <w:rPr>
                <w:color w:val="000000"/>
                <w:sz w:val="22"/>
                <w:szCs w:val="22"/>
              </w:rPr>
            </w:pPr>
            <w:r w:rsidDel="00000000" w:rsidR="00000000" w:rsidRPr="00000000">
              <w:rPr>
                <w:color w:val="000000"/>
                <w:sz w:val="22"/>
                <w:szCs w:val="22"/>
                <w:rtl w:val="0"/>
              </w:rPr>
              <w:t xml:space="preserve">11.94%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4">
            <w:pPr>
              <w:jc w:val="center"/>
              <w:rPr>
                <w:color w:val="000000"/>
                <w:sz w:val="22"/>
                <w:szCs w:val="22"/>
              </w:rPr>
            </w:pPr>
            <w:r w:rsidDel="00000000" w:rsidR="00000000" w:rsidRPr="00000000">
              <w:rPr>
                <w:color w:val="000000"/>
                <w:sz w:val="22"/>
                <w:szCs w:val="22"/>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5">
            <w:pPr>
              <w:jc w:val="center"/>
              <w:rPr>
                <w:color w:val="000000"/>
                <w:sz w:val="22"/>
                <w:szCs w:val="22"/>
              </w:rPr>
            </w:pPr>
            <w:r w:rsidDel="00000000" w:rsidR="00000000" w:rsidRPr="00000000">
              <w:rPr>
                <w:color w:val="000000"/>
                <w:sz w:val="22"/>
                <w:szCs w:val="22"/>
                <w:rtl w:val="0"/>
              </w:rPr>
              <w:t xml:space="preserve">7.14%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6">
            <w:pPr>
              <w:jc w:val="center"/>
              <w:rPr>
                <w:color w:val="000000"/>
                <w:sz w:val="22"/>
                <w:szCs w:val="22"/>
              </w:rPr>
            </w:pPr>
            <w:r w:rsidDel="00000000" w:rsidR="00000000" w:rsidRPr="00000000">
              <w:rPr>
                <w:color w:val="000000"/>
                <w:sz w:val="22"/>
                <w:szCs w:val="22"/>
                <w:rtl w:val="0"/>
              </w:rPr>
              <w:t xml:space="preserve">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7">
            <w:pPr>
              <w:jc w:val="center"/>
              <w:rPr>
                <w:color w:val="000000"/>
                <w:sz w:val="22"/>
                <w:szCs w:val="22"/>
              </w:rPr>
            </w:pPr>
            <w:r w:rsidDel="00000000" w:rsidR="00000000" w:rsidRPr="00000000">
              <w:rPr>
                <w:color w:val="000000"/>
                <w:sz w:val="22"/>
                <w:szCs w:val="22"/>
                <w:rtl w:val="0"/>
              </w:rPr>
              <w:t xml:space="preserve">9.91%</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5F8">
            <w:pPr>
              <w:rPr>
                <w:color w:val="000000"/>
                <w:sz w:val="22"/>
                <w:szCs w:val="22"/>
              </w:rPr>
            </w:pPr>
            <w:r w:rsidDel="00000000" w:rsidR="00000000" w:rsidRPr="00000000">
              <w:rPr>
                <w:color w:val="000000"/>
                <w:sz w:val="22"/>
                <w:szCs w:val="22"/>
                <w:rtl w:val="0"/>
              </w:rPr>
              <w:t xml:space="preserve">Foreign Language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A">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B">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C">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D">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5FF">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00">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01">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2">
            <w:pPr>
              <w:jc w:val="center"/>
              <w:rPr>
                <w:color w:val="000000"/>
                <w:sz w:val="22"/>
                <w:szCs w:val="22"/>
              </w:rPr>
            </w:pPr>
            <w:r w:rsidDel="00000000" w:rsidR="00000000" w:rsidRPr="00000000">
              <w:rPr>
                <w:color w:val="000000"/>
                <w:sz w:val="22"/>
                <w:szCs w:val="22"/>
                <w:rtl w:val="0"/>
              </w:rPr>
              <w:t xml:space="preserve">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3">
            <w:pPr>
              <w:jc w:val="center"/>
              <w:rPr>
                <w:color w:val="000000"/>
                <w:sz w:val="22"/>
                <w:szCs w:val="22"/>
              </w:rPr>
            </w:pPr>
            <w:r w:rsidDel="00000000" w:rsidR="00000000" w:rsidRPr="00000000">
              <w:rPr>
                <w:color w:val="000000"/>
                <w:sz w:val="22"/>
                <w:szCs w:val="22"/>
                <w:rtl w:val="0"/>
              </w:rPr>
              <w:t xml:space="preserve">19.23%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4">
            <w:pPr>
              <w:jc w:val="center"/>
              <w:rPr>
                <w:color w:val="000000"/>
                <w:sz w:val="22"/>
                <w:szCs w:val="22"/>
              </w:rPr>
            </w:pPr>
            <w:r w:rsidDel="00000000" w:rsidR="00000000" w:rsidRPr="00000000">
              <w:rPr>
                <w:color w:val="000000"/>
                <w:sz w:val="22"/>
                <w:szCs w:val="22"/>
                <w:rtl w:val="0"/>
              </w:rPr>
              <w:t xml:space="preserve">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5">
            <w:pPr>
              <w:jc w:val="center"/>
              <w:rPr>
                <w:color w:val="000000"/>
                <w:sz w:val="22"/>
                <w:szCs w:val="22"/>
              </w:rPr>
            </w:pPr>
            <w:r w:rsidDel="00000000" w:rsidR="00000000" w:rsidRPr="00000000">
              <w:rPr>
                <w:color w:val="000000"/>
                <w:sz w:val="22"/>
                <w:szCs w:val="22"/>
                <w:rtl w:val="0"/>
              </w:rPr>
              <w:t xml:space="preserve">20.88%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6">
            <w:pPr>
              <w:jc w:val="center"/>
              <w:rPr>
                <w:color w:val="000000"/>
                <w:sz w:val="22"/>
                <w:szCs w:val="22"/>
              </w:rPr>
            </w:pPr>
            <w:r w:rsidDel="00000000" w:rsidR="00000000" w:rsidRPr="00000000">
              <w:rPr>
                <w:color w:val="000000"/>
                <w:sz w:val="22"/>
                <w:szCs w:val="22"/>
                <w:rtl w:val="0"/>
              </w:rPr>
              <w:t xml:space="preserve">171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7">
            <w:pPr>
              <w:jc w:val="center"/>
              <w:rPr>
                <w:color w:val="000000"/>
                <w:sz w:val="22"/>
                <w:szCs w:val="22"/>
              </w:rPr>
            </w:pPr>
            <w:r w:rsidDel="00000000" w:rsidR="00000000" w:rsidRPr="00000000">
              <w:rPr>
                <w:color w:val="000000"/>
                <w:sz w:val="22"/>
                <w:szCs w:val="22"/>
                <w:rtl w:val="0"/>
              </w:rPr>
              <w:t xml:space="preserve">19.93%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0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09">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A">
            <w:pPr>
              <w:jc w:val="center"/>
              <w:rPr>
                <w:color w:val="000000"/>
                <w:sz w:val="22"/>
                <w:szCs w:val="22"/>
              </w:rPr>
            </w:pPr>
            <w:r w:rsidDel="00000000" w:rsidR="00000000" w:rsidRPr="00000000">
              <w:rPr>
                <w:color w:val="000000"/>
                <w:sz w:val="22"/>
                <w:szCs w:val="22"/>
                <w:rtl w:val="0"/>
              </w:rPr>
              <w:t xml:space="preserve">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B">
            <w:pPr>
              <w:jc w:val="center"/>
              <w:rPr>
                <w:color w:val="000000"/>
                <w:sz w:val="22"/>
                <w:szCs w:val="22"/>
              </w:rPr>
            </w:pPr>
            <w:r w:rsidDel="00000000" w:rsidR="00000000" w:rsidRPr="00000000">
              <w:rPr>
                <w:color w:val="000000"/>
                <w:sz w:val="22"/>
                <w:szCs w:val="22"/>
                <w:rtl w:val="0"/>
              </w:rPr>
              <w:t xml:space="preserve">18.02%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C">
            <w:pPr>
              <w:jc w:val="center"/>
              <w:rPr>
                <w:color w:val="000000"/>
                <w:sz w:val="22"/>
                <w:szCs w:val="22"/>
              </w:rPr>
            </w:pPr>
            <w:r w:rsidDel="00000000" w:rsidR="00000000" w:rsidRPr="00000000">
              <w:rPr>
                <w:color w:val="000000"/>
                <w:sz w:val="22"/>
                <w:szCs w:val="22"/>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D">
            <w:pPr>
              <w:jc w:val="center"/>
              <w:rPr>
                <w:color w:val="000000"/>
                <w:sz w:val="22"/>
                <w:szCs w:val="22"/>
              </w:rPr>
            </w:pPr>
            <w:r w:rsidDel="00000000" w:rsidR="00000000" w:rsidRPr="00000000">
              <w:rPr>
                <w:color w:val="000000"/>
                <w:sz w:val="22"/>
                <w:szCs w:val="22"/>
                <w:rtl w:val="0"/>
              </w:rPr>
              <w:t xml:space="preserve">19.78%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E">
            <w:pPr>
              <w:jc w:val="center"/>
              <w:rPr>
                <w:color w:val="000000"/>
                <w:sz w:val="22"/>
                <w:szCs w:val="22"/>
              </w:rPr>
            </w:pPr>
            <w:r w:rsidDel="00000000" w:rsidR="00000000" w:rsidRPr="00000000">
              <w:rPr>
                <w:color w:val="000000"/>
                <w:sz w:val="22"/>
                <w:szCs w:val="22"/>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0F">
            <w:pPr>
              <w:jc w:val="center"/>
              <w:rPr>
                <w:color w:val="000000"/>
                <w:sz w:val="22"/>
                <w:szCs w:val="22"/>
              </w:rPr>
            </w:pPr>
            <w:r w:rsidDel="00000000" w:rsidR="00000000" w:rsidRPr="00000000">
              <w:rPr>
                <w:color w:val="000000"/>
                <w:sz w:val="22"/>
                <w:szCs w:val="22"/>
                <w:rtl w:val="0"/>
              </w:rPr>
              <w:t xml:space="preserve">18.76%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1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11">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2">
            <w:pPr>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3">
            <w:pPr>
              <w:jc w:val="center"/>
              <w:rPr>
                <w:color w:val="000000"/>
                <w:sz w:val="22"/>
                <w:szCs w:val="22"/>
              </w:rPr>
            </w:pPr>
            <w:r w:rsidDel="00000000" w:rsidR="00000000" w:rsidRPr="00000000">
              <w:rPr>
                <w:color w:val="000000"/>
                <w:sz w:val="22"/>
                <w:szCs w:val="22"/>
                <w:rtl w:val="0"/>
              </w:rPr>
              <w:t xml:space="preserve">12.96%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4">
            <w:pPr>
              <w:jc w:val="center"/>
              <w:rPr>
                <w:color w:val="000000"/>
                <w:sz w:val="22"/>
                <w:szCs w:val="22"/>
              </w:rPr>
            </w:pPr>
            <w:r w:rsidDel="00000000" w:rsidR="00000000" w:rsidRPr="00000000">
              <w:rPr>
                <w:color w:val="000000"/>
                <w:sz w:val="22"/>
                <w:szCs w:val="22"/>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5">
            <w:pPr>
              <w:jc w:val="center"/>
              <w:rPr>
                <w:color w:val="000000"/>
                <w:sz w:val="22"/>
                <w:szCs w:val="22"/>
              </w:rPr>
            </w:pPr>
            <w:r w:rsidDel="00000000" w:rsidR="00000000" w:rsidRPr="00000000">
              <w:rPr>
                <w:color w:val="000000"/>
                <w:sz w:val="22"/>
                <w:szCs w:val="22"/>
                <w:rtl w:val="0"/>
              </w:rPr>
              <w:t xml:space="preserve">13.19%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6">
            <w:pPr>
              <w:jc w:val="center"/>
              <w:rPr>
                <w:color w:val="000000"/>
                <w:sz w:val="22"/>
                <w:szCs w:val="22"/>
              </w:rPr>
            </w:pPr>
            <w:r w:rsidDel="00000000" w:rsidR="00000000" w:rsidRPr="00000000">
              <w:rPr>
                <w:color w:val="000000"/>
                <w:sz w:val="22"/>
                <w:szCs w:val="22"/>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7">
            <w:pPr>
              <w:jc w:val="center"/>
              <w:rPr>
                <w:color w:val="000000"/>
                <w:sz w:val="22"/>
                <w:szCs w:val="22"/>
              </w:rPr>
            </w:pPr>
            <w:r w:rsidDel="00000000" w:rsidR="00000000" w:rsidRPr="00000000">
              <w:rPr>
                <w:color w:val="000000"/>
                <w:sz w:val="22"/>
                <w:szCs w:val="22"/>
                <w:rtl w:val="0"/>
              </w:rPr>
              <w:t xml:space="preserve">13.05%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1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19">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A">
            <w:pPr>
              <w:jc w:val="center"/>
              <w:rPr>
                <w:color w:val="000000"/>
                <w:sz w:val="22"/>
                <w:szCs w:val="22"/>
              </w:rPr>
            </w:pPr>
            <w:r w:rsidDel="00000000" w:rsidR="00000000" w:rsidRPr="00000000">
              <w:rPr>
                <w:color w:val="000000"/>
                <w:sz w:val="22"/>
                <w:szCs w:val="22"/>
                <w:rtl w:val="0"/>
              </w:rPr>
              <w:t xml:space="preserve">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B">
            <w:pPr>
              <w:jc w:val="center"/>
              <w:rPr>
                <w:color w:val="000000"/>
                <w:sz w:val="22"/>
                <w:szCs w:val="22"/>
              </w:rPr>
            </w:pPr>
            <w:r w:rsidDel="00000000" w:rsidR="00000000" w:rsidRPr="00000000">
              <w:rPr>
                <w:color w:val="000000"/>
                <w:sz w:val="22"/>
                <w:szCs w:val="22"/>
                <w:rtl w:val="0"/>
              </w:rPr>
              <w:t xml:space="preserve">11.54%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C">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D">
            <w:pPr>
              <w:jc w:val="center"/>
              <w:rPr>
                <w:color w:val="000000"/>
                <w:sz w:val="22"/>
                <w:szCs w:val="22"/>
              </w:rPr>
            </w:pPr>
            <w:r w:rsidDel="00000000" w:rsidR="00000000" w:rsidRPr="00000000">
              <w:rPr>
                <w:color w:val="000000"/>
                <w:sz w:val="22"/>
                <w:szCs w:val="22"/>
                <w:rtl w:val="0"/>
              </w:rPr>
              <w:t xml:space="preserve">12.91%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E">
            <w:pPr>
              <w:jc w:val="center"/>
              <w:rPr>
                <w:color w:val="000000"/>
                <w:sz w:val="22"/>
                <w:szCs w:val="22"/>
              </w:rPr>
            </w:pPr>
            <w:r w:rsidDel="00000000" w:rsidR="00000000" w:rsidRPr="00000000">
              <w:rPr>
                <w:color w:val="000000"/>
                <w:sz w:val="22"/>
                <w:szCs w:val="22"/>
                <w:rtl w:val="0"/>
              </w:rPr>
              <w:t xml:space="preserve">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1F">
            <w:pPr>
              <w:jc w:val="center"/>
              <w:rPr>
                <w:color w:val="000000"/>
                <w:sz w:val="22"/>
                <w:szCs w:val="22"/>
              </w:rPr>
            </w:pPr>
            <w:r w:rsidDel="00000000" w:rsidR="00000000" w:rsidRPr="00000000">
              <w:rPr>
                <w:color w:val="000000"/>
                <w:sz w:val="22"/>
                <w:szCs w:val="22"/>
                <w:rtl w:val="0"/>
              </w:rPr>
              <w:t xml:space="preserve">12.12%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20">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21">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2">
            <w:pPr>
              <w:jc w:val="center"/>
              <w:rPr>
                <w:color w:val="000000"/>
                <w:sz w:val="22"/>
                <w:szCs w:val="22"/>
              </w:rPr>
            </w:pPr>
            <w:r w:rsidDel="00000000" w:rsidR="00000000" w:rsidRPr="00000000">
              <w:rPr>
                <w:color w:val="000000"/>
                <w:sz w:val="22"/>
                <w:szCs w:val="22"/>
                <w:rtl w:val="0"/>
              </w:rPr>
              <w:t xml:space="preserve">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3">
            <w:pPr>
              <w:jc w:val="center"/>
              <w:rPr>
                <w:color w:val="000000"/>
                <w:sz w:val="22"/>
                <w:szCs w:val="22"/>
              </w:rPr>
            </w:pPr>
            <w:r w:rsidDel="00000000" w:rsidR="00000000" w:rsidRPr="00000000">
              <w:rPr>
                <w:color w:val="000000"/>
                <w:sz w:val="22"/>
                <w:szCs w:val="22"/>
                <w:rtl w:val="0"/>
              </w:rPr>
              <w:t xml:space="preserve">18.42%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4">
            <w:pPr>
              <w:jc w:val="center"/>
              <w:rPr>
                <w:color w:val="000000"/>
                <w:sz w:val="22"/>
                <w:szCs w:val="22"/>
              </w:rPr>
            </w:pPr>
            <w:r w:rsidDel="00000000" w:rsidR="00000000" w:rsidRPr="00000000">
              <w:rPr>
                <w:color w:val="000000"/>
                <w:sz w:val="22"/>
                <w:szCs w:val="22"/>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5">
            <w:pPr>
              <w:jc w:val="center"/>
              <w:rPr>
                <w:color w:val="000000"/>
                <w:sz w:val="22"/>
                <w:szCs w:val="22"/>
              </w:rPr>
            </w:pPr>
            <w:r w:rsidDel="00000000" w:rsidR="00000000" w:rsidRPr="00000000">
              <w:rPr>
                <w:color w:val="000000"/>
                <w:sz w:val="22"/>
                <w:szCs w:val="22"/>
                <w:rtl w:val="0"/>
              </w:rPr>
              <w:t xml:space="preserve">17.03%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6">
            <w:pPr>
              <w:jc w:val="center"/>
              <w:rPr>
                <w:color w:val="000000"/>
                <w:sz w:val="22"/>
                <w:szCs w:val="22"/>
              </w:rPr>
            </w:pPr>
            <w:r w:rsidDel="00000000" w:rsidR="00000000" w:rsidRPr="00000000">
              <w:rPr>
                <w:color w:val="000000"/>
                <w:sz w:val="22"/>
                <w:szCs w:val="22"/>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7">
            <w:pPr>
              <w:jc w:val="center"/>
              <w:rPr>
                <w:color w:val="000000"/>
                <w:sz w:val="22"/>
                <w:szCs w:val="22"/>
              </w:rPr>
            </w:pPr>
            <w:r w:rsidDel="00000000" w:rsidR="00000000" w:rsidRPr="00000000">
              <w:rPr>
                <w:color w:val="000000"/>
                <w:sz w:val="22"/>
                <w:szCs w:val="22"/>
                <w:rtl w:val="0"/>
              </w:rPr>
              <w:t xml:space="preserve">17.83%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28">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29">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A">
            <w:pPr>
              <w:jc w:val="center"/>
              <w:rPr>
                <w:color w:val="000000"/>
                <w:sz w:val="22"/>
                <w:szCs w:val="22"/>
              </w:rPr>
            </w:pPr>
            <w:r w:rsidDel="00000000" w:rsidR="00000000" w:rsidRPr="00000000">
              <w:rPr>
                <w:color w:val="000000"/>
                <w:sz w:val="22"/>
                <w:szCs w:val="22"/>
                <w:rtl w:val="0"/>
              </w:rPr>
              <w:t xml:space="preserve">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B">
            <w:pPr>
              <w:jc w:val="center"/>
              <w:rPr>
                <w:color w:val="000000"/>
                <w:sz w:val="22"/>
                <w:szCs w:val="22"/>
              </w:rPr>
            </w:pPr>
            <w:r w:rsidDel="00000000" w:rsidR="00000000" w:rsidRPr="00000000">
              <w:rPr>
                <w:color w:val="000000"/>
                <w:sz w:val="22"/>
                <w:szCs w:val="22"/>
                <w:rtl w:val="0"/>
              </w:rPr>
              <w:t xml:space="preserve">12.55%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C">
            <w:pPr>
              <w:jc w:val="center"/>
              <w:rPr>
                <w:color w:val="000000"/>
                <w:sz w:val="22"/>
                <w:szCs w:val="22"/>
              </w:rPr>
            </w:pPr>
            <w:r w:rsidDel="00000000" w:rsidR="00000000" w:rsidRPr="00000000">
              <w:rPr>
                <w:color w:val="000000"/>
                <w:sz w:val="22"/>
                <w:szCs w:val="22"/>
                <w:rtl w:val="0"/>
              </w:rPr>
              <w:t xml:space="preserve">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D">
            <w:pPr>
              <w:jc w:val="center"/>
              <w:rPr>
                <w:color w:val="000000"/>
                <w:sz w:val="22"/>
                <w:szCs w:val="22"/>
              </w:rPr>
            </w:pPr>
            <w:r w:rsidDel="00000000" w:rsidR="00000000" w:rsidRPr="00000000">
              <w:rPr>
                <w:color w:val="000000"/>
                <w:sz w:val="22"/>
                <w:szCs w:val="22"/>
                <w:rtl w:val="0"/>
              </w:rPr>
              <w:t xml:space="preserve">10.16%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E">
            <w:pPr>
              <w:jc w:val="center"/>
              <w:rPr>
                <w:color w:val="000000"/>
                <w:sz w:val="22"/>
                <w:szCs w:val="22"/>
              </w:rPr>
            </w:pPr>
            <w:r w:rsidDel="00000000" w:rsidR="00000000" w:rsidRPr="00000000">
              <w:rPr>
                <w:color w:val="000000"/>
                <w:sz w:val="22"/>
                <w:szCs w:val="22"/>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2F">
            <w:pPr>
              <w:jc w:val="center"/>
              <w:rPr>
                <w:color w:val="000000"/>
                <w:sz w:val="22"/>
                <w:szCs w:val="22"/>
              </w:rPr>
            </w:pPr>
            <w:r w:rsidDel="00000000" w:rsidR="00000000" w:rsidRPr="00000000">
              <w:rPr>
                <w:color w:val="000000"/>
                <w:sz w:val="22"/>
                <w:szCs w:val="22"/>
                <w:rtl w:val="0"/>
              </w:rPr>
              <w:t xml:space="preserve">11.54%</w:t>
            </w:r>
          </w:p>
        </w:tc>
      </w:tr>
    </w:tbl>
    <w:p w:rsidR="00000000" w:rsidDel="00000000" w:rsidP="00000000" w:rsidRDefault="00000000" w:rsidRPr="00000000" w14:paraId="00002630">
      <w:pPr>
        <w:rPr>
          <w:b w:val="1"/>
        </w:rPr>
      </w:pPr>
      <w:r w:rsidDel="00000000" w:rsidR="00000000" w:rsidRPr="00000000">
        <w:rPr>
          <w:rtl w:val="0"/>
        </w:rPr>
      </w:r>
    </w:p>
    <w:p w:rsidR="00000000" w:rsidDel="00000000" w:rsidP="00000000" w:rsidRDefault="00000000" w:rsidRPr="00000000" w14:paraId="0000263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632">
      <w:pPr>
        <w:rPr>
          <w:b w:val="1"/>
        </w:rPr>
      </w:pPr>
      <w:r w:rsidDel="00000000" w:rsidR="00000000" w:rsidRPr="00000000">
        <w:rPr>
          <w:b w:val="1"/>
          <w:rtl w:val="0"/>
        </w:rPr>
        <w:t xml:space="preserve">Table 4.4</w:t>
      </w:r>
    </w:p>
    <w:p w:rsidR="00000000" w:rsidDel="00000000" w:rsidP="00000000" w:rsidRDefault="00000000" w:rsidRPr="00000000" w14:paraId="00002633">
      <w:pPr>
        <w:rPr>
          <w:b w:val="1"/>
        </w:rPr>
      </w:pPr>
      <w:r w:rsidDel="00000000" w:rsidR="00000000" w:rsidRPr="00000000">
        <w:rPr>
          <w:b w:val="1"/>
          <w:rtl w:val="0"/>
        </w:rPr>
        <w:t xml:space="preserve">Response Frequencies for Question “How often are you bored by a lesson because you know it already?”</w:t>
      </w:r>
    </w:p>
    <w:tbl>
      <w:tblPr>
        <w:tblStyle w:val="Table73"/>
        <w:tblW w:w="9112.0" w:type="dxa"/>
        <w:jc w:val="left"/>
        <w:tblInd w:w="0.0" w:type="dxa"/>
        <w:tblLayout w:type="fixed"/>
        <w:tblLook w:val="0400"/>
      </w:tblPr>
      <w:tblGrid>
        <w:gridCol w:w="1300"/>
        <w:gridCol w:w="2057"/>
        <w:gridCol w:w="950"/>
        <w:gridCol w:w="1005"/>
        <w:gridCol w:w="950"/>
        <w:gridCol w:w="950"/>
        <w:gridCol w:w="950"/>
        <w:gridCol w:w="950"/>
        <w:tblGridChange w:id="0">
          <w:tblGrid>
            <w:gridCol w:w="1300"/>
            <w:gridCol w:w="2057"/>
            <w:gridCol w:w="950"/>
            <w:gridCol w:w="1005"/>
            <w:gridCol w:w="950"/>
            <w:gridCol w:w="950"/>
            <w:gridCol w:w="950"/>
            <w:gridCol w:w="950"/>
          </w:tblGrid>
        </w:tblGridChange>
      </w:tblGrid>
      <w:tr>
        <w:trPr>
          <w:cantSplit w:val="0"/>
          <w:trHeight w:val="320"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34">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35">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6">
            <w:pPr>
              <w:jc w:val="center"/>
              <w:rPr>
                <w:color w:val="000000"/>
                <w:sz w:val="22"/>
                <w:szCs w:val="22"/>
              </w:rPr>
            </w:pPr>
            <w:r w:rsidDel="00000000" w:rsidR="00000000" w:rsidRPr="00000000">
              <w:rPr>
                <w:color w:val="000000"/>
                <w:sz w:val="22"/>
                <w:szCs w:val="22"/>
                <w:rtl w:val="0"/>
              </w:rPr>
              <w:t xml:space="preserve">CTYI</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7">
            <w:pPr>
              <w:jc w:val="center"/>
              <w:rPr>
                <w:color w:val="000000"/>
                <w:sz w:val="22"/>
                <w:szCs w:val="22"/>
              </w:rPr>
            </w:pPr>
            <w:r w:rsidDel="00000000" w:rsidR="00000000" w:rsidRPr="00000000">
              <w:rPr>
                <w:color w:val="000000"/>
                <w:sz w:val="22"/>
                <w:szCs w:val="22"/>
                <w:rtl w:val="0"/>
              </w:rPr>
              <w:t xml:space="preserve">CTYI</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8">
            <w:pPr>
              <w:jc w:val="center"/>
              <w:rPr>
                <w:color w:val="000000"/>
                <w:sz w:val="22"/>
                <w:szCs w:val="22"/>
              </w:rPr>
            </w:pPr>
            <w:r w:rsidDel="00000000" w:rsidR="00000000" w:rsidRPr="00000000">
              <w:rPr>
                <w:color w:val="000000"/>
                <w:sz w:val="22"/>
                <w:szCs w:val="22"/>
                <w:rtl w:val="0"/>
              </w:rPr>
              <w:t xml:space="preserve">CAT</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9">
            <w:pPr>
              <w:jc w:val="center"/>
              <w:rPr>
                <w:color w:val="000000"/>
                <w:sz w:val="22"/>
                <w:szCs w:val="22"/>
              </w:rPr>
            </w:pPr>
            <w:r w:rsidDel="00000000" w:rsidR="00000000" w:rsidRPr="00000000">
              <w:rPr>
                <w:color w:val="000000"/>
                <w:sz w:val="22"/>
                <w:szCs w:val="22"/>
                <w:rtl w:val="0"/>
              </w:rPr>
              <w:t xml:space="preserve">CAT</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A">
            <w:pPr>
              <w:jc w:val="center"/>
              <w:rPr>
                <w:color w:val="000000"/>
                <w:sz w:val="22"/>
                <w:szCs w:val="22"/>
              </w:rPr>
            </w:pPr>
            <w:r w:rsidDel="00000000" w:rsidR="00000000" w:rsidRPr="00000000">
              <w:rPr>
                <w:color w:val="000000"/>
                <w:sz w:val="22"/>
                <w:szCs w:val="22"/>
                <w:rtl w:val="0"/>
              </w:rPr>
              <w:t xml:space="preserve">Total</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B">
            <w:pPr>
              <w:jc w:val="center"/>
              <w:rPr>
                <w:color w:val="000000"/>
                <w:sz w:val="22"/>
                <w:szCs w:val="22"/>
              </w:rPr>
            </w:pPr>
            <w:r w:rsidDel="00000000" w:rsidR="00000000" w:rsidRPr="00000000">
              <w:rPr>
                <w:color w:val="000000"/>
                <w:sz w:val="22"/>
                <w:szCs w:val="22"/>
                <w:rtl w:val="0"/>
              </w:rPr>
              <w:t xml:space="preserve">Total</w:t>
            </w:r>
          </w:p>
        </w:tc>
      </w:tr>
      <w:tr>
        <w:trPr>
          <w:cantSplit w:val="0"/>
          <w:trHeight w:val="320" w:hRule="atLeast"/>
          <w:tblHeader w:val="0"/>
        </w:trPr>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3C">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3D">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E">
            <w:pPr>
              <w:jc w:val="center"/>
              <w:rPr>
                <w:color w:val="000000"/>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3F">
            <w:pPr>
              <w:jc w:val="center"/>
              <w:rPr>
                <w:color w:val="000000"/>
                <w:sz w:val="22"/>
                <w:szCs w:val="22"/>
              </w:rPr>
            </w:pPr>
            <w:r w:rsidDel="00000000" w:rsidR="00000000" w:rsidRPr="00000000">
              <w:rPr>
                <w:color w:val="000000"/>
                <w:sz w:val="22"/>
                <w:szCs w:val="22"/>
                <w:rtl w:val="0"/>
              </w:rPr>
              <w:t xml:space="preserve">% of CTYI</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0">
            <w:pPr>
              <w:jc w:val="center"/>
              <w:rPr>
                <w:color w:val="000000"/>
                <w:sz w:val="22"/>
                <w:szCs w:val="22"/>
              </w:rPr>
            </w:pPr>
            <w:r w:rsidDel="00000000" w:rsidR="00000000" w:rsidRPr="00000000">
              <w:rPr>
                <w:i w:val="1"/>
                <w:color w:val="000000"/>
                <w:sz w:val="22"/>
                <w:szCs w:val="22"/>
                <w:rtl w:val="0"/>
              </w:rPr>
              <w:t xml:space="preserve">n</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1">
            <w:pPr>
              <w:jc w:val="center"/>
              <w:rPr>
                <w:color w:val="000000"/>
                <w:sz w:val="22"/>
                <w:szCs w:val="22"/>
              </w:rPr>
            </w:pPr>
            <w:r w:rsidDel="00000000" w:rsidR="00000000" w:rsidRPr="00000000">
              <w:rPr>
                <w:color w:val="000000"/>
                <w:sz w:val="22"/>
                <w:szCs w:val="22"/>
                <w:rtl w:val="0"/>
              </w:rPr>
              <w:t xml:space="preserve">% of CAT</w:t>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2">
            <w:pPr>
              <w:jc w:val="center"/>
              <w:rPr>
                <w:color w:val="000000"/>
                <w:sz w:val="22"/>
                <w:szCs w:val="22"/>
              </w:rPr>
            </w:pPr>
            <w:r w:rsidDel="00000000" w:rsidR="00000000" w:rsidRPr="00000000">
              <w:rPr>
                <w:i w:val="1"/>
                <w:color w:val="000000"/>
                <w:sz w:val="22"/>
                <w:szCs w:val="22"/>
                <w:rtl w:val="0"/>
              </w:rPr>
              <w:t xml:space="preserve">N </w:t>
            </w:r>
            <w:r w:rsidDel="00000000" w:rsidR="00000000" w:rsidRPr="00000000">
              <w:rPr>
                <w:rtl w:val="0"/>
              </w:rPr>
            </w:r>
          </w:p>
        </w:tc>
        <w:tc>
          <w:tcPr>
            <w:tcBorders>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3">
            <w:pPr>
              <w:jc w:val="center"/>
              <w:rPr>
                <w:color w:val="000000"/>
                <w:sz w:val="22"/>
                <w:szCs w:val="22"/>
              </w:rPr>
            </w:pPr>
            <w:r w:rsidDel="00000000" w:rsidR="00000000" w:rsidRPr="00000000">
              <w:rPr>
                <w:color w:val="000000"/>
                <w:sz w:val="22"/>
                <w:szCs w:val="22"/>
                <w:rtl w:val="0"/>
              </w:rPr>
              <w:t xml:space="preserve">% of Total</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4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45">
            <w:pPr>
              <w:rPr>
                <w:color w:val="000000"/>
                <w:sz w:val="22"/>
                <w:szCs w:val="22"/>
              </w:rPr>
            </w:pPr>
            <w:r w:rsidDel="00000000" w:rsidR="00000000" w:rsidRPr="00000000">
              <w:rPr>
                <w:color w:val="000000"/>
                <w:sz w:val="22"/>
                <w:szCs w:val="22"/>
                <w:rtl w:val="0"/>
              </w:rPr>
              <w:t xml:space="preserve">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6">
            <w:pPr>
              <w:jc w:val="center"/>
              <w:rPr>
                <w:color w:val="000000"/>
                <w:sz w:val="22"/>
                <w:szCs w:val="22"/>
              </w:rPr>
            </w:pPr>
            <w:r w:rsidDel="00000000" w:rsidR="00000000" w:rsidRPr="00000000">
              <w:rPr>
                <w:color w:val="000000"/>
                <w:sz w:val="22"/>
                <w:szCs w:val="22"/>
                <w:rtl w:val="0"/>
              </w:rPr>
              <w:t xml:space="preserve">494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7">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8">
            <w:pPr>
              <w:jc w:val="center"/>
              <w:rPr>
                <w:color w:val="000000"/>
                <w:sz w:val="22"/>
                <w:szCs w:val="22"/>
              </w:rPr>
            </w:pPr>
            <w:r w:rsidDel="00000000" w:rsidR="00000000" w:rsidRPr="00000000">
              <w:rPr>
                <w:color w:val="000000"/>
                <w:sz w:val="22"/>
                <w:szCs w:val="22"/>
                <w:rtl w:val="0"/>
              </w:rPr>
              <w:t xml:space="preserve">363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9">
            <w:pPr>
              <w:jc w:val="center"/>
              <w:rPr>
                <w:color w:val="000000"/>
                <w:sz w:val="22"/>
                <w:szCs w:val="22"/>
              </w:rPr>
            </w:pPr>
            <w:r w:rsidDel="00000000" w:rsidR="00000000" w:rsidRPr="00000000">
              <w:rPr>
                <w:color w:val="000000"/>
                <w:sz w:val="22"/>
                <w:szCs w:val="22"/>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A">
            <w:pPr>
              <w:jc w:val="center"/>
              <w:rPr>
                <w:color w:val="000000"/>
                <w:sz w:val="22"/>
                <w:szCs w:val="22"/>
              </w:rPr>
            </w:pPr>
            <w:r w:rsidDel="00000000" w:rsidR="00000000" w:rsidRPr="00000000">
              <w:rPr>
                <w:color w:val="000000"/>
                <w:sz w:val="22"/>
                <w:szCs w:val="22"/>
                <w:rtl w:val="0"/>
              </w:rPr>
              <w:t xml:space="preserve">858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B">
            <w:pPr>
              <w:jc w:val="center"/>
              <w:rPr>
                <w:color w:val="000000"/>
                <w:sz w:val="22"/>
                <w:szCs w:val="22"/>
              </w:rPr>
            </w:pPr>
            <w:r w:rsidDel="00000000" w:rsidR="00000000" w:rsidRPr="00000000">
              <w:rPr>
                <w:color w:val="000000"/>
                <w:sz w:val="22"/>
                <w:szCs w:val="22"/>
                <w:rtl w:val="0"/>
              </w:rPr>
              <w:t xml:space="preserve">100.00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4C">
            <w:pPr>
              <w:rPr>
                <w:color w:val="000000"/>
                <w:sz w:val="22"/>
                <w:szCs w:val="22"/>
              </w:rPr>
            </w:pPr>
            <w:r w:rsidDel="00000000" w:rsidR="00000000" w:rsidRPr="00000000">
              <w:rPr>
                <w:color w:val="000000"/>
                <w:sz w:val="22"/>
                <w:szCs w:val="22"/>
                <w:rtl w:val="0"/>
              </w:rPr>
              <w:t xml:space="preserve">Science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4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4F">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0">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1">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2">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3">
            <w:pPr>
              <w:jc w:val="center"/>
              <w:rPr>
                <w:color w:val="000000"/>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5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5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6">
            <w:pPr>
              <w:jc w:val="center"/>
              <w:rPr>
                <w:color w:val="000000"/>
                <w:sz w:val="22"/>
                <w:szCs w:val="22"/>
              </w:rPr>
            </w:pPr>
            <w:r w:rsidDel="00000000" w:rsidR="00000000" w:rsidRPr="00000000">
              <w:rPr>
                <w:color w:val="000000"/>
                <w:sz w:val="22"/>
                <w:szCs w:val="22"/>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7">
            <w:pPr>
              <w:jc w:val="center"/>
              <w:rPr>
                <w:color w:val="000000"/>
                <w:sz w:val="22"/>
                <w:szCs w:val="22"/>
              </w:rPr>
            </w:pPr>
            <w:r w:rsidDel="00000000" w:rsidR="00000000" w:rsidRPr="00000000">
              <w:rPr>
                <w:color w:val="000000"/>
                <w:sz w:val="22"/>
                <w:szCs w:val="22"/>
                <w:rtl w:val="0"/>
              </w:rPr>
              <w:t xml:space="preserve">9.72%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8">
            <w:pPr>
              <w:jc w:val="center"/>
              <w:rPr>
                <w:color w:val="000000"/>
                <w:sz w:val="22"/>
                <w:szCs w:val="22"/>
              </w:rPr>
            </w:pPr>
            <w:r w:rsidDel="00000000" w:rsidR="00000000" w:rsidRPr="00000000">
              <w:rPr>
                <w:color w:val="000000"/>
                <w:sz w:val="22"/>
                <w:szCs w:val="22"/>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9">
            <w:pPr>
              <w:jc w:val="center"/>
              <w:rPr>
                <w:color w:val="000000"/>
                <w:sz w:val="22"/>
                <w:szCs w:val="22"/>
              </w:rPr>
            </w:pPr>
            <w:r w:rsidDel="00000000" w:rsidR="00000000" w:rsidRPr="00000000">
              <w:rPr>
                <w:color w:val="000000"/>
                <w:sz w:val="22"/>
                <w:szCs w:val="22"/>
                <w:rtl w:val="0"/>
              </w:rPr>
              <w:t xml:space="preserve">7.97%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A">
            <w:pPr>
              <w:jc w:val="center"/>
              <w:rPr>
                <w:color w:val="000000"/>
                <w:sz w:val="22"/>
                <w:szCs w:val="22"/>
              </w:rPr>
            </w:pPr>
            <w:r w:rsidDel="00000000" w:rsidR="00000000" w:rsidRPr="00000000">
              <w:rPr>
                <w:color w:val="000000"/>
                <w:sz w:val="22"/>
                <w:szCs w:val="22"/>
                <w:rtl w:val="0"/>
              </w:rPr>
              <w:t xml:space="preserve">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B">
            <w:pPr>
              <w:jc w:val="center"/>
              <w:rPr>
                <w:color w:val="000000"/>
                <w:sz w:val="22"/>
                <w:szCs w:val="22"/>
              </w:rPr>
            </w:pPr>
            <w:r w:rsidDel="00000000" w:rsidR="00000000" w:rsidRPr="00000000">
              <w:rPr>
                <w:color w:val="000000"/>
                <w:sz w:val="22"/>
                <w:szCs w:val="22"/>
                <w:rtl w:val="0"/>
              </w:rPr>
              <w:t xml:space="preserve">8.97%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5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5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E">
            <w:pPr>
              <w:jc w:val="center"/>
              <w:rPr>
                <w:color w:val="000000"/>
                <w:sz w:val="22"/>
                <w:szCs w:val="22"/>
              </w:rPr>
            </w:pPr>
            <w:r w:rsidDel="00000000" w:rsidR="00000000" w:rsidRPr="00000000">
              <w:rPr>
                <w:color w:val="000000"/>
                <w:sz w:val="22"/>
                <w:szCs w:val="22"/>
                <w:rtl w:val="0"/>
              </w:rPr>
              <w:t xml:space="preserve">132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5F">
            <w:pPr>
              <w:jc w:val="center"/>
              <w:rPr>
                <w:color w:val="000000"/>
                <w:sz w:val="22"/>
                <w:szCs w:val="22"/>
              </w:rPr>
            </w:pPr>
            <w:r w:rsidDel="00000000" w:rsidR="00000000" w:rsidRPr="00000000">
              <w:rPr>
                <w:color w:val="000000"/>
                <w:sz w:val="22"/>
                <w:szCs w:val="22"/>
                <w:rtl w:val="0"/>
              </w:rPr>
              <w:t xml:space="preserve">26.72%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0">
            <w:pPr>
              <w:jc w:val="center"/>
              <w:rPr>
                <w:color w:val="000000"/>
                <w:sz w:val="22"/>
                <w:szCs w:val="22"/>
              </w:rPr>
            </w:pPr>
            <w:r w:rsidDel="00000000" w:rsidR="00000000" w:rsidRPr="00000000">
              <w:rPr>
                <w:color w:val="000000"/>
                <w:sz w:val="22"/>
                <w:szCs w:val="22"/>
                <w:rtl w:val="0"/>
              </w:rPr>
              <w:t xml:space="preserve">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1">
            <w:pPr>
              <w:jc w:val="center"/>
              <w:rPr>
                <w:color w:val="000000"/>
                <w:sz w:val="22"/>
                <w:szCs w:val="22"/>
              </w:rPr>
            </w:pPr>
            <w:r w:rsidDel="00000000" w:rsidR="00000000" w:rsidRPr="00000000">
              <w:rPr>
                <w:color w:val="000000"/>
                <w:sz w:val="22"/>
                <w:szCs w:val="22"/>
                <w:rtl w:val="0"/>
              </w:rPr>
              <w:t xml:space="preserve">21.70%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2">
            <w:pPr>
              <w:jc w:val="center"/>
              <w:rPr>
                <w:color w:val="000000"/>
                <w:sz w:val="22"/>
                <w:szCs w:val="22"/>
              </w:rPr>
            </w:pPr>
            <w:r w:rsidDel="00000000" w:rsidR="00000000" w:rsidRPr="00000000">
              <w:rPr>
                <w:color w:val="000000"/>
                <w:sz w:val="22"/>
                <w:szCs w:val="22"/>
                <w:rtl w:val="0"/>
              </w:rPr>
              <w:t xml:space="preserve">211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3">
            <w:pPr>
              <w:jc w:val="center"/>
              <w:rPr>
                <w:color w:val="000000"/>
                <w:sz w:val="22"/>
                <w:szCs w:val="22"/>
              </w:rPr>
            </w:pPr>
            <w:r w:rsidDel="00000000" w:rsidR="00000000" w:rsidRPr="00000000">
              <w:rPr>
                <w:color w:val="000000"/>
                <w:sz w:val="22"/>
                <w:szCs w:val="22"/>
                <w:rtl w:val="0"/>
              </w:rPr>
              <w:t xml:space="preserve">24.59%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6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6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6">
            <w:pPr>
              <w:jc w:val="center"/>
              <w:rPr>
                <w:color w:val="000000"/>
                <w:sz w:val="22"/>
                <w:szCs w:val="22"/>
              </w:rPr>
            </w:pPr>
            <w:r w:rsidDel="00000000" w:rsidR="00000000" w:rsidRPr="00000000">
              <w:rPr>
                <w:color w:val="000000"/>
                <w:sz w:val="22"/>
                <w:szCs w:val="22"/>
                <w:rtl w:val="0"/>
              </w:rPr>
              <w:t xml:space="preserve">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7">
            <w:pPr>
              <w:jc w:val="center"/>
              <w:rPr>
                <w:color w:val="000000"/>
                <w:sz w:val="22"/>
                <w:szCs w:val="22"/>
              </w:rPr>
            </w:pPr>
            <w:r w:rsidDel="00000000" w:rsidR="00000000" w:rsidRPr="00000000">
              <w:rPr>
                <w:color w:val="000000"/>
                <w:sz w:val="22"/>
                <w:szCs w:val="22"/>
                <w:rtl w:val="0"/>
              </w:rPr>
              <w:t xml:space="preserve">14.78%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8">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9">
            <w:pPr>
              <w:jc w:val="center"/>
              <w:rPr>
                <w:color w:val="000000"/>
                <w:sz w:val="22"/>
                <w:szCs w:val="22"/>
              </w:rPr>
            </w:pPr>
            <w:r w:rsidDel="00000000" w:rsidR="00000000" w:rsidRPr="00000000">
              <w:rPr>
                <w:color w:val="000000"/>
                <w:sz w:val="22"/>
                <w:szCs w:val="22"/>
                <w:rtl w:val="0"/>
              </w:rPr>
              <w:t xml:space="preserve">13.46%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A">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B">
            <w:pPr>
              <w:jc w:val="center"/>
              <w:rPr>
                <w:color w:val="000000"/>
                <w:sz w:val="22"/>
                <w:szCs w:val="22"/>
              </w:rPr>
            </w:pPr>
            <w:r w:rsidDel="00000000" w:rsidR="00000000" w:rsidRPr="00000000">
              <w:rPr>
                <w:color w:val="000000"/>
                <w:sz w:val="22"/>
                <w:szCs w:val="22"/>
                <w:rtl w:val="0"/>
              </w:rPr>
              <w:t xml:space="preserve">14.22%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6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6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E">
            <w:pPr>
              <w:jc w:val="center"/>
              <w:rPr>
                <w:color w:val="000000"/>
                <w:sz w:val="22"/>
                <w:szCs w:val="22"/>
              </w:rPr>
            </w:pPr>
            <w:r w:rsidDel="00000000" w:rsidR="00000000" w:rsidRPr="00000000">
              <w:rPr>
                <w:color w:val="000000"/>
                <w:sz w:val="22"/>
                <w:szCs w:val="22"/>
                <w:rtl w:val="0"/>
              </w:rPr>
              <w:t xml:space="preserve">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6F">
            <w:pPr>
              <w:jc w:val="center"/>
              <w:rPr>
                <w:color w:val="000000"/>
                <w:sz w:val="22"/>
                <w:szCs w:val="22"/>
              </w:rPr>
            </w:pPr>
            <w:r w:rsidDel="00000000" w:rsidR="00000000" w:rsidRPr="00000000">
              <w:rPr>
                <w:color w:val="000000"/>
                <w:sz w:val="22"/>
                <w:szCs w:val="22"/>
                <w:rtl w:val="0"/>
              </w:rPr>
              <w:t xml:space="preserve">19.03%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0">
            <w:pPr>
              <w:jc w:val="center"/>
              <w:rPr>
                <w:color w:val="000000"/>
                <w:sz w:val="22"/>
                <w:szCs w:val="22"/>
              </w:rPr>
            </w:pPr>
            <w:r w:rsidDel="00000000" w:rsidR="00000000" w:rsidRPr="00000000">
              <w:rPr>
                <w:color w:val="000000"/>
                <w:sz w:val="22"/>
                <w:szCs w:val="22"/>
                <w:rtl w:val="0"/>
              </w:rPr>
              <w:t xml:space="preserve">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1">
            <w:pPr>
              <w:jc w:val="center"/>
              <w:rPr>
                <w:color w:val="000000"/>
                <w:sz w:val="22"/>
                <w:szCs w:val="22"/>
              </w:rPr>
            </w:pPr>
            <w:r w:rsidDel="00000000" w:rsidR="00000000" w:rsidRPr="00000000">
              <w:rPr>
                <w:color w:val="000000"/>
                <w:sz w:val="22"/>
                <w:szCs w:val="22"/>
                <w:rtl w:val="0"/>
              </w:rPr>
              <w:t xml:space="preserve">21.15%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2">
            <w:pPr>
              <w:jc w:val="center"/>
              <w:rPr>
                <w:color w:val="000000"/>
                <w:sz w:val="22"/>
                <w:szCs w:val="22"/>
              </w:rPr>
            </w:pPr>
            <w:r w:rsidDel="00000000" w:rsidR="00000000" w:rsidRPr="00000000">
              <w:rPr>
                <w:color w:val="000000"/>
                <w:sz w:val="22"/>
                <w:szCs w:val="22"/>
                <w:rtl w:val="0"/>
              </w:rPr>
              <w:t xml:space="preserve">171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3">
            <w:pPr>
              <w:jc w:val="center"/>
              <w:rPr>
                <w:color w:val="000000"/>
                <w:sz w:val="22"/>
                <w:szCs w:val="22"/>
              </w:rPr>
            </w:pPr>
            <w:r w:rsidDel="00000000" w:rsidR="00000000" w:rsidRPr="00000000">
              <w:rPr>
                <w:color w:val="000000"/>
                <w:sz w:val="22"/>
                <w:szCs w:val="22"/>
                <w:rtl w:val="0"/>
              </w:rPr>
              <w:t xml:space="preserve">19.93%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7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7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6">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7">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8">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9">
            <w:pPr>
              <w:jc w:val="center"/>
              <w:rPr>
                <w:color w:val="000000"/>
                <w:sz w:val="22"/>
                <w:szCs w:val="22"/>
              </w:rPr>
            </w:pPr>
            <w:r w:rsidDel="00000000" w:rsidR="00000000" w:rsidRPr="00000000">
              <w:rPr>
                <w:color w:val="000000"/>
                <w:sz w:val="22"/>
                <w:szCs w:val="22"/>
                <w:rtl w:val="0"/>
              </w:rPr>
              <w:t xml:space="preserve">22.25%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A">
            <w:pPr>
              <w:jc w:val="center"/>
              <w:rPr>
                <w:color w:val="000000"/>
                <w:sz w:val="22"/>
                <w:szCs w:val="22"/>
              </w:rPr>
            </w:pPr>
            <w:r w:rsidDel="00000000" w:rsidR="00000000" w:rsidRPr="00000000">
              <w:rPr>
                <w:color w:val="000000"/>
                <w:sz w:val="22"/>
                <w:szCs w:val="22"/>
                <w:rtl w:val="0"/>
              </w:rPr>
              <w:t xml:space="preserve">182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B">
            <w:pPr>
              <w:jc w:val="center"/>
              <w:rPr>
                <w:color w:val="000000"/>
                <w:sz w:val="22"/>
                <w:szCs w:val="22"/>
              </w:rPr>
            </w:pPr>
            <w:r w:rsidDel="00000000" w:rsidR="00000000" w:rsidRPr="00000000">
              <w:rPr>
                <w:color w:val="000000"/>
                <w:sz w:val="22"/>
                <w:szCs w:val="22"/>
                <w:rtl w:val="0"/>
              </w:rPr>
              <w:t xml:space="preserve">21.21%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7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7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E">
            <w:pPr>
              <w:jc w:val="center"/>
              <w:rPr>
                <w:color w:val="000000"/>
                <w:sz w:val="22"/>
                <w:szCs w:val="22"/>
              </w:rPr>
            </w:pPr>
            <w:r w:rsidDel="00000000" w:rsidR="00000000" w:rsidRPr="00000000">
              <w:rPr>
                <w:color w:val="000000"/>
                <w:sz w:val="22"/>
                <w:szCs w:val="22"/>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7F">
            <w:pPr>
              <w:jc w:val="center"/>
              <w:rPr>
                <w:color w:val="000000"/>
                <w:sz w:val="22"/>
                <w:szCs w:val="22"/>
              </w:rPr>
            </w:pPr>
            <w:r w:rsidDel="00000000" w:rsidR="00000000" w:rsidRPr="00000000">
              <w:rPr>
                <w:color w:val="000000"/>
                <w:sz w:val="22"/>
                <w:szCs w:val="22"/>
                <w:rtl w:val="0"/>
              </w:rPr>
              <w:t xml:space="preserve">4.25%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0">
            <w:pPr>
              <w:jc w:val="center"/>
              <w:rPr>
                <w:color w:val="000000"/>
                <w:sz w:val="22"/>
                <w:szCs w:val="22"/>
              </w:rPr>
            </w:pPr>
            <w:r w:rsidDel="00000000" w:rsidR="00000000" w:rsidRPr="00000000">
              <w:rPr>
                <w:color w:val="000000"/>
                <w:sz w:val="22"/>
                <w:szCs w:val="22"/>
                <w:rtl w:val="0"/>
              </w:rPr>
              <w:t xml:space="preserve">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1">
            <w:pPr>
              <w:jc w:val="center"/>
              <w:rPr>
                <w:color w:val="000000"/>
                <w:sz w:val="22"/>
                <w:szCs w:val="22"/>
              </w:rPr>
            </w:pPr>
            <w:r w:rsidDel="00000000" w:rsidR="00000000" w:rsidRPr="00000000">
              <w:rPr>
                <w:color w:val="000000"/>
                <w:sz w:val="22"/>
                <w:szCs w:val="22"/>
                <w:rtl w:val="0"/>
              </w:rPr>
              <w:t xml:space="preserve">10.44%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2">
            <w:pPr>
              <w:jc w:val="center"/>
              <w:rPr>
                <w:color w:val="000000"/>
                <w:sz w:val="22"/>
                <w:szCs w:val="22"/>
              </w:rPr>
            </w:pPr>
            <w:r w:rsidDel="00000000" w:rsidR="00000000" w:rsidRPr="00000000">
              <w:rPr>
                <w:color w:val="000000"/>
                <w:sz w:val="22"/>
                <w:szCs w:val="22"/>
                <w:rtl w:val="0"/>
              </w:rPr>
              <w:t xml:space="preserve">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3">
            <w:pPr>
              <w:jc w:val="center"/>
              <w:rPr>
                <w:color w:val="000000"/>
                <w:sz w:val="22"/>
                <w:szCs w:val="22"/>
              </w:rPr>
            </w:pPr>
            <w:r w:rsidDel="00000000" w:rsidR="00000000" w:rsidRPr="00000000">
              <w:rPr>
                <w:color w:val="000000"/>
                <w:sz w:val="22"/>
                <w:szCs w:val="22"/>
                <w:rtl w:val="0"/>
              </w:rPr>
              <w:t xml:space="preserve">6.88%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84">
            <w:pPr>
              <w:rPr>
                <w:color w:val="000000"/>
                <w:sz w:val="22"/>
                <w:szCs w:val="22"/>
              </w:rPr>
            </w:pPr>
            <w:r w:rsidDel="00000000" w:rsidR="00000000" w:rsidRPr="00000000">
              <w:rPr>
                <w:color w:val="000000"/>
                <w:sz w:val="22"/>
                <w:szCs w:val="22"/>
                <w:rtl w:val="0"/>
              </w:rPr>
              <w:t xml:space="preserve">Math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8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8C">
            <w:pPr>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8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E">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8F">
            <w:pPr>
              <w:jc w:val="center"/>
              <w:rPr>
                <w:color w:val="000000"/>
                <w:sz w:val="22"/>
                <w:szCs w:val="22"/>
              </w:rPr>
            </w:pPr>
            <w:r w:rsidDel="00000000" w:rsidR="00000000" w:rsidRPr="00000000">
              <w:rPr>
                <w:color w:val="000000"/>
                <w:sz w:val="22"/>
                <w:szCs w:val="22"/>
                <w:rtl w:val="0"/>
              </w:rPr>
              <w:t xml:space="preserve">10.12%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0">
            <w:pPr>
              <w:jc w:val="center"/>
              <w:rPr>
                <w:color w:val="000000"/>
                <w:sz w:val="22"/>
                <w:szCs w:val="22"/>
              </w:rPr>
            </w:pPr>
            <w:r w:rsidDel="00000000" w:rsidR="00000000" w:rsidRPr="00000000">
              <w:rPr>
                <w:color w:val="000000"/>
                <w:sz w:val="22"/>
                <w:szCs w:val="22"/>
                <w:rtl w:val="0"/>
              </w:rPr>
              <w:t xml:space="preserve">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1">
            <w:pPr>
              <w:jc w:val="center"/>
              <w:rPr>
                <w:color w:val="000000"/>
                <w:sz w:val="22"/>
                <w:szCs w:val="22"/>
              </w:rPr>
            </w:pPr>
            <w:r w:rsidDel="00000000" w:rsidR="00000000" w:rsidRPr="00000000">
              <w:rPr>
                <w:color w:val="000000"/>
                <w:sz w:val="22"/>
                <w:szCs w:val="22"/>
                <w:rtl w:val="0"/>
              </w:rPr>
              <w:t xml:space="preserve">8.52%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2">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3">
            <w:pPr>
              <w:jc w:val="center"/>
              <w:rPr>
                <w:color w:val="000000"/>
                <w:sz w:val="22"/>
                <w:szCs w:val="22"/>
              </w:rPr>
            </w:pPr>
            <w:r w:rsidDel="00000000" w:rsidR="00000000" w:rsidRPr="00000000">
              <w:rPr>
                <w:color w:val="000000"/>
                <w:sz w:val="22"/>
                <w:szCs w:val="22"/>
                <w:rtl w:val="0"/>
              </w:rPr>
              <w:t xml:space="preserve">9.44%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9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9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6">
            <w:pPr>
              <w:jc w:val="center"/>
              <w:rPr>
                <w:color w:val="000000"/>
                <w:sz w:val="22"/>
                <w:szCs w:val="22"/>
              </w:rPr>
            </w:pPr>
            <w:r w:rsidDel="00000000" w:rsidR="00000000" w:rsidRPr="00000000">
              <w:rPr>
                <w:color w:val="000000"/>
                <w:sz w:val="22"/>
                <w:szCs w:val="22"/>
                <w:rtl w:val="0"/>
              </w:rPr>
              <w:t xml:space="preserve">103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7">
            <w:pPr>
              <w:jc w:val="center"/>
              <w:rPr>
                <w:color w:val="000000"/>
                <w:sz w:val="22"/>
                <w:szCs w:val="22"/>
              </w:rPr>
            </w:pPr>
            <w:r w:rsidDel="00000000" w:rsidR="00000000" w:rsidRPr="00000000">
              <w:rPr>
                <w:color w:val="000000"/>
                <w:sz w:val="22"/>
                <w:szCs w:val="22"/>
                <w:rtl w:val="0"/>
              </w:rPr>
              <w:t xml:space="preserve">20.85%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8">
            <w:pPr>
              <w:jc w:val="center"/>
              <w:rPr>
                <w:color w:val="000000"/>
                <w:sz w:val="22"/>
                <w:szCs w:val="22"/>
              </w:rPr>
            </w:pPr>
            <w:r w:rsidDel="00000000" w:rsidR="00000000" w:rsidRPr="00000000">
              <w:rPr>
                <w:color w:val="000000"/>
                <w:sz w:val="22"/>
                <w:szCs w:val="22"/>
                <w:rtl w:val="0"/>
              </w:rPr>
              <w:t xml:space="preserve">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9">
            <w:pPr>
              <w:jc w:val="center"/>
              <w:rPr>
                <w:color w:val="000000"/>
                <w:sz w:val="22"/>
                <w:szCs w:val="22"/>
              </w:rPr>
            </w:pPr>
            <w:r w:rsidDel="00000000" w:rsidR="00000000" w:rsidRPr="00000000">
              <w:rPr>
                <w:color w:val="000000"/>
                <w:sz w:val="22"/>
                <w:szCs w:val="22"/>
                <w:rtl w:val="0"/>
              </w:rPr>
              <w:t xml:space="preserve">16.48%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A">
            <w:pPr>
              <w:jc w:val="center"/>
              <w:rPr>
                <w:color w:val="000000"/>
                <w:sz w:val="22"/>
                <w:szCs w:val="22"/>
              </w:rPr>
            </w:pPr>
            <w:r w:rsidDel="00000000" w:rsidR="00000000" w:rsidRPr="00000000">
              <w:rPr>
                <w:color w:val="000000"/>
                <w:sz w:val="22"/>
                <w:szCs w:val="22"/>
                <w:rtl w:val="0"/>
              </w:rPr>
              <w:t xml:space="preserve">163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B">
            <w:pPr>
              <w:jc w:val="center"/>
              <w:rPr>
                <w:color w:val="000000"/>
                <w:sz w:val="22"/>
                <w:szCs w:val="22"/>
              </w:rPr>
            </w:pPr>
            <w:r w:rsidDel="00000000" w:rsidR="00000000" w:rsidRPr="00000000">
              <w:rPr>
                <w:color w:val="000000"/>
                <w:sz w:val="22"/>
                <w:szCs w:val="22"/>
                <w:rtl w:val="0"/>
              </w:rPr>
              <w:t xml:space="preserve">19.00%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9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9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E">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9F">
            <w:pPr>
              <w:jc w:val="center"/>
              <w:rPr>
                <w:color w:val="000000"/>
                <w:sz w:val="22"/>
                <w:szCs w:val="22"/>
              </w:rPr>
            </w:pPr>
            <w:r w:rsidDel="00000000" w:rsidR="00000000" w:rsidRPr="00000000">
              <w:rPr>
                <w:color w:val="000000"/>
                <w:sz w:val="22"/>
                <w:szCs w:val="22"/>
                <w:rtl w:val="0"/>
              </w:rPr>
              <w:t xml:space="preserve">15.18%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0">
            <w:pPr>
              <w:jc w:val="center"/>
              <w:rPr>
                <w:color w:val="000000"/>
                <w:sz w:val="22"/>
                <w:szCs w:val="22"/>
              </w:rPr>
            </w:pPr>
            <w:r w:rsidDel="00000000" w:rsidR="00000000" w:rsidRPr="00000000">
              <w:rPr>
                <w:color w:val="000000"/>
                <w:sz w:val="22"/>
                <w:szCs w:val="22"/>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1">
            <w:pPr>
              <w:jc w:val="center"/>
              <w:rPr>
                <w:color w:val="000000"/>
                <w:sz w:val="22"/>
                <w:szCs w:val="22"/>
              </w:rPr>
            </w:pPr>
            <w:r w:rsidDel="00000000" w:rsidR="00000000" w:rsidRPr="00000000">
              <w:rPr>
                <w:color w:val="000000"/>
                <w:sz w:val="22"/>
                <w:szCs w:val="22"/>
                <w:rtl w:val="0"/>
              </w:rPr>
              <w:t xml:space="preserve">12.09%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2">
            <w:pPr>
              <w:jc w:val="center"/>
              <w:rPr>
                <w:color w:val="000000"/>
                <w:sz w:val="22"/>
                <w:szCs w:val="22"/>
              </w:rPr>
            </w:pPr>
            <w:r w:rsidDel="00000000" w:rsidR="00000000" w:rsidRPr="00000000">
              <w:rPr>
                <w:color w:val="000000"/>
                <w:sz w:val="22"/>
                <w:szCs w:val="22"/>
                <w:rtl w:val="0"/>
              </w:rPr>
              <w:t xml:space="preserve">119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3">
            <w:pPr>
              <w:jc w:val="center"/>
              <w:rPr>
                <w:color w:val="000000"/>
                <w:sz w:val="22"/>
                <w:szCs w:val="22"/>
              </w:rPr>
            </w:pPr>
            <w:r w:rsidDel="00000000" w:rsidR="00000000" w:rsidRPr="00000000">
              <w:rPr>
                <w:color w:val="000000"/>
                <w:sz w:val="22"/>
                <w:szCs w:val="22"/>
                <w:rtl w:val="0"/>
              </w:rPr>
              <w:t xml:space="preserve">13.87%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A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A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6">
            <w:pPr>
              <w:jc w:val="center"/>
              <w:rPr>
                <w:color w:val="000000"/>
                <w:sz w:val="22"/>
                <w:szCs w:val="22"/>
              </w:rPr>
            </w:pPr>
            <w:r w:rsidDel="00000000" w:rsidR="00000000" w:rsidRPr="00000000">
              <w:rPr>
                <w:color w:val="000000"/>
                <w:sz w:val="22"/>
                <w:szCs w:val="22"/>
                <w:rtl w:val="0"/>
              </w:rPr>
              <w:t xml:space="preserve">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7">
            <w:pPr>
              <w:jc w:val="center"/>
              <w:rPr>
                <w:color w:val="000000"/>
                <w:sz w:val="22"/>
                <w:szCs w:val="22"/>
              </w:rPr>
            </w:pPr>
            <w:r w:rsidDel="00000000" w:rsidR="00000000" w:rsidRPr="00000000">
              <w:rPr>
                <w:color w:val="000000"/>
                <w:sz w:val="22"/>
                <w:szCs w:val="22"/>
                <w:rtl w:val="0"/>
              </w:rPr>
              <w:t xml:space="preserve">15.59%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8">
            <w:pPr>
              <w:jc w:val="center"/>
              <w:rPr>
                <w:color w:val="000000"/>
                <w:sz w:val="22"/>
                <w:szCs w:val="22"/>
              </w:rPr>
            </w:pPr>
            <w:r w:rsidDel="00000000" w:rsidR="00000000" w:rsidRPr="00000000">
              <w:rPr>
                <w:color w:val="000000"/>
                <w:sz w:val="22"/>
                <w:szCs w:val="22"/>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9">
            <w:pPr>
              <w:jc w:val="center"/>
              <w:rPr>
                <w:color w:val="000000"/>
                <w:sz w:val="22"/>
                <w:szCs w:val="22"/>
              </w:rPr>
            </w:pPr>
            <w:r w:rsidDel="00000000" w:rsidR="00000000" w:rsidRPr="00000000">
              <w:rPr>
                <w:color w:val="000000"/>
                <w:sz w:val="22"/>
                <w:szCs w:val="22"/>
                <w:rtl w:val="0"/>
              </w:rPr>
              <w:t xml:space="preserve">19.78%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A">
            <w:pPr>
              <w:jc w:val="center"/>
              <w:rPr>
                <w:color w:val="000000"/>
                <w:sz w:val="22"/>
                <w:szCs w:val="22"/>
              </w:rPr>
            </w:pPr>
            <w:r w:rsidDel="00000000" w:rsidR="00000000" w:rsidRPr="00000000">
              <w:rPr>
                <w:color w:val="000000"/>
                <w:sz w:val="22"/>
                <w:szCs w:val="22"/>
                <w:rtl w:val="0"/>
              </w:rPr>
              <w:t xml:space="preserve">149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B">
            <w:pPr>
              <w:jc w:val="center"/>
              <w:rPr>
                <w:color w:val="000000"/>
                <w:sz w:val="22"/>
                <w:szCs w:val="22"/>
              </w:rPr>
            </w:pPr>
            <w:r w:rsidDel="00000000" w:rsidR="00000000" w:rsidRPr="00000000">
              <w:rPr>
                <w:color w:val="000000"/>
                <w:sz w:val="22"/>
                <w:szCs w:val="22"/>
                <w:rtl w:val="0"/>
              </w:rPr>
              <w:t xml:space="preserve">17.37%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A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A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E">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AF">
            <w:pPr>
              <w:jc w:val="center"/>
              <w:rPr>
                <w:color w:val="000000"/>
                <w:sz w:val="22"/>
                <w:szCs w:val="22"/>
              </w:rPr>
            </w:pPr>
            <w:r w:rsidDel="00000000" w:rsidR="00000000" w:rsidRPr="00000000">
              <w:rPr>
                <w:color w:val="000000"/>
                <w:sz w:val="22"/>
                <w:szCs w:val="22"/>
                <w:rtl w:val="0"/>
              </w:rPr>
              <w:t xml:space="preserve">24.70%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0">
            <w:pPr>
              <w:jc w:val="center"/>
              <w:rPr>
                <w:color w:val="000000"/>
                <w:sz w:val="22"/>
                <w:szCs w:val="22"/>
              </w:rPr>
            </w:pPr>
            <w:r w:rsidDel="00000000" w:rsidR="00000000" w:rsidRPr="00000000">
              <w:rPr>
                <w:color w:val="000000"/>
                <w:sz w:val="22"/>
                <w:szCs w:val="22"/>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1">
            <w:pPr>
              <w:jc w:val="center"/>
              <w:rPr>
                <w:color w:val="000000"/>
                <w:sz w:val="22"/>
                <w:szCs w:val="22"/>
              </w:rPr>
            </w:pPr>
            <w:r w:rsidDel="00000000" w:rsidR="00000000" w:rsidRPr="00000000">
              <w:rPr>
                <w:color w:val="000000"/>
                <w:sz w:val="22"/>
                <w:szCs w:val="22"/>
                <w:rtl w:val="0"/>
              </w:rPr>
              <w:t xml:space="preserve">25.27%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2">
            <w:pPr>
              <w:jc w:val="center"/>
              <w:rPr>
                <w:color w:val="000000"/>
                <w:sz w:val="22"/>
                <w:szCs w:val="22"/>
              </w:rPr>
            </w:pPr>
            <w:r w:rsidDel="00000000" w:rsidR="00000000" w:rsidRPr="00000000">
              <w:rPr>
                <w:color w:val="000000"/>
                <w:sz w:val="22"/>
                <w:szCs w:val="22"/>
                <w:rtl w:val="0"/>
              </w:rPr>
              <w:t xml:space="preserve">214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3">
            <w:pPr>
              <w:jc w:val="center"/>
              <w:rPr>
                <w:color w:val="000000"/>
                <w:sz w:val="22"/>
                <w:szCs w:val="22"/>
              </w:rPr>
            </w:pPr>
            <w:r w:rsidDel="00000000" w:rsidR="00000000" w:rsidRPr="00000000">
              <w:rPr>
                <w:color w:val="000000"/>
                <w:sz w:val="22"/>
                <w:szCs w:val="22"/>
                <w:rtl w:val="0"/>
              </w:rPr>
              <w:t xml:space="preserve">24.94%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B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B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6">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7">
            <w:pPr>
              <w:jc w:val="center"/>
              <w:rPr>
                <w:color w:val="000000"/>
                <w:sz w:val="22"/>
                <w:szCs w:val="22"/>
              </w:rPr>
            </w:pPr>
            <w:r w:rsidDel="00000000" w:rsidR="00000000" w:rsidRPr="00000000">
              <w:rPr>
                <w:color w:val="000000"/>
                <w:sz w:val="22"/>
                <w:szCs w:val="22"/>
                <w:rtl w:val="0"/>
              </w:rPr>
              <w:t xml:space="preserve">12.35%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8">
            <w:pPr>
              <w:jc w:val="center"/>
              <w:rPr>
                <w:color w:val="000000"/>
                <w:sz w:val="22"/>
                <w:szCs w:val="22"/>
              </w:rPr>
            </w:pPr>
            <w:r w:rsidDel="00000000" w:rsidR="00000000" w:rsidRPr="00000000">
              <w:rPr>
                <w:color w:val="000000"/>
                <w:sz w:val="22"/>
                <w:szCs w:val="22"/>
                <w:rtl w:val="0"/>
              </w:rPr>
              <w:t xml:space="preserve">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9">
            <w:pPr>
              <w:jc w:val="center"/>
              <w:rPr>
                <w:color w:val="000000"/>
                <w:sz w:val="22"/>
                <w:szCs w:val="22"/>
              </w:rPr>
            </w:pPr>
            <w:r w:rsidDel="00000000" w:rsidR="00000000" w:rsidRPr="00000000">
              <w:rPr>
                <w:color w:val="000000"/>
                <w:sz w:val="22"/>
                <w:szCs w:val="22"/>
                <w:rtl w:val="0"/>
              </w:rPr>
              <w:t xml:space="preserve">16.48%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A">
            <w:pPr>
              <w:jc w:val="center"/>
              <w:rPr>
                <w:color w:val="000000"/>
                <w:sz w:val="22"/>
                <w:szCs w:val="22"/>
              </w:rPr>
            </w:pPr>
            <w:r w:rsidDel="00000000" w:rsidR="00000000" w:rsidRPr="00000000">
              <w:rPr>
                <w:color w:val="000000"/>
                <w:sz w:val="22"/>
                <w:szCs w:val="22"/>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B">
            <w:pPr>
              <w:jc w:val="center"/>
              <w:rPr>
                <w:color w:val="000000"/>
                <w:sz w:val="22"/>
                <w:szCs w:val="22"/>
              </w:rPr>
            </w:pPr>
            <w:r w:rsidDel="00000000" w:rsidR="00000000" w:rsidRPr="00000000">
              <w:rPr>
                <w:color w:val="000000"/>
                <w:sz w:val="22"/>
                <w:szCs w:val="22"/>
                <w:rtl w:val="0"/>
              </w:rPr>
              <w:t xml:space="preserve">14.10%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BC">
            <w:pPr>
              <w:rPr>
                <w:color w:val="000000"/>
                <w:sz w:val="22"/>
                <w:szCs w:val="22"/>
              </w:rPr>
            </w:pPr>
            <w:r w:rsidDel="00000000" w:rsidR="00000000" w:rsidRPr="00000000">
              <w:rPr>
                <w:color w:val="000000"/>
                <w:sz w:val="22"/>
                <w:szCs w:val="22"/>
                <w:rtl w:val="0"/>
              </w:rPr>
              <w:t xml:space="preserve">Irish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B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B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C4">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C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6">
            <w:pPr>
              <w:jc w:val="center"/>
              <w:rPr>
                <w:color w:val="000000"/>
                <w:sz w:val="22"/>
                <w:szCs w:val="22"/>
              </w:rPr>
            </w:pPr>
            <w:r w:rsidDel="00000000" w:rsidR="00000000" w:rsidRPr="00000000">
              <w:rPr>
                <w:color w:val="000000"/>
                <w:sz w:val="22"/>
                <w:szCs w:val="22"/>
                <w:rtl w:val="0"/>
              </w:rPr>
              <w:t xml:space="preserve">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7">
            <w:pPr>
              <w:jc w:val="center"/>
              <w:rPr>
                <w:color w:val="000000"/>
                <w:sz w:val="22"/>
                <w:szCs w:val="22"/>
              </w:rPr>
            </w:pPr>
            <w:r w:rsidDel="00000000" w:rsidR="00000000" w:rsidRPr="00000000">
              <w:rPr>
                <w:color w:val="000000"/>
                <w:sz w:val="22"/>
                <w:szCs w:val="22"/>
                <w:rtl w:val="0"/>
              </w:rPr>
              <w:t xml:space="preserve">9.11%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8">
            <w:pPr>
              <w:jc w:val="center"/>
              <w:rPr>
                <w:color w:val="000000"/>
                <w:sz w:val="22"/>
                <w:szCs w:val="22"/>
              </w:rPr>
            </w:pPr>
            <w:r w:rsidDel="00000000" w:rsidR="00000000" w:rsidRPr="00000000">
              <w:rPr>
                <w:color w:val="000000"/>
                <w:sz w:val="22"/>
                <w:szCs w:val="22"/>
                <w:rtl w:val="0"/>
              </w:rPr>
              <w:t xml:space="preserve">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9">
            <w:pPr>
              <w:jc w:val="center"/>
              <w:rPr>
                <w:color w:val="000000"/>
                <w:sz w:val="22"/>
                <w:szCs w:val="22"/>
              </w:rPr>
            </w:pPr>
            <w:r w:rsidDel="00000000" w:rsidR="00000000" w:rsidRPr="00000000">
              <w:rPr>
                <w:color w:val="000000"/>
                <w:sz w:val="22"/>
                <w:szCs w:val="22"/>
                <w:rtl w:val="0"/>
              </w:rPr>
              <w:t xml:space="preserve">11.81%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A">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B">
            <w:pPr>
              <w:jc w:val="center"/>
              <w:rPr>
                <w:color w:val="000000"/>
                <w:sz w:val="22"/>
                <w:szCs w:val="22"/>
              </w:rPr>
            </w:pPr>
            <w:r w:rsidDel="00000000" w:rsidR="00000000" w:rsidRPr="00000000">
              <w:rPr>
                <w:color w:val="000000"/>
                <w:sz w:val="22"/>
                <w:szCs w:val="22"/>
                <w:rtl w:val="0"/>
              </w:rPr>
              <w:t xml:space="preserve">10.26%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C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C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E">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CF">
            <w:pPr>
              <w:jc w:val="center"/>
              <w:rPr>
                <w:color w:val="000000"/>
                <w:sz w:val="22"/>
                <w:szCs w:val="22"/>
              </w:rPr>
            </w:pPr>
            <w:r w:rsidDel="00000000" w:rsidR="00000000" w:rsidRPr="00000000">
              <w:rPr>
                <w:color w:val="000000"/>
                <w:sz w:val="22"/>
                <w:szCs w:val="22"/>
                <w:rtl w:val="0"/>
              </w:rPr>
              <w:t xml:space="preserve">10.53%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0">
            <w:pPr>
              <w:jc w:val="center"/>
              <w:rPr>
                <w:color w:val="000000"/>
                <w:sz w:val="22"/>
                <w:szCs w:val="22"/>
              </w:rPr>
            </w:pPr>
            <w:r w:rsidDel="00000000" w:rsidR="00000000" w:rsidRPr="00000000">
              <w:rPr>
                <w:color w:val="000000"/>
                <w:sz w:val="22"/>
                <w:szCs w:val="22"/>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1">
            <w:pPr>
              <w:jc w:val="center"/>
              <w:rPr>
                <w:color w:val="000000"/>
                <w:sz w:val="22"/>
                <w:szCs w:val="22"/>
              </w:rPr>
            </w:pPr>
            <w:r w:rsidDel="00000000" w:rsidR="00000000" w:rsidRPr="00000000">
              <w:rPr>
                <w:color w:val="000000"/>
                <w:sz w:val="22"/>
                <w:szCs w:val="22"/>
                <w:rtl w:val="0"/>
              </w:rPr>
              <w:t xml:space="preserve">11.26%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2">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3">
            <w:pPr>
              <w:jc w:val="center"/>
              <w:rPr>
                <w:color w:val="000000"/>
                <w:sz w:val="22"/>
                <w:szCs w:val="22"/>
              </w:rPr>
            </w:pPr>
            <w:r w:rsidDel="00000000" w:rsidR="00000000" w:rsidRPr="00000000">
              <w:rPr>
                <w:color w:val="000000"/>
                <w:sz w:val="22"/>
                <w:szCs w:val="22"/>
                <w:rtl w:val="0"/>
              </w:rPr>
              <w:t xml:space="preserve">10.84%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D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D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6">
            <w:pPr>
              <w:jc w:val="center"/>
              <w:rPr>
                <w:color w:val="000000"/>
                <w:sz w:val="22"/>
                <w:szCs w:val="22"/>
              </w:rPr>
            </w:pPr>
            <w:r w:rsidDel="00000000" w:rsidR="00000000" w:rsidRPr="00000000">
              <w:rPr>
                <w:color w:val="000000"/>
                <w:sz w:val="22"/>
                <w:szCs w:val="22"/>
                <w:rtl w:val="0"/>
              </w:rPr>
              <w:t xml:space="preserve">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7">
            <w:pPr>
              <w:jc w:val="center"/>
              <w:rPr>
                <w:color w:val="000000"/>
                <w:sz w:val="22"/>
                <w:szCs w:val="22"/>
              </w:rPr>
            </w:pPr>
            <w:r w:rsidDel="00000000" w:rsidR="00000000" w:rsidRPr="00000000">
              <w:rPr>
                <w:color w:val="000000"/>
                <w:sz w:val="22"/>
                <w:szCs w:val="22"/>
                <w:rtl w:val="0"/>
              </w:rPr>
              <w:t xml:space="preserve">12.15%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8">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9">
            <w:pPr>
              <w:jc w:val="center"/>
              <w:rPr>
                <w:color w:val="000000"/>
                <w:sz w:val="22"/>
                <w:szCs w:val="22"/>
              </w:rPr>
            </w:pPr>
            <w:r w:rsidDel="00000000" w:rsidR="00000000" w:rsidRPr="00000000">
              <w:rPr>
                <w:color w:val="000000"/>
                <w:sz w:val="22"/>
                <w:szCs w:val="22"/>
                <w:rtl w:val="0"/>
              </w:rPr>
              <w:t xml:space="preserve">10.71%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A">
            <w:pPr>
              <w:jc w:val="center"/>
              <w:rPr>
                <w:color w:val="000000"/>
                <w:sz w:val="22"/>
                <w:szCs w:val="22"/>
              </w:rPr>
            </w:pPr>
            <w:r w:rsidDel="00000000" w:rsidR="00000000" w:rsidRPr="00000000">
              <w:rPr>
                <w:color w:val="000000"/>
                <w:sz w:val="22"/>
                <w:szCs w:val="22"/>
                <w:rtl w:val="0"/>
              </w:rPr>
              <w:t xml:space="preserve">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B">
            <w:pPr>
              <w:jc w:val="center"/>
              <w:rPr>
                <w:color w:val="000000"/>
                <w:sz w:val="22"/>
                <w:szCs w:val="22"/>
              </w:rPr>
            </w:pPr>
            <w:r w:rsidDel="00000000" w:rsidR="00000000" w:rsidRPr="00000000">
              <w:rPr>
                <w:color w:val="000000"/>
                <w:sz w:val="22"/>
                <w:szCs w:val="22"/>
                <w:rtl w:val="0"/>
              </w:rPr>
              <w:t xml:space="preserve">11.54%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D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D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E">
            <w:pPr>
              <w:jc w:val="center"/>
              <w:rPr>
                <w:color w:val="000000"/>
                <w:sz w:val="22"/>
                <w:szCs w:val="22"/>
              </w:rPr>
            </w:pPr>
            <w:r w:rsidDel="00000000" w:rsidR="00000000" w:rsidRPr="00000000">
              <w:rPr>
                <w:color w:val="000000"/>
                <w:sz w:val="22"/>
                <w:szCs w:val="22"/>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DF">
            <w:pPr>
              <w:jc w:val="center"/>
              <w:rPr>
                <w:color w:val="000000"/>
                <w:sz w:val="22"/>
                <w:szCs w:val="22"/>
              </w:rPr>
            </w:pPr>
            <w:r w:rsidDel="00000000" w:rsidR="00000000" w:rsidRPr="00000000">
              <w:rPr>
                <w:color w:val="000000"/>
                <w:sz w:val="22"/>
                <w:szCs w:val="22"/>
                <w:rtl w:val="0"/>
              </w:rPr>
              <w:t xml:space="preserve">14.17%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0">
            <w:pPr>
              <w:jc w:val="center"/>
              <w:rPr>
                <w:color w:val="000000"/>
                <w:sz w:val="22"/>
                <w:szCs w:val="22"/>
              </w:rPr>
            </w:pPr>
            <w:r w:rsidDel="00000000" w:rsidR="00000000" w:rsidRPr="00000000">
              <w:rPr>
                <w:color w:val="000000"/>
                <w:sz w:val="22"/>
                <w:szCs w:val="22"/>
                <w:rtl w:val="0"/>
              </w:rPr>
              <w:t xml:space="preserve">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1">
            <w:pPr>
              <w:jc w:val="center"/>
              <w:rPr>
                <w:color w:val="000000"/>
                <w:sz w:val="22"/>
                <w:szCs w:val="22"/>
              </w:rPr>
            </w:pPr>
            <w:r w:rsidDel="00000000" w:rsidR="00000000" w:rsidRPr="00000000">
              <w:rPr>
                <w:color w:val="000000"/>
                <w:sz w:val="22"/>
                <w:szCs w:val="22"/>
                <w:rtl w:val="0"/>
              </w:rPr>
              <w:t xml:space="preserve">11.81%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2">
            <w:pPr>
              <w:jc w:val="center"/>
              <w:rPr>
                <w:color w:val="000000"/>
                <w:sz w:val="22"/>
                <w:szCs w:val="22"/>
              </w:rPr>
            </w:pPr>
            <w:r w:rsidDel="00000000" w:rsidR="00000000" w:rsidRPr="00000000">
              <w:rPr>
                <w:color w:val="000000"/>
                <w:sz w:val="22"/>
                <w:szCs w:val="22"/>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3">
            <w:pPr>
              <w:jc w:val="center"/>
              <w:rPr>
                <w:color w:val="000000"/>
                <w:sz w:val="22"/>
                <w:szCs w:val="22"/>
              </w:rPr>
            </w:pPr>
            <w:r w:rsidDel="00000000" w:rsidR="00000000" w:rsidRPr="00000000">
              <w:rPr>
                <w:color w:val="000000"/>
                <w:sz w:val="22"/>
                <w:szCs w:val="22"/>
                <w:rtl w:val="0"/>
              </w:rPr>
              <w:t xml:space="preserve">13.17%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E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E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6">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7">
            <w:pPr>
              <w:jc w:val="center"/>
              <w:rPr>
                <w:color w:val="000000"/>
                <w:sz w:val="22"/>
                <w:szCs w:val="22"/>
              </w:rPr>
            </w:pPr>
            <w:r w:rsidDel="00000000" w:rsidR="00000000" w:rsidRPr="00000000">
              <w:rPr>
                <w:color w:val="000000"/>
                <w:sz w:val="22"/>
                <w:szCs w:val="22"/>
                <w:rtl w:val="0"/>
              </w:rPr>
              <w:t xml:space="preserve">24.70%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8">
            <w:pPr>
              <w:jc w:val="center"/>
              <w:rPr>
                <w:color w:val="000000"/>
                <w:sz w:val="22"/>
                <w:szCs w:val="22"/>
              </w:rPr>
            </w:pPr>
            <w:r w:rsidDel="00000000" w:rsidR="00000000" w:rsidRPr="00000000">
              <w:rPr>
                <w:color w:val="000000"/>
                <w:sz w:val="22"/>
                <w:szCs w:val="22"/>
                <w:rtl w:val="0"/>
              </w:rPr>
              <w:t xml:space="preserve">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9">
            <w:pPr>
              <w:jc w:val="center"/>
              <w:rPr>
                <w:color w:val="000000"/>
                <w:sz w:val="22"/>
                <w:szCs w:val="22"/>
              </w:rPr>
            </w:pPr>
            <w:r w:rsidDel="00000000" w:rsidR="00000000" w:rsidRPr="00000000">
              <w:rPr>
                <w:color w:val="000000"/>
                <w:sz w:val="22"/>
                <w:szCs w:val="22"/>
                <w:rtl w:val="0"/>
              </w:rPr>
              <w:t xml:space="preserve">24.73%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A">
            <w:pPr>
              <w:jc w:val="center"/>
              <w:rPr>
                <w:color w:val="000000"/>
                <w:sz w:val="22"/>
                <w:szCs w:val="22"/>
              </w:rPr>
            </w:pPr>
            <w:r w:rsidDel="00000000" w:rsidR="00000000" w:rsidRPr="00000000">
              <w:rPr>
                <w:color w:val="000000"/>
                <w:sz w:val="22"/>
                <w:szCs w:val="22"/>
                <w:rtl w:val="0"/>
              </w:rPr>
              <w:t xml:space="preserve">212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B">
            <w:pPr>
              <w:jc w:val="center"/>
              <w:rPr>
                <w:color w:val="000000"/>
                <w:sz w:val="22"/>
                <w:szCs w:val="22"/>
              </w:rPr>
            </w:pPr>
            <w:r w:rsidDel="00000000" w:rsidR="00000000" w:rsidRPr="00000000">
              <w:rPr>
                <w:color w:val="000000"/>
                <w:sz w:val="22"/>
                <w:szCs w:val="22"/>
                <w:rtl w:val="0"/>
              </w:rPr>
              <w:t xml:space="preserve">24.71%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E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E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E">
            <w:pPr>
              <w:jc w:val="center"/>
              <w:rPr>
                <w:color w:val="000000"/>
                <w:sz w:val="22"/>
                <w:szCs w:val="22"/>
              </w:rPr>
            </w:pPr>
            <w:r w:rsidDel="00000000" w:rsidR="00000000" w:rsidRPr="00000000">
              <w:rPr>
                <w:color w:val="000000"/>
                <w:sz w:val="22"/>
                <w:szCs w:val="22"/>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EF">
            <w:pPr>
              <w:jc w:val="center"/>
              <w:rPr>
                <w:color w:val="000000"/>
                <w:sz w:val="22"/>
                <w:szCs w:val="22"/>
              </w:rPr>
            </w:pPr>
            <w:r w:rsidDel="00000000" w:rsidR="00000000" w:rsidRPr="00000000">
              <w:rPr>
                <w:color w:val="000000"/>
                <w:sz w:val="22"/>
                <w:szCs w:val="22"/>
                <w:rtl w:val="0"/>
              </w:rPr>
              <w:t xml:space="preserve">21.26%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0">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1">
            <w:pPr>
              <w:jc w:val="center"/>
              <w:rPr>
                <w:color w:val="000000"/>
                <w:sz w:val="22"/>
                <w:szCs w:val="22"/>
              </w:rPr>
            </w:pPr>
            <w:r w:rsidDel="00000000" w:rsidR="00000000" w:rsidRPr="00000000">
              <w:rPr>
                <w:color w:val="000000"/>
                <w:sz w:val="22"/>
                <w:szCs w:val="22"/>
                <w:rtl w:val="0"/>
              </w:rPr>
              <w:t xml:space="preserve">24.18%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2">
            <w:pPr>
              <w:jc w:val="center"/>
              <w:rPr>
                <w:color w:val="000000"/>
                <w:sz w:val="22"/>
                <w:szCs w:val="22"/>
              </w:rPr>
            </w:pPr>
            <w:r w:rsidDel="00000000" w:rsidR="00000000" w:rsidRPr="00000000">
              <w:rPr>
                <w:color w:val="000000"/>
                <w:sz w:val="22"/>
                <w:szCs w:val="22"/>
                <w:rtl w:val="0"/>
              </w:rPr>
              <w:t xml:space="preserve">193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3">
            <w:pPr>
              <w:jc w:val="center"/>
              <w:rPr>
                <w:color w:val="000000"/>
                <w:sz w:val="22"/>
                <w:szCs w:val="22"/>
              </w:rPr>
            </w:pPr>
            <w:r w:rsidDel="00000000" w:rsidR="00000000" w:rsidRPr="00000000">
              <w:rPr>
                <w:color w:val="000000"/>
                <w:sz w:val="22"/>
                <w:szCs w:val="22"/>
                <w:rtl w:val="0"/>
              </w:rPr>
              <w:t xml:space="preserve">22.49%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F4">
            <w:pPr>
              <w:rPr>
                <w:color w:val="000000"/>
                <w:sz w:val="22"/>
                <w:szCs w:val="22"/>
              </w:rPr>
            </w:pPr>
            <w:r w:rsidDel="00000000" w:rsidR="00000000" w:rsidRPr="00000000">
              <w:rPr>
                <w:color w:val="000000"/>
                <w:sz w:val="22"/>
                <w:szCs w:val="22"/>
                <w:rtl w:val="0"/>
              </w:rPr>
              <w:t xml:space="preserve">History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F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FC">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6F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E">
            <w:pPr>
              <w:jc w:val="center"/>
              <w:rPr>
                <w:color w:val="000000"/>
                <w:sz w:val="22"/>
                <w:szCs w:val="22"/>
              </w:rPr>
            </w:pPr>
            <w:r w:rsidDel="00000000" w:rsidR="00000000" w:rsidRPr="00000000">
              <w:rPr>
                <w:color w:val="000000"/>
                <w:sz w:val="22"/>
                <w:szCs w:val="22"/>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6FF">
            <w:pPr>
              <w:jc w:val="center"/>
              <w:rPr>
                <w:color w:val="000000"/>
                <w:sz w:val="22"/>
                <w:szCs w:val="22"/>
              </w:rPr>
            </w:pPr>
            <w:r w:rsidDel="00000000" w:rsidR="00000000" w:rsidRPr="00000000">
              <w:rPr>
                <w:color w:val="000000"/>
                <w:sz w:val="22"/>
                <w:szCs w:val="22"/>
                <w:rtl w:val="0"/>
              </w:rPr>
              <w:t xml:space="preserve">7.09%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0">
            <w:pPr>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1">
            <w:pPr>
              <w:jc w:val="center"/>
              <w:rPr>
                <w:color w:val="000000"/>
                <w:sz w:val="22"/>
                <w:szCs w:val="22"/>
              </w:rPr>
            </w:pPr>
            <w:r w:rsidDel="00000000" w:rsidR="00000000" w:rsidRPr="00000000">
              <w:rPr>
                <w:color w:val="000000"/>
                <w:sz w:val="22"/>
                <w:szCs w:val="22"/>
                <w:rtl w:val="0"/>
              </w:rPr>
              <w:t xml:space="preserve">5.49%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2">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3">
            <w:pPr>
              <w:jc w:val="center"/>
              <w:rPr>
                <w:color w:val="000000"/>
                <w:sz w:val="22"/>
                <w:szCs w:val="22"/>
              </w:rPr>
            </w:pPr>
            <w:r w:rsidDel="00000000" w:rsidR="00000000" w:rsidRPr="00000000">
              <w:rPr>
                <w:color w:val="000000"/>
                <w:sz w:val="22"/>
                <w:szCs w:val="22"/>
                <w:rtl w:val="0"/>
              </w:rPr>
              <w:t xml:space="preserve">6.41%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0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0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6">
            <w:pPr>
              <w:jc w:val="center"/>
              <w:rPr>
                <w:color w:val="000000"/>
                <w:sz w:val="22"/>
                <w:szCs w:val="22"/>
              </w:rPr>
            </w:pPr>
            <w:r w:rsidDel="00000000" w:rsidR="00000000" w:rsidRPr="00000000">
              <w:rPr>
                <w:color w:val="000000"/>
                <w:sz w:val="22"/>
                <w:szCs w:val="22"/>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7">
            <w:pPr>
              <w:jc w:val="center"/>
              <w:rPr>
                <w:color w:val="000000"/>
                <w:sz w:val="22"/>
                <w:szCs w:val="22"/>
              </w:rPr>
            </w:pPr>
            <w:r w:rsidDel="00000000" w:rsidR="00000000" w:rsidRPr="00000000">
              <w:rPr>
                <w:color w:val="000000"/>
                <w:sz w:val="22"/>
                <w:szCs w:val="22"/>
                <w:rtl w:val="0"/>
              </w:rPr>
              <w:t xml:space="preserve">14.17%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8">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9">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A">
            <w:pPr>
              <w:jc w:val="center"/>
              <w:rPr>
                <w:color w:val="000000"/>
                <w:sz w:val="22"/>
                <w:szCs w:val="22"/>
              </w:rPr>
            </w:pPr>
            <w:r w:rsidDel="00000000" w:rsidR="00000000" w:rsidRPr="00000000">
              <w:rPr>
                <w:color w:val="000000"/>
                <w:sz w:val="22"/>
                <w:szCs w:val="22"/>
                <w:rtl w:val="0"/>
              </w:rPr>
              <w:t xml:space="preserve">121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B">
            <w:pPr>
              <w:jc w:val="center"/>
              <w:rPr>
                <w:color w:val="000000"/>
                <w:sz w:val="22"/>
                <w:szCs w:val="22"/>
              </w:rPr>
            </w:pPr>
            <w:r w:rsidDel="00000000" w:rsidR="00000000" w:rsidRPr="00000000">
              <w:rPr>
                <w:color w:val="000000"/>
                <w:sz w:val="22"/>
                <w:szCs w:val="22"/>
                <w:rtl w:val="0"/>
              </w:rPr>
              <w:t xml:space="preserve">14.10%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0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0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E">
            <w:pPr>
              <w:jc w:val="center"/>
              <w:rPr>
                <w:color w:val="000000"/>
                <w:sz w:val="22"/>
                <w:szCs w:val="22"/>
              </w:rPr>
            </w:pPr>
            <w:r w:rsidDel="00000000" w:rsidR="00000000" w:rsidRPr="00000000">
              <w:rPr>
                <w:color w:val="000000"/>
                <w:sz w:val="22"/>
                <w:szCs w:val="22"/>
                <w:rtl w:val="0"/>
              </w:rPr>
              <w:t xml:space="preserve">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0F">
            <w:pPr>
              <w:jc w:val="center"/>
              <w:rPr>
                <w:color w:val="000000"/>
                <w:sz w:val="22"/>
                <w:szCs w:val="22"/>
              </w:rPr>
            </w:pPr>
            <w:r w:rsidDel="00000000" w:rsidR="00000000" w:rsidRPr="00000000">
              <w:rPr>
                <w:color w:val="000000"/>
                <w:sz w:val="22"/>
                <w:szCs w:val="22"/>
                <w:rtl w:val="0"/>
              </w:rPr>
              <w:t xml:space="preserve">15.79%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0">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1">
            <w:pPr>
              <w:jc w:val="center"/>
              <w:rPr>
                <w:color w:val="000000"/>
                <w:sz w:val="22"/>
                <w:szCs w:val="22"/>
              </w:rPr>
            </w:pPr>
            <w:r w:rsidDel="00000000" w:rsidR="00000000" w:rsidRPr="00000000">
              <w:rPr>
                <w:color w:val="000000"/>
                <w:sz w:val="22"/>
                <w:szCs w:val="22"/>
                <w:rtl w:val="0"/>
              </w:rPr>
              <w:t xml:space="preserve">13.74%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2">
            <w:pPr>
              <w:jc w:val="center"/>
              <w:rPr>
                <w:color w:val="000000"/>
                <w:sz w:val="22"/>
                <w:szCs w:val="22"/>
              </w:rPr>
            </w:pPr>
            <w:r w:rsidDel="00000000" w:rsidR="00000000" w:rsidRPr="00000000">
              <w:rPr>
                <w:color w:val="000000"/>
                <w:sz w:val="22"/>
                <w:szCs w:val="22"/>
                <w:rtl w:val="0"/>
              </w:rPr>
              <w:t xml:space="preserve">128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3">
            <w:pPr>
              <w:jc w:val="center"/>
              <w:rPr>
                <w:color w:val="000000"/>
                <w:sz w:val="22"/>
                <w:szCs w:val="22"/>
              </w:rPr>
            </w:pPr>
            <w:r w:rsidDel="00000000" w:rsidR="00000000" w:rsidRPr="00000000">
              <w:rPr>
                <w:color w:val="000000"/>
                <w:sz w:val="22"/>
                <w:szCs w:val="22"/>
                <w:rtl w:val="0"/>
              </w:rPr>
              <w:t xml:space="preserve">14.92%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1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1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6">
            <w:pPr>
              <w:jc w:val="center"/>
              <w:rPr>
                <w:color w:val="000000"/>
                <w:sz w:val="22"/>
                <w:szCs w:val="22"/>
              </w:rPr>
            </w:pPr>
            <w:r w:rsidDel="00000000" w:rsidR="00000000" w:rsidRPr="00000000">
              <w:rPr>
                <w:color w:val="000000"/>
                <w:sz w:val="22"/>
                <w:szCs w:val="22"/>
                <w:rtl w:val="0"/>
              </w:rPr>
              <w:t xml:space="preserve">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7">
            <w:pPr>
              <w:jc w:val="center"/>
              <w:rPr>
                <w:color w:val="000000"/>
                <w:sz w:val="22"/>
                <w:szCs w:val="22"/>
              </w:rPr>
            </w:pPr>
            <w:r w:rsidDel="00000000" w:rsidR="00000000" w:rsidRPr="00000000">
              <w:rPr>
                <w:color w:val="000000"/>
                <w:sz w:val="22"/>
                <w:szCs w:val="22"/>
                <w:rtl w:val="0"/>
              </w:rPr>
              <w:t xml:space="preserve">18.62%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8">
            <w:pPr>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9">
            <w:pPr>
              <w:jc w:val="center"/>
              <w:rPr>
                <w:color w:val="000000"/>
                <w:sz w:val="22"/>
                <w:szCs w:val="22"/>
              </w:rPr>
            </w:pPr>
            <w:r w:rsidDel="00000000" w:rsidR="00000000" w:rsidRPr="00000000">
              <w:rPr>
                <w:color w:val="000000"/>
                <w:sz w:val="22"/>
                <w:szCs w:val="22"/>
                <w:rtl w:val="0"/>
              </w:rPr>
              <w:t xml:space="preserve">17.58%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A">
            <w:pPr>
              <w:jc w:val="center"/>
              <w:rPr>
                <w:color w:val="000000"/>
                <w:sz w:val="22"/>
                <w:szCs w:val="22"/>
              </w:rPr>
            </w:pPr>
            <w:r w:rsidDel="00000000" w:rsidR="00000000" w:rsidRPr="00000000">
              <w:rPr>
                <w:color w:val="000000"/>
                <w:sz w:val="22"/>
                <w:szCs w:val="22"/>
                <w:rtl w:val="0"/>
              </w:rPr>
              <w:t xml:space="preserve">156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B">
            <w:pPr>
              <w:jc w:val="center"/>
              <w:rPr>
                <w:color w:val="000000"/>
                <w:sz w:val="22"/>
                <w:szCs w:val="22"/>
              </w:rPr>
            </w:pPr>
            <w:r w:rsidDel="00000000" w:rsidR="00000000" w:rsidRPr="00000000">
              <w:rPr>
                <w:color w:val="000000"/>
                <w:sz w:val="22"/>
                <w:szCs w:val="22"/>
                <w:rtl w:val="0"/>
              </w:rPr>
              <w:t xml:space="preserve">18.18%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1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1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E">
            <w:pPr>
              <w:jc w:val="center"/>
              <w:rPr>
                <w:color w:val="000000"/>
                <w:sz w:val="22"/>
                <w:szCs w:val="22"/>
              </w:rPr>
            </w:pPr>
            <w:r w:rsidDel="00000000" w:rsidR="00000000" w:rsidRPr="00000000">
              <w:rPr>
                <w:color w:val="000000"/>
                <w:sz w:val="22"/>
                <w:szCs w:val="22"/>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1F">
            <w:pPr>
              <w:jc w:val="center"/>
              <w:rPr>
                <w:color w:val="000000"/>
                <w:sz w:val="22"/>
                <w:szCs w:val="22"/>
              </w:rPr>
            </w:pPr>
            <w:r w:rsidDel="00000000" w:rsidR="00000000" w:rsidRPr="00000000">
              <w:rPr>
                <w:color w:val="000000"/>
                <w:sz w:val="22"/>
                <w:szCs w:val="22"/>
                <w:rtl w:val="0"/>
              </w:rPr>
              <w:t xml:space="preserve">20.65%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0">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1">
            <w:pPr>
              <w:jc w:val="center"/>
              <w:rPr>
                <w:color w:val="000000"/>
                <w:sz w:val="22"/>
                <w:szCs w:val="22"/>
              </w:rPr>
            </w:pPr>
            <w:r w:rsidDel="00000000" w:rsidR="00000000" w:rsidRPr="00000000">
              <w:rPr>
                <w:color w:val="000000"/>
                <w:sz w:val="22"/>
                <w:szCs w:val="22"/>
                <w:rtl w:val="0"/>
              </w:rPr>
              <w:t xml:space="preserve">24.18%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2">
            <w:pPr>
              <w:jc w:val="center"/>
              <w:rPr>
                <w:color w:val="000000"/>
                <w:sz w:val="22"/>
                <w:szCs w:val="22"/>
              </w:rPr>
            </w:pPr>
            <w:r w:rsidDel="00000000" w:rsidR="00000000" w:rsidRPr="00000000">
              <w:rPr>
                <w:color w:val="000000"/>
                <w:sz w:val="22"/>
                <w:szCs w:val="22"/>
                <w:rtl w:val="0"/>
              </w:rPr>
              <w:t xml:space="preserve">190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3">
            <w:pPr>
              <w:jc w:val="center"/>
              <w:rPr>
                <w:color w:val="000000"/>
                <w:sz w:val="22"/>
                <w:szCs w:val="22"/>
              </w:rPr>
            </w:pPr>
            <w:r w:rsidDel="00000000" w:rsidR="00000000" w:rsidRPr="00000000">
              <w:rPr>
                <w:color w:val="000000"/>
                <w:sz w:val="22"/>
                <w:szCs w:val="22"/>
                <w:rtl w:val="0"/>
              </w:rPr>
              <w:t xml:space="preserve">22.14%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2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2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6">
            <w:pPr>
              <w:jc w:val="center"/>
              <w:rPr>
                <w:color w:val="000000"/>
                <w:sz w:val="22"/>
                <w:szCs w:val="22"/>
              </w:rPr>
            </w:pPr>
            <w:r w:rsidDel="00000000" w:rsidR="00000000" w:rsidRPr="00000000">
              <w:rPr>
                <w:color w:val="000000"/>
                <w:sz w:val="22"/>
                <w:szCs w:val="22"/>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7">
            <w:pPr>
              <w:jc w:val="center"/>
              <w:rPr>
                <w:color w:val="000000"/>
                <w:sz w:val="22"/>
                <w:szCs w:val="22"/>
              </w:rPr>
            </w:pPr>
            <w:r w:rsidDel="00000000" w:rsidR="00000000" w:rsidRPr="00000000">
              <w:rPr>
                <w:color w:val="000000"/>
                <w:sz w:val="22"/>
                <w:szCs w:val="22"/>
                <w:rtl w:val="0"/>
              </w:rPr>
              <w:t xml:space="preserve">8.30%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8">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9">
            <w:pPr>
              <w:jc w:val="center"/>
              <w:rPr>
                <w:color w:val="000000"/>
                <w:sz w:val="22"/>
                <w:szCs w:val="22"/>
              </w:rPr>
            </w:pPr>
            <w:r w:rsidDel="00000000" w:rsidR="00000000" w:rsidRPr="00000000">
              <w:rPr>
                <w:color w:val="000000"/>
                <w:sz w:val="22"/>
                <w:szCs w:val="22"/>
                <w:rtl w:val="0"/>
              </w:rPr>
              <w:t xml:space="preserve">12.91%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A">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B">
            <w:pPr>
              <w:jc w:val="center"/>
              <w:rPr>
                <w:color w:val="000000"/>
                <w:sz w:val="22"/>
                <w:szCs w:val="22"/>
              </w:rPr>
            </w:pPr>
            <w:r w:rsidDel="00000000" w:rsidR="00000000" w:rsidRPr="00000000">
              <w:rPr>
                <w:color w:val="000000"/>
                <w:sz w:val="22"/>
                <w:szCs w:val="22"/>
                <w:rtl w:val="0"/>
              </w:rPr>
              <w:t xml:space="preserve">10.26%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2C">
            <w:pPr>
              <w:rPr>
                <w:color w:val="000000"/>
                <w:sz w:val="22"/>
                <w:szCs w:val="22"/>
              </w:rPr>
            </w:pPr>
            <w:r w:rsidDel="00000000" w:rsidR="00000000" w:rsidRPr="00000000">
              <w:rPr>
                <w:color w:val="000000"/>
                <w:sz w:val="22"/>
                <w:szCs w:val="22"/>
                <w:rtl w:val="0"/>
              </w:rPr>
              <w:t xml:space="preserve">Geography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2D">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E">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2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34">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3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6">
            <w:pPr>
              <w:jc w:val="center"/>
              <w:rPr>
                <w:color w:val="000000"/>
                <w:sz w:val="22"/>
                <w:szCs w:val="22"/>
              </w:rPr>
            </w:pPr>
            <w:r w:rsidDel="00000000" w:rsidR="00000000" w:rsidRPr="00000000">
              <w:rPr>
                <w:color w:val="000000"/>
                <w:sz w:val="22"/>
                <w:szCs w:val="22"/>
                <w:rtl w:val="0"/>
              </w:rPr>
              <w:t xml:space="preserve">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7">
            <w:pPr>
              <w:jc w:val="center"/>
              <w:rPr>
                <w:color w:val="000000"/>
                <w:sz w:val="22"/>
                <w:szCs w:val="22"/>
              </w:rPr>
            </w:pPr>
            <w:r w:rsidDel="00000000" w:rsidR="00000000" w:rsidRPr="00000000">
              <w:rPr>
                <w:color w:val="000000"/>
                <w:sz w:val="22"/>
                <w:szCs w:val="22"/>
                <w:rtl w:val="0"/>
              </w:rPr>
              <w:t xml:space="preserve">6.88%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8">
            <w:pPr>
              <w:jc w:val="center"/>
              <w:rPr>
                <w:color w:val="000000"/>
                <w:sz w:val="22"/>
                <w:szCs w:val="22"/>
              </w:rPr>
            </w:pPr>
            <w:r w:rsidDel="00000000" w:rsidR="00000000" w:rsidRPr="00000000">
              <w:rPr>
                <w:color w:val="000000"/>
                <w:sz w:val="22"/>
                <w:szCs w:val="22"/>
                <w:rtl w:val="0"/>
              </w:rPr>
              <w:t xml:space="preserve">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9">
            <w:pPr>
              <w:jc w:val="center"/>
              <w:rPr>
                <w:color w:val="000000"/>
                <w:sz w:val="22"/>
                <w:szCs w:val="22"/>
              </w:rPr>
            </w:pPr>
            <w:r w:rsidDel="00000000" w:rsidR="00000000" w:rsidRPr="00000000">
              <w:rPr>
                <w:color w:val="000000"/>
                <w:sz w:val="22"/>
                <w:szCs w:val="22"/>
                <w:rtl w:val="0"/>
              </w:rPr>
              <w:t xml:space="preserve">4.95%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A">
            <w:pPr>
              <w:jc w:val="center"/>
              <w:rPr>
                <w:color w:val="000000"/>
                <w:sz w:val="22"/>
                <w:szCs w:val="22"/>
              </w:rPr>
            </w:pPr>
            <w:r w:rsidDel="00000000" w:rsidR="00000000" w:rsidRPr="00000000">
              <w:rPr>
                <w:color w:val="000000"/>
                <w:sz w:val="22"/>
                <w:szCs w:val="22"/>
                <w:rtl w:val="0"/>
              </w:rPr>
              <w:t xml:space="preserve">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B">
            <w:pPr>
              <w:jc w:val="center"/>
              <w:rPr>
                <w:color w:val="000000"/>
                <w:sz w:val="22"/>
                <w:szCs w:val="22"/>
              </w:rPr>
            </w:pPr>
            <w:r w:rsidDel="00000000" w:rsidR="00000000" w:rsidRPr="00000000">
              <w:rPr>
                <w:color w:val="000000"/>
                <w:sz w:val="22"/>
                <w:szCs w:val="22"/>
                <w:rtl w:val="0"/>
              </w:rPr>
              <w:t xml:space="preserve">6.06%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3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3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E">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3F">
            <w:pPr>
              <w:jc w:val="center"/>
              <w:rPr>
                <w:color w:val="000000"/>
                <w:sz w:val="22"/>
                <w:szCs w:val="22"/>
              </w:rPr>
            </w:pPr>
            <w:r w:rsidDel="00000000" w:rsidR="00000000" w:rsidRPr="00000000">
              <w:rPr>
                <w:color w:val="000000"/>
                <w:sz w:val="22"/>
                <w:szCs w:val="22"/>
                <w:rtl w:val="0"/>
              </w:rPr>
              <w:t xml:space="preserve">13.16%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0">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1">
            <w:pPr>
              <w:jc w:val="center"/>
              <w:rPr>
                <w:color w:val="000000"/>
                <w:sz w:val="22"/>
                <w:szCs w:val="22"/>
              </w:rPr>
            </w:pPr>
            <w:r w:rsidDel="00000000" w:rsidR="00000000" w:rsidRPr="00000000">
              <w:rPr>
                <w:color w:val="000000"/>
                <w:sz w:val="22"/>
                <w:szCs w:val="22"/>
                <w:rtl w:val="0"/>
              </w:rPr>
              <w:t xml:space="preserve">15.93%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2">
            <w:pPr>
              <w:jc w:val="center"/>
              <w:rPr>
                <w:color w:val="000000"/>
                <w:sz w:val="22"/>
                <w:szCs w:val="22"/>
              </w:rPr>
            </w:pPr>
            <w:r w:rsidDel="00000000" w:rsidR="00000000" w:rsidRPr="00000000">
              <w:rPr>
                <w:color w:val="000000"/>
                <w:sz w:val="22"/>
                <w:szCs w:val="22"/>
                <w:rtl w:val="0"/>
              </w:rPr>
              <w:t xml:space="preserve">123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3">
            <w:pPr>
              <w:jc w:val="center"/>
              <w:rPr>
                <w:color w:val="000000"/>
                <w:sz w:val="22"/>
                <w:szCs w:val="22"/>
              </w:rPr>
            </w:pPr>
            <w:r w:rsidDel="00000000" w:rsidR="00000000" w:rsidRPr="00000000">
              <w:rPr>
                <w:color w:val="000000"/>
                <w:sz w:val="22"/>
                <w:szCs w:val="22"/>
                <w:rtl w:val="0"/>
              </w:rPr>
              <w:t xml:space="preserve">14.34%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4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4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6">
            <w:pPr>
              <w:jc w:val="center"/>
              <w:rPr>
                <w:color w:val="000000"/>
                <w:sz w:val="22"/>
                <w:szCs w:val="22"/>
              </w:rPr>
            </w:pPr>
            <w:r w:rsidDel="00000000" w:rsidR="00000000" w:rsidRPr="00000000">
              <w:rPr>
                <w:color w:val="000000"/>
                <w:sz w:val="22"/>
                <w:szCs w:val="22"/>
                <w:rtl w:val="0"/>
              </w:rPr>
              <w:t xml:space="preserve">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7">
            <w:pPr>
              <w:jc w:val="center"/>
              <w:rPr>
                <w:color w:val="000000"/>
                <w:sz w:val="22"/>
                <w:szCs w:val="22"/>
              </w:rPr>
            </w:pPr>
            <w:r w:rsidDel="00000000" w:rsidR="00000000" w:rsidRPr="00000000">
              <w:rPr>
                <w:color w:val="000000"/>
                <w:sz w:val="22"/>
                <w:szCs w:val="22"/>
                <w:rtl w:val="0"/>
              </w:rPr>
              <w:t xml:space="preserve">12.15%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8">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9">
            <w:pPr>
              <w:jc w:val="center"/>
              <w:rPr>
                <w:color w:val="000000"/>
                <w:sz w:val="22"/>
                <w:szCs w:val="22"/>
              </w:rPr>
            </w:pPr>
            <w:r w:rsidDel="00000000" w:rsidR="00000000" w:rsidRPr="00000000">
              <w:rPr>
                <w:color w:val="000000"/>
                <w:sz w:val="22"/>
                <w:szCs w:val="22"/>
                <w:rtl w:val="0"/>
              </w:rPr>
              <w:t xml:space="preserve">13.74%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A">
            <w:pPr>
              <w:jc w:val="center"/>
              <w:rPr>
                <w:color w:val="000000"/>
                <w:sz w:val="22"/>
                <w:szCs w:val="22"/>
              </w:rPr>
            </w:pPr>
            <w:r w:rsidDel="00000000" w:rsidR="00000000" w:rsidRPr="00000000">
              <w:rPr>
                <w:color w:val="000000"/>
                <w:sz w:val="22"/>
                <w:szCs w:val="22"/>
                <w:rtl w:val="0"/>
              </w:rPr>
              <w:t xml:space="preserve">110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B">
            <w:pPr>
              <w:jc w:val="center"/>
              <w:rPr>
                <w:color w:val="000000"/>
                <w:sz w:val="22"/>
                <w:szCs w:val="22"/>
              </w:rPr>
            </w:pPr>
            <w:r w:rsidDel="00000000" w:rsidR="00000000" w:rsidRPr="00000000">
              <w:rPr>
                <w:color w:val="000000"/>
                <w:sz w:val="22"/>
                <w:szCs w:val="22"/>
                <w:rtl w:val="0"/>
              </w:rPr>
              <w:t xml:space="preserve">12.82%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4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4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E">
            <w:pPr>
              <w:jc w:val="center"/>
              <w:rPr>
                <w:color w:val="000000"/>
                <w:sz w:val="22"/>
                <w:szCs w:val="22"/>
              </w:rPr>
            </w:pPr>
            <w:r w:rsidDel="00000000" w:rsidR="00000000" w:rsidRPr="00000000">
              <w:rPr>
                <w:color w:val="000000"/>
                <w:sz w:val="22"/>
                <w:szCs w:val="22"/>
                <w:rtl w:val="0"/>
              </w:rPr>
              <w:t xml:space="preserve">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4F">
            <w:pPr>
              <w:jc w:val="center"/>
              <w:rPr>
                <w:color w:val="000000"/>
                <w:sz w:val="22"/>
                <w:szCs w:val="22"/>
              </w:rPr>
            </w:pPr>
            <w:r w:rsidDel="00000000" w:rsidR="00000000" w:rsidRPr="00000000">
              <w:rPr>
                <w:color w:val="000000"/>
                <w:sz w:val="22"/>
                <w:szCs w:val="22"/>
                <w:rtl w:val="0"/>
              </w:rPr>
              <w:t xml:space="preserve">17.81%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0">
            <w:pPr>
              <w:jc w:val="center"/>
              <w:rPr>
                <w:color w:val="000000"/>
                <w:sz w:val="22"/>
                <w:szCs w:val="22"/>
              </w:rPr>
            </w:pPr>
            <w:r w:rsidDel="00000000" w:rsidR="00000000" w:rsidRPr="00000000">
              <w:rPr>
                <w:color w:val="000000"/>
                <w:sz w:val="22"/>
                <w:szCs w:val="22"/>
                <w:rtl w:val="0"/>
              </w:rPr>
              <w:t xml:space="preserve">58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1">
            <w:pPr>
              <w:jc w:val="center"/>
              <w:rPr>
                <w:color w:val="000000"/>
                <w:sz w:val="22"/>
                <w:szCs w:val="22"/>
              </w:rPr>
            </w:pPr>
            <w:r w:rsidDel="00000000" w:rsidR="00000000" w:rsidRPr="00000000">
              <w:rPr>
                <w:color w:val="000000"/>
                <w:sz w:val="22"/>
                <w:szCs w:val="22"/>
                <w:rtl w:val="0"/>
              </w:rPr>
              <w:t xml:space="preserve">15.93%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2">
            <w:pPr>
              <w:jc w:val="center"/>
              <w:rPr>
                <w:color w:val="000000"/>
                <w:sz w:val="22"/>
                <w:szCs w:val="22"/>
              </w:rPr>
            </w:pPr>
            <w:r w:rsidDel="00000000" w:rsidR="00000000" w:rsidRPr="00000000">
              <w:rPr>
                <w:color w:val="000000"/>
                <w:sz w:val="22"/>
                <w:szCs w:val="22"/>
                <w:rtl w:val="0"/>
              </w:rPr>
              <w:t xml:space="preserve">146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3">
            <w:pPr>
              <w:jc w:val="center"/>
              <w:rPr>
                <w:color w:val="000000"/>
                <w:sz w:val="22"/>
                <w:szCs w:val="22"/>
              </w:rPr>
            </w:pPr>
            <w:r w:rsidDel="00000000" w:rsidR="00000000" w:rsidRPr="00000000">
              <w:rPr>
                <w:color w:val="000000"/>
                <w:sz w:val="22"/>
                <w:szCs w:val="22"/>
                <w:rtl w:val="0"/>
              </w:rPr>
              <w:t xml:space="preserve">17.02%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5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5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6">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7">
            <w:pPr>
              <w:jc w:val="center"/>
              <w:rPr>
                <w:color w:val="000000"/>
                <w:sz w:val="22"/>
                <w:szCs w:val="22"/>
              </w:rPr>
            </w:pPr>
            <w:r w:rsidDel="00000000" w:rsidR="00000000" w:rsidRPr="00000000">
              <w:rPr>
                <w:color w:val="000000"/>
                <w:sz w:val="22"/>
                <w:szCs w:val="22"/>
                <w:rtl w:val="0"/>
              </w:rPr>
              <w:t xml:space="preserve">24.70%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8">
            <w:pPr>
              <w:jc w:val="center"/>
              <w:rPr>
                <w:color w:val="000000"/>
                <w:sz w:val="22"/>
                <w:szCs w:val="22"/>
              </w:rPr>
            </w:pPr>
            <w:r w:rsidDel="00000000" w:rsidR="00000000" w:rsidRPr="00000000">
              <w:rPr>
                <w:color w:val="000000"/>
                <w:sz w:val="22"/>
                <w:szCs w:val="22"/>
                <w:rtl w:val="0"/>
              </w:rPr>
              <w:t xml:space="preserve">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9">
            <w:pPr>
              <w:jc w:val="center"/>
              <w:rPr>
                <w:color w:val="000000"/>
                <w:sz w:val="22"/>
                <w:szCs w:val="22"/>
              </w:rPr>
            </w:pPr>
            <w:r w:rsidDel="00000000" w:rsidR="00000000" w:rsidRPr="00000000">
              <w:rPr>
                <w:color w:val="000000"/>
                <w:sz w:val="22"/>
                <w:szCs w:val="22"/>
                <w:rtl w:val="0"/>
              </w:rPr>
              <w:t xml:space="preserve">24.73%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A">
            <w:pPr>
              <w:jc w:val="center"/>
              <w:rPr>
                <w:color w:val="000000"/>
                <w:sz w:val="22"/>
                <w:szCs w:val="22"/>
              </w:rPr>
            </w:pPr>
            <w:r w:rsidDel="00000000" w:rsidR="00000000" w:rsidRPr="00000000">
              <w:rPr>
                <w:color w:val="000000"/>
                <w:sz w:val="22"/>
                <w:szCs w:val="22"/>
                <w:rtl w:val="0"/>
              </w:rPr>
              <w:t xml:space="preserve">212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B">
            <w:pPr>
              <w:jc w:val="center"/>
              <w:rPr>
                <w:color w:val="000000"/>
                <w:sz w:val="22"/>
                <w:szCs w:val="22"/>
              </w:rPr>
            </w:pPr>
            <w:r w:rsidDel="00000000" w:rsidR="00000000" w:rsidRPr="00000000">
              <w:rPr>
                <w:color w:val="000000"/>
                <w:sz w:val="22"/>
                <w:szCs w:val="22"/>
                <w:rtl w:val="0"/>
              </w:rPr>
              <w:t xml:space="preserve">24.71%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5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5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E">
            <w:pPr>
              <w:jc w:val="center"/>
              <w:rPr>
                <w:color w:val="000000"/>
                <w:sz w:val="22"/>
                <w:szCs w:val="22"/>
              </w:rPr>
            </w:pPr>
            <w:r w:rsidDel="00000000" w:rsidR="00000000" w:rsidRPr="00000000">
              <w:rPr>
                <w:color w:val="000000"/>
                <w:sz w:val="22"/>
                <w:szCs w:val="22"/>
                <w:rtl w:val="0"/>
              </w:rPr>
              <w:t xml:space="preserve">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5F">
            <w:pPr>
              <w:jc w:val="center"/>
              <w:rPr>
                <w:color w:val="000000"/>
                <w:sz w:val="22"/>
                <w:szCs w:val="22"/>
              </w:rPr>
            </w:pPr>
            <w:r w:rsidDel="00000000" w:rsidR="00000000" w:rsidRPr="00000000">
              <w:rPr>
                <w:color w:val="000000"/>
                <w:sz w:val="22"/>
                <w:szCs w:val="22"/>
                <w:rtl w:val="0"/>
              </w:rPr>
              <w:t xml:space="preserve">6.88%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0">
            <w:pPr>
              <w:jc w:val="center"/>
              <w:rPr>
                <w:color w:val="000000"/>
                <w:sz w:val="22"/>
                <w:szCs w:val="22"/>
              </w:rPr>
            </w:pPr>
            <w:r w:rsidDel="00000000" w:rsidR="00000000" w:rsidRPr="00000000">
              <w:rPr>
                <w:color w:val="000000"/>
                <w:sz w:val="22"/>
                <w:szCs w:val="22"/>
                <w:rtl w:val="0"/>
              </w:rPr>
              <w:t xml:space="preserve">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1">
            <w:pPr>
              <w:jc w:val="center"/>
              <w:rPr>
                <w:color w:val="000000"/>
                <w:sz w:val="22"/>
                <w:szCs w:val="22"/>
              </w:rPr>
            </w:pPr>
            <w:r w:rsidDel="00000000" w:rsidR="00000000" w:rsidRPr="00000000">
              <w:rPr>
                <w:color w:val="000000"/>
                <w:sz w:val="22"/>
                <w:szCs w:val="22"/>
                <w:rtl w:val="0"/>
              </w:rPr>
              <w:t xml:space="preserve">12.64%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2">
            <w:pPr>
              <w:jc w:val="center"/>
              <w:rPr>
                <w:color w:val="000000"/>
                <w:sz w:val="22"/>
                <w:szCs w:val="22"/>
              </w:rPr>
            </w:pPr>
            <w:r w:rsidDel="00000000" w:rsidR="00000000" w:rsidRPr="00000000">
              <w:rPr>
                <w:color w:val="000000"/>
                <w:sz w:val="22"/>
                <w:szCs w:val="22"/>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3">
            <w:pPr>
              <w:jc w:val="center"/>
              <w:rPr>
                <w:color w:val="000000"/>
                <w:sz w:val="22"/>
                <w:szCs w:val="22"/>
              </w:rPr>
            </w:pPr>
            <w:r w:rsidDel="00000000" w:rsidR="00000000" w:rsidRPr="00000000">
              <w:rPr>
                <w:color w:val="000000"/>
                <w:sz w:val="22"/>
                <w:szCs w:val="22"/>
                <w:rtl w:val="0"/>
              </w:rPr>
              <w:t xml:space="preserve">9.32%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64">
            <w:pPr>
              <w:rPr>
                <w:color w:val="000000"/>
                <w:sz w:val="22"/>
                <w:szCs w:val="22"/>
              </w:rPr>
            </w:pPr>
            <w:r w:rsidDel="00000000" w:rsidR="00000000" w:rsidRPr="00000000">
              <w:rPr>
                <w:color w:val="000000"/>
                <w:sz w:val="22"/>
                <w:szCs w:val="22"/>
                <w:rtl w:val="0"/>
              </w:rPr>
              <w:t xml:space="preserve">English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65">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6">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7">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8">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9">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A">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B">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6C">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6D">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E">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6F">
            <w:pPr>
              <w:jc w:val="center"/>
              <w:rPr>
                <w:color w:val="000000"/>
                <w:sz w:val="22"/>
                <w:szCs w:val="22"/>
              </w:rPr>
            </w:pPr>
            <w:r w:rsidDel="00000000" w:rsidR="00000000" w:rsidRPr="00000000">
              <w:rPr>
                <w:color w:val="000000"/>
                <w:sz w:val="22"/>
                <w:szCs w:val="22"/>
                <w:rtl w:val="0"/>
              </w:rPr>
              <w:t xml:space="preserve">15.18%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0">
            <w:pPr>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1">
            <w:pPr>
              <w:jc w:val="center"/>
              <w:rPr>
                <w:color w:val="000000"/>
                <w:sz w:val="22"/>
                <w:szCs w:val="22"/>
              </w:rPr>
            </w:pPr>
            <w:r w:rsidDel="00000000" w:rsidR="00000000" w:rsidRPr="00000000">
              <w:rPr>
                <w:color w:val="000000"/>
                <w:sz w:val="22"/>
                <w:szCs w:val="22"/>
                <w:rtl w:val="0"/>
              </w:rPr>
              <w:t xml:space="preserve">14.01%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2">
            <w:pPr>
              <w:jc w:val="center"/>
              <w:rPr>
                <w:color w:val="000000"/>
                <w:sz w:val="22"/>
                <w:szCs w:val="22"/>
              </w:rPr>
            </w:pPr>
            <w:r w:rsidDel="00000000" w:rsidR="00000000" w:rsidRPr="00000000">
              <w:rPr>
                <w:color w:val="000000"/>
                <w:sz w:val="22"/>
                <w:szCs w:val="22"/>
                <w:rtl w:val="0"/>
              </w:rPr>
              <w:t xml:space="preserve">126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3">
            <w:pPr>
              <w:jc w:val="center"/>
              <w:rPr>
                <w:color w:val="000000"/>
                <w:sz w:val="22"/>
                <w:szCs w:val="22"/>
              </w:rPr>
            </w:pPr>
            <w:r w:rsidDel="00000000" w:rsidR="00000000" w:rsidRPr="00000000">
              <w:rPr>
                <w:color w:val="000000"/>
                <w:sz w:val="22"/>
                <w:szCs w:val="22"/>
                <w:rtl w:val="0"/>
              </w:rPr>
              <w:t xml:space="preserve">14.69%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7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75">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6">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7">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8">
            <w:pPr>
              <w:jc w:val="center"/>
              <w:rPr>
                <w:color w:val="000000"/>
                <w:sz w:val="22"/>
                <w:szCs w:val="22"/>
              </w:rPr>
            </w:pPr>
            <w:r w:rsidDel="00000000" w:rsidR="00000000" w:rsidRPr="00000000">
              <w:rPr>
                <w:color w:val="000000"/>
                <w:sz w:val="22"/>
                <w:szCs w:val="22"/>
                <w:rtl w:val="0"/>
              </w:rPr>
              <w:t xml:space="preserve">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9">
            <w:pPr>
              <w:jc w:val="center"/>
              <w:rPr>
                <w:color w:val="000000"/>
                <w:sz w:val="22"/>
                <w:szCs w:val="22"/>
              </w:rPr>
            </w:pPr>
            <w:r w:rsidDel="00000000" w:rsidR="00000000" w:rsidRPr="00000000">
              <w:rPr>
                <w:color w:val="000000"/>
                <w:sz w:val="22"/>
                <w:szCs w:val="22"/>
                <w:rtl w:val="0"/>
              </w:rPr>
              <w:t xml:space="preserve">17.86%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A">
            <w:pPr>
              <w:jc w:val="center"/>
              <w:rPr>
                <w:color w:val="000000"/>
                <w:sz w:val="22"/>
                <w:szCs w:val="22"/>
              </w:rPr>
            </w:pPr>
            <w:r w:rsidDel="00000000" w:rsidR="00000000" w:rsidRPr="00000000">
              <w:rPr>
                <w:color w:val="000000"/>
                <w:sz w:val="22"/>
                <w:szCs w:val="22"/>
                <w:rtl w:val="0"/>
              </w:rPr>
              <w:t xml:space="preserve">166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B">
            <w:pPr>
              <w:jc w:val="center"/>
              <w:rPr>
                <w:color w:val="000000"/>
                <w:sz w:val="22"/>
                <w:szCs w:val="22"/>
              </w:rPr>
            </w:pPr>
            <w:r w:rsidDel="00000000" w:rsidR="00000000" w:rsidRPr="00000000">
              <w:rPr>
                <w:color w:val="000000"/>
                <w:sz w:val="22"/>
                <w:szCs w:val="22"/>
                <w:rtl w:val="0"/>
              </w:rPr>
              <w:t xml:space="preserve">19.35%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7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7D">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E">
            <w:pPr>
              <w:jc w:val="center"/>
              <w:rPr>
                <w:color w:val="000000"/>
                <w:sz w:val="22"/>
                <w:szCs w:val="22"/>
              </w:rPr>
            </w:pPr>
            <w:r w:rsidDel="00000000" w:rsidR="00000000" w:rsidRPr="00000000">
              <w:rPr>
                <w:color w:val="000000"/>
                <w:sz w:val="22"/>
                <w:szCs w:val="22"/>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7F">
            <w:pPr>
              <w:jc w:val="center"/>
              <w:rPr>
                <w:color w:val="000000"/>
                <w:sz w:val="22"/>
                <w:szCs w:val="22"/>
              </w:rPr>
            </w:pPr>
            <w:r w:rsidDel="00000000" w:rsidR="00000000" w:rsidRPr="00000000">
              <w:rPr>
                <w:color w:val="000000"/>
                <w:sz w:val="22"/>
                <w:szCs w:val="22"/>
                <w:rtl w:val="0"/>
              </w:rPr>
              <w:t xml:space="preserve">14.17%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0">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1">
            <w:pPr>
              <w:jc w:val="center"/>
              <w:rPr>
                <w:color w:val="000000"/>
                <w:sz w:val="22"/>
                <w:szCs w:val="22"/>
              </w:rPr>
            </w:pPr>
            <w:r w:rsidDel="00000000" w:rsidR="00000000" w:rsidRPr="00000000">
              <w:rPr>
                <w:color w:val="000000"/>
                <w:sz w:val="22"/>
                <w:szCs w:val="22"/>
                <w:rtl w:val="0"/>
              </w:rPr>
              <w:t xml:space="preserve">16.76%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2">
            <w:pPr>
              <w:jc w:val="center"/>
              <w:rPr>
                <w:color w:val="000000"/>
                <w:sz w:val="22"/>
                <w:szCs w:val="22"/>
              </w:rPr>
            </w:pPr>
            <w:r w:rsidDel="00000000" w:rsidR="00000000" w:rsidRPr="00000000">
              <w:rPr>
                <w:color w:val="000000"/>
                <w:sz w:val="22"/>
                <w:szCs w:val="22"/>
                <w:rtl w:val="0"/>
              </w:rPr>
              <w:t xml:space="preserve">131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3">
            <w:pPr>
              <w:jc w:val="center"/>
              <w:rPr>
                <w:color w:val="000000"/>
                <w:sz w:val="22"/>
                <w:szCs w:val="22"/>
              </w:rPr>
            </w:pPr>
            <w:r w:rsidDel="00000000" w:rsidR="00000000" w:rsidRPr="00000000">
              <w:rPr>
                <w:color w:val="000000"/>
                <w:sz w:val="22"/>
                <w:szCs w:val="22"/>
                <w:rtl w:val="0"/>
              </w:rPr>
              <w:t xml:space="preserve">15.27%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8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85">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6">
            <w:pPr>
              <w:jc w:val="center"/>
              <w:rPr>
                <w:color w:val="000000"/>
                <w:sz w:val="22"/>
                <w:szCs w:val="22"/>
              </w:rPr>
            </w:pPr>
            <w:r w:rsidDel="00000000" w:rsidR="00000000" w:rsidRPr="00000000">
              <w:rPr>
                <w:color w:val="000000"/>
                <w:sz w:val="22"/>
                <w:szCs w:val="22"/>
                <w:rtl w:val="0"/>
              </w:rPr>
              <w:t xml:space="preserve">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7">
            <w:pPr>
              <w:jc w:val="center"/>
              <w:rPr>
                <w:color w:val="000000"/>
                <w:sz w:val="22"/>
                <w:szCs w:val="22"/>
              </w:rPr>
            </w:pPr>
            <w:r w:rsidDel="00000000" w:rsidR="00000000" w:rsidRPr="00000000">
              <w:rPr>
                <w:color w:val="000000"/>
                <w:sz w:val="22"/>
                <w:szCs w:val="22"/>
                <w:rtl w:val="0"/>
              </w:rPr>
              <w:t xml:space="preserve">15.38%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8">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9">
            <w:pPr>
              <w:jc w:val="center"/>
              <w:rPr>
                <w:color w:val="000000"/>
                <w:sz w:val="22"/>
                <w:szCs w:val="22"/>
              </w:rPr>
            </w:pPr>
            <w:r w:rsidDel="00000000" w:rsidR="00000000" w:rsidRPr="00000000">
              <w:rPr>
                <w:color w:val="000000"/>
                <w:sz w:val="22"/>
                <w:szCs w:val="22"/>
                <w:rtl w:val="0"/>
              </w:rPr>
              <w:t xml:space="preserve">17.31%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A">
            <w:pPr>
              <w:jc w:val="center"/>
              <w:rPr>
                <w:color w:val="000000"/>
                <w:sz w:val="22"/>
                <w:szCs w:val="22"/>
              </w:rPr>
            </w:pPr>
            <w:r w:rsidDel="00000000" w:rsidR="00000000" w:rsidRPr="00000000">
              <w:rPr>
                <w:color w:val="000000"/>
                <w:sz w:val="22"/>
                <w:szCs w:val="22"/>
                <w:rtl w:val="0"/>
              </w:rPr>
              <w:t xml:space="preserve">139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B">
            <w:pPr>
              <w:jc w:val="center"/>
              <w:rPr>
                <w:color w:val="000000"/>
                <w:sz w:val="22"/>
                <w:szCs w:val="22"/>
              </w:rPr>
            </w:pPr>
            <w:r w:rsidDel="00000000" w:rsidR="00000000" w:rsidRPr="00000000">
              <w:rPr>
                <w:color w:val="000000"/>
                <w:sz w:val="22"/>
                <w:szCs w:val="22"/>
                <w:rtl w:val="0"/>
              </w:rPr>
              <w:t xml:space="preserve">16.20%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8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8D">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E">
            <w:pPr>
              <w:jc w:val="center"/>
              <w:rPr>
                <w:color w:val="000000"/>
                <w:sz w:val="22"/>
                <w:szCs w:val="22"/>
              </w:rPr>
            </w:pPr>
            <w:r w:rsidDel="00000000" w:rsidR="00000000" w:rsidRPr="00000000">
              <w:rPr>
                <w:color w:val="000000"/>
                <w:sz w:val="22"/>
                <w:szCs w:val="22"/>
                <w:rtl w:val="0"/>
              </w:rPr>
              <w:t xml:space="preserve">120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8F">
            <w:pPr>
              <w:jc w:val="center"/>
              <w:rPr>
                <w:color w:val="000000"/>
                <w:sz w:val="22"/>
                <w:szCs w:val="22"/>
              </w:rPr>
            </w:pPr>
            <w:r w:rsidDel="00000000" w:rsidR="00000000" w:rsidRPr="00000000">
              <w:rPr>
                <w:color w:val="000000"/>
                <w:sz w:val="22"/>
                <w:szCs w:val="22"/>
                <w:rtl w:val="0"/>
              </w:rPr>
              <w:t xml:space="preserve">24.29%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0">
            <w:pPr>
              <w:jc w:val="center"/>
              <w:rPr>
                <w:color w:val="000000"/>
                <w:sz w:val="22"/>
                <w:szCs w:val="22"/>
              </w:rPr>
            </w:pPr>
            <w:r w:rsidDel="00000000" w:rsidR="00000000" w:rsidRPr="00000000">
              <w:rPr>
                <w:color w:val="000000"/>
                <w:sz w:val="22"/>
                <w:szCs w:val="22"/>
                <w:rtl w:val="0"/>
              </w:rPr>
              <w:t xml:space="preserve">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1">
            <w:pPr>
              <w:jc w:val="center"/>
              <w:rPr>
                <w:color w:val="000000"/>
                <w:sz w:val="22"/>
                <w:szCs w:val="22"/>
              </w:rPr>
            </w:pPr>
            <w:r w:rsidDel="00000000" w:rsidR="00000000" w:rsidRPr="00000000">
              <w:rPr>
                <w:color w:val="000000"/>
                <w:sz w:val="22"/>
                <w:szCs w:val="22"/>
                <w:rtl w:val="0"/>
              </w:rPr>
              <w:t xml:space="preserve">21.70%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2">
            <w:pPr>
              <w:jc w:val="center"/>
              <w:rPr>
                <w:color w:val="000000"/>
                <w:sz w:val="22"/>
                <w:szCs w:val="22"/>
              </w:rPr>
            </w:pPr>
            <w:r w:rsidDel="00000000" w:rsidR="00000000" w:rsidRPr="00000000">
              <w:rPr>
                <w:color w:val="000000"/>
                <w:sz w:val="22"/>
                <w:szCs w:val="22"/>
                <w:rtl w:val="0"/>
              </w:rPr>
              <w:t xml:space="preserve">199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3">
            <w:pPr>
              <w:jc w:val="center"/>
              <w:rPr>
                <w:color w:val="000000"/>
                <w:sz w:val="22"/>
                <w:szCs w:val="22"/>
              </w:rPr>
            </w:pPr>
            <w:r w:rsidDel="00000000" w:rsidR="00000000" w:rsidRPr="00000000">
              <w:rPr>
                <w:color w:val="000000"/>
                <w:sz w:val="22"/>
                <w:szCs w:val="22"/>
                <w:rtl w:val="0"/>
              </w:rPr>
              <w:t xml:space="preserve">23.19%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9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95">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6">
            <w:pPr>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7">
            <w:pPr>
              <w:jc w:val="center"/>
              <w:rPr>
                <w:color w:val="000000"/>
                <w:sz w:val="22"/>
                <w:szCs w:val="22"/>
              </w:rPr>
            </w:pPr>
            <w:r w:rsidDel="00000000" w:rsidR="00000000" w:rsidRPr="00000000">
              <w:rPr>
                <w:color w:val="000000"/>
                <w:sz w:val="22"/>
                <w:szCs w:val="22"/>
                <w:rtl w:val="0"/>
              </w:rPr>
              <w:t xml:space="preserve">9.51%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8">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9">
            <w:pPr>
              <w:jc w:val="center"/>
              <w:rPr>
                <w:color w:val="000000"/>
                <w:sz w:val="22"/>
                <w:szCs w:val="22"/>
              </w:rPr>
            </w:pPr>
            <w:r w:rsidDel="00000000" w:rsidR="00000000" w:rsidRPr="00000000">
              <w:rPr>
                <w:color w:val="000000"/>
                <w:sz w:val="22"/>
                <w:szCs w:val="22"/>
                <w:rtl w:val="0"/>
              </w:rPr>
              <w:t xml:space="preserve">10.71%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A">
            <w:pPr>
              <w:jc w:val="center"/>
              <w:rPr>
                <w:color w:val="000000"/>
                <w:sz w:val="22"/>
                <w:szCs w:val="22"/>
              </w:rPr>
            </w:pPr>
            <w:r w:rsidDel="00000000" w:rsidR="00000000" w:rsidRPr="00000000">
              <w:rPr>
                <w:color w:val="000000"/>
                <w:sz w:val="22"/>
                <w:szCs w:val="22"/>
                <w:rtl w:val="0"/>
              </w:rPr>
              <w:t xml:space="preserve">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B">
            <w:pPr>
              <w:jc w:val="center"/>
              <w:rPr>
                <w:color w:val="000000"/>
                <w:sz w:val="22"/>
                <w:szCs w:val="22"/>
              </w:rPr>
            </w:pPr>
            <w:r w:rsidDel="00000000" w:rsidR="00000000" w:rsidRPr="00000000">
              <w:rPr>
                <w:color w:val="000000"/>
                <w:sz w:val="22"/>
                <w:szCs w:val="22"/>
                <w:rtl w:val="0"/>
              </w:rPr>
              <w:t xml:space="preserve">10.02%</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9C">
            <w:pPr>
              <w:rPr>
                <w:color w:val="000000"/>
                <w:sz w:val="22"/>
                <w:szCs w:val="22"/>
              </w:rPr>
            </w:pPr>
            <w:r w:rsidDel="00000000" w:rsidR="00000000" w:rsidRPr="00000000">
              <w:rPr>
                <w:color w:val="000000"/>
                <w:sz w:val="22"/>
                <w:szCs w:val="22"/>
                <w:rtl w:val="0"/>
              </w:rPr>
              <w:t xml:space="preserve">Foreign Language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E">
            <w:pPr>
              <w:jc w:val="cente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9F">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0">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1">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2">
            <w:pPr>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3">
            <w:pPr>
              <w:jc w:val="center"/>
              <w:rPr>
                <w:sz w:val="22"/>
                <w:szCs w:val="22"/>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A4">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A5">
            <w:pPr>
              <w:rPr>
                <w:color w:val="000000"/>
                <w:sz w:val="22"/>
                <w:szCs w:val="22"/>
              </w:rPr>
            </w:pPr>
            <w:r w:rsidDel="00000000" w:rsidR="00000000" w:rsidRPr="00000000">
              <w:rPr>
                <w:color w:val="000000"/>
                <w:sz w:val="22"/>
                <w:szCs w:val="22"/>
                <w:rtl w:val="0"/>
              </w:rPr>
              <w:t xml:space="preserve">Every day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6">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7">
            <w:pPr>
              <w:jc w:val="center"/>
              <w:rPr>
                <w:color w:val="000000"/>
                <w:sz w:val="22"/>
                <w:szCs w:val="22"/>
              </w:rPr>
            </w:pPr>
            <w:r w:rsidDel="00000000" w:rsidR="00000000" w:rsidRPr="00000000">
              <w:rPr>
                <w:color w:val="000000"/>
                <w:sz w:val="22"/>
                <w:szCs w:val="22"/>
                <w:rtl w:val="0"/>
              </w:rPr>
              <w:t xml:space="preserve">7.89%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8">
            <w:pPr>
              <w:jc w:val="center"/>
              <w:rPr>
                <w:color w:val="000000"/>
                <w:sz w:val="22"/>
                <w:szCs w:val="22"/>
              </w:rPr>
            </w:pPr>
            <w:r w:rsidDel="00000000" w:rsidR="00000000" w:rsidRPr="00000000">
              <w:rPr>
                <w:color w:val="000000"/>
                <w:sz w:val="22"/>
                <w:szCs w:val="22"/>
                <w:rtl w:val="0"/>
              </w:rPr>
              <w:t xml:space="preserve">24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9">
            <w:pPr>
              <w:jc w:val="center"/>
              <w:rPr>
                <w:color w:val="000000"/>
                <w:sz w:val="22"/>
                <w:szCs w:val="22"/>
              </w:rPr>
            </w:pPr>
            <w:r w:rsidDel="00000000" w:rsidR="00000000" w:rsidRPr="00000000">
              <w:rPr>
                <w:color w:val="000000"/>
                <w:sz w:val="22"/>
                <w:szCs w:val="22"/>
                <w:rtl w:val="0"/>
              </w:rPr>
              <w:t xml:space="preserve">6.59%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A">
            <w:pPr>
              <w:jc w:val="center"/>
              <w:rPr>
                <w:color w:val="000000"/>
                <w:sz w:val="22"/>
                <w:szCs w:val="22"/>
              </w:rPr>
            </w:pPr>
            <w:r w:rsidDel="00000000" w:rsidR="00000000" w:rsidRPr="00000000">
              <w:rPr>
                <w:color w:val="000000"/>
                <w:sz w:val="22"/>
                <w:szCs w:val="22"/>
                <w:rtl w:val="0"/>
              </w:rPr>
              <w:t xml:space="preserve">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B">
            <w:pPr>
              <w:jc w:val="center"/>
              <w:rPr>
                <w:color w:val="000000"/>
                <w:sz w:val="22"/>
                <w:szCs w:val="22"/>
              </w:rPr>
            </w:pPr>
            <w:r w:rsidDel="00000000" w:rsidR="00000000" w:rsidRPr="00000000">
              <w:rPr>
                <w:color w:val="000000"/>
                <w:sz w:val="22"/>
                <w:szCs w:val="22"/>
                <w:rtl w:val="0"/>
              </w:rPr>
              <w:t xml:space="preserve">7.34%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A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AD">
            <w:pPr>
              <w:rPr>
                <w:color w:val="000000"/>
                <w:sz w:val="22"/>
                <w:szCs w:val="22"/>
              </w:rPr>
            </w:pPr>
            <w:r w:rsidDel="00000000" w:rsidR="00000000" w:rsidRPr="00000000">
              <w:rPr>
                <w:color w:val="000000"/>
                <w:sz w:val="22"/>
                <w:szCs w:val="22"/>
                <w:rtl w:val="0"/>
              </w:rPr>
              <w:t xml:space="preserve">A few times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E">
            <w:pPr>
              <w:jc w:val="center"/>
              <w:rPr>
                <w:color w:val="000000"/>
                <w:sz w:val="22"/>
                <w:szCs w:val="22"/>
              </w:rPr>
            </w:pPr>
            <w:r w:rsidDel="00000000" w:rsidR="00000000" w:rsidRPr="00000000">
              <w:rPr>
                <w:color w:val="000000"/>
                <w:sz w:val="22"/>
                <w:szCs w:val="22"/>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AF">
            <w:pPr>
              <w:jc w:val="center"/>
              <w:rPr>
                <w:color w:val="000000"/>
                <w:sz w:val="22"/>
                <w:szCs w:val="22"/>
              </w:rPr>
            </w:pPr>
            <w:r w:rsidDel="00000000" w:rsidR="00000000" w:rsidRPr="00000000">
              <w:rPr>
                <w:color w:val="000000"/>
                <w:sz w:val="22"/>
                <w:szCs w:val="22"/>
                <w:rtl w:val="0"/>
              </w:rPr>
              <w:t xml:space="preserve">11.34%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0">
            <w:pPr>
              <w:jc w:val="center"/>
              <w:rPr>
                <w:color w:val="000000"/>
                <w:sz w:val="22"/>
                <w:szCs w:val="22"/>
              </w:rPr>
            </w:pPr>
            <w:r w:rsidDel="00000000" w:rsidR="00000000" w:rsidRPr="00000000">
              <w:rPr>
                <w:color w:val="000000"/>
                <w:sz w:val="22"/>
                <w:szCs w:val="22"/>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1">
            <w:pPr>
              <w:jc w:val="center"/>
              <w:rPr>
                <w:color w:val="000000"/>
                <w:sz w:val="22"/>
                <w:szCs w:val="22"/>
              </w:rPr>
            </w:pPr>
            <w:r w:rsidDel="00000000" w:rsidR="00000000" w:rsidRPr="00000000">
              <w:rPr>
                <w:color w:val="000000"/>
                <w:sz w:val="22"/>
                <w:szCs w:val="22"/>
                <w:rtl w:val="0"/>
              </w:rPr>
              <w:t xml:space="preserve">10.71%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2">
            <w:pPr>
              <w:jc w:val="center"/>
              <w:rPr>
                <w:color w:val="000000"/>
                <w:sz w:val="22"/>
                <w:szCs w:val="22"/>
              </w:rPr>
            </w:pPr>
            <w:r w:rsidDel="00000000" w:rsidR="00000000" w:rsidRPr="00000000">
              <w:rPr>
                <w:color w:val="000000"/>
                <w:sz w:val="22"/>
                <w:szCs w:val="22"/>
                <w:rtl w:val="0"/>
              </w:rPr>
              <w:t xml:space="preserve">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3">
            <w:pPr>
              <w:jc w:val="center"/>
              <w:rPr>
                <w:color w:val="000000"/>
                <w:sz w:val="22"/>
                <w:szCs w:val="22"/>
              </w:rPr>
            </w:pPr>
            <w:r w:rsidDel="00000000" w:rsidR="00000000" w:rsidRPr="00000000">
              <w:rPr>
                <w:color w:val="000000"/>
                <w:sz w:val="22"/>
                <w:szCs w:val="22"/>
                <w:rtl w:val="0"/>
              </w:rPr>
              <w:t xml:space="preserve">11.07%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B4">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B5">
            <w:pPr>
              <w:rPr>
                <w:color w:val="000000"/>
                <w:sz w:val="22"/>
                <w:szCs w:val="22"/>
              </w:rPr>
            </w:pPr>
            <w:r w:rsidDel="00000000" w:rsidR="00000000" w:rsidRPr="00000000">
              <w:rPr>
                <w:color w:val="000000"/>
                <w:sz w:val="22"/>
                <w:szCs w:val="22"/>
                <w:rtl w:val="0"/>
              </w:rPr>
              <w:t xml:space="preserve">About once a week</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6">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7">
            <w:pPr>
              <w:jc w:val="center"/>
              <w:rPr>
                <w:color w:val="000000"/>
                <w:sz w:val="22"/>
                <w:szCs w:val="22"/>
              </w:rPr>
            </w:pPr>
            <w:r w:rsidDel="00000000" w:rsidR="00000000" w:rsidRPr="00000000">
              <w:rPr>
                <w:color w:val="000000"/>
                <w:sz w:val="22"/>
                <w:szCs w:val="22"/>
                <w:rtl w:val="0"/>
              </w:rPr>
              <w:t xml:space="preserve">12.35%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8">
            <w:pPr>
              <w:jc w:val="center"/>
              <w:rPr>
                <w:color w:val="000000"/>
                <w:sz w:val="22"/>
                <w:szCs w:val="22"/>
              </w:rPr>
            </w:pPr>
            <w:r w:rsidDel="00000000" w:rsidR="00000000" w:rsidRPr="00000000">
              <w:rPr>
                <w:color w:val="000000"/>
                <w:sz w:val="22"/>
                <w:szCs w:val="22"/>
                <w:rtl w:val="0"/>
              </w:rPr>
              <w:t xml:space="preserve">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9">
            <w:pPr>
              <w:jc w:val="center"/>
              <w:rPr>
                <w:color w:val="000000"/>
                <w:sz w:val="22"/>
                <w:szCs w:val="22"/>
              </w:rPr>
            </w:pPr>
            <w:r w:rsidDel="00000000" w:rsidR="00000000" w:rsidRPr="00000000">
              <w:rPr>
                <w:color w:val="000000"/>
                <w:sz w:val="22"/>
                <w:szCs w:val="22"/>
                <w:rtl w:val="0"/>
              </w:rPr>
              <w:t xml:space="preserve">7.69%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A">
            <w:pPr>
              <w:jc w:val="center"/>
              <w:rPr>
                <w:color w:val="000000"/>
                <w:sz w:val="22"/>
                <w:szCs w:val="22"/>
              </w:rPr>
            </w:pPr>
            <w:r w:rsidDel="00000000" w:rsidR="00000000" w:rsidRPr="00000000">
              <w:rPr>
                <w:color w:val="000000"/>
                <w:sz w:val="22"/>
                <w:szCs w:val="22"/>
                <w:rtl w:val="0"/>
              </w:rPr>
              <w:t xml:space="preserve">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B">
            <w:pPr>
              <w:jc w:val="center"/>
              <w:rPr>
                <w:color w:val="000000"/>
                <w:sz w:val="22"/>
                <w:szCs w:val="22"/>
              </w:rPr>
            </w:pPr>
            <w:r w:rsidDel="00000000" w:rsidR="00000000" w:rsidRPr="00000000">
              <w:rPr>
                <w:color w:val="000000"/>
                <w:sz w:val="22"/>
                <w:szCs w:val="22"/>
                <w:rtl w:val="0"/>
              </w:rPr>
              <w:t xml:space="preserve">10.37%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B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BD">
            <w:pPr>
              <w:rPr>
                <w:color w:val="000000"/>
                <w:sz w:val="22"/>
                <w:szCs w:val="22"/>
              </w:rPr>
            </w:pPr>
            <w:r w:rsidDel="00000000" w:rsidR="00000000" w:rsidRPr="00000000">
              <w:rPr>
                <w:color w:val="000000"/>
                <w:sz w:val="22"/>
                <w:szCs w:val="22"/>
                <w:rtl w:val="0"/>
              </w:rPr>
              <w:t xml:space="preserve">A few times a month</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E">
            <w:pPr>
              <w:jc w:val="center"/>
              <w:rPr>
                <w:color w:val="000000"/>
                <w:sz w:val="22"/>
                <w:szCs w:val="22"/>
              </w:rPr>
            </w:pPr>
            <w:r w:rsidDel="00000000" w:rsidR="00000000" w:rsidRPr="00000000">
              <w:rPr>
                <w:color w:val="000000"/>
                <w:sz w:val="22"/>
                <w:szCs w:val="22"/>
                <w:rtl w:val="0"/>
              </w:rPr>
              <w:t xml:space="preserve">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BF">
            <w:pPr>
              <w:jc w:val="center"/>
              <w:rPr>
                <w:color w:val="000000"/>
                <w:sz w:val="22"/>
                <w:szCs w:val="22"/>
              </w:rPr>
            </w:pPr>
            <w:r w:rsidDel="00000000" w:rsidR="00000000" w:rsidRPr="00000000">
              <w:rPr>
                <w:color w:val="000000"/>
                <w:sz w:val="22"/>
                <w:szCs w:val="22"/>
                <w:rtl w:val="0"/>
              </w:rPr>
              <w:t xml:space="preserve">13.56%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C0">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C1">
            <w:pPr>
              <w:jc w:val="center"/>
              <w:rPr>
                <w:color w:val="000000"/>
                <w:sz w:val="22"/>
                <w:szCs w:val="22"/>
              </w:rPr>
            </w:pPr>
            <w:r w:rsidDel="00000000" w:rsidR="00000000" w:rsidRPr="00000000">
              <w:rPr>
                <w:color w:val="000000"/>
                <w:sz w:val="22"/>
                <w:szCs w:val="22"/>
                <w:rtl w:val="0"/>
              </w:rPr>
              <w:t xml:space="preserve">13.46%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C2">
            <w:pPr>
              <w:jc w:val="center"/>
              <w:rPr>
                <w:color w:val="000000"/>
                <w:sz w:val="22"/>
                <w:szCs w:val="22"/>
              </w:rPr>
            </w:pPr>
            <w:r w:rsidDel="00000000" w:rsidR="00000000" w:rsidRPr="00000000">
              <w:rPr>
                <w:color w:val="000000"/>
                <w:sz w:val="22"/>
                <w:szCs w:val="22"/>
                <w:rtl w:val="0"/>
              </w:rPr>
              <w:t xml:space="preserve">116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C3">
            <w:pPr>
              <w:jc w:val="center"/>
              <w:rPr>
                <w:color w:val="000000"/>
                <w:sz w:val="22"/>
                <w:szCs w:val="22"/>
              </w:rPr>
            </w:pPr>
            <w:r w:rsidDel="00000000" w:rsidR="00000000" w:rsidRPr="00000000">
              <w:rPr>
                <w:color w:val="000000"/>
                <w:sz w:val="22"/>
                <w:szCs w:val="22"/>
                <w:rtl w:val="0"/>
              </w:rPr>
              <w:t xml:space="preserve">13.52%</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7C4">
            <w:pPr>
              <w:jc w:val="right"/>
              <w:rPr>
                <w:color w:val="000000"/>
                <w:sz w:val="22"/>
                <w:szCs w:val="22"/>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7C5">
            <w:pPr>
              <w:rPr>
                <w:color w:val="000000"/>
                <w:sz w:val="22"/>
                <w:szCs w:val="22"/>
              </w:rPr>
            </w:pPr>
            <w:r w:rsidDel="00000000" w:rsidR="00000000" w:rsidRPr="00000000">
              <w:rPr>
                <w:color w:val="000000"/>
                <w:sz w:val="22"/>
                <w:szCs w:val="22"/>
                <w:rtl w:val="0"/>
              </w:rPr>
              <w:t xml:space="preserve">Rarely</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6">
            <w:pPr>
              <w:jc w:val="center"/>
              <w:rPr>
                <w:color w:val="000000"/>
                <w:sz w:val="22"/>
                <w:szCs w:val="22"/>
              </w:rPr>
            </w:pPr>
            <w:r w:rsidDel="00000000" w:rsidR="00000000" w:rsidRPr="00000000">
              <w:rPr>
                <w:color w:val="000000"/>
                <w:sz w:val="22"/>
                <w:szCs w:val="22"/>
                <w:rtl w:val="0"/>
              </w:rPr>
              <w:t xml:space="preserve">140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7">
            <w:pPr>
              <w:jc w:val="center"/>
              <w:rPr>
                <w:color w:val="000000"/>
                <w:sz w:val="22"/>
                <w:szCs w:val="22"/>
              </w:rPr>
            </w:pPr>
            <w:r w:rsidDel="00000000" w:rsidR="00000000" w:rsidRPr="00000000">
              <w:rPr>
                <w:color w:val="000000"/>
                <w:sz w:val="22"/>
                <w:szCs w:val="22"/>
                <w:rtl w:val="0"/>
              </w:rPr>
              <w:t xml:space="preserve">28.34%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8">
            <w:pPr>
              <w:jc w:val="center"/>
              <w:rPr>
                <w:color w:val="000000"/>
                <w:sz w:val="22"/>
                <w:szCs w:val="22"/>
              </w:rPr>
            </w:pPr>
            <w:r w:rsidDel="00000000" w:rsidR="00000000" w:rsidRPr="00000000">
              <w:rPr>
                <w:color w:val="000000"/>
                <w:sz w:val="22"/>
                <w:szCs w:val="22"/>
                <w:rtl w:val="0"/>
              </w:rPr>
              <w:t xml:space="preserve">124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9">
            <w:pPr>
              <w:jc w:val="center"/>
              <w:rPr>
                <w:color w:val="000000"/>
                <w:sz w:val="22"/>
                <w:szCs w:val="22"/>
              </w:rPr>
            </w:pPr>
            <w:r w:rsidDel="00000000" w:rsidR="00000000" w:rsidRPr="00000000">
              <w:rPr>
                <w:color w:val="000000"/>
                <w:sz w:val="22"/>
                <w:szCs w:val="22"/>
                <w:rtl w:val="0"/>
              </w:rPr>
              <w:t xml:space="preserve">34.07%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A">
            <w:pPr>
              <w:jc w:val="center"/>
              <w:rPr>
                <w:color w:val="000000"/>
                <w:sz w:val="22"/>
                <w:szCs w:val="22"/>
              </w:rPr>
            </w:pPr>
            <w:r w:rsidDel="00000000" w:rsidR="00000000" w:rsidRPr="00000000">
              <w:rPr>
                <w:color w:val="000000"/>
                <w:sz w:val="22"/>
                <w:szCs w:val="22"/>
                <w:rtl w:val="0"/>
              </w:rPr>
              <w:t xml:space="preserve">264</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7CB">
            <w:pPr>
              <w:jc w:val="center"/>
              <w:rPr>
                <w:color w:val="000000"/>
                <w:sz w:val="22"/>
                <w:szCs w:val="22"/>
              </w:rPr>
            </w:pPr>
            <w:r w:rsidDel="00000000" w:rsidR="00000000" w:rsidRPr="00000000">
              <w:rPr>
                <w:color w:val="000000"/>
                <w:sz w:val="22"/>
                <w:szCs w:val="22"/>
                <w:rtl w:val="0"/>
              </w:rPr>
              <w:t xml:space="preserve">30.77%</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CC">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CD">
            <w:pPr>
              <w:rPr>
                <w:color w:val="000000"/>
                <w:sz w:val="22"/>
                <w:szCs w:val="22"/>
              </w:rPr>
            </w:pPr>
            <w:r w:rsidDel="00000000" w:rsidR="00000000" w:rsidRPr="00000000">
              <w:rPr>
                <w:color w:val="000000"/>
                <w:sz w:val="22"/>
                <w:szCs w:val="22"/>
                <w:rtl w:val="0"/>
              </w:rPr>
              <w:t xml:space="preserve">Never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CE">
            <w:pPr>
              <w:jc w:val="center"/>
              <w:rPr>
                <w:color w:val="000000"/>
                <w:sz w:val="22"/>
                <w:szCs w:val="22"/>
              </w:rPr>
            </w:pPr>
            <w:r w:rsidDel="00000000" w:rsidR="00000000" w:rsidRPr="00000000">
              <w:rPr>
                <w:color w:val="000000"/>
                <w:sz w:val="22"/>
                <w:szCs w:val="22"/>
                <w:rtl w:val="0"/>
              </w:rPr>
              <w:t xml:space="preserve">101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CF">
            <w:pPr>
              <w:jc w:val="center"/>
              <w:rPr>
                <w:color w:val="000000"/>
                <w:sz w:val="22"/>
                <w:szCs w:val="22"/>
              </w:rPr>
            </w:pPr>
            <w:r w:rsidDel="00000000" w:rsidR="00000000" w:rsidRPr="00000000">
              <w:rPr>
                <w:color w:val="000000"/>
                <w:sz w:val="22"/>
                <w:szCs w:val="22"/>
                <w:rtl w:val="0"/>
              </w:rPr>
              <w:t xml:space="preserve">20.45%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D0">
            <w:pPr>
              <w:jc w:val="center"/>
              <w:rPr>
                <w:color w:val="000000"/>
                <w:sz w:val="22"/>
                <w:szCs w:val="22"/>
              </w:rPr>
            </w:pPr>
            <w:r w:rsidDel="00000000" w:rsidR="00000000" w:rsidRPr="00000000">
              <w:rPr>
                <w:color w:val="000000"/>
                <w:sz w:val="22"/>
                <w:szCs w:val="22"/>
                <w:rtl w:val="0"/>
              </w:rPr>
              <w:t xml:space="preserve">82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D1">
            <w:pPr>
              <w:jc w:val="center"/>
              <w:rPr>
                <w:color w:val="000000"/>
                <w:sz w:val="22"/>
                <w:szCs w:val="22"/>
              </w:rPr>
            </w:pPr>
            <w:r w:rsidDel="00000000" w:rsidR="00000000" w:rsidRPr="00000000">
              <w:rPr>
                <w:color w:val="000000"/>
                <w:sz w:val="22"/>
                <w:szCs w:val="22"/>
                <w:rtl w:val="0"/>
              </w:rPr>
              <w:t xml:space="preserve">22.53%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D2">
            <w:pPr>
              <w:jc w:val="center"/>
              <w:rPr>
                <w:color w:val="000000"/>
                <w:sz w:val="22"/>
                <w:szCs w:val="22"/>
              </w:rPr>
            </w:pPr>
            <w:r w:rsidDel="00000000" w:rsidR="00000000" w:rsidRPr="00000000">
              <w:rPr>
                <w:color w:val="000000"/>
                <w:sz w:val="22"/>
                <w:szCs w:val="22"/>
                <w:rtl w:val="0"/>
              </w:rPr>
              <w:t xml:space="preserve">183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7D3">
            <w:pPr>
              <w:jc w:val="center"/>
              <w:rPr>
                <w:color w:val="000000"/>
                <w:sz w:val="22"/>
                <w:szCs w:val="22"/>
              </w:rPr>
            </w:pPr>
            <w:r w:rsidDel="00000000" w:rsidR="00000000" w:rsidRPr="00000000">
              <w:rPr>
                <w:color w:val="000000"/>
                <w:sz w:val="22"/>
                <w:szCs w:val="22"/>
                <w:rtl w:val="0"/>
              </w:rPr>
              <w:t xml:space="preserve">21.33%</w:t>
            </w:r>
          </w:p>
        </w:tc>
      </w:tr>
    </w:tbl>
    <w:p w:rsidR="00000000" w:rsidDel="00000000" w:rsidP="00000000" w:rsidRDefault="00000000" w:rsidRPr="00000000" w14:paraId="000027D4">
      <w:pPr>
        <w:rPr>
          <w:b w:val="1"/>
        </w:rPr>
      </w:pPr>
      <w:r w:rsidDel="00000000" w:rsidR="00000000" w:rsidRPr="00000000">
        <w:rPr>
          <w:rtl w:val="0"/>
        </w:rPr>
      </w:r>
    </w:p>
    <w:p w:rsidR="00000000" w:rsidDel="00000000" w:rsidP="00000000" w:rsidRDefault="00000000" w:rsidRPr="00000000" w14:paraId="000027D5">
      <w:pPr>
        <w:rPr>
          <w:b w:val="1"/>
        </w:rPr>
      </w:pPr>
      <w:r w:rsidDel="00000000" w:rsidR="00000000" w:rsidRPr="00000000">
        <w:rPr>
          <w:rtl w:val="0"/>
        </w:rPr>
      </w:r>
    </w:p>
    <w:p w:rsidR="00000000" w:rsidDel="00000000" w:rsidP="00000000" w:rsidRDefault="00000000" w:rsidRPr="00000000" w14:paraId="000027D6">
      <w:pPr>
        <w:rPr/>
      </w:pPr>
      <w:r w:rsidDel="00000000" w:rsidR="00000000" w:rsidRPr="00000000">
        <w:rPr>
          <w:rtl w:val="0"/>
        </w:rPr>
      </w:r>
    </w:p>
    <w:p w:rsidR="00000000" w:rsidDel="00000000" w:rsidP="00000000" w:rsidRDefault="00000000" w:rsidRPr="00000000" w14:paraId="000027D7">
      <w:pPr>
        <w:rPr/>
      </w:pPr>
      <w:r w:rsidDel="00000000" w:rsidR="00000000" w:rsidRPr="00000000">
        <w:br w:type="page"/>
      </w:r>
      <w:r w:rsidDel="00000000" w:rsidR="00000000" w:rsidRPr="00000000">
        <w:rPr>
          <w:rtl w:val="0"/>
        </w:rPr>
      </w:r>
    </w:p>
    <w:p w:rsidR="00000000" w:rsidDel="00000000" w:rsidP="00000000" w:rsidRDefault="00000000" w:rsidRPr="00000000" w14:paraId="000027D8">
      <w:pPr>
        <w:pStyle w:val="Heading2"/>
        <w:rPr/>
      </w:pPr>
      <w:bookmarkStart w:colFirst="0" w:colLast="0" w:name="_heading=h.37m2jsg" w:id="48"/>
      <w:bookmarkEnd w:id="48"/>
      <w:r w:rsidDel="00000000" w:rsidR="00000000" w:rsidRPr="00000000">
        <w:rPr>
          <w:rtl w:val="0"/>
        </w:rPr>
        <w:t xml:space="preserve">CTYI Students Speak About Their Education</w:t>
      </w:r>
    </w:p>
    <w:p w:rsidR="00000000" w:rsidDel="00000000" w:rsidP="00000000" w:rsidRDefault="00000000" w:rsidRPr="00000000" w14:paraId="000027D9">
      <w:pPr>
        <w:spacing w:after="280" w:before="280" w:lineRule="auto"/>
        <w:ind w:firstLine="720"/>
        <w:rPr/>
      </w:pPr>
      <w:r w:rsidDel="00000000" w:rsidR="00000000" w:rsidRPr="00000000">
        <w:rPr>
          <w:rtl w:val="0"/>
        </w:rPr>
        <w:t xml:space="preserve">In the summer of 2019, twelve CTYI students (50% female) were interviewed about their experiences of school.  To begin the interview, the students completed a brief survey that included items about school from the 2015 and 2016 surveys. Their responses are displayed in Table 4.5. The interview was structured to elicit students’ perceptions of their learning, their teachers, and the climate in their schools (see protocol Figure 4.7). In general, the interviews confirmed the findings of the 2015 and 2016 studies: Students rarely receive differentiated lessons and are often bored in school. Several students gave examples of differentiation, of excellent teachers, and of a positive academic experience. Nearly all students, however, described being bored, having poor teachers or an unstimulating curriculum. Peers were an important feature of their school lives. Friends were frequently named first when asked what they think about when they think of school. As we saw in their survey responses, sometimes peers do get in the way of their learning. CTYI students have varied reactions to their peers’ slower learning, but in this study, they primarily viewed a deficient education as a result of curricular, teaching, or logistical breakdowns.  </w:t>
      </w:r>
    </w:p>
    <w:p w:rsidR="00000000" w:rsidDel="00000000" w:rsidP="00000000" w:rsidRDefault="00000000" w:rsidRPr="00000000" w14:paraId="000027DA">
      <w:pPr>
        <w:spacing w:after="280" w:before="280" w:lineRule="auto"/>
        <w:rPr>
          <w:b w:val="1"/>
          <w:i w:val="1"/>
        </w:rPr>
      </w:pPr>
      <w:r w:rsidDel="00000000" w:rsidR="00000000" w:rsidRPr="00000000">
        <w:rPr>
          <w:b w:val="1"/>
          <w:i w:val="1"/>
          <w:rtl w:val="0"/>
        </w:rPr>
        <w:t xml:space="preserve">Learning vs Learning it off</w:t>
      </w:r>
    </w:p>
    <w:p w:rsidR="00000000" w:rsidDel="00000000" w:rsidP="00000000" w:rsidRDefault="00000000" w:rsidRPr="00000000" w14:paraId="000027DB">
      <w:pPr>
        <w:spacing w:after="280" w:before="280" w:lineRule="auto"/>
        <w:rPr/>
      </w:pPr>
      <w:r w:rsidDel="00000000" w:rsidR="00000000" w:rsidRPr="00000000">
        <w:rPr>
          <w:rtl w:val="0"/>
        </w:rPr>
        <w:t xml:space="preserve">Most students interviewed could give examples of positive learning experiences. Sometimes these experiences were related to a favorite subject. Learning new things, especially in a favorite subject, was stimulating. </w:t>
      </w:r>
    </w:p>
    <w:p w:rsidR="00000000" w:rsidDel="00000000" w:rsidP="00000000" w:rsidRDefault="00000000" w:rsidRPr="00000000" w14:paraId="000027DC">
      <w:pPr>
        <w:spacing w:after="280" w:before="280" w:lineRule="auto"/>
        <w:ind w:left="720" w:firstLine="0"/>
        <w:rPr/>
      </w:pPr>
      <w:r w:rsidDel="00000000" w:rsidR="00000000" w:rsidRPr="00000000">
        <w:rPr>
          <w:rtl w:val="0"/>
        </w:rPr>
        <w:t xml:space="preserve">I love science. I think we were learning about atomic structure and I was learning about the different subatomic particles, how everything interacts with each other, how different bonds form. And I found that very interesting…. I love language class as well. We were learning about, I think German in general. I find it very interesting. I'm rarely bored in German. There's always something new to learn. New prepositions, sentence structure. (F5)</w:t>
      </w:r>
    </w:p>
    <w:p w:rsidR="00000000" w:rsidDel="00000000" w:rsidP="00000000" w:rsidRDefault="00000000" w:rsidRPr="00000000" w14:paraId="000027DD">
      <w:pPr>
        <w:spacing w:after="280" w:before="280" w:lineRule="auto"/>
        <w:ind w:left="720" w:firstLine="0"/>
        <w:rPr/>
      </w:pPr>
      <w:r w:rsidDel="00000000" w:rsidR="00000000" w:rsidRPr="00000000">
        <w:rPr>
          <w:rtl w:val="0"/>
        </w:rPr>
        <w:t xml:space="preserve">I really enjoyed science at Junior Cert. I actually enjoyed the class. I wasn't wishing it was over, just sitting there wishing it was. (F2) </w:t>
      </w:r>
    </w:p>
    <w:p w:rsidR="00000000" w:rsidDel="00000000" w:rsidP="00000000" w:rsidRDefault="00000000" w:rsidRPr="00000000" w14:paraId="000027DE">
      <w:pPr>
        <w:spacing w:after="280" w:before="280" w:lineRule="auto"/>
        <w:rPr/>
      </w:pPr>
      <w:r w:rsidDel="00000000" w:rsidR="00000000" w:rsidRPr="00000000">
        <w:rPr>
          <w:rtl w:val="0"/>
        </w:rPr>
        <w:t xml:space="preserve">Positive learning experiences were often associated with the challenge they presented: </w:t>
      </w:r>
    </w:p>
    <w:p w:rsidR="00000000" w:rsidDel="00000000" w:rsidP="00000000" w:rsidRDefault="00000000" w:rsidRPr="00000000" w14:paraId="000027DF">
      <w:pPr>
        <w:spacing w:after="280" w:before="280" w:lineRule="auto"/>
        <w:ind w:left="720" w:firstLine="0"/>
        <w:rPr/>
      </w:pPr>
      <w:r w:rsidDel="00000000" w:rsidR="00000000" w:rsidRPr="00000000">
        <w:rPr>
          <w:rtl w:val="0"/>
        </w:rPr>
        <w:t xml:space="preserve">I'd say probably when my French teacher would give me extra things to do, because I took French in primary school. I knew most of the stuff when I went in. A lot of people were still learning verbs and things that I already knew. When she'd give me things to do, like Leaving Cert questions, I found that quite fun. It was actually challenging, for once. (F1) </w:t>
      </w:r>
    </w:p>
    <w:p w:rsidR="00000000" w:rsidDel="00000000" w:rsidP="00000000" w:rsidRDefault="00000000" w:rsidRPr="00000000" w14:paraId="000027E0">
      <w:pPr>
        <w:spacing w:after="280" w:before="280" w:lineRule="auto"/>
        <w:ind w:left="720" w:firstLine="0"/>
        <w:rPr/>
      </w:pPr>
      <w:r w:rsidDel="00000000" w:rsidR="00000000" w:rsidRPr="00000000">
        <w:rPr>
          <w:rtl w:val="0"/>
        </w:rPr>
        <w:t xml:space="preserve">Well in maths, when we were doing, it was some, it was algebraic fractions. I kind of at the start I didn't really understand them that much, so I felt it kind of challenging and I kind of liked that, because usually in maths I find it quite easy, and I kind of grasp it immediately. But then this time, I just couldn't seem to grasp it straight off the bat. So I kind of liked doing that because I felt that it was more of a challenge and I got to work more and I wasn't just bored of doing stuff. (F4)</w:t>
      </w:r>
    </w:p>
    <w:p w:rsidR="00000000" w:rsidDel="00000000" w:rsidP="00000000" w:rsidRDefault="00000000" w:rsidRPr="00000000" w14:paraId="000027E1">
      <w:pPr>
        <w:spacing w:after="280" w:before="280" w:lineRule="auto"/>
        <w:ind w:left="720" w:firstLine="0"/>
        <w:rPr/>
      </w:pPr>
      <w:r w:rsidDel="00000000" w:rsidR="00000000" w:rsidRPr="00000000">
        <w:rPr>
          <w:rtl w:val="0"/>
        </w:rPr>
        <w:t xml:space="preserve">In school, there's been plenty of times I've enjoyed learning. I guess, history is one just because it's interesting. You're learning stories, I guess, a lot of the time, so it's not just writing stuff down and having to memorize boring stuff. It's all interesting.” (M2)</w:t>
      </w:r>
    </w:p>
    <w:p w:rsidR="00000000" w:rsidDel="00000000" w:rsidP="00000000" w:rsidRDefault="00000000" w:rsidRPr="00000000" w14:paraId="000027E2">
      <w:pPr>
        <w:ind w:firstLine="7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27E3">
      <w:pPr>
        <w:rPr>
          <w:b w:val="1"/>
        </w:rPr>
      </w:pPr>
      <w:r w:rsidDel="00000000" w:rsidR="00000000" w:rsidRPr="00000000">
        <w:rPr>
          <w:b w:val="1"/>
          <w:rtl w:val="0"/>
        </w:rPr>
        <w:t xml:space="preserve">Table 4.5</w:t>
      </w:r>
    </w:p>
    <w:p w:rsidR="00000000" w:rsidDel="00000000" w:rsidP="00000000" w:rsidRDefault="00000000" w:rsidRPr="00000000" w14:paraId="000027E4">
      <w:pPr>
        <w:rPr>
          <w:b w:val="1"/>
        </w:rPr>
      </w:pPr>
      <w:r w:rsidDel="00000000" w:rsidR="00000000" w:rsidRPr="00000000">
        <w:rPr>
          <w:b w:val="1"/>
          <w:rtl w:val="0"/>
        </w:rPr>
        <w:t xml:space="preserve">2019 Interviewee Survey Responses</w:t>
      </w:r>
    </w:p>
    <w:tbl>
      <w:tblPr>
        <w:tblStyle w:val="Table74"/>
        <w:tblW w:w="11088.0" w:type="dxa"/>
        <w:jc w:val="left"/>
        <w:tblInd w:w="0.0" w:type="dxa"/>
        <w:tblLayout w:type="fixed"/>
        <w:tblLook w:val="0400"/>
      </w:tblPr>
      <w:tblGrid>
        <w:gridCol w:w="1109"/>
        <w:gridCol w:w="961"/>
        <w:gridCol w:w="2970"/>
        <w:gridCol w:w="1080"/>
        <w:gridCol w:w="1080"/>
        <w:gridCol w:w="1080"/>
        <w:gridCol w:w="864"/>
        <w:gridCol w:w="1080"/>
        <w:gridCol w:w="864"/>
        <w:tblGridChange w:id="0">
          <w:tblGrid>
            <w:gridCol w:w="1109"/>
            <w:gridCol w:w="961"/>
            <w:gridCol w:w="2970"/>
            <w:gridCol w:w="1080"/>
            <w:gridCol w:w="1080"/>
            <w:gridCol w:w="1080"/>
            <w:gridCol w:w="864"/>
            <w:gridCol w:w="1080"/>
            <w:gridCol w:w="864"/>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7E5">
            <w:pPr>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7E6">
            <w:pPr>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7E7">
            <w:pPr>
              <w:rPr>
                <w:color w:val="262626"/>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E8">
            <w:pPr>
              <w:rPr>
                <w:color w:val="000000"/>
              </w:rPr>
            </w:pPr>
            <w:r w:rsidDel="00000000" w:rsidR="00000000" w:rsidRPr="00000000">
              <w:rPr>
                <w:color w:val="000000"/>
                <w:rtl w:val="0"/>
              </w:rPr>
              <w:t xml:space="preserve">How often are you given an assignment that is more challenging or more complex than the assignments other students in class are doing?</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EA">
            <w:pPr>
              <w:rPr>
                <w:color w:val="000000"/>
              </w:rPr>
            </w:pPr>
            <w:r w:rsidDel="00000000" w:rsidR="00000000" w:rsidRPr="00000000">
              <w:rPr>
                <w:color w:val="000000"/>
                <w:rtl w:val="0"/>
              </w:rPr>
              <w:t xml:space="preserve">How often do you get to go as in-depth as you would like on a lesson?</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EC">
            <w:pPr>
              <w:rPr>
                <w:color w:val="000000"/>
              </w:rPr>
            </w:pPr>
            <w:r w:rsidDel="00000000" w:rsidR="00000000" w:rsidRPr="00000000">
              <w:rPr>
                <w:color w:val="000000"/>
                <w:rtl w:val="0"/>
              </w:rPr>
              <w:t xml:space="preserve">How often are you bored by a lesson because you know it already?</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EE">
            <w:pPr>
              <w:rPr/>
            </w:pPr>
            <w:r w:rsidDel="00000000" w:rsidR="00000000" w:rsidRPr="00000000">
              <w:rPr>
                <w:rtl w:val="0"/>
              </w:rPr>
              <w:t xml:space="preserve">Identifier</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EF">
            <w:pPr>
              <w:rPr/>
            </w:pPr>
            <w:r w:rsidDel="00000000" w:rsidR="00000000" w:rsidRPr="00000000">
              <w:rPr>
                <w:rtl w:val="0"/>
              </w:rPr>
              <w:t xml:space="preserve">Year in School</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0">
            <w:pPr>
              <w:rPr>
                <w:color w:val="262626"/>
              </w:rPr>
            </w:pPr>
            <w:r w:rsidDel="00000000" w:rsidR="00000000" w:rsidRPr="00000000">
              <w:rPr>
                <w:color w:val="262626"/>
                <w:rtl w:val="0"/>
              </w:rPr>
              <w:t xml:space="preserve">How do you feel about school in general?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1">
            <w:pPr>
              <w:jc w:val="center"/>
              <w:rPr>
                <w:i w:val="1"/>
                <w:color w:val="000000"/>
              </w:rPr>
            </w:pPr>
            <w:r w:rsidDel="00000000" w:rsidR="00000000" w:rsidRPr="00000000">
              <w:rPr>
                <w:i w:val="1"/>
                <w:color w:val="000000"/>
                <w:rtl w:val="0"/>
              </w:rPr>
              <w:t xml:space="preserve">Mean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2">
            <w:pPr>
              <w:jc w:val="center"/>
              <w:rPr>
                <w:i w:val="1"/>
                <w:color w:val="000000"/>
              </w:rPr>
            </w:pPr>
            <w:r w:rsidDel="00000000" w:rsidR="00000000" w:rsidRPr="00000000">
              <w:rPr>
                <w:i w:val="1"/>
                <w:color w:val="000000"/>
                <w:rtl w:val="0"/>
              </w:rPr>
              <w:t xml:space="preserve">SD</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3">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4">
            <w:pPr>
              <w:jc w:val="center"/>
              <w:rPr>
                <w:color w:val="000000"/>
              </w:rPr>
            </w:pPr>
            <w:r w:rsidDel="00000000" w:rsidR="00000000" w:rsidRPr="00000000">
              <w:rPr>
                <w:i w:val="1"/>
                <w:color w:val="000000"/>
                <w:rtl w:val="0"/>
              </w:rPr>
              <w:t xml:space="preserve">SD</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5">
            <w:pPr>
              <w:jc w:val="center"/>
              <w:rPr>
                <w:color w:val="000000"/>
              </w:rPr>
            </w:pPr>
            <w:r w:rsidDel="00000000" w:rsidR="00000000" w:rsidRPr="00000000">
              <w:rPr>
                <w:i w:val="1"/>
                <w:color w:val="000000"/>
                <w:rtl w:val="0"/>
              </w:rPr>
              <w:t xml:space="preserve">Mean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7F6">
            <w:pPr>
              <w:jc w:val="center"/>
              <w:rPr>
                <w:color w:val="000000"/>
              </w:rPr>
            </w:pPr>
            <w:r w:rsidDel="00000000" w:rsidR="00000000" w:rsidRPr="00000000">
              <w:rPr>
                <w:i w:val="1"/>
                <w:color w:val="000000"/>
                <w:rtl w:val="0"/>
              </w:rPr>
              <w:t xml:space="preserve">SD</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7">
            <w:pPr>
              <w:jc w:val="center"/>
              <w:rPr>
                <w:color w:val="000000"/>
              </w:rPr>
            </w:pPr>
            <w:r w:rsidDel="00000000" w:rsidR="00000000" w:rsidRPr="00000000">
              <w:rPr>
                <w:color w:val="000000"/>
                <w:rtl w:val="0"/>
              </w:rPr>
              <w:t xml:space="preserve">F1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8">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7F9">
            <w:pPr>
              <w:jc w:val="right"/>
              <w:rPr>
                <w:color w:val="000000"/>
              </w:rPr>
            </w:pPr>
            <w:r w:rsidDel="00000000" w:rsidR="00000000" w:rsidRPr="00000000">
              <w:rPr>
                <w:color w:val="000000"/>
                <w:rtl w:val="0"/>
              </w:rPr>
              <w:t xml:space="preserve">I like it very much (1)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A">
            <w:pPr>
              <w:jc w:val="center"/>
              <w:rPr>
                <w:color w:val="000000"/>
              </w:rPr>
            </w:pPr>
            <w:r w:rsidDel="00000000" w:rsidR="00000000" w:rsidRPr="00000000">
              <w:rPr>
                <w:color w:val="000000"/>
                <w:rtl w:val="0"/>
              </w:rPr>
              <w:t xml:space="preserve">5.00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B">
            <w:pPr>
              <w:jc w:val="center"/>
              <w:rPr>
                <w:color w:val="000000"/>
              </w:rPr>
            </w:pPr>
            <w:r w:rsidDel="00000000" w:rsidR="00000000" w:rsidRPr="00000000">
              <w:rPr>
                <w:color w:val="000000"/>
                <w:rtl w:val="0"/>
              </w:rPr>
              <w:t xml:space="preserve">0.82</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C">
            <w:pPr>
              <w:jc w:val="center"/>
              <w:rPr>
                <w:color w:val="000000"/>
              </w:rPr>
            </w:pPr>
            <w:r w:rsidDel="00000000" w:rsidR="00000000" w:rsidRPr="00000000">
              <w:rPr>
                <w:color w:val="000000"/>
                <w:rtl w:val="0"/>
              </w:rPr>
              <w:t xml:space="preserve">3.71</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D">
            <w:pPr>
              <w:jc w:val="center"/>
              <w:rPr>
                <w:color w:val="000000"/>
              </w:rPr>
            </w:pPr>
            <w:r w:rsidDel="00000000" w:rsidR="00000000" w:rsidRPr="00000000">
              <w:rPr>
                <w:color w:val="000000"/>
                <w:rtl w:val="0"/>
              </w:rPr>
              <w:t xml:space="preserve">1.50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E">
            <w:pPr>
              <w:jc w:val="center"/>
              <w:rPr>
                <w:color w:val="000000"/>
              </w:rPr>
            </w:pPr>
            <w:r w:rsidDel="00000000" w:rsidR="00000000" w:rsidRPr="00000000">
              <w:rPr>
                <w:color w:val="000000"/>
                <w:rtl w:val="0"/>
              </w:rPr>
              <w:t xml:space="preserve">3.43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7FF">
            <w:pPr>
              <w:jc w:val="center"/>
              <w:rPr>
                <w:color w:val="000000"/>
              </w:rPr>
            </w:pPr>
            <w:r w:rsidDel="00000000" w:rsidR="00000000" w:rsidRPr="00000000">
              <w:rPr>
                <w:color w:val="000000"/>
                <w:rtl w:val="0"/>
              </w:rPr>
              <w:t xml:space="preserve">1.13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0">
            <w:pPr>
              <w:jc w:val="center"/>
              <w:rPr>
                <w:color w:val="000000"/>
              </w:rPr>
            </w:pPr>
            <w:r w:rsidDel="00000000" w:rsidR="00000000" w:rsidRPr="00000000">
              <w:rPr>
                <w:color w:val="000000"/>
                <w:rtl w:val="0"/>
              </w:rPr>
              <w:t xml:space="preserve">F2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1">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02">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3">
            <w:pPr>
              <w:jc w:val="center"/>
              <w:rPr>
                <w:color w:val="000000"/>
              </w:rPr>
            </w:pPr>
            <w:r w:rsidDel="00000000" w:rsidR="00000000" w:rsidRPr="00000000">
              <w:rPr>
                <w:color w:val="000000"/>
                <w:rtl w:val="0"/>
              </w:rPr>
              <w:t xml:space="preserve">5.00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4">
            <w:pPr>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5">
            <w:pPr>
              <w:jc w:val="center"/>
              <w:rPr>
                <w:color w:val="000000"/>
              </w:rPr>
            </w:pPr>
            <w:r w:rsidDel="00000000" w:rsidR="00000000" w:rsidRPr="00000000">
              <w:rPr>
                <w:color w:val="000000"/>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6">
            <w:pPr>
              <w:jc w:val="center"/>
              <w:rPr>
                <w:color w:val="000000"/>
              </w:rPr>
            </w:pPr>
            <w:r w:rsidDel="00000000" w:rsidR="00000000" w:rsidRPr="00000000">
              <w:rPr>
                <w:color w:val="000000"/>
                <w:rtl w:val="0"/>
              </w:rPr>
              <w:t xml:space="preserve">0.55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7">
            <w:pPr>
              <w:jc w:val="center"/>
              <w:rPr>
                <w:color w:val="000000"/>
              </w:rPr>
            </w:pPr>
            <w:r w:rsidDel="00000000" w:rsidR="00000000" w:rsidRPr="00000000">
              <w:rPr>
                <w:color w:val="000000"/>
                <w:rtl w:val="0"/>
              </w:rPr>
              <w:t xml:space="preserve">4.40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8">
            <w:pPr>
              <w:jc w:val="center"/>
              <w:rPr>
                <w:color w:val="000000"/>
              </w:rPr>
            </w:pPr>
            <w:r w:rsidDel="00000000" w:rsidR="00000000" w:rsidRPr="00000000">
              <w:rPr>
                <w:color w:val="000000"/>
                <w:rtl w:val="0"/>
              </w:rPr>
              <w:t xml:space="preserve">0.55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9">
            <w:pPr>
              <w:jc w:val="center"/>
              <w:rPr>
                <w:color w:val="000000"/>
              </w:rPr>
            </w:pPr>
            <w:r w:rsidDel="00000000" w:rsidR="00000000" w:rsidRPr="00000000">
              <w:rPr>
                <w:color w:val="000000"/>
                <w:rtl w:val="0"/>
              </w:rPr>
              <w:t xml:space="preserve">F3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A">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0B">
            <w:pPr>
              <w:jc w:val="right"/>
              <w:rPr>
                <w:color w:val="000000"/>
              </w:rPr>
            </w:pPr>
            <w:r w:rsidDel="00000000" w:rsidR="00000000" w:rsidRPr="00000000">
              <w:rPr>
                <w:color w:val="000000"/>
                <w:rtl w:val="0"/>
              </w:rPr>
              <w:t xml:space="preserve">I like it very much (1)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C">
            <w:pPr>
              <w:jc w:val="center"/>
              <w:rPr>
                <w:color w:val="000000"/>
              </w:rPr>
            </w:pPr>
            <w:r w:rsidDel="00000000" w:rsidR="00000000" w:rsidRPr="00000000">
              <w:rPr>
                <w:color w:val="000000"/>
                <w:rtl w:val="0"/>
              </w:rPr>
              <w:t xml:space="preserve">6.00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D">
            <w:pPr>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E">
            <w:pPr>
              <w:jc w:val="center"/>
              <w:rPr>
                <w:color w:val="000000"/>
              </w:rPr>
            </w:pPr>
            <w:r w:rsidDel="00000000" w:rsidR="00000000" w:rsidRPr="00000000">
              <w:rPr>
                <w:color w:val="000000"/>
                <w:rtl w:val="0"/>
              </w:rPr>
              <w:t xml:space="preserve">3.86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0F">
            <w:pPr>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0">
            <w:pPr>
              <w:jc w:val="center"/>
              <w:rPr>
                <w:color w:val="000000"/>
              </w:rPr>
            </w:pPr>
            <w:r w:rsidDel="00000000" w:rsidR="00000000" w:rsidRPr="00000000">
              <w:rPr>
                <w:color w:val="000000"/>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1">
            <w:pPr>
              <w:jc w:val="center"/>
              <w:rPr>
                <w:color w:val="000000"/>
              </w:rPr>
            </w:pPr>
            <w:r w:rsidDel="00000000" w:rsidR="00000000" w:rsidRPr="00000000">
              <w:rPr>
                <w:color w:val="000000"/>
                <w:rtl w:val="0"/>
              </w:rPr>
              <w:t xml:space="preserve">1.60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2">
            <w:pPr>
              <w:jc w:val="center"/>
              <w:rPr>
                <w:color w:val="000000"/>
              </w:rPr>
            </w:pPr>
            <w:r w:rsidDel="00000000" w:rsidR="00000000" w:rsidRPr="00000000">
              <w:rPr>
                <w:color w:val="000000"/>
                <w:rtl w:val="0"/>
              </w:rPr>
              <w:t xml:space="preserve">F4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3">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14">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5">
            <w:pPr>
              <w:jc w:val="center"/>
              <w:rPr>
                <w:color w:val="000000"/>
              </w:rPr>
            </w:pPr>
            <w:r w:rsidDel="00000000" w:rsidR="00000000" w:rsidRPr="00000000">
              <w:rPr>
                <w:color w:val="000000"/>
                <w:rtl w:val="0"/>
              </w:rPr>
              <w:t xml:space="preserve">4.71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6">
            <w:pPr>
              <w:jc w:val="center"/>
              <w:rPr>
                <w:color w:val="000000"/>
              </w:rPr>
            </w:pPr>
            <w:r w:rsidDel="00000000" w:rsidR="00000000" w:rsidRPr="00000000">
              <w:rPr>
                <w:color w:val="000000"/>
                <w:rtl w:val="0"/>
              </w:rPr>
              <w:t xml:space="preserve">1.60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7">
            <w:pPr>
              <w:jc w:val="center"/>
              <w:rPr>
                <w:color w:val="000000"/>
              </w:rPr>
            </w:pPr>
            <w:r w:rsidDel="00000000" w:rsidR="00000000" w:rsidRPr="00000000">
              <w:rPr>
                <w:color w:val="000000"/>
                <w:rtl w:val="0"/>
              </w:rPr>
              <w:t xml:space="preserve">3.71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8">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9">
            <w:pPr>
              <w:jc w:val="center"/>
              <w:rPr>
                <w:color w:val="000000"/>
              </w:rPr>
            </w:pPr>
            <w:r w:rsidDel="00000000" w:rsidR="00000000" w:rsidRPr="00000000">
              <w:rPr>
                <w:color w:val="000000"/>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A">
            <w:pPr>
              <w:jc w:val="center"/>
              <w:rPr>
                <w:color w:val="000000"/>
              </w:rPr>
            </w:pPr>
            <w:r w:rsidDel="00000000" w:rsidR="00000000" w:rsidRPr="00000000">
              <w:rPr>
                <w:color w:val="000000"/>
                <w:rtl w:val="0"/>
              </w:rPr>
              <w:t xml:space="preserve">0.90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B">
            <w:pPr>
              <w:jc w:val="center"/>
              <w:rPr>
                <w:color w:val="000000"/>
              </w:rPr>
            </w:pPr>
            <w:r w:rsidDel="00000000" w:rsidR="00000000" w:rsidRPr="00000000">
              <w:rPr>
                <w:color w:val="000000"/>
                <w:rtl w:val="0"/>
              </w:rPr>
              <w:t xml:space="preserve">F5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C">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1D">
            <w:pPr>
              <w:jc w:val="right"/>
              <w:rPr>
                <w:color w:val="000000"/>
              </w:rPr>
            </w:pPr>
            <w:r w:rsidDel="00000000" w:rsidR="00000000" w:rsidRPr="00000000">
              <w:rPr>
                <w:color w:val="000000"/>
                <w:rtl w:val="0"/>
              </w:rPr>
              <w:t xml:space="preserve">I like it quite a bit (2)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E">
            <w:pPr>
              <w:jc w:val="center"/>
              <w:rPr>
                <w:color w:val="000000"/>
              </w:rPr>
            </w:pPr>
            <w:r w:rsidDel="00000000" w:rsidR="00000000" w:rsidRPr="00000000">
              <w:rPr>
                <w:color w:val="000000"/>
                <w:rtl w:val="0"/>
              </w:rPr>
              <w:t xml:space="preserve">4.71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1F">
            <w:pPr>
              <w:jc w:val="center"/>
              <w:rPr>
                <w:color w:val="000000"/>
              </w:rPr>
            </w:pPr>
            <w:r w:rsidDel="00000000" w:rsidR="00000000" w:rsidRPr="00000000">
              <w:rPr>
                <w:color w:val="000000"/>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0">
            <w:pPr>
              <w:jc w:val="center"/>
              <w:rPr>
                <w:color w:val="000000"/>
              </w:rPr>
            </w:pPr>
            <w:r w:rsidDel="00000000" w:rsidR="00000000" w:rsidRPr="00000000">
              <w:rPr>
                <w:color w:val="000000"/>
                <w:rtl w:val="0"/>
              </w:rPr>
              <w:t xml:space="preserve">4.43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1">
            <w:pPr>
              <w:jc w:val="center"/>
              <w:rPr>
                <w:color w:val="000000"/>
              </w:rPr>
            </w:pPr>
            <w:r w:rsidDel="00000000" w:rsidR="00000000" w:rsidRPr="00000000">
              <w:rPr>
                <w:color w:val="000000"/>
                <w:rtl w:val="0"/>
              </w:rPr>
              <w:t xml:space="preserve">0.98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2">
            <w:pPr>
              <w:jc w:val="center"/>
              <w:rPr>
                <w:color w:val="000000"/>
              </w:rPr>
            </w:pPr>
            <w:r w:rsidDel="00000000" w:rsidR="00000000" w:rsidRPr="00000000">
              <w:rPr>
                <w:color w:val="000000"/>
                <w:rtl w:val="0"/>
              </w:rPr>
              <w:t xml:space="preserve">2.29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3">
            <w:pPr>
              <w:jc w:val="center"/>
              <w:rPr>
                <w:color w:val="000000"/>
              </w:rPr>
            </w:pPr>
            <w:r w:rsidDel="00000000" w:rsidR="00000000" w:rsidRPr="00000000">
              <w:rPr>
                <w:color w:val="000000"/>
                <w:rtl w:val="0"/>
              </w:rPr>
              <w:t xml:space="preserve">0.76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4">
            <w:pPr>
              <w:jc w:val="center"/>
              <w:rPr>
                <w:color w:val="000000"/>
              </w:rPr>
            </w:pPr>
            <w:r w:rsidDel="00000000" w:rsidR="00000000" w:rsidRPr="00000000">
              <w:rPr>
                <w:color w:val="000000"/>
                <w:rtl w:val="0"/>
              </w:rPr>
              <w:t xml:space="preserve">F6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5">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26">
            <w:pPr>
              <w:jc w:val="right"/>
              <w:rPr>
                <w:color w:val="000000"/>
              </w:rPr>
            </w:pPr>
            <w:r w:rsidDel="00000000" w:rsidR="00000000" w:rsidRPr="00000000">
              <w:rPr>
                <w:color w:val="000000"/>
                <w:rtl w:val="0"/>
              </w:rPr>
              <w:t xml:space="preserve">I don’t like it very much (4)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7">
            <w:pPr>
              <w:jc w:val="center"/>
              <w:rPr>
                <w:color w:val="000000"/>
              </w:rPr>
            </w:pPr>
            <w:r w:rsidDel="00000000" w:rsidR="00000000" w:rsidRPr="00000000">
              <w:rPr>
                <w:color w:val="000000"/>
                <w:rtl w:val="0"/>
              </w:rPr>
              <w:t xml:space="preserve">6.00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8">
            <w:pPr>
              <w:jc w:val="center"/>
              <w:rPr>
                <w:color w:val="000000"/>
              </w:rPr>
            </w:pPr>
            <w:r w:rsidDel="00000000" w:rsidR="00000000" w:rsidRPr="00000000">
              <w:rPr>
                <w:color w:val="00000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9">
            <w:pPr>
              <w:jc w:val="center"/>
              <w:rPr>
                <w:color w:val="000000"/>
              </w:rPr>
            </w:pPr>
            <w:r w:rsidDel="00000000" w:rsidR="00000000" w:rsidRPr="00000000">
              <w:rPr>
                <w:color w:val="000000"/>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A">
            <w:pPr>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B">
            <w:pPr>
              <w:jc w:val="center"/>
              <w:rPr>
                <w:color w:val="000000"/>
              </w:rPr>
            </w:pPr>
            <w:r w:rsidDel="00000000" w:rsidR="00000000" w:rsidRPr="00000000">
              <w:rPr>
                <w:color w:val="000000"/>
                <w:rtl w:val="0"/>
              </w:rPr>
              <w:t xml:space="preserve">3.43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C">
            <w:pPr>
              <w:jc w:val="center"/>
              <w:rPr>
                <w:color w:val="000000"/>
              </w:rPr>
            </w:pPr>
            <w:r w:rsidDel="00000000" w:rsidR="00000000" w:rsidRPr="00000000">
              <w:rPr>
                <w:color w:val="000000"/>
                <w:rtl w:val="0"/>
              </w:rPr>
              <w:t xml:space="preserve">1.27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D">
            <w:pPr>
              <w:jc w:val="center"/>
              <w:rPr>
                <w:color w:val="000000"/>
              </w:rPr>
            </w:pPr>
            <w:r w:rsidDel="00000000" w:rsidR="00000000" w:rsidRPr="00000000">
              <w:rPr>
                <w:color w:val="000000"/>
                <w:rtl w:val="0"/>
              </w:rPr>
              <w:t xml:space="preserve">M1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2E">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2F">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0">
            <w:pPr>
              <w:jc w:val="center"/>
              <w:rPr>
                <w:color w:val="000000"/>
              </w:rPr>
            </w:pPr>
            <w:r w:rsidDel="00000000" w:rsidR="00000000" w:rsidRPr="00000000">
              <w:rPr>
                <w:color w:val="000000"/>
                <w:rtl w:val="0"/>
              </w:rPr>
              <w:t xml:space="preserve">4.57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1">
            <w:pPr>
              <w:jc w:val="center"/>
              <w:rPr>
                <w:color w:val="000000"/>
              </w:rPr>
            </w:pPr>
            <w:r w:rsidDel="00000000" w:rsidR="00000000" w:rsidRPr="00000000">
              <w:rPr>
                <w:color w:val="000000"/>
                <w:rtl w:val="0"/>
              </w:rPr>
              <w:t xml:space="preserve">1.81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2">
            <w:pPr>
              <w:jc w:val="center"/>
              <w:rPr>
                <w:color w:val="000000"/>
              </w:rPr>
            </w:pPr>
            <w:r w:rsidDel="00000000" w:rsidR="00000000" w:rsidRPr="00000000">
              <w:rPr>
                <w:color w:val="000000"/>
                <w:rtl w:val="0"/>
              </w:rPr>
              <w:t xml:space="preserve">2.71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3">
            <w:pPr>
              <w:jc w:val="center"/>
              <w:rPr>
                <w:color w:val="000000"/>
              </w:rPr>
            </w:pPr>
            <w:r w:rsidDel="00000000" w:rsidR="00000000" w:rsidRPr="00000000">
              <w:rPr>
                <w:color w:val="000000"/>
                <w:rtl w:val="0"/>
              </w:rPr>
              <w:t xml:space="preserve">1.70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4">
            <w:pPr>
              <w:jc w:val="center"/>
              <w:rPr>
                <w:color w:val="000000"/>
              </w:rPr>
            </w:pPr>
            <w:r w:rsidDel="00000000" w:rsidR="00000000" w:rsidRPr="00000000">
              <w:rPr>
                <w:color w:val="000000"/>
                <w:rtl w:val="0"/>
              </w:rPr>
              <w:t xml:space="preserve">4.29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5">
            <w:pPr>
              <w:jc w:val="center"/>
              <w:rPr>
                <w:color w:val="000000"/>
              </w:rPr>
            </w:pPr>
            <w:r w:rsidDel="00000000" w:rsidR="00000000" w:rsidRPr="00000000">
              <w:rPr>
                <w:color w:val="000000"/>
                <w:rtl w:val="0"/>
              </w:rPr>
              <w:t xml:space="preserve">1.11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6">
            <w:pPr>
              <w:jc w:val="center"/>
              <w:rPr>
                <w:color w:val="000000"/>
              </w:rPr>
            </w:pPr>
            <w:r w:rsidDel="00000000" w:rsidR="00000000" w:rsidRPr="00000000">
              <w:rPr>
                <w:color w:val="000000"/>
                <w:rtl w:val="0"/>
              </w:rPr>
              <w:t xml:space="preserve">M2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7">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38">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9">
            <w:pPr>
              <w:jc w:val="center"/>
              <w:rPr>
                <w:color w:val="000000"/>
              </w:rPr>
            </w:pPr>
            <w:r w:rsidDel="00000000" w:rsidR="00000000" w:rsidRPr="00000000">
              <w:rPr>
                <w:color w:val="000000"/>
                <w:rtl w:val="0"/>
              </w:rPr>
              <w:t xml:space="preserve">3.43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A">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B">
            <w:pPr>
              <w:jc w:val="center"/>
              <w:rPr>
                <w:color w:val="000000"/>
              </w:rPr>
            </w:pPr>
            <w:r w:rsidDel="00000000" w:rsidR="00000000" w:rsidRPr="00000000">
              <w:rPr>
                <w:color w:val="000000"/>
                <w:rtl w:val="0"/>
              </w:rPr>
              <w:t xml:space="preserve">2.29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C">
            <w:pPr>
              <w:jc w:val="center"/>
              <w:rPr>
                <w:color w:val="000000"/>
              </w:rPr>
            </w:pPr>
            <w:r w:rsidDel="00000000" w:rsidR="00000000" w:rsidRPr="00000000">
              <w:rPr>
                <w:color w:val="000000"/>
                <w:rtl w:val="0"/>
              </w:rPr>
              <w:t xml:space="preserve">0.95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D">
            <w:pPr>
              <w:jc w:val="center"/>
              <w:rPr>
                <w:color w:val="000000"/>
              </w:rPr>
            </w:pPr>
            <w:r w:rsidDel="00000000" w:rsidR="00000000" w:rsidRPr="00000000">
              <w:rPr>
                <w:color w:val="000000"/>
                <w:rtl w:val="0"/>
              </w:rPr>
              <w:t xml:space="preserve">4.43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E">
            <w:pPr>
              <w:jc w:val="center"/>
              <w:rPr>
                <w:color w:val="000000"/>
              </w:rPr>
            </w:pPr>
            <w:r w:rsidDel="00000000" w:rsidR="00000000" w:rsidRPr="00000000">
              <w:rPr>
                <w:color w:val="000000"/>
                <w:rtl w:val="0"/>
              </w:rPr>
              <w:t xml:space="preserve">1.27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3F">
            <w:pPr>
              <w:jc w:val="center"/>
              <w:rPr>
                <w:color w:val="000000"/>
              </w:rPr>
            </w:pPr>
            <w:r w:rsidDel="00000000" w:rsidR="00000000" w:rsidRPr="00000000">
              <w:rPr>
                <w:color w:val="000000"/>
                <w:rtl w:val="0"/>
              </w:rPr>
              <w:t xml:space="preserve">M3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41">
            <w:pPr>
              <w:jc w:val="right"/>
              <w:rPr>
                <w:color w:val="000000"/>
              </w:rPr>
            </w:pPr>
            <w:r w:rsidDel="00000000" w:rsidR="00000000" w:rsidRPr="00000000">
              <w:rPr>
                <w:color w:val="000000"/>
                <w:rtl w:val="0"/>
              </w:rPr>
              <w:t xml:space="preserve">I like it quite a bit (2)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2">
            <w:pPr>
              <w:jc w:val="center"/>
              <w:rPr>
                <w:color w:val="000000"/>
              </w:rPr>
            </w:pPr>
            <w:r w:rsidDel="00000000" w:rsidR="00000000" w:rsidRPr="00000000">
              <w:rPr>
                <w:color w:val="000000"/>
                <w:rtl w:val="0"/>
              </w:rPr>
              <w:t xml:space="preserve">5.86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3">
            <w:pPr>
              <w:jc w:val="center"/>
              <w:rPr>
                <w:color w:val="000000"/>
              </w:rPr>
            </w:pPr>
            <w:r w:rsidDel="00000000" w:rsidR="00000000" w:rsidRPr="00000000">
              <w:rPr>
                <w:color w:val="000000"/>
                <w:rtl w:val="0"/>
              </w:rPr>
              <w:t xml:space="preserve">0.38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4">
            <w:pPr>
              <w:jc w:val="center"/>
              <w:rPr>
                <w:color w:val="000000"/>
              </w:rPr>
            </w:pPr>
            <w:r w:rsidDel="00000000" w:rsidR="00000000" w:rsidRPr="00000000">
              <w:rPr>
                <w:color w:val="00000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5">
            <w:pPr>
              <w:jc w:val="center"/>
              <w:rPr>
                <w:color w:val="000000"/>
              </w:rPr>
            </w:pPr>
            <w:r w:rsidDel="00000000" w:rsidR="00000000" w:rsidRPr="00000000">
              <w:rPr>
                <w:color w:val="000000"/>
                <w:rtl w:val="0"/>
              </w:rPr>
              <w:t xml:space="preserve">0.82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6">
            <w:pPr>
              <w:jc w:val="center"/>
              <w:rPr>
                <w:color w:val="000000"/>
              </w:rPr>
            </w:pPr>
            <w:r w:rsidDel="00000000" w:rsidR="00000000" w:rsidRPr="00000000">
              <w:rPr>
                <w:color w:val="000000"/>
                <w:rtl w:val="0"/>
              </w:rPr>
              <w:t xml:space="preserve">1.86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7">
            <w:pPr>
              <w:jc w:val="center"/>
              <w:rPr>
                <w:color w:val="000000"/>
              </w:rPr>
            </w:pPr>
            <w:r w:rsidDel="00000000" w:rsidR="00000000" w:rsidRPr="00000000">
              <w:rPr>
                <w:color w:val="000000"/>
                <w:rtl w:val="0"/>
              </w:rPr>
              <w:t xml:space="preserve">0.69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8">
            <w:pPr>
              <w:jc w:val="center"/>
              <w:rPr>
                <w:color w:val="000000"/>
              </w:rPr>
            </w:pPr>
            <w:r w:rsidDel="00000000" w:rsidR="00000000" w:rsidRPr="00000000">
              <w:rPr>
                <w:color w:val="000000"/>
                <w:rtl w:val="0"/>
              </w:rPr>
              <w:t xml:space="preserve">M4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9">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4A">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B">
            <w:pPr>
              <w:jc w:val="center"/>
              <w:rPr>
                <w:color w:val="000000"/>
              </w:rPr>
            </w:pPr>
            <w:r w:rsidDel="00000000" w:rsidR="00000000" w:rsidRPr="00000000">
              <w:rPr>
                <w:color w:val="000000"/>
                <w:rtl w:val="0"/>
              </w:rPr>
              <w:t xml:space="preserve">5.17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C">
            <w:pPr>
              <w:jc w:val="center"/>
              <w:rPr>
                <w:color w:val="000000"/>
              </w:rPr>
            </w:pPr>
            <w:r w:rsidDel="00000000" w:rsidR="00000000" w:rsidRPr="00000000">
              <w:rPr>
                <w:color w:val="000000"/>
                <w:rtl w:val="0"/>
              </w:rPr>
              <w:t xml:space="preserve">0.98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D">
            <w:pPr>
              <w:jc w:val="center"/>
              <w:rPr>
                <w:color w:val="000000"/>
              </w:rPr>
            </w:pPr>
            <w:r w:rsidDel="00000000" w:rsidR="00000000" w:rsidRPr="00000000">
              <w:rPr>
                <w:color w:val="000000"/>
                <w:rtl w:val="0"/>
              </w:rPr>
              <w:t xml:space="preserve">4.33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E">
            <w:pPr>
              <w:jc w:val="center"/>
              <w:rPr>
                <w:color w:val="000000"/>
              </w:rPr>
            </w:pPr>
            <w:r w:rsidDel="00000000" w:rsidR="00000000" w:rsidRPr="00000000">
              <w:rPr>
                <w:color w:val="000000"/>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4F">
            <w:pPr>
              <w:jc w:val="center"/>
              <w:rPr>
                <w:color w:val="000000"/>
              </w:rPr>
            </w:pPr>
            <w:r w:rsidDel="00000000" w:rsidR="00000000" w:rsidRPr="00000000">
              <w:rPr>
                <w:color w:val="000000"/>
                <w:rtl w:val="0"/>
              </w:rPr>
              <w:t xml:space="preserve">3.50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0">
            <w:pPr>
              <w:jc w:val="center"/>
              <w:rPr>
                <w:color w:val="000000"/>
              </w:rPr>
            </w:pPr>
            <w:r w:rsidDel="00000000" w:rsidR="00000000" w:rsidRPr="00000000">
              <w:rPr>
                <w:color w:val="000000"/>
                <w:rtl w:val="0"/>
              </w:rPr>
              <w:t xml:space="preserve">1.05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1">
            <w:pPr>
              <w:jc w:val="center"/>
              <w:rPr>
                <w:color w:val="000000"/>
              </w:rPr>
            </w:pPr>
            <w:r w:rsidDel="00000000" w:rsidR="00000000" w:rsidRPr="00000000">
              <w:rPr>
                <w:color w:val="000000"/>
                <w:rtl w:val="0"/>
              </w:rPr>
              <w:t xml:space="preserve">M5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2">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853">
            <w:pPr>
              <w:jc w:val="right"/>
              <w:rPr>
                <w:color w:val="000000"/>
              </w:rPr>
            </w:pPr>
            <w:r w:rsidDel="00000000" w:rsidR="00000000" w:rsidRPr="00000000">
              <w:rPr>
                <w:color w:val="000000"/>
                <w:rtl w:val="0"/>
              </w:rPr>
              <w:t xml:space="preserve">I don’t like it very much (4)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4">
            <w:pPr>
              <w:jc w:val="center"/>
              <w:rPr>
                <w:color w:val="000000"/>
              </w:rPr>
            </w:pPr>
            <w:r w:rsidDel="00000000" w:rsidR="00000000" w:rsidRPr="00000000">
              <w:rPr>
                <w:color w:val="000000"/>
                <w:rtl w:val="0"/>
              </w:rPr>
              <w:t xml:space="preserve">4.86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5">
            <w:pPr>
              <w:jc w:val="center"/>
              <w:rPr>
                <w:color w:val="000000"/>
              </w:rPr>
            </w:pPr>
            <w:r w:rsidDel="00000000" w:rsidR="00000000" w:rsidRPr="00000000">
              <w:rPr>
                <w:color w:val="000000"/>
                <w:rtl w:val="0"/>
              </w:rPr>
              <w:t xml:space="preserve">0.90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6">
            <w:pPr>
              <w:jc w:val="center"/>
              <w:rPr>
                <w:color w:val="000000"/>
              </w:rPr>
            </w:pPr>
            <w:r w:rsidDel="00000000" w:rsidR="00000000" w:rsidRPr="00000000">
              <w:rPr>
                <w:color w:val="000000"/>
                <w:rtl w:val="0"/>
              </w:rPr>
              <w:t xml:space="preserve">3.71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7">
            <w:pPr>
              <w:jc w:val="center"/>
              <w:rPr>
                <w:color w:val="000000"/>
              </w:rPr>
            </w:pPr>
            <w:r w:rsidDel="00000000" w:rsidR="00000000" w:rsidRPr="00000000">
              <w:rPr>
                <w:color w:val="000000"/>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8">
            <w:pPr>
              <w:jc w:val="center"/>
              <w:rPr>
                <w:color w:val="000000"/>
              </w:rPr>
            </w:pPr>
            <w:r w:rsidDel="00000000" w:rsidR="00000000" w:rsidRPr="00000000">
              <w:rPr>
                <w:color w:val="000000"/>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859">
            <w:pPr>
              <w:jc w:val="center"/>
              <w:rPr>
                <w:color w:val="000000"/>
              </w:rPr>
            </w:pPr>
            <w:r w:rsidDel="00000000" w:rsidR="00000000" w:rsidRPr="00000000">
              <w:rPr>
                <w:color w:val="000000"/>
                <w:rtl w:val="0"/>
              </w:rPr>
              <w:t xml:space="preserve">1.07</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5A">
            <w:pPr>
              <w:jc w:val="center"/>
              <w:rPr>
                <w:color w:val="000000"/>
              </w:rPr>
            </w:pPr>
            <w:r w:rsidDel="00000000" w:rsidR="00000000" w:rsidRPr="00000000">
              <w:rPr>
                <w:color w:val="000000"/>
                <w:rtl w:val="0"/>
              </w:rPr>
              <w:t xml:space="preserve">M6</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5B">
            <w:pPr>
              <w:jc w:val="center"/>
              <w:rPr>
                <w:color w:val="000000"/>
              </w:rPr>
            </w:pPr>
            <w:r w:rsidDel="00000000" w:rsidR="00000000" w:rsidRPr="00000000">
              <w:rPr>
                <w:color w:val="000000"/>
                <w:rtl w:val="0"/>
              </w:rPr>
              <w:t xml:space="preserve">3</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85C">
            <w:pPr>
              <w:jc w:val="right"/>
              <w:rPr>
                <w:color w:val="000000"/>
              </w:rPr>
            </w:pPr>
            <w:r w:rsidDel="00000000" w:rsidR="00000000" w:rsidRPr="00000000">
              <w:rPr>
                <w:color w:val="000000"/>
                <w:rtl w:val="0"/>
              </w:rPr>
              <w:t xml:space="preserve">I like it a bit (3)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5D">
            <w:pPr>
              <w:jc w:val="center"/>
              <w:rPr>
                <w:color w:val="000000"/>
              </w:rPr>
            </w:pPr>
            <w:r w:rsidDel="00000000" w:rsidR="00000000" w:rsidRPr="00000000">
              <w:rPr>
                <w:color w:val="000000"/>
                <w:rtl w:val="0"/>
              </w:rPr>
              <w:t xml:space="preserve">4.57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5E">
            <w:pPr>
              <w:jc w:val="center"/>
              <w:rPr>
                <w:color w:val="000000"/>
              </w:rPr>
            </w:pPr>
            <w:r w:rsidDel="00000000" w:rsidR="00000000" w:rsidRPr="00000000">
              <w:rPr>
                <w:color w:val="000000"/>
                <w:rtl w:val="0"/>
              </w:rPr>
              <w:t xml:space="preserve">0.53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5F">
            <w:pPr>
              <w:jc w:val="center"/>
              <w:rPr>
                <w:color w:val="000000"/>
              </w:rPr>
            </w:pPr>
            <w:r w:rsidDel="00000000" w:rsidR="00000000" w:rsidRPr="00000000">
              <w:rPr>
                <w:color w:val="000000"/>
                <w:rtl w:val="0"/>
              </w:rPr>
              <w:t xml:space="preserve">4.29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60">
            <w:pPr>
              <w:jc w:val="center"/>
              <w:rPr>
                <w:color w:val="000000"/>
              </w:rPr>
            </w:pPr>
            <w:r w:rsidDel="00000000" w:rsidR="00000000" w:rsidRPr="00000000">
              <w:rPr>
                <w:color w:val="000000"/>
                <w:rtl w:val="0"/>
              </w:rPr>
              <w:t xml:space="preserve">1.80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61">
            <w:pPr>
              <w:jc w:val="center"/>
              <w:rPr>
                <w:color w:val="000000"/>
              </w:rPr>
            </w:pPr>
            <w:r w:rsidDel="00000000" w:rsidR="00000000" w:rsidRPr="00000000">
              <w:rPr>
                <w:color w:val="000000"/>
                <w:rtl w:val="0"/>
              </w:rPr>
              <w:t xml:space="preserve">2.71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862">
            <w:pPr>
              <w:jc w:val="center"/>
              <w:rPr>
                <w:color w:val="000000"/>
              </w:rPr>
            </w:pPr>
            <w:r w:rsidDel="00000000" w:rsidR="00000000" w:rsidRPr="00000000">
              <w:rPr>
                <w:color w:val="000000"/>
                <w:rtl w:val="0"/>
              </w:rPr>
              <w:t xml:space="preserve">1.38</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863">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864">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865">
            <w:pPr>
              <w:rPr>
                <w:color w:val="000000"/>
              </w:rPr>
            </w:pPr>
            <w:r w:rsidDel="00000000" w:rsidR="00000000" w:rsidRPr="00000000">
              <w:rPr>
                <w:color w:val="000000"/>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6">
            <w:pPr>
              <w:jc w:val="center"/>
              <w:rPr>
                <w:color w:val="000000"/>
              </w:rPr>
            </w:pPr>
            <w:r w:rsidDel="00000000" w:rsidR="00000000" w:rsidRPr="00000000">
              <w:rPr>
                <w:color w:val="000000"/>
                <w:rtl w:val="0"/>
              </w:rPr>
              <w:t xml:space="preserve">4.99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7">
            <w:pPr>
              <w:jc w:val="center"/>
              <w:rPr>
                <w:color w:val="000000"/>
              </w:rPr>
            </w:pPr>
            <w:r w:rsidDel="00000000" w:rsidR="00000000" w:rsidRPr="00000000">
              <w:rPr>
                <w:color w:val="000000"/>
                <w:rtl w:val="0"/>
              </w:rPr>
              <w:t xml:space="preserve">0.72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8">
            <w:pPr>
              <w:jc w:val="center"/>
              <w:rPr>
                <w:color w:val="000000"/>
              </w:rPr>
            </w:pPr>
            <w:r w:rsidDel="00000000" w:rsidR="00000000" w:rsidRPr="00000000">
              <w:rPr>
                <w:color w:val="000000"/>
                <w:rtl w:val="0"/>
              </w:rPr>
              <w:t xml:space="preserve">3.57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9">
            <w:pPr>
              <w:jc w:val="center"/>
              <w:rPr>
                <w:color w:val="000000"/>
              </w:rPr>
            </w:pPr>
            <w:r w:rsidDel="00000000" w:rsidR="00000000" w:rsidRPr="00000000">
              <w:rPr>
                <w:color w:val="000000"/>
                <w:rtl w:val="0"/>
              </w:rPr>
              <w:t xml:space="preserve">0.81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A">
            <w:pPr>
              <w:jc w:val="center"/>
              <w:rPr>
                <w:color w:val="000000"/>
              </w:rPr>
            </w:pPr>
            <w:r w:rsidDel="00000000" w:rsidR="00000000" w:rsidRPr="00000000">
              <w:rPr>
                <w:color w:val="000000"/>
                <w:rtl w:val="0"/>
              </w:rPr>
              <w:t xml:space="preserve">3.44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86B">
            <w:pPr>
              <w:jc w:val="center"/>
              <w:rPr>
                <w:color w:val="000000"/>
              </w:rPr>
            </w:pPr>
            <w:r w:rsidDel="00000000" w:rsidR="00000000" w:rsidRPr="00000000">
              <w:rPr>
                <w:color w:val="000000"/>
                <w:rtl w:val="0"/>
              </w:rPr>
              <w:t xml:space="preserve">0.88</w:t>
            </w:r>
          </w:p>
        </w:tc>
      </w:tr>
    </w:tbl>
    <w:p w:rsidR="00000000" w:rsidDel="00000000" w:rsidP="00000000" w:rsidRDefault="00000000" w:rsidRPr="00000000" w14:paraId="0000286C">
      <w:pPr>
        <w:rPr/>
      </w:pPr>
      <w:r w:rsidDel="00000000" w:rsidR="00000000" w:rsidRPr="00000000">
        <w:rPr>
          <w:rtl w:val="0"/>
        </w:rPr>
        <w:t xml:space="preserve"> Note: Frequency questions response options 1 = Every day, 2 = </w:t>
      </w:r>
      <w:r w:rsidDel="00000000" w:rsidR="00000000" w:rsidRPr="00000000">
        <w:rPr>
          <w:color w:val="000000"/>
          <w:sz w:val="22"/>
          <w:szCs w:val="22"/>
          <w:rtl w:val="0"/>
        </w:rPr>
        <w:t xml:space="preserve">A few times a week, 3 = About once a week, 4 = A few times a month, 5 = Rarely, 6 = Never; Subject (e.g., Science, Math, etc.) responses averaged</w:t>
      </w:r>
      <w:r w:rsidDel="00000000" w:rsidR="00000000" w:rsidRPr="00000000">
        <w:rPr>
          <w:rtl w:val="0"/>
        </w:rPr>
      </w:r>
    </w:p>
    <w:p w:rsidR="00000000" w:rsidDel="00000000" w:rsidP="00000000" w:rsidRDefault="00000000" w:rsidRPr="00000000" w14:paraId="0000286D">
      <w:pPr>
        <w:ind w:firstLine="720"/>
        <w:rPr/>
      </w:pPr>
      <w:r w:rsidDel="00000000" w:rsidR="00000000" w:rsidRPr="00000000">
        <w:rPr>
          <w:rtl w:val="0"/>
        </w:rPr>
      </w:r>
    </w:p>
    <w:p w:rsidR="00000000" w:rsidDel="00000000" w:rsidP="00000000" w:rsidRDefault="00000000" w:rsidRPr="00000000" w14:paraId="0000286E">
      <w:pPr>
        <w:ind w:firstLine="720"/>
        <w:rPr/>
      </w:pPr>
      <w:r w:rsidDel="00000000" w:rsidR="00000000" w:rsidRPr="00000000">
        <w:rPr>
          <w:rtl w:val="0"/>
        </w:rPr>
      </w:r>
    </w:p>
    <w:p w:rsidR="00000000" w:rsidDel="00000000" w:rsidP="00000000" w:rsidRDefault="00000000" w:rsidRPr="00000000" w14:paraId="0000286F">
      <w:pPr>
        <w:ind w:firstLine="7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870">
      <w:pPr>
        <w:ind w:firstLine="720"/>
        <w:rPr/>
      </w:pPr>
      <w:r w:rsidDel="00000000" w:rsidR="00000000" w:rsidRPr="00000000">
        <w:rPr>
          <w:rtl w:val="0"/>
        </w:rPr>
      </w:r>
    </w:p>
    <w:p w:rsidR="00000000" w:rsidDel="00000000" w:rsidP="00000000" w:rsidRDefault="00000000" w:rsidRPr="00000000" w14:paraId="00002871">
      <w:pPr>
        <w:rPr>
          <w:b w:val="1"/>
        </w:rPr>
      </w:pPr>
      <w:r w:rsidDel="00000000" w:rsidR="00000000" w:rsidRPr="00000000">
        <w:rPr>
          <w:b w:val="1"/>
          <w:rtl w:val="0"/>
        </w:rPr>
        <w:t xml:space="preserve">Figure 4.8</w:t>
      </w:r>
    </w:p>
    <w:p w:rsidR="00000000" w:rsidDel="00000000" w:rsidP="00000000" w:rsidRDefault="00000000" w:rsidRPr="00000000" w14:paraId="00002872">
      <w:pPr>
        <w:rPr>
          <w:b w:val="1"/>
        </w:rPr>
      </w:pPr>
      <w:r w:rsidDel="00000000" w:rsidR="00000000" w:rsidRPr="00000000">
        <w:rPr>
          <w:b w:val="1"/>
          <w:rtl w:val="0"/>
        </w:rPr>
        <w:t xml:space="preserve">2019 Interview Protocol</w:t>
      </w:r>
    </w:p>
    <w:p w:rsidR="00000000" w:rsidDel="00000000" w:rsidP="00000000" w:rsidRDefault="00000000" w:rsidRPr="00000000" w14:paraId="00002873">
      <w:pPr>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1838325"/>
                <wp:effectExtent b="0" l="0" r="0" t="0"/>
                <wp:wrapSquare wrapText="bothSides" distB="0" distT="0" distL="114300" distR="114300"/>
                <wp:docPr id="292" name=""/>
                <a:graphic>
                  <a:graphicData uri="http://schemas.microsoft.com/office/word/2010/wordprocessingShape">
                    <wps:wsp>
                      <wps:cNvSpPr/>
                      <wps:cNvPr id="40" name="Shape 40"/>
                      <wps:spPr>
                        <a:xfrm>
                          <a:off x="4431600" y="2865600"/>
                          <a:ext cx="1828800" cy="1828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0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Learning – </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Think about a time when you enjoyed learning in school</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Tell me about that - what was it like?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often does it happen?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Can you think of another time you enjoyed learning in school? </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Think about a time when you did not believe you were learning in a class</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Tell me about that - what was it like?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often does it happen?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Tell me about another time when you believed you were not learning in school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was that like? </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Tell me about your experience of challenge in school.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do you define “challenge” in the context of school?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Are you usually challenged by your lessons?  </w:t>
                            </w:r>
                          </w:p>
                          <w:p w:rsidR="00000000" w:rsidDel="00000000" w:rsidP="00000000" w:rsidRDefault="00000000" w:rsidRPr="00000000">
                            <w:pPr>
                              <w:spacing w:after="0" w:before="100" w:line="240"/>
                              <w:ind w:left="2880" w:right="0" w:firstLine="25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Why/why not?</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Are you able to go as in-depth in your lessons as you would like?  </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Are you ever bored because you already know the lesson?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Tell me about that </w:t>
                            </w:r>
                          </w:p>
                          <w:p w:rsidR="00000000" w:rsidDel="00000000" w:rsidP="00000000" w:rsidRDefault="00000000" w:rsidRPr="00000000">
                            <w:pPr>
                              <w:spacing w:after="0" w:before="10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Teachers</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Think of a </w:t>
                            </w: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good</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teacher you have had in school</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would you define “good” when thinking about a good teacher?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class was that good teacher in?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did s/he do that made him/her a good teacher?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did that make you feel?</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Think of a teacher you had who you did </w:t>
                            </w: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not</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think was a good teacher</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class was that?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did s/he do that made him/her </w:t>
                            </w: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not</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a good teacher?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How did that make you feel?</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How often do you have a good teacher? from Sometimes to Often  </w:t>
                            </w:r>
                          </w:p>
                          <w:p w:rsidR="00000000" w:rsidDel="00000000" w:rsidP="00000000" w:rsidRDefault="00000000" w:rsidRPr="00000000">
                            <w:pPr>
                              <w:spacing w:after="0" w:before="100" w:line="240"/>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Climate </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Tell me what it feels like to be </w:t>
                            </w:r>
                            <w:r w:rsidDel="00000000" w:rsidR="00000000" w:rsidRPr="00000000">
                              <w:rPr>
                                <w:rFonts w:ascii="Times New Roman" w:cs="Times New Roman" w:eastAsia="Times New Roman" w:hAnsi="Times New Roman"/>
                                <w:b w:val="1"/>
                                <w:i w:val="0"/>
                                <w:smallCaps w:val="0"/>
                                <w:strike w:val="0"/>
                                <w:color w:val="000000"/>
                                <w:sz w:val="22"/>
                                <w:u w:val="single"/>
                                <w:vertAlign w:val="baseline"/>
                              </w:rPr>
                              <w:t xml:space="preserve">you</w:t>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in your school. </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When you think about your home school, what comes to mind? </w:t>
                            </w:r>
                          </w:p>
                          <w:p w:rsidR="00000000" w:rsidDel="00000000" w:rsidP="00000000" w:rsidRDefault="00000000" w:rsidRPr="00000000">
                            <w:pPr>
                              <w:spacing w:after="0" w:before="100" w:line="240"/>
                              <w:ind w:left="2880" w:right="0" w:firstLine="25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Can you think of a time that is a good example of that [what came to mind]? Please describe it to me. </w:t>
                            </w:r>
                          </w:p>
                          <w:p w:rsidR="00000000" w:rsidDel="00000000" w:rsidP="00000000" w:rsidRDefault="00000000" w:rsidRPr="00000000">
                            <w:pPr>
                              <w:spacing w:after="0" w:before="100" w:line="240"/>
                              <w:ind w:left="2880" w:right="0" w:firstLine="25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Another?</w:t>
                            </w:r>
                          </w:p>
                          <w:p w:rsidR="00000000" w:rsidDel="00000000" w:rsidP="00000000" w:rsidRDefault="00000000" w:rsidRPr="00000000">
                            <w:pPr>
                              <w:spacing w:after="0" w:before="100" w:line="240"/>
                              <w:ind w:left="2160" w:right="0" w:firstLine="19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What comes to mind when you think about the other students in your school? </w:t>
                            </w:r>
                          </w:p>
                          <w:p w:rsidR="00000000" w:rsidDel="00000000" w:rsidP="00000000" w:rsidRDefault="00000000" w:rsidRPr="00000000">
                            <w:pPr>
                              <w:spacing w:after="0" w:before="100" w:line="240"/>
                              <w:ind w:left="2880" w:right="0" w:firstLine="25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Can you think of a time that is a good example of that [what came to mind]? Please describe it to me. </w:t>
                            </w:r>
                          </w:p>
                          <w:p w:rsidR="00000000" w:rsidDel="00000000" w:rsidP="00000000" w:rsidRDefault="00000000" w:rsidRPr="00000000">
                            <w:pPr>
                              <w:spacing w:after="0" w:before="100" w:line="240"/>
                              <w:ind w:left="2880" w:right="0" w:firstLine="25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Another?</w:t>
                            </w:r>
                          </w:p>
                          <w:p w:rsidR="00000000" w:rsidDel="00000000" w:rsidP="00000000" w:rsidRDefault="00000000" w:rsidRPr="00000000">
                            <w:pPr>
                              <w:spacing w:after="0" w:before="100" w:line="240"/>
                              <w:ind w:left="1440" w:right="0" w:firstLine="108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What word best describes your feelings about school? Can you explain why?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38325" cy="1838325"/>
                <wp:effectExtent b="0" l="0" r="0" t="0"/>
                <wp:wrapSquare wrapText="bothSides" distB="0" distT="0" distL="114300" distR="114300"/>
                <wp:docPr id="292" name="image14.png"/>
                <a:graphic>
                  <a:graphicData uri="http://schemas.openxmlformats.org/drawingml/2006/picture">
                    <pic:pic>
                      <pic:nvPicPr>
                        <pic:cNvPr id="0" name="image14.png"/>
                        <pic:cNvPicPr preferRelativeResize="0"/>
                      </pic:nvPicPr>
                      <pic:blipFill>
                        <a:blip r:embed="rId67"/>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2874">
      <w:pPr>
        <w:rPr/>
      </w:pPr>
      <w:r w:rsidDel="00000000" w:rsidR="00000000" w:rsidRPr="00000000">
        <w:br w:type="page"/>
      </w:r>
      <w:r w:rsidDel="00000000" w:rsidR="00000000" w:rsidRPr="00000000">
        <w:rPr>
          <w:rtl w:val="0"/>
        </w:rPr>
      </w:r>
    </w:p>
    <w:p w:rsidR="00000000" w:rsidDel="00000000" w:rsidP="00000000" w:rsidRDefault="00000000" w:rsidRPr="00000000" w14:paraId="00002875">
      <w:pPr>
        <w:spacing w:after="120" w:lineRule="auto"/>
        <w:ind w:firstLine="720"/>
        <w:rPr/>
      </w:pPr>
      <w:r w:rsidDel="00000000" w:rsidR="00000000" w:rsidRPr="00000000">
        <w:rPr>
          <w:rtl w:val="0"/>
        </w:rPr>
      </w:r>
    </w:p>
    <w:p w:rsidR="00000000" w:rsidDel="00000000" w:rsidP="00000000" w:rsidRDefault="00000000" w:rsidRPr="00000000" w14:paraId="00002876">
      <w:pPr>
        <w:spacing w:after="120" w:lineRule="auto"/>
        <w:rPr/>
      </w:pPr>
      <w:r w:rsidDel="00000000" w:rsidR="00000000" w:rsidRPr="00000000">
        <w:rPr>
          <w:rtl w:val="0"/>
        </w:rPr>
        <w:t xml:space="preserve">Often, the teacher played an important role.</w:t>
      </w:r>
    </w:p>
    <w:p w:rsidR="00000000" w:rsidDel="00000000" w:rsidP="00000000" w:rsidRDefault="00000000" w:rsidRPr="00000000" w14:paraId="00002877">
      <w:pPr>
        <w:spacing w:after="120" w:lineRule="auto"/>
        <w:ind w:left="720" w:firstLine="0"/>
        <w:rPr/>
      </w:pPr>
      <w:r w:rsidDel="00000000" w:rsidR="00000000" w:rsidRPr="00000000">
        <w:rPr>
          <w:rtl w:val="0"/>
        </w:rPr>
        <w:t xml:space="preserve">But it wouldn't be the class so much as it would be the teacher. It'd be how the teacher engages with the students. That would make it enjoyable. (M4)</w:t>
      </w:r>
    </w:p>
    <w:p w:rsidR="00000000" w:rsidDel="00000000" w:rsidP="00000000" w:rsidRDefault="00000000" w:rsidRPr="00000000" w14:paraId="00002878">
      <w:pPr>
        <w:spacing w:after="120" w:lineRule="auto"/>
        <w:ind w:left="720" w:firstLine="0"/>
        <w:rPr/>
      </w:pPr>
      <w:r w:rsidDel="00000000" w:rsidR="00000000" w:rsidRPr="00000000">
        <w:rPr>
          <w:rtl w:val="0"/>
        </w:rPr>
        <w:t xml:space="preserve">I really loved my science classes in second and third year. Because my teacher obviously really loved what she was doing. (F3)</w:t>
      </w:r>
    </w:p>
    <w:p w:rsidR="00000000" w:rsidDel="00000000" w:rsidP="00000000" w:rsidRDefault="00000000" w:rsidRPr="00000000" w14:paraId="00002879">
      <w:pPr>
        <w:spacing w:after="120" w:lineRule="auto"/>
        <w:ind w:left="720" w:firstLine="0"/>
        <w:rPr/>
      </w:pPr>
      <w:r w:rsidDel="00000000" w:rsidR="00000000" w:rsidRPr="00000000">
        <w:rPr>
          <w:rtl w:val="0"/>
        </w:rPr>
        <w:t xml:space="preserve">There's an English class where we were discussing different characters of Romeo and Juliet. And we were talking about how each character sort of operates or how they approach conflict. And I find that kind of interesting because I could... I was allowed to sort of give my own opinion about it….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t xml:space="preserve">I thought I was given a lot of freedom by the teacher. Because we were put into groups, so I was allowed to talk as much as I wanted to. And I really enjoyed that. That would probably be a moment that I actually did enjoy learning. (M6)</w:t>
      </w:r>
    </w:p>
    <w:p w:rsidR="00000000" w:rsidDel="00000000" w:rsidP="00000000" w:rsidRDefault="00000000" w:rsidRPr="00000000" w14:paraId="0000287A">
      <w:pPr>
        <w:spacing w:after="120" w:lineRule="auto"/>
        <w:rPr/>
      </w:pPr>
      <w:r w:rsidDel="00000000" w:rsidR="00000000" w:rsidRPr="00000000">
        <w:rPr>
          <w:rtl w:val="0"/>
        </w:rPr>
        <w:t xml:space="preserve">Transition year offered unique opportunities for learning.</w:t>
      </w:r>
    </w:p>
    <w:p w:rsidR="00000000" w:rsidDel="00000000" w:rsidP="00000000" w:rsidRDefault="00000000" w:rsidRPr="00000000" w14:paraId="0000287B">
      <w:pPr>
        <w:spacing w:after="120" w:lineRule="auto"/>
        <w:ind w:left="720" w:firstLine="0"/>
        <w:rPr/>
      </w:pPr>
      <w:r w:rsidDel="00000000" w:rsidR="00000000" w:rsidRPr="00000000">
        <w:rPr>
          <w:rtl w:val="0"/>
        </w:rPr>
        <w:t xml:space="preserve">I did do a coding module this year for transition year and I quite enjoyed that. (M5)</w:t>
      </w:r>
    </w:p>
    <w:p w:rsidR="00000000" w:rsidDel="00000000" w:rsidP="00000000" w:rsidRDefault="00000000" w:rsidRPr="00000000" w14:paraId="0000287C">
      <w:pPr>
        <w:spacing w:after="120" w:lineRule="auto"/>
        <w:ind w:left="720" w:firstLine="0"/>
        <w:rPr/>
      </w:pPr>
      <w:r w:rsidDel="00000000" w:rsidR="00000000" w:rsidRPr="00000000">
        <w:rPr>
          <w:rtl w:val="0"/>
        </w:rPr>
        <w:t xml:space="preserve">Well, I think TY is actually a pretty good example because there wasn't much traditional classroom setting. So, there was an opportunity to actually leave school and attend other programs, and I did do that, and I worked with Concern for about a week, the charity, just learning what they do there, and that was really good. That was a really enjoyable learning experience. (F6)</w:t>
      </w:r>
    </w:p>
    <w:p w:rsidR="00000000" w:rsidDel="00000000" w:rsidP="00000000" w:rsidRDefault="00000000" w:rsidRPr="00000000" w14:paraId="0000287D">
      <w:pPr>
        <w:spacing w:after="120" w:lineRule="auto"/>
        <w:rPr>
          <w:i w:val="1"/>
        </w:rPr>
      </w:pPr>
      <w:r w:rsidDel="00000000" w:rsidR="00000000" w:rsidRPr="00000000">
        <w:rPr>
          <w:b w:val="1"/>
          <w:i w:val="1"/>
          <w:rtl w:val="0"/>
        </w:rPr>
        <w:t xml:space="preserve">Not Learning</w:t>
      </w:r>
      <w:r w:rsidDel="00000000" w:rsidR="00000000" w:rsidRPr="00000000">
        <w:rPr>
          <w:rtl w:val="0"/>
        </w:rPr>
      </w:r>
    </w:p>
    <w:p w:rsidR="00000000" w:rsidDel="00000000" w:rsidP="00000000" w:rsidRDefault="00000000" w:rsidRPr="00000000" w14:paraId="0000287E">
      <w:pPr>
        <w:spacing w:after="120" w:lineRule="auto"/>
        <w:ind w:firstLine="720"/>
        <w:rPr/>
      </w:pPr>
      <w:r w:rsidDel="00000000" w:rsidR="00000000" w:rsidRPr="00000000">
        <w:rPr>
          <w:color w:val="000000"/>
          <w:rtl w:val="0"/>
        </w:rPr>
        <w:t xml:space="preserve">All students could give examples of situations where they did not feel they were learning in school. Some felt it was the norm: “So it'd be very rare to actually have a moment where I feel like I'm learning something.” (M4)</w:t>
      </w:r>
      <w:r w:rsidDel="00000000" w:rsidR="00000000" w:rsidRPr="00000000">
        <w:rPr>
          <w:rtl w:val="0"/>
        </w:rPr>
        <w:t xml:space="preserve"> Prior knowledge of a subject meant a student was not learning. </w:t>
      </w:r>
    </w:p>
    <w:p w:rsidR="00000000" w:rsidDel="00000000" w:rsidP="00000000" w:rsidRDefault="00000000" w:rsidRPr="00000000" w14:paraId="0000287F">
      <w:pPr>
        <w:spacing w:after="120" w:lineRule="auto"/>
        <w:ind w:left="720" w:firstLine="0"/>
        <w:rPr>
          <w:color w:val="000000"/>
        </w:rPr>
      </w:pPr>
      <w:r w:rsidDel="00000000" w:rsidR="00000000" w:rsidRPr="00000000">
        <w:rPr>
          <w:color w:val="000000"/>
          <w:rtl w:val="0"/>
        </w:rPr>
        <w:t xml:space="preserve">I guess sometimes I may have to revise things, but if I kind of know them inside already, obviously I wouldn't be learning too much there. And in Irish as well actually. I've been in a Gaelscoil since like...I went to an Irish primary school, so a lot of the stuff that we touch on in Irish is like the back of my hand kind of a thing. (M5)</w:t>
      </w:r>
    </w:p>
    <w:p w:rsidR="00000000" w:rsidDel="00000000" w:rsidP="00000000" w:rsidRDefault="00000000" w:rsidRPr="00000000" w14:paraId="00002880">
      <w:pPr>
        <w:spacing w:after="120" w:lineRule="auto"/>
        <w:rPr/>
      </w:pPr>
      <w:r w:rsidDel="00000000" w:rsidR="00000000" w:rsidRPr="00000000">
        <w:rPr>
          <w:rtl w:val="0"/>
        </w:rPr>
        <w:t xml:space="preserve">Quite frequently, the teacher receives the blame for students’ experience of not learning. </w:t>
      </w:r>
    </w:p>
    <w:p w:rsidR="00000000" w:rsidDel="00000000" w:rsidP="00000000" w:rsidRDefault="00000000" w:rsidRPr="00000000" w14:paraId="00002881">
      <w:pPr>
        <w:spacing w:after="120" w:lineRule="auto"/>
        <w:ind w:left="720" w:firstLine="0"/>
        <w:rPr>
          <w:color w:val="000000"/>
        </w:rPr>
      </w:pPr>
      <w:r w:rsidDel="00000000" w:rsidR="00000000" w:rsidRPr="00000000">
        <w:rPr>
          <w:color w:val="000000"/>
          <w:rtl w:val="0"/>
        </w:rPr>
        <w:t xml:space="preserve">I'd say that'd be Irish class. Yeah. My teacher, she's not a very good teacher. A lot of people would need to go over things five or six times. We did it once in first year, and she didn't teach it properly, so we'd need to go over it about five or six times. I learned it the first time, so I don't need to do it five or six more times. That just felt very mundane. (F1)</w:t>
      </w:r>
    </w:p>
    <w:p w:rsidR="00000000" w:rsidDel="00000000" w:rsidP="00000000" w:rsidRDefault="00000000" w:rsidRPr="00000000" w14:paraId="00002882">
      <w:pPr>
        <w:spacing w:after="120" w:lineRule="auto"/>
        <w:ind w:left="720" w:firstLine="0"/>
        <w:rPr>
          <w:color w:val="000000"/>
        </w:rPr>
      </w:pPr>
      <w:r w:rsidDel="00000000" w:rsidR="00000000" w:rsidRPr="00000000">
        <w:rPr>
          <w:color w:val="000000"/>
          <w:rtl w:val="0"/>
        </w:rPr>
        <w:t xml:space="preserve">A lot of the time in Irish. Yeah, and also in English our teacher kind of drags on. She will read one thing and then and then go on a big rant about it. I'm just sitting there like, "We don't need to know this." And she takes ages doing something so you get bored in what you're doing. We took months to read a book and you got bored of it, you know? When the teacher drags stuff out or it's just always talking, you have to listen and listen. (F2)</w:t>
      </w:r>
    </w:p>
    <w:p w:rsidR="00000000" w:rsidDel="00000000" w:rsidP="00000000" w:rsidRDefault="00000000" w:rsidRPr="00000000" w14:paraId="00002883">
      <w:pPr>
        <w:spacing w:after="120" w:lineRule="auto"/>
        <w:ind w:left="720" w:firstLine="0"/>
        <w:rPr>
          <w:color w:val="000000"/>
        </w:rPr>
      </w:pPr>
      <w:r w:rsidDel="00000000" w:rsidR="00000000" w:rsidRPr="00000000">
        <w:rPr>
          <w:color w:val="000000"/>
          <w:rtl w:val="0"/>
        </w:rPr>
        <w:t xml:space="preserve">My Spanish teacher isn't great. [I am not learning] Maybe every few classes, whatever. It's just not very interesting material. Then she's not doing a great job covering it. (M1)</w:t>
      </w:r>
    </w:p>
    <w:p w:rsidR="00000000" w:rsidDel="00000000" w:rsidP="00000000" w:rsidRDefault="00000000" w:rsidRPr="00000000" w14:paraId="00002884">
      <w:pPr>
        <w:spacing w:after="120" w:lineRule="auto"/>
        <w:rPr>
          <w:color w:val="000000"/>
        </w:rPr>
      </w:pPr>
      <w:r w:rsidDel="00000000" w:rsidR="00000000" w:rsidRPr="00000000">
        <w:rPr>
          <w:color w:val="000000"/>
          <w:rtl w:val="0"/>
        </w:rPr>
        <w:t xml:space="preserve">Inappropriate pacing was frustrating for these students.</w:t>
      </w:r>
    </w:p>
    <w:p w:rsidR="00000000" w:rsidDel="00000000" w:rsidP="00000000" w:rsidRDefault="00000000" w:rsidRPr="00000000" w14:paraId="00002885">
      <w:pPr>
        <w:spacing w:after="120" w:lineRule="auto"/>
        <w:ind w:left="720" w:firstLine="0"/>
        <w:rPr>
          <w:color w:val="000000"/>
        </w:rPr>
      </w:pPr>
      <w:r w:rsidDel="00000000" w:rsidR="00000000" w:rsidRPr="00000000">
        <w:rPr>
          <w:color w:val="000000"/>
          <w:rtl w:val="0"/>
        </w:rPr>
        <w:t xml:space="preserve">Sometimes, particularly in science and business, my teachers, they kind of like go very slow through what we're doing on. It kind of gets quite boring because they kind of need to repeat everything multiple times and maybe we'd even, I can remember we were doing the circulatory system, and we took, like it was a short enough chapter, and then we took like, I think it was three or four weeks to get it all done. And it just felt kind of boring because it was very repetitive, and it was basically the same thing that they were saying all the time. (F4)</w:t>
      </w:r>
    </w:p>
    <w:p w:rsidR="00000000" w:rsidDel="00000000" w:rsidP="00000000" w:rsidRDefault="00000000" w:rsidRPr="00000000" w14:paraId="00002886">
      <w:pPr>
        <w:spacing w:after="120" w:lineRule="auto"/>
        <w:ind w:left="720" w:firstLine="0"/>
        <w:rPr>
          <w:color w:val="000000"/>
        </w:rPr>
      </w:pPr>
      <w:r w:rsidDel="00000000" w:rsidR="00000000" w:rsidRPr="00000000">
        <w:rPr>
          <w:color w:val="000000"/>
          <w:rtl w:val="0"/>
        </w:rPr>
        <w:t xml:space="preserve">I think that most of the time I am learning stuff in school but not as much as I would like. (F2)</w:t>
      </w:r>
    </w:p>
    <w:p w:rsidR="00000000" w:rsidDel="00000000" w:rsidP="00000000" w:rsidRDefault="00000000" w:rsidRPr="00000000" w14:paraId="00002887">
      <w:pPr>
        <w:spacing w:after="120" w:lineRule="auto"/>
        <w:rPr>
          <w:color w:val="000000"/>
        </w:rPr>
      </w:pPr>
      <w:r w:rsidDel="00000000" w:rsidR="00000000" w:rsidRPr="00000000">
        <w:rPr>
          <w:color w:val="000000"/>
          <w:rtl w:val="0"/>
        </w:rPr>
        <w:t xml:space="preserve">Sometimes it is the other students and not the teacher who are considered responsible for not learning.</w:t>
      </w:r>
    </w:p>
    <w:p w:rsidR="00000000" w:rsidDel="00000000" w:rsidP="00000000" w:rsidRDefault="00000000" w:rsidRPr="00000000" w14:paraId="00002888">
      <w:pPr>
        <w:spacing w:after="120" w:lineRule="auto"/>
        <w:ind w:left="720" w:firstLine="0"/>
        <w:rPr>
          <w:color w:val="000000"/>
        </w:rPr>
      </w:pPr>
      <w:r w:rsidDel="00000000" w:rsidR="00000000" w:rsidRPr="00000000">
        <w:rPr>
          <w:color w:val="000000"/>
          <w:rtl w:val="0"/>
        </w:rPr>
        <w:t xml:space="preserve">There are also times where there are other people in the class who just aren't paying attention, and it's forcing us to, say on maybe a second or third day, go over a certain topic again and again. I find that incredibly boring. (M3)</w:t>
      </w:r>
    </w:p>
    <w:p w:rsidR="00000000" w:rsidDel="00000000" w:rsidP="00000000" w:rsidRDefault="00000000" w:rsidRPr="00000000" w14:paraId="00002889">
      <w:pPr>
        <w:spacing w:after="120" w:lineRule="auto"/>
        <w:rPr>
          <w:color w:val="000000"/>
        </w:rPr>
      </w:pPr>
      <w:r w:rsidDel="00000000" w:rsidR="00000000" w:rsidRPr="00000000">
        <w:rPr>
          <w:color w:val="000000"/>
          <w:rtl w:val="0"/>
        </w:rPr>
        <w:t xml:space="preserve">One student whose school had high suspension rates explained, </w:t>
      </w:r>
    </w:p>
    <w:p w:rsidR="00000000" w:rsidDel="00000000" w:rsidP="00000000" w:rsidRDefault="00000000" w:rsidRPr="00000000" w14:paraId="0000288A">
      <w:pPr>
        <w:spacing w:after="120" w:lineRule="auto"/>
        <w:ind w:left="720" w:firstLine="0"/>
        <w:rPr>
          <w:color w:val="000000"/>
        </w:rPr>
      </w:pPr>
      <w:r w:rsidDel="00000000" w:rsidR="00000000" w:rsidRPr="00000000">
        <w:rPr>
          <w:color w:val="000000"/>
          <w:rtl w:val="0"/>
        </w:rPr>
        <w:t xml:space="preserve">With the way it works, some class we only have like twice a week, and one whole day of that week will be given to trying to get the students from that lower level to catch up with the rest of the class, and suddenly half of your week's worth of this class is out the window and [you’ve] just sat there and done nothing. (M4)</w:t>
      </w:r>
    </w:p>
    <w:p w:rsidR="00000000" w:rsidDel="00000000" w:rsidP="00000000" w:rsidRDefault="00000000" w:rsidRPr="00000000" w14:paraId="0000288B">
      <w:pPr>
        <w:spacing w:after="120" w:lineRule="auto"/>
        <w:rPr>
          <w:color w:val="000000"/>
        </w:rPr>
      </w:pPr>
      <w:r w:rsidDel="00000000" w:rsidR="00000000" w:rsidRPr="00000000">
        <w:rPr>
          <w:color w:val="000000"/>
          <w:rtl w:val="0"/>
        </w:rPr>
        <w:t xml:space="preserve">Irish classes were frequently called out as problematic, because the students already know the material or they do not like how it is taught. </w:t>
      </w:r>
    </w:p>
    <w:p w:rsidR="00000000" w:rsidDel="00000000" w:rsidP="00000000" w:rsidRDefault="00000000" w:rsidRPr="00000000" w14:paraId="0000288C">
      <w:pPr>
        <w:spacing w:after="120" w:lineRule="auto"/>
        <w:ind w:left="720" w:firstLine="0"/>
        <w:rPr>
          <w:color w:val="000000"/>
        </w:rPr>
      </w:pPr>
      <w:r w:rsidDel="00000000" w:rsidR="00000000" w:rsidRPr="00000000">
        <w:rPr>
          <w:color w:val="000000"/>
          <w:rtl w:val="0"/>
        </w:rPr>
        <w:t xml:space="preserve">It's just really repetitive, I guess. She has a lot of students, and she's not exactly a great teacher, so not everybody really understands it. Most people hate Irish, anyway. I've an iPad in school, though, so I just read a book or something, pass the time. (F1)</w:t>
      </w:r>
    </w:p>
    <w:p w:rsidR="00000000" w:rsidDel="00000000" w:rsidP="00000000" w:rsidRDefault="00000000" w:rsidRPr="00000000" w14:paraId="0000288D">
      <w:pPr>
        <w:spacing w:after="120" w:lineRule="auto"/>
        <w:ind w:left="720" w:firstLine="0"/>
        <w:rPr>
          <w:color w:val="000000"/>
        </w:rPr>
      </w:pPr>
      <w:r w:rsidDel="00000000" w:rsidR="00000000" w:rsidRPr="00000000">
        <w:rPr>
          <w:color w:val="000000"/>
          <w:rtl w:val="0"/>
        </w:rPr>
        <w:t xml:space="preserve">On the Irish because again, it's the same thing where you just learn, you memorize a letter that you're to write in the exam and your whole class learns the same one and just spit it back out on the exam paper. It's just so boring. It's so boring. I'm like, "This is the same essay I've been using for three years." (F3)</w:t>
      </w:r>
    </w:p>
    <w:p w:rsidR="00000000" w:rsidDel="00000000" w:rsidP="00000000" w:rsidRDefault="00000000" w:rsidRPr="00000000" w14:paraId="0000288E">
      <w:pPr>
        <w:spacing w:after="120" w:lineRule="auto"/>
        <w:ind w:left="720" w:firstLine="0"/>
        <w:rPr>
          <w:color w:val="000000"/>
        </w:rPr>
      </w:pPr>
      <w:r w:rsidDel="00000000" w:rsidR="00000000" w:rsidRPr="00000000">
        <w:rPr>
          <w:color w:val="000000"/>
          <w:rtl w:val="0"/>
        </w:rPr>
        <w:t xml:space="preserve">Our primary school covered a lot of Irish, way more Irish than most primary schools that my friends have been to. I don't find Irish particularly interesting, but I learn it because I have to. But a lot of the times in Irish class or in math class, I find myself doing nothing, kind of doodling in my sketch book. (F5)</w:t>
      </w:r>
    </w:p>
    <w:p w:rsidR="00000000" w:rsidDel="00000000" w:rsidP="00000000" w:rsidRDefault="00000000" w:rsidRPr="00000000" w14:paraId="0000288F">
      <w:pPr>
        <w:spacing w:after="120" w:lineRule="auto"/>
        <w:ind w:left="720" w:firstLine="0"/>
        <w:rPr>
          <w:color w:val="000000"/>
        </w:rPr>
      </w:pPr>
      <w:r w:rsidDel="00000000" w:rsidR="00000000" w:rsidRPr="00000000">
        <w:rPr>
          <w:color w:val="000000"/>
          <w:rtl w:val="0"/>
        </w:rPr>
        <w:t xml:space="preserve">I just don't like the subject as much. It makes me not want to learn the subject which is annoying because I do like speaking Irish, but I hate the Irish class. It might just be because of the curriculum. I don't like how Irish is taught, because it's like you have five stories, you've five poems, you have to learn all the summary, background, techniques, everything for each Irish poem and every Irish story.</w:t>
      </w:r>
    </w:p>
    <w:p w:rsidR="00000000" w:rsidDel="00000000" w:rsidP="00000000" w:rsidRDefault="00000000" w:rsidRPr="00000000" w14:paraId="00002890">
      <w:pPr>
        <w:spacing w:after="120" w:lineRule="auto"/>
        <w:rPr>
          <w:color w:val="000000"/>
        </w:rPr>
      </w:pPr>
      <w:r w:rsidDel="00000000" w:rsidR="00000000" w:rsidRPr="00000000">
        <w:rPr>
          <w:color w:val="000000"/>
          <w:rtl w:val="0"/>
        </w:rPr>
        <w:t xml:space="preserve">A notable exception was when the student attended an all-Irish Gaelscoil. </w:t>
      </w:r>
    </w:p>
    <w:p w:rsidR="00000000" w:rsidDel="00000000" w:rsidP="00000000" w:rsidRDefault="00000000" w:rsidRPr="00000000" w14:paraId="00002891">
      <w:pPr>
        <w:spacing w:after="120" w:lineRule="auto"/>
        <w:ind w:left="720" w:firstLine="0"/>
        <w:rPr>
          <w:color w:val="000000"/>
        </w:rPr>
      </w:pPr>
      <w:r w:rsidDel="00000000" w:rsidR="00000000" w:rsidRPr="00000000">
        <w:rPr>
          <w:color w:val="000000"/>
          <w:rtl w:val="0"/>
        </w:rPr>
        <w:t xml:space="preserve">Irish, I enjoy. Well mostly because I went to a Gaelscoil, an Irish private school. (M1) </w:t>
      </w:r>
    </w:p>
    <w:p w:rsidR="00000000" w:rsidDel="00000000" w:rsidP="00000000" w:rsidRDefault="00000000" w:rsidRPr="00000000" w14:paraId="00002892">
      <w:pPr>
        <w:spacing w:after="120" w:lineRule="auto"/>
        <w:ind w:left="720" w:firstLine="0"/>
        <w:rPr>
          <w:color w:val="000000"/>
        </w:rPr>
      </w:pPr>
      <w:r w:rsidDel="00000000" w:rsidR="00000000" w:rsidRPr="00000000">
        <w:rPr>
          <w:color w:val="000000"/>
          <w:rtl w:val="0"/>
        </w:rPr>
        <w:t xml:space="preserve">I think my Irish teacher is quite good. His approach might be a bit unusual, but I find that everyone's learning Irish. So I go to a full Irish school, so that's a plus. (M3)</w:t>
      </w:r>
    </w:p>
    <w:p w:rsidR="00000000" w:rsidDel="00000000" w:rsidP="00000000" w:rsidRDefault="00000000" w:rsidRPr="00000000" w14:paraId="00002893">
      <w:pPr>
        <w:spacing w:after="120" w:lineRule="auto"/>
        <w:jc w:val="both"/>
        <w:rPr>
          <w:b w:val="1"/>
          <w:i w:val="1"/>
          <w:color w:val="000000"/>
        </w:rPr>
      </w:pPr>
      <w:r w:rsidDel="00000000" w:rsidR="00000000" w:rsidRPr="00000000">
        <w:rPr>
          <w:b w:val="1"/>
          <w:i w:val="1"/>
          <w:color w:val="000000"/>
          <w:rtl w:val="0"/>
        </w:rPr>
        <w:t xml:space="preserve">Challenge</w:t>
      </w:r>
    </w:p>
    <w:p w:rsidR="00000000" w:rsidDel="00000000" w:rsidP="00000000" w:rsidRDefault="00000000" w:rsidRPr="00000000" w14:paraId="00002894">
      <w:pPr>
        <w:spacing w:after="120" w:lineRule="auto"/>
        <w:ind w:firstLine="720"/>
        <w:rPr>
          <w:color w:val="000000"/>
        </w:rPr>
      </w:pPr>
      <w:r w:rsidDel="00000000" w:rsidR="00000000" w:rsidRPr="00000000">
        <w:rPr>
          <w:color w:val="000000"/>
          <w:rtl w:val="0"/>
        </w:rPr>
        <w:t xml:space="preserve">Elements of effort, novelty, and difficulty were present in students’ descriptions of challenge. Challenge is “something you actually have to think about” (F6), “... It causes me to have to stop and think for a second” (F1), “I suppose if I have to actually think about something and work my way through it as opposed to just rote learning or this kind of copy and paste or just waffling. If I have to actually apply myself and use my brain.” (F3), or it “requires learning something new to actually do it” (M1). Challenge may include an element of difficulty, “something that I don't really get as quickly and that's a bit more difficult.” (F4). One student defined challenge as “anything that you personally find difficult” (M3), which may explain why some students enjoy the experience of being challenged, but others not as much: “Trying to understand things, but at the same time I want to be able to understand it straight away, so I'm not sure if I'd like to have challenge at school.” (F2) One student includes an autonomous component in her definition of challenge. It is </w:t>
      </w:r>
    </w:p>
    <w:p w:rsidR="00000000" w:rsidDel="00000000" w:rsidP="00000000" w:rsidRDefault="00000000" w:rsidRPr="00000000" w14:paraId="00002895">
      <w:pPr>
        <w:spacing w:after="120" w:lineRule="auto"/>
        <w:ind w:left="720" w:firstLine="0"/>
        <w:rPr>
          <w:color w:val="000000"/>
        </w:rPr>
      </w:pPr>
      <w:r w:rsidDel="00000000" w:rsidR="00000000" w:rsidRPr="00000000">
        <w:rPr>
          <w:color w:val="000000"/>
          <w:rtl w:val="0"/>
        </w:rPr>
        <w:t xml:space="preserve">…something new that I need to go out and learn by myself. Most of those challenges end up being that I have to recite it to the rest of the class and explain it to them, which in turn kind of helps me understand it better. Well, there's quite a few of those assignments. Or a challenge where I'm stepping outside of my boundaries. (F5).</w:t>
      </w:r>
    </w:p>
    <w:p w:rsidR="00000000" w:rsidDel="00000000" w:rsidP="00000000" w:rsidRDefault="00000000" w:rsidRPr="00000000" w14:paraId="00002896">
      <w:pPr>
        <w:spacing w:after="120" w:lineRule="auto"/>
        <w:rPr>
          <w:color w:val="000000"/>
        </w:rPr>
      </w:pPr>
      <w:r w:rsidDel="00000000" w:rsidR="00000000" w:rsidRPr="00000000">
        <w:rPr>
          <w:color w:val="000000"/>
          <w:rtl w:val="0"/>
        </w:rPr>
        <w:t xml:space="preserve">Challenge is more than just working hard. A component of skill must be involved for something to be truly challenging.</w:t>
      </w:r>
    </w:p>
    <w:p w:rsidR="00000000" w:rsidDel="00000000" w:rsidP="00000000" w:rsidRDefault="00000000" w:rsidRPr="00000000" w14:paraId="00002897">
      <w:pPr>
        <w:spacing w:after="120" w:lineRule="auto"/>
        <w:ind w:left="720" w:firstLine="0"/>
        <w:rPr>
          <w:color w:val="000000"/>
        </w:rPr>
      </w:pPr>
      <w:r w:rsidDel="00000000" w:rsidR="00000000" w:rsidRPr="00000000">
        <w:rPr>
          <w:color w:val="000000"/>
          <w:rtl w:val="0"/>
        </w:rPr>
        <w:t xml:space="preserve">I suppose challenge, I would say, well, I don't want to say anything that you have to work hard for because like.... I know that if I just knuckle down for anything really in school, I can do quite well. That was the attitude I had to my junior search and that went well. But I suppose I don't really see it as a challenge as much as I do like just something that I would have to work hard for. If you get me….</w:t>
      </w:r>
      <w:r w:rsidDel="00000000" w:rsidR="00000000" w:rsidRPr="00000000">
        <w:rPr>
          <w:rtl w:val="0"/>
        </w:rPr>
        <w:t xml:space="preserve"> </w:t>
      </w:r>
      <w:r w:rsidDel="00000000" w:rsidR="00000000" w:rsidRPr="00000000">
        <w:rPr>
          <w:color w:val="000000"/>
          <w:rtl w:val="0"/>
        </w:rPr>
        <w:t xml:space="preserve">Challenge is something I would associate with skill more so than anything. (M5)</w:t>
      </w:r>
    </w:p>
    <w:p w:rsidR="00000000" w:rsidDel="00000000" w:rsidP="00000000" w:rsidRDefault="00000000" w:rsidRPr="00000000" w14:paraId="00002898">
      <w:pPr>
        <w:spacing w:after="120" w:lineRule="auto"/>
        <w:rPr>
          <w:color w:val="000000"/>
        </w:rPr>
      </w:pPr>
      <w:r w:rsidDel="00000000" w:rsidR="00000000" w:rsidRPr="00000000">
        <w:rPr>
          <w:color w:val="000000"/>
          <w:rtl w:val="0"/>
        </w:rPr>
        <w:t xml:space="preserve">Some subjects were more challenging than others.</w:t>
      </w:r>
    </w:p>
    <w:p w:rsidR="00000000" w:rsidDel="00000000" w:rsidP="00000000" w:rsidRDefault="00000000" w:rsidRPr="00000000" w14:paraId="00002899">
      <w:pPr>
        <w:spacing w:after="120" w:lineRule="auto"/>
        <w:ind w:left="720" w:firstLine="0"/>
        <w:rPr>
          <w:color w:val="000000"/>
        </w:rPr>
      </w:pPr>
      <w:r w:rsidDel="00000000" w:rsidR="00000000" w:rsidRPr="00000000">
        <w:rPr>
          <w:color w:val="000000"/>
          <w:rtl w:val="0"/>
        </w:rPr>
        <w:t xml:space="preserve">A lot of science is just learn it off, that's it. There isn't really a lot of thinking, whereas in subjects like maths, you have to actually stop and think for a sec. (F1)</w:t>
      </w:r>
    </w:p>
    <w:p w:rsidR="00000000" w:rsidDel="00000000" w:rsidP="00000000" w:rsidRDefault="00000000" w:rsidRPr="00000000" w14:paraId="0000289A">
      <w:pPr>
        <w:spacing w:after="120" w:lineRule="auto"/>
        <w:ind w:left="720" w:firstLine="0"/>
        <w:rPr>
          <w:color w:val="000000"/>
        </w:rPr>
      </w:pPr>
      <w:r w:rsidDel="00000000" w:rsidR="00000000" w:rsidRPr="00000000">
        <w:rPr>
          <w:color w:val="000000"/>
          <w:rtl w:val="0"/>
        </w:rPr>
        <w:t xml:space="preserve">Some things would be hard to learn but they wouldn't be really challenging. (F2)</w:t>
      </w:r>
    </w:p>
    <w:p w:rsidR="00000000" w:rsidDel="00000000" w:rsidP="00000000" w:rsidRDefault="00000000" w:rsidRPr="00000000" w14:paraId="0000289B">
      <w:pPr>
        <w:spacing w:after="120" w:lineRule="auto"/>
        <w:rPr>
          <w:color w:val="000000"/>
        </w:rPr>
      </w:pPr>
      <w:r w:rsidDel="00000000" w:rsidR="00000000" w:rsidRPr="00000000">
        <w:rPr>
          <w:color w:val="000000"/>
          <w:rtl w:val="0"/>
        </w:rPr>
        <w:t xml:space="preserve">Some students did experience challenge.</w:t>
      </w:r>
    </w:p>
    <w:p w:rsidR="00000000" w:rsidDel="00000000" w:rsidP="00000000" w:rsidRDefault="00000000" w:rsidRPr="00000000" w14:paraId="0000289C">
      <w:pPr>
        <w:spacing w:after="120" w:lineRule="auto"/>
        <w:ind w:left="720" w:firstLine="0"/>
        <w:rPr>
          <w:color w:val="000000"/>
        </w:rPr>
      </w:pPr>
      <w:r w:rsidDel="00000000" w:rsidR="00000000" w:rsidRPr="00000000">
        <w:rPr>
          <w:color w:val="000000"/>
          <w:rtl w:val="0"/>
        </w:rPr>
        <w:t xml:space="preserve">In some subjects I'd only be challenged quite very rarely. And then other subjects it'd be like really very often. (F4)</w:t>
      </w:r>
    </w:p>
    <w:p w:rsidR="00000000" w:rsidDel="00000000" w:rsidP="00000000" w:rsidRDefault="00000000" w:rsidRPr="00000000" w14:paraId="0000289D">
      <w:pPr>
        <w:spacing w:after="120" w:lineRule="auto"/>
        <w:ind w:left="720" w:firstLine="0"/>
        <w:rPr>
          <w:color w:val="000000"/>
        </w:rPr>
      </w:pPr>
      <w:r w:rsidDel="00000000" w:rsidR="00000000" w:rsidRPr="00000000">
        <w:rPr>
          <w:color w:val="000000"/>
          <w:rtl w:val="0"/>
        </w:rPr>
        <w:t xml:space="preserve">I think it's not like super rare, I think, to get challenged in school, especially in a lot of subjects when you're going through something that's either bulky or complex, I think. Almost every subject will present some sort of challenge, some more than others, like math and English, I think, will present bigger challenges, and geography, at least for the junior cert course, is always been easy. (M1)</w:t>
      </w:r>
    </w:p>
    <w:p w:rsidR="00000000" w:rsidDel="00000000" w:rsidP="00000000" w:rsidRDefault="00000000" w:rsidRPr="00000000" w14:paraId="0000289E">
      <w:pPr>
        <w:spacing w:after="120" w:lineRule="auto"/>
        <w:ind w:left="720" w:firstLine="0"/>
        <w:rPr>
          <w:color w:val="000000"/>
        </w:rPr>
      </w:pPr>
      <w:r w:rsidDel="00000000" w:rsidR="00000000" w:rsidRPr="00000000">
        <w:rPr>
          <w:color w:val="000000"/>
          <w:rtl w:val="0"/>
        </w:rPr>
        <w:t xml:space="preserve">If a teacher is giving you something challenging, it would be something that actually requires you to be thinking of both the regular level that you'll do in class. Like I said, a lot of classes you can just sort of breeze through just because you basically know everything that's already being said. Whereas I know, for example, that my English teacher near the end of the year there he gave me some book and he was like, "Read through this. Take what you learned from this and apply it to what we're doing in class." So he'd give me like an extra piece of work that the rest of the class wasn't getting to try and make what I was doing better. (M4)</w:t>
      </w:r>
    </w:p>
    <w:p w:rsidR="00000000" w:rsidDel="00000000" w:rsidP="00000000" w:rsidRDefault="00000000" w:rsidRPr="00000000" w14:paraId="0000289F">
      <w:pPr>
        <w:spacing w:after="120" w:lineRule="auto"/>
        <w:ind w:left="720" w:firstLine="0"/>
        <w:rPr>
          <w:color w:val="000000"/>
        </w:rPr>
      </w:pPr>
      <w:r w:rsidDel="00000000" w:rsidR="00000000" w:rsidRPr="00000000">
        <w:rPr>
          <w:color w:val="000000"/>
          <w:rtl w:val="0"/>
        </w:rPr>
        <w:t xml:space="preserve">I'd say certain assignments can be very challenging.... Yeah, assignments such as essays when you have to really plan what you're going to write about, when you have to think about what you're doing and analyze everything and then sort of write things down. That can be quite challenging. Especially when you have like a couple of days to think about it. You're not given, a restricted hour to just write and keep writing. You can actually plan out something that you can enjoy. And also that feels quite rewarding as well because you're able to sort of peak. (M6)</w:t>
      </w:r>
    </w:p>
    <w:p w:rsidR="00000000" w:rsidDel="00000000" w:rsidP="00000000" w:rsidRDefault="00000000" w:rsidRPr="00000000" w14:paraId="000028A0">
      <w:pPr>
        <w:spacing w:after="120" w:lineRule="auto"/>
        <w:rPr>
          <w:color w:val="000000"/>
        </w:rPr>
      </w:pPr>
      <w:r w:rsidDel="00000000" w:rsidR="00000000" w:rsidRPr="00000000">
        <w:rPr>
          <w:color w:val="000000"/>
          <w:rtl w:val="0"/>
        </w:rPr>
        <w:t xml:space="preserve">One student felt challenged when he could not understand the course material in his business class, “There was a lot of different accounts I couldn't really wrap my head around” (M5). Other students did not believe school offered much challenge. </w:t>
      </w:r>
    </w:p>
    <w:p w:rsidR="00000000" w:rsidDel="00000000" w:rsidP="00000000" w:rsidRDefault="00000000" w:rsidRPr="00000000" w14:paraId="000028A1">
      <w:pPr>
        <w:spacing w:after="120" w:lineRule="auto"/>
        <w:ind w:left="720" w:firstLine="0"/>
        <w:rPr>
          <w:color w:val="000000"/>
        </w:rPr>
      </w:pPr>
      <w:r w:rsidDel="00000000" w:rsidR="00000000" w:rsidRPr="00000000">
        <w:rPr>
          <w:color w:val="000000"/>
          <w:rtl w:val="0"/>
        </w:rPr>
        <w:t xml:space="preserve">It's a lot of just rote learning and regurgitating. (F3)</w:t>
      </w:r>
    </w:p>
    <w:p w:rsidR="00000000" w:rsidDel="00000000" w:rsidP="00000000" w:rsidRDefault="00000000" w:rsidRPr="00000000" w14:paraId="000028A2">
      <w:pPr>
        <w:spacing w:after="120" w:lineRule="auto"/>
        <w:ind w:left="720" w:firstLine="0"/>
        <w:rPr>
          <w:color w:val="000000"/>
        </w:rPr>
      </w:pPr>
      <w:r w:rsidDel="00000000" w:rsidR="00000000" w:rsidRPr="00000000">
        <w:rPr>
          <w:color w:val="000000"/>
          <w:rtl w:val="0"/>
        </w:rPr>
        <w:t xml:space="preserve">I'd say half and half as some subjects... Yeah, a lot of the subjects that are science lessons, the actual classes themselves, I don't feel very challenged in them. The history classes, I don't ever feel the challenge. I enjoy them because it's something that I'm interested in. But I don't feel challenged in them necessarily. (M6)</w:t>
      </w:r>
    </w:p>
    <w:p w:rsidR="00000000" w:rsidDel="00000000" w:rsidP="00000000" w:rsidRDefault="00000000" w:rsidRPr="00000000" w14:paraId="000028A3">
      <w:pPr>
        <w:spacing w:after="120" w:lineRule="auto"/>
        <w:rPr>
          <w:b w:val="1"/>
          <w:i w:val="1"/>
          <w:color w:val="000000"/>
        </w:rPr>
      </w:pPr>
      <w:r w:rsidDel="00000000" w:rsidR="00000000" w:rsidRPr="00000000">
        <w:rPr>
          <w:b w:val="1"/>
          <w:i w:val="1"/>
          <w:color w:val="000000"/>
          <w:rtl w:val="0"/>
        </w:rPr>
        <w:t xml:space="preserve">Going In-Depth</w:t>
      </w:r>
    </w:p>
    <w:p w:rsidR="00000000" w:rsidDel="00000000" w:rsidP="00000000" w:rsidRDefault="00000000" w:rsidRPr="00000000" w14:paraId="000028A4">
      <w:pPr>
        <w:spacing w:after="120" w:lineRule="auto"/>
        <w:ind w:firstLine="720"/>
        <w:rPr>
          <w:color w:val="000000"/>
        </w:rPr>
      </w:pPr>
      <w:r w:rsidDel="00000000" w:rsidR="00000000" w:rsidRPr="00000000">
        <w:rPr>
          <w:color w:val="000000"/>
          <w:rtl w:val="0"/>
        </w:rPr>
        <w:t xml:space="preserve">Going in-depth in a lesson serves multiple purposes. It satisfies their curiosity to learn more about a subject and it can help with their learning. Teachers are unable to go in-depth in a topic for a variety of reasons, from the students’ perspectives. The lack of time, the need to cover specific material, and sometimes, logistics of the school day. Some students attempt to do their own in-depth learning at home. They especially appreciate the opportunity to study subjects deeply in their CTYI classes. </w:t>
      </w:r>
    </w:p>
    <w:p w:rsidR="00000000" w:rsidDel="00000000" w:rsidP="00000000" w:rsidRDefault="00000000" w:rsidRPr="00000000" w14:paraId="000028A5">
      <w:pPr>
        <w:spacing w:after="120" w:lineRule="auto"/>
        <w:ind w:left="720" w:firstLine="0"/>
        <w:rPr>
          <w:color w:val="000000"/>
        </w:rPr>
      </w:pPr>
      <w:r w:rsidDel="00000000" w:rsidR="00000000" w:rsidRPr="00000000">
        <w:rPr>
          <w:color w:val="000000"/>
          <w:rtl w:val="0"/>
        </w:rPr>
        <w:t xml:space="preserve">[Are you able to go in-depth in lessons?] No. No. I don't... No, never. None of the classes, I don't think I'd go... I wouldn't be able to go in as in depth into them as I'd like to. Yeah. If I try to... The main reason why is because teachers have a certain, I think... This is my opinion why I can't. It is because teachers have certain things that they have to, certain boxes they have to tick and if you're trying to learn about something and it's going past what they need to cover in the curriculum, they don't really see a necessity to cover that</w:t>
      </w:r>
      <w:r w:rsidDel="00000000" w:rsidR="00000000" w:rsidRPr="00000000">
        <w:rPr>
          <w:color w:val="000000"/>
          <w:highlight w:val="yellow"/>
          <w:rtl w:val="0"/>
        </w:rPr>
        <w:t xml:space="preserve">.</w:t>
      </w:r>
      <w:r w:rsidDel="00000000" w:rsidR="00000000" w:rsidRPr="00000000">
        <w:rPr>
          <w:color w:val="000000"/>
          <w:rtl w:val="0"/>
        </w:rPr>
        <w:t xml:space="preserve"> And so they'll try and reel you back. Or sometimes in classes they'll just completely ignore you. Like some classes I've had my hand up for 20 minutes, maybe, maybe half the class. Actually there was one class I had my hand up for the entire class and they just don't answer your questions. Which I can understand why, it's they need to get certain things done. Sometimes they might not have the time to be answering questions that's any further. (M6)</w:t>
      </w:r>
    </w:p>
    <w:p w:rsidR="00000000" w:rsidDel="00000000" w:rsidP="00000000" w:rsidRDefault="00000000" w:rsidRPr="00000000" w14:paraId="000028A6">
      <w:pPr>
        <w:spacing w:after="120" w:lineRule="auto"/>
        <w:ind w:left="720" w:firstLine="0"/>
        <w:rPr>
          <w:color w:val="000000"/>
        </w:rPr>
      </w:pPr>
      <w:r w:rsidDel="00000000" w:rsidR="00000000" w:rsidRPr="00000000">
        <w:rPr>
          <w:color w:val="000000"/>
          <w:rtl w:val="0"/>
        </w:rPr>
        <w:t xml:space="preserve">It's very class dependent. I find the big issue … was the timetable with the way the classes were scheduled, and some days we just wouldn't have enough time….Chemistry I'd have twice a week, but they were long classes where we'd get to go over a lot of stuff. Whereas some classes because you have to have five of this option class a week, whereas other ones could be spaced out over like four days, but because your class is only a half hour then you just are given the work, and then they're like, "Yeah, we don't have time to actually talk about this much."(M4)</w:t>
      </w:r>
    </w:p>
    <w:p w:rsidR="00000000" w:rsidDel="00000000" w:rsidP="00000000" w:rsidRDefault="00000000" w:rsidRPr="00000000" w14:paraId="000028A7">
      <w:pPr>
        <w:spacing w:after="120" w:lineRule="auto"/>
        <w:ind w:left="720" w:firstLine="0"/>
        <w:rPr>
          <w:color w:val="000000"/>
        </w:rPr>
      </w:pPr>
      <w:r w:rsidDel="00000000" w:rsidR="00000000" w:rsidRPr="00000000">
        <w:rPr>
          <w:color w:val="000000"/>
          <w:rtl w:val="0"/>
        </w:rPr>
        <w:t xml:space="preserve">If the class is interested in something in particular, teachers do tend to make every effort to kind of emphasize that and to try and make the lessons as enjoyable as possible. But, ultimately, there's a curriculum that has to be covered, and that is their job, and I understand that. (F6) </w:t>
      </w:r>
    </w:p>
    <w:p w:rsidR="00000000" w:rsidDel="00000000" w:rsidP="00000000" w:rsidRDefault="00000000" w:rsidRPr="00000000" w14:paraId="000028A8">
      <w:pPr>
        <w:spacing w:after="120" w:lineRule="auto"/>
        <w:ind w:left="720" w:firstLine="0"/>
        <w:rPr>
          <w:color w:val="000000"/>
        </w:rPr>
      </w:pPr>
      <w:r w:rsidDel="00000000" w:rsidR="00000000" w:rsidRPr="00000000">
        <w:rPr>
          <w:color w:val="000000"/>
          <w:rtl w:val="0"/>
        </w:rPr>
        <w:t xml:space="preserve">I find science, I absolutely love it, but the teacher doesn't go as fast or as in-depth as I would like her to. So, a lot of science I find myself staring blankly at the board or doodling while the teacher's explaining something to the rest of the class and I've already got it down. I already understand it. Sometimes when I go home I would research more about it to learn more because if I find, especially the atomic structure, I will research more and learn more because I want to learn more. (F5)</w:t>
      </w:r>
    </w:p>
    <w:p w:rsidR="00000000" w:rsidDel="00000000" w:rsidP="00000000" w:rsidRDefault="00000000" w:rsidRPr="00000000" w14:paraId="000028A9">
      <w:pPr>
        <w:spacing w:after="120" w:lineRule="auto"/>
        <w:rPr>
          <w:color w:val="000000"/>
        </w:rPr>
      </w:pPr>
      <w:r w:rsidDel="00000000" w:rsidR="00000000" w:rsidRPr="00000000">
        <w:rPr>
          <w:color w:val="000000"/>
          <w:rtl w:val="0"/>
        </w:rPr>
        <w:t xml:space="preserve">Going in depth helps with learning. </w:t>
      </w:r>
    </w:p>
    <w:p w:rsidR="00000000" w:rsidDel="00000000" w:rsidP="00000000" w:rsidRDefault="00000000" w:rsidRPr="00000000" w14:paraId="000028AA">
      <w:pPr>
        <w:spacing w:after="120" w:lineRule="auto"/>
        <w:ind w:left="720" w:firstLine="0"/>
        <w:rPr>
          <w:color w:val="000000"/>
        </w:rPr>
      </w:pPr>
      <w:r w:rsidDel="00000000" w:rsidR="00000000" w:rsidRPr="00000000">
        <w:rPr>
          <w:color w:val="000000"/>
          <w:rtl w:val="0"/>
        </w:rPr>
        <w:t xml:space="preserve">I think I like going in depth things, in depth with things, particularly in subjects like history, or geography, or science, or business. I mean because you kind of... it kind of feels easier to understand why it's happening. Like, say in science, for example, like reactions or something. Like if you just go over the very basics, you're like, "Why is that happening?" But then when they go much more in depth it's kind of easier to understand it. (F4)</w:t>
      </w:r>
    </w:p>
    <w:p w:rsidR="00000000" w:rsidDel="00000000" w:rsidP="00000000" w:rsidRDefault="00000000" w:rsidRPr="00000000" w14:paraId="000028AB">
      <w:pPr>
        <w:spacing w:after="120" w:lineRule="auto"/>
        <w:ind w:left="720" w:firstLine="0"/>
        <w:rPr>
          <w:color w:val="000000"/>
        </w:rPr>
      </w:pPr>
      <w:r w:rsidDel="00000000" w:rsidR="00000000" w:rsidRPr="00000000">
        <w:rPr>
          <w:color w:val="000000"/>
          <w:rtl w:val="0"/>
        </w:rPr>
        <w:t xml:space="preserve">History and English. I like the whole analysis aspect of English. I think some people get annoyed at English teachers because they go so in-depth trying to find meaning in everything, but I like that. And history as well. I think it's to do with the teacher because she really likes her job, too. She was more than happy to answer questions even if they're dumb questions. Someone once asked if cheese was a vegetable. (F3)</w:t>
      </w:r>
    </w:p>
    <w:p w:rsidR="00000000" w:rsidDel="00000000" w:rsidP="00000000" w:rsidRDefault="00000000" w:rsidRPr="00000000" w14:paraId="000028AC">
      <w:pPr>
        <w:spacing w:after="120" w:lineRule="auto"/>
        <w:ind w:left="720" w:firstLine="0"/>
        <w:rPr>
          <w:color w:val="000000"/>
        </w:rPr>
      </w:pPr>
      <w:r w:rsidDel="00000000" w:rsidR="00000000" w:rsidRPr="00000000">
        <w:rPr>
          <w:color w:val="000000"/>
          <w:rtl w:val="0"/>
        </w:rPr>
        <w:t xml:space="preserve">Sometimes I wish they'd explain things more. In, let's say maths, explain why you were doing things more or I try to give examples. But in certain subjects I wish they could explain what we're doing, explain it more so it's not just, "Oh, this means this." We learned that. It’s just that we don't understand why it is. Most of the time, I'd say it was okay, but sometimes I do wish they would go more into that kind of like, "Oh, why it's like this," and explain it. (F2)</w:t>
      </w:r>
    </w:p>
    <w:p w:rsidR="00000000" w:rsidDel="00000000" w:rsidP="00000000" w:rsidRDefault="00000000" w:rsidRPr="00000000" w14:paraId="000028AD">
      <w:pPr>
        <w:spacing w:after="120" w:lineRule="auto"/>
        <w:rPr>
          <w:color w:val="000000"/>
        </w:rPr>
      </w:pPr>
      <w:r w:rsidDel="00000000" w:rsidR="00000000" w:rsidRPr="00000000">
        <w:rPr>
          <w:color w:val="000000"/>
          <w:rtl w:val="0"/>
        </w:rPr>
        <w:t xml:space="preserve">The lack of depth is disheartening to some students. They want to know more. </w:t>
      </w:r>
    </w:p>
    <w:p w:rsidR="00000000" w:rsidDel="00000000" w:rsidP="00000000" w:rsidRDefault="00000000" w:rsidRPr="00000000" w14:paraId="000028AE">
      <w:pPr>
        <w:spacing w:after="120" w:lineRule="auto"/>
        <w:ind w:left="720" w:firstLine="0"/>
        <w:rPr>
          <w:color w:val="000000"/>
        </w:rPr>
      </w:pPr>
      <w:r w:rsidDel="00000000" w:rsidR="00000000" w:rsidRPr="00000000">
        <w:rPr>
          <w:color w:val="000000"/>
          <w:rtl w:val="0"/>
        </w:rPr>
        <w:t xml:space="preserve">No. No. Especially, I think, in science, they don't go nearly as in-depth because what they've done is, now we've junior cert and junior cycle, because the courses changed. They didn't change it all at once, so some subjects have changed and some haven't. Science, for me, I was the first year of the new junior cycle, so they completely changed the course. One thing, what they've done is they've dumbed it down, basically, because a lot of people were struggling with science. They decided let's make it really, really, really simple. You'll have to learn loads of different topics, but you'll only need to know this much, just scratch the surface.</w:t>
      </w:r>
      <w:r w:rsidDel="00000000" w:rsidR="00000000" w:rsidRPr="00000000">
        <w:rPr>
          <w:rtl w:val="0"/>
        </w:rPr>
        <w:t xml:space="preserve"> </w:t>
      </w:r>
      <w:r w:rsidDel="00000000" w:rsidR="00000000" w:rsidRPr="00000000">
        <w:rPr>
          <w:color w:val="000000"/>
          <w:rtl w:val="0"/>
        </w:rPr>
        <w:t xml:space="preserve">Whereas, I'd rather do core topics that you need to know but go in-depth with them. If you read our science book, you'd probably cry. It's horrible. They only teach you about three or four organelles in a plant cell, when coming to CTY, you know that there's way more. They won't tell you that. (F1)</w:t>
      </w:r>
    </w:p>
    <w:p w:rsidR="00000000" w:rsidDel="00000000" w:rsidP="00000000" w:rsidRDefault="00000000" w:rsidRPr="00000000" w14:paraId="000028AF">
      <w:pPr>
        <w:spacing w:after="120" w:lineRule="auto"/>
        <w:rPr>
          <w:color w:val="000000"/>
        </w:rPr>
      </w:pPr>
      <w:r w:rsidDel="00000000" w:rsidR="00000000" w:rsidRPr="00000000">
        <w:rPr>
          <w:color w:val="000000"/>
          <w:rtl w:val="0"/>
        </w:rPr>
        <w:t xml:space="preserve">The opportunity to go in-depth does not always happen as often as the students like, as their surveys show (Table 4.5). When asked if they were able to go in-depth as often as they would like, responses varied, from “No, never” (M6) to “I'd would say half of the time, maybe even a little bit more than half probably” (M2). CTYI offers a powerful contrast with the depth of instruction. One student explains the consequences of choosing breadth instead of depth in a subject area: </w:t>
      </w:r>
    </w:p>
    <w:p w:rsidR="00000000" w:rsidDel="00000000" w:rsidP="00000000" w:rsidRDefault="00000000" w:rsidRPr="00000000" w14:paraId="000028B0">
      <w:pPr>
        <w:spacing w:after="120" w:lineRule="auto"/>
        <w:ind w:left="720" w:firstLine="0"/>
        <w:rPr/>
      </w:pPr>
      <w:r w:rsidDel="00000000" w:rsidR="00000000" w:rsidRPr="00000000">
        <w:rPr>
          <w:color w:val="000000"/>
          <w:rtl w:val="0"/>
        </w:rPr>
        <w:t xml:space="preserve">I think a lot of people who are doing the junior cycle are going to get a massive shock going into the leaving cert. If you miss cycle science paper, anyone with common sense could have answered the questions, because they're not going in-depth. No one has to actually try. If you go in-depth, you can't ... You can't just make it up. With science, you have to learn it.</w:t>
      </w:r>
      <w:r w:rsidDel="00000000" w:rsidR="00000000" w:rsidRPr="00000000">
        <w:rPr>
          <w:rtl w:val="0"/>
        </w:rPr>
        <w:t xml:space="preserve"> (F1)</w:t>
      </w:r>
    </w:p>
    <w:p w:rsidR="00000000" w:rsidDel="00000000" w:rsidP="00000000" w:rsidRDefault="00000000" w:rsidRPr="00000000" w14:paraId="000028B1">
      <w:pPr>
        <w:spacing w:after="120" w:lineRule="auto"/>
        <w:rPr/>
      </w:pPr>
      <w:r w:rsidDel="00000000" w:rsidR="00000000" w:rsidRPr="00000000">
        <w:rPr>
          <w:color w:val="000000"/>
          <w:rtl w:val="0"/>
        </w:rPr>
        <w:t xml:space="preserve">Government-led changes to the curriculum worried this student:</w:t>
      </w:r>
      <w:r w:rsidDel="00000000" w:rsidR="00000000" w:rsidRPr="00000000">
        <w:rPr>
          <w:rtl w:val="0"/>
        </w:rPr>
      </w:r>
    </w:p>
    <w:p w:rsidR="00000000" w:rsidDel="00000000" w:rsidP="00000000" w:rsidRDefault="00000000" w:rsidRPr="00000000" w14:paraId="000028B2">
      <w:pPr>
        <w:spacing w:after="120" w:lineRule="auto"/>
        <w:ind w:left="720" w:firstLine="0"/>
        <w:rPr>
          <w:color w:val="000000"/>
        </w:rPr>
      </w:pPr>
      <w:r w:rsidDel="00000000" w:rsidR="00000000" w:rsidRPr="00000000">
        <w:rPr>
          <w:color w:val="000000"/>
          <w:rtl w:val="0"/>
        </w:rPr>
        <w:t xml:space="preserve">They're even thinking about making history optional, which I think, especially for Irish people, is a bit ridiculous because we've such a ... Especially with the English, we've a long history. If kids don't learn about that, they'll never understand anything about how we're going to move forward.</w:t>
      </w:r>
      <w:r w:rsidDel="00000000" w:rsidR="00000000" w:rsidRPr="00000000">
        <w:rPr>
          <w:rtl w:val="0"/>
        </w:rPr>
        <w:t xml:space="preserve"> </w:t>
      </w:r>
      <w:r w:rsidDel="00000000" w:rsidR="00000000" w:rsidRPr="00000000">
        <w:rPr>
          <w:color w:val="000000"/>
          <w:rtl w:val="0"/>
        </w:rPr>
        <w:t xml:space="preserve">You think about the Irish border. I don't remember the Troubles. I wasn't alive. If I didn't learn about it in history class, I would have no idea. The people who were alive then, especially with the IRA, and things like that, they could take advantage of that, and chaos would break out again.</w:t>
      </w:r>
      <w:r w:rsidDel="00000000" w:rsidR="00000000" w:rsidRPr="00000000">
        <w:rPr>
          <w:rtl w:val="0"/>
        </w:rPr>
        <w:t xml:space="preserve"> </w:t>
      </w:r>
      <w:r w:rsidDel="00000000" w:rsidR="00000000" w:rsidRPr="00000000">
        <w:rPr>
          <w:color w:val="000000"/>
          <w:rtl w:val="0"/>
        </w:rPr>
        <w:t xml:space="preserve">Yeah. [Brexit’s] brought it all back up again. If they didn't teach us about it, we wouldn't know. We'd say, "Oh, sure. Just put a border up." And they'd get away with hell again. (F1)</w:t>
      </w:r>
    </w:p>
    <w:p w:rsidR="00000000" w:rsidDel="00000000" w:rsidP="00000000" w:rsidRDefault="00000000" w:rsidRPr="00000000" w14:paraId="000028B3">
      <w:pPr>
        <w:spacing w:after="120" w:lineRule="auto"/>
        <w:rPr>
          <w:b w:val="1"/>
          <w:i w:val="1"/>
          <w:color w:val="000000"/>
        </w:rPr>
      </w:pPr>
      <w:r w:rsidDel="00000000" w:rsidR="00000000" w:rsidRPr="00000000">
        <w:rPr>
          <w:b w:val="1"/>
          <w:i w:val="1"/>
          <w:color w:val="000000"/>
          <w:rtl w:val="0"/>
        </w:rPr>
        <w:t xml:space="preserve">Good Teachers</w:t>
      </w:r>
    </w:p>
    <w:p w:rsidR="00000000" w:rsidDel="00000000" w:rsidP="00000000" w:rsidRDefault="00000000" w:rsidRPr="00000000" w14:paraId="000028B4">
      <w:pPr>
        <w:spacing w:after="120" w:lineRule="auto"/>
        <w:ind w:firstLine="720"/>
        <w:rPr>
          <w:color w:val="000000"/>
        </w:rPr>
      </w:pPr>
      <w:r w:rsidDel="00000000" w:rsidR="00000000" w:rsidRPr="00000000">
        <w:rPr>
          <w:color w:val="000000"/>
          <w:rtl w:val="0"/>
        </w:rPr>
        <w:t xml:space="preserve">The students generally agreed that a good teacher is enthusiastic, knows their subject area well, and has effective strategies for working with students. They also respect the students and want them to learn, earning the students’ mutual respect and inspiring them to learn more. Good teaching was described as having personal connections, high expectations, and accommodation for different learners. Sometimes personal connections were as simple as “if they're a nice person and they're able to get along with their students and not just shout at you and give out to you all the time (F2).” A teacher who “knew all the students very well individually (F3)” was seen as a good teacher.  Personable qualities outside of teaching were associated with good teachers: “Also, to have a sense of humor. All my good teachers, I don't know, not directly tied, but all my good teachers would have a good sense of humor and still be good at teaching the subject, obviously to be very knowledgeable on it as well (M2).” Students found high expectations of behavior and academics to be important in a good teacher. “I think one really important thing is they command respect, that they don't have to be a certain way in order for you to listen to them and to follow the rules, how they want you to act, and to be liked at the same time. I think that's really important when they have to teach you something (M3).” One student described the expectations of her teacher, even in disappointment, as a plus: “She does actually want you to learn and if you don't do well, she does get a bit disappointed in you. I've always got on well with her and I've always had her as a maths teacher so I've liked her as a teacher (F3).” Students found that teachers who were willing to accommodate for different learning styles were good teachers. “They should also make an effort to get to know the students and their needs and their learning styles, and take their opinion on board if they have something to say or suggestions, to not just brush it off (F4).” They also valued teachers who were always willing to help or expand on a subject: “I'm not really in these classes much, but if I talk to them they will help me with whatever, or show me something else (M3).”</w:t>
      </w:r>
    </w:p>
    <w:p w:rsidR="00000000" w:rsidDel="00000000" w:rsidP="00000000" w:rsidRDefault="00000000" w:rsidRPr="00000000" w14:paraId="000028B5">
      <w:pPr>
        <w:spacing w:after="120" w:lineRule="auto"/>
        <w:ind w:left="720" w:firstLine="0"/>
        <w:rPr>
          <w:color w:val="000000"/>
        </w:rPr>
      </w:pPr>
      <w:r w:rsidDel="00000000" w:rsidR="00000000" w:rsidRPr="00000000">
        <w:rPr>
          <w:color w:val="000000"/>
          <w:rtl w:val="0"/>
        </w:rPr>
        <w:t xml:space="preserve">A teacher that values the efforts you put into their class and a teacher that values enthusiasm as well as knowledge. Also a teacher that can be open with people. Yeah, and a teacher that doesn't try and hold you back or a teacher that doesn't try and restrain your learning. (M6)</w:t>
      </w:r>
    </w:p>
    <w:p w:rsidR="00000000" w:rsidDel="00000000" w:rsidP="00000000" w:rsidRDefault="00000000" w:rsidRPr="00000000" w14:paraId="000028B6">
      <w:pPr>
        <w:spacing w:after="120" w:lineRule="auto"/>
        <w:ind w:left="720" w:firstLine="0"/>
        <w:rPr>
          <w:color w:val="000000"/>
        </w:rPr>
      </w:pPr>
      <w:r w:rsidDel="00000000" w:rsidR="00000000" w:rsidRPr="00000000">
        <w:rPr>
          <w:color w:val="000000"/>
          <w:rtl w:val="0"/>
        </w:rPr>
        <w:t xml:space="preserve">I think that they're really able to meet the needs of the students, because every person learns differently. ... Especially in public schools, they have large class sizes, so 30 kids. If each of them learns a different way, it's really hard for a teacher to meet that. I think a teacher that's able to entice the students to actually want to learn, and then after that, be actually able to teach through their learning style. That makes them a good teacher, because if they can make you like the subject, even though before you hated it, then they've completely transformed your world view….</w:t>
      </w:r>
      <w:r w:rsidDel="00000000" w:rsidR="00000000" w:rsidRPr="00000000">
        <w:rPr>
          <w:rtl w:val="0"/>
        </w:rPr>
        <w:t xml:space="preserve"> </w:t>
      </w:r>
      <w:r w:rsidDel="00000000" w:rsidR="00000000" w:rsidRPr="00000000">
        <w:rPr>
          <w:color w:val="000000"/>
          <w:rtl w:val="0"/>
        </w:rPr>
        <w:t xml:space="preserve">And then, also, facilitating curiosity.  (F1)</w:t>
      </w:r>
    </w:p>
    <w:p w:rsidR="00000000" w:rsidDel="00000000" w:rsidP="00000000" w:rsidRDefault="00000000" w:rsidRPr="00000000" w14:paraId="000028B7">
      <w:pPr>
        <w:spacing w:after="120" w:lineRule="auto"/>
        <w:ind w:left="720" w:firstLine="0"/>
        <w:rPr>
          <w:color w:val="000000"/>
        </w:rPr>
      </w:pPr>
      <w:r w:rsidDel="00000000" w:rsidR="00000000" w:rsidRPr="00000000">
        <w:rPr>
          <w:color w:val="000000"/>
          <w:rtl w:val="0"/>
        </w:rPr>
        <w:t xml:space="preserve">I suppose I'd define a good teacher as a teacher who can teach the lesson effectively and keep the class engaged, you know? If teacher is boring, then it's their fault if the kids don't listen. They have to hold them. (M5)</w:t>
      </w:r>
    </w:p>
    <w:p w:rsidR="00000000" w:rsidDel="00000000" w:rsidP="00000000" w:rsidRDefault="00000000" w:rsidRPr="00000000" w14:paraId="000028B8">
      <w:pPr>
        <w:spacing w:after="120" w:lineRule="auto"/>
        <w:ind w:left="720" w:firstLine="0"/>
        <w:rPr>
          <w:color w:val="000000"/>
        </w:rPr>
      </w:pPr>
      <w:r w:rsidDel="00000000" w:rsidR="00000000" w:rsidRPr="00000000">
        <w:rPr>
          <w:color w:val="000000"/>
          <w:rtl w:val="0"/>
        </w:rPr>
        <w:t xml:space="preserve">I think a good teacher is a teacher that can do their job and that isn't really annoying to students in doing it. (M3)</w:t>
      </w:r>
    </w:p>
    <w:p w:rsidR="00000000" w:rsidDel="00000000" w:rsidP="00000000" w:rsidRDefault="00000000" w:rsidRPr="00000000" w14:paraId="000028B9">
      <w:pPr>
        <w:spacing w:after="120" w:lineRule="auto"/>
        <w:ind w:left="720" w:firstLine="0"/>
        <w:rPr>
          <w:color w:val="000000"/>
        </w:rPr>
      </w:pPr>
      <w:r w:rsidDel="00000000" w:rsidR="00000000" w:rsidRPr="00000000">
        <w:rPr>
          <w:color w:val="000000"/>
          <w:rtl w:val="0"/>
        </w:rPr>
        <w:t xml:space="preserve">I think one really important thing is they command respect, that they don't have to be a certain way in order for you to listen to them and to follow the rules, how they want you to act, and to be liked at the same time. I think that's really important when they have to teach you something. Also, to have a sense of humor. All my good teachers, I don't know, not directly tied, but all my good teachers would have a good sense of humor and still be good at teaching the subject, obviously to be very knowledgeable on it as well. (M2)</w:t>
      </w:r>
    </w:p>
    <w:p w:rsidR="00000000" w:rsidDel="00000000" w:rsidP="00000000" w:rsidRDefault="00000000" w:rsidRPr="00000000" w14:paraId="000028BA">
      <w:pPr>
        <w:spacing w:after="120" w:lineRule="auto"/>
        <w:ind w:left="720" w:firstLine="0"/>
        <w:rPr>
          <w:color w:val="000000"/>
        </w:rPr>
      </w:pPr>
      <w:r w:rsidDel="00000000" w:rsidR="00000000" w:rsidRPr="00000000">
        <w:rPr>
          <w:color w:val="000000"/>
          <w:rtl w:val="0"/>
        </w:rPr>
        <w:t xml:space="preserve">I guess a good teacher is one that actually genuinely respects the students and genuinely likes to teach. There are some teachers I've had who have said right out in class that they do not like their job. So, when a teacher enjoys their job, it's very evident, and it really does come across. They try to make it more enjoyable for the students, and that's really important. (F6)</w:t>
      </w:r>
    </w:p>
    <w:p w:rsidR="00000000" w:rsidDel="00000000" w:rsidP="00000000" w:rsidRDefault="00000000" w:rsidRPr="00000000" w14:paraId="000028BB">
      <w:pPr>
        <w:spacing w:after="120" w:lineRule="auto"/>
        <w:ind w:left="720" w:firstLine="0"/>
        <w:rPr>
          <w:color w:val="000000"/>
        </w:rPr>
      </w:pPr>
      <w:r w:rsidDel="00000000" w:rsidR="00000000" w:rsidRPr="00000000">
        <w:rPr>
          <w:color w:val="000000"/>
          <w:rtl w:val="0"/>
        </w:rPr>
        <w:t xml:space="preserve">This teacher, she's my geography teacher. I had her recently because my other one went on maternity leave. She's amazing. She was strict. She definitely was strict, but she knew how to teach. She would explain things to us, go over them, she would quiz us, she would make sure that every single person in the class knew what she was talking about. I don't have a lot of teachers that do that. I find that that's a really good teacher. She explains things in terms, breaks everything down. She goes quite in-depth, as well. I like her. She jokes quite a bit and she jumps around quite a bit. (F5)</w:t>
      </w:r>
    </w:p>
    <w:p w:rsidR="00000000" w:rsidDel="00000000" w:rsidP="00000000" w:rsidRDefault="00000000" w:rsidRPr="00000000" w14:paraId="000028BC">
      <w:pPr>
        <w:spacing w:after="120" w:lineRule="auto"/>
        <w:ind w:left="720" w:firstLine="0"/>
        <w:rPr>
          <w:color w:val="000000"/>
        </w:rPr>
      </w:pPr>
      <w:r w:rsidDel="00000000" w:rsidR="00000000" w:rsidRPr="00000000">
        <w:rPr>
          <w:color w:val="000000"/>
          <w:rtl w:val="0"/>
        </w:rPr>
        <w:t xml:space="preserve">Well probably like someone that they kind of say, "Oh." That they kind of understand that some... They'd understand that everyone works at different paces and they'd be able to facilitate both people who would be slower at grasping concepts and those who would be quicker. (F4)</w:t>
      </w:r>
    </w:p>
    <w:p w:rsidR="00000000" w:rsidDel="00000000" w:rsidP="00000000" w:rsidRDefault="00000000" w:rsidRPr="00000000" w14:paraId="000028BD">
      <w:pPr>
        <w:spacing w:after="120" w:lineRule="auto"/>
        <w:ind w:left="720" w:firstLine="0"/>
        <w:rPr>
          <w:rFonts w:ascii="Calibri" w:cs="Calibri" w:eastAsia="Calibri" w:hAnsi="Calibri"/>
          <w:color w:val="000000"/>
          <w:sz w:val="22"/>
          <w:szCs w:val="22"/>
        </w:rPr>
      </w:pPr>
      <w:r w:rsidDel="00000000" w:rsidR="00000000" w:rsidRPr="00000000">
        <w:rPr>
          <w:color w:val="000000"/>
          <w:rtl w:val="0"/>
        </w:rPr>
        <w:t xml:space="preserve">Enthusiastic. They have to care about their job and the subject they're teaching. They should also make an effort to get to know the students and their needs and their learning styles, and take their opinion on board if they have something to say or suggestions, to not just brush it off and be like, "No, we're not going to do that." [Interviewer: Have you had a teacher like that?] I haven't myself. I've heard stories.</w:t>
      </w:r>
      <w:r w:rsidDel="00000000" w:rsidR="00000000" w:rsidRPr="00000000">
        <w:rPr>
          <w:rFonts w:ascii="Calibri" w:cs="Calibri" w:eastAsia="Calibri" w:hAnsi="Calibri"/>
          <w:color w:val="000000"/>
          <w:sz w:val="22"/>
          <w:szCs w:val="22"/>
          <w:rtl w:val="0"/>
        </w:rPr>
        <w:t xml:space="preserve"> (F3)</w:t>
      </w:r>
    </w:p>
    <w:p w:rsidR="00000000" w:rsidDel="00000000" w:rsidP="00000000" w:rsidRDefault="00000000" w:rsidRPr="00000000" w14:paraId="000028BE">
      <w:pPr>
        <w:spacing w:after="120" w:lineRule="auto"/>
        <w:ind w:left="720" w:firstLine="0"/>
        <w:rPr>
          <w:color w:val="000000"/>
        </w:rPr>
      </w:pPr>
      <w:r w:rsidDel="00000000" w:rsidR="00000000" w:rsidRPr="00000000">
        <w:rPr>
          <w:color w:val="000000"/>
          <w:rtl w:val="0"/>
        </w:rPr>
        <w:t xml:space="preserve"> [I enjoy it if I] like the way they teach it or if they're actually enthusiastic about the class. (F2)</w:t>
      </w:r>
    </w:p>
    <w:p w:rsidR="00000000" w:rsidDel="00000000" w:rsidP="00000000" w:rsidRDefault="00000000" w:rsidRPr="00000000" w14:paraId="000028BF">
      <w:pPr>
        <w:spacing w:after="120" w:lineRule="auto"/>
        <w:rPr>
          <w:color w:val="000000"/>
        </w:rPr>
      </w:pPr>
      <w:r w:rsidDel="00000000" w:rsidR="00000000" w:rsidRPr="00000000">
        <w:rPr>
          <w:color w:val="000000"/>
          <w:rtl w:val="0"/>
        </w:rPr>
        <w:t xml:space="preserve">Students offered a few examples of successful differentiation (e.g., M4, whose English teacher gave him an exciting extra challenge), but more examples of not receiving appropriately targeted assignments. In this example, M3 was allowed to work ahead, but there was no plan for what would happen next, resulting in a loss of learning potential. </w:t>
      </w:r>
    </w:p>
    <w:p w:rsidR="00000000" w:rsidDel="00000000" w:rsidP="00000000" w:rsidRDefault="00000000" w:rsidRPr="00000000" w14:paraId="000028C0">
      <w:pPr>
        <w:spacing w:after="120" w:lineRule="auto"/>
        <w:ind w:left="630" w:firstLine="0"/>
        <w:rPr>
          <w:color w:val="000000"/>
        </w:rPr>
      </w:pPr>
      <w:r w:rsidDel="00000000" w:rsidR="00000000" w:rsidRPr="00000000">
        <w:rPr>
          <w:color w:val="000000"/>
          <w:rtl w:val="0"/>
        </w:rPr>
        <w:t xml:space="preserve">It's when I finished the work on the previous topic and as homework, where everyone else was finishing up that work. I was told to move on a page and start working on the next one. And then when I come in the next day, it's quite boring, because I've already covered the topic and done some questions on it. And then it's the [inaudible 00:03:43] in that I had to do everything just, in my opinion, takes forever. And I'm just sitting there going, I done this work yesterday, and it's a bit boring. (M3)</w:t>
      </w:r>
    </w:p>
    <w:p w:rsidR="00000000" w:rsidDel="00000000" w:rsidP="00000000" w:rsidRDefault="00000000" w:rsidRPr="00000000" w14:paraId="000028C1">
      <w:pPr>
        <w:spacing w:after="120" w:lineRule="auto"/>
        <w:rPr>
          <w:b w:val="1"/>
          <w:i w:val="1"/>
          <w:color w:val="000000"/>
        </w:rPr>
      </w:pPr>
      <w:r w:rsidDel="00000000" w:rsidR="00000000" w:rsidRPr="00000000">
        <w:rPr>
          <w:b w:val="1"/>
          <w:i w:val="1"/>
          <w:color w:val="000000"/>
          <w:rtl w:val="0"/>
        </w:rPr>
        <w:t xml:space="preserve">Bad Teaching</w:t>
      </w:r>
    </w:p>
    <w:p w:rsidR="00000000" w:rsidDel="00000000" w:rsidP="00000000" w:rsidRDefault="00000000" w:rsidRPr="00000000" w14:paraId="000028C2">
      <w:pPr>
        <w:spacing w:after="120" w:lineRule="auto"/>
        <w:ind w:firstLine="720"/>
        <w:rPr>
          <w:color w:val="000000"/>
        </w:rPr>
      </w:pPr>
      <w:r w:rsidDel="00000000" w:rsidR="00000000" w:rsidRPr="00000000">
        <w:rPr>
          <w:color w:val="000000"/>
          <w:rtl w:val="0"/>
        </w:rPr>
        <w:t xml:space="preserve">Bad teachers were generally described as lacking passion and having a style that was repetitive and rote. Students often had issues with pacing, “And she takes ages doing something so you get bored in what's you're doing. We took months to read a book and you got bored of it, you know? When the teacher drags stuff out or it's just always talking, you have to listen and listen (F2).” Rote learning was a frequent complaint “The actual system of the whole rote learning and regurgitation is ridiculous… Yeah. It needs to go. People have been saying it for years and nothing is being done. It's just getting really tiresome I guess (F6).”</w:t>
      </w:r>
    </w:p>
    <w:p w:rsidR="00000000" w:rsidDel="00000000" w:rsidP="00000000" w:rsidRDefault="00000000" w:rsidRPr="00000000" w14:paraId="000028C3">
      <w:pPr>
        <w:spacing w:after="120" w:lineRule="auto"/>
        <w:ind w:firstLine="720"/>
        <w:rPr>
          <w:color w:val="000000"/>
        </w:rPr>
      </w:pPr>
      <w:r w:rsidDel="00000000" w:rsidR="00000000" w:rsidRPr="00000000">
        <w:rPr>
          <w:color w:val="000000"/>
          <w:rtl w:val="0"/>
        </w:rPr>
        <w:t xml:space="preserve">The students had their share of poor teaching. “There's teachers who you might feel are in it just for the summer holidays” (M4). Competence was critical to good teaching, “my history teacher, I remember he told us a few things that were just kind of wrong. Like, I remember I'd look in the history book and just be ... You want one who knows the right answer.” (M5). When there is a teacher who is not good, “A lot of classes I kind of suffer, well, not suffer through them, I kind of just endure it.” (F5). The teachers’ experience level made a difference in their ability to teach effectively: </w:t>
      </w:r>
    </w:p>
    <w:p w:rsidR="00000000" w:rsidDel="00000000" w:rsidP="00000000" w:rsidRDefault="00000000" w:rsidRPr="00000000" w14:paraId="000028C4">
      <w:pPr>
        <w:spacing w:after="120" w:lineRule="auto"/>
        <w:ind w:left="720" w:firstLine="0"/>
        <w:rPr>
          <w:color w:val="000000"/>
        </w:rPr>
      </w:pPr>
      <w:r w:rsidDel="00000000" w:rsidR="00000000" w:rsidRPr="00000000">
        <w:rPr>
          <w:color w:val="000000"/>
          <w:rtl w:val="0"/>
        </w:rPr>
        <w:t xml:space="preserve">My current Irish teacher [is] young and she gets really annoyed at our class very easily, like really easily. I had a different teacher for Junior Cert and she gave us out notes and she had her notes and everything, she had her own ones that she made out for us and I learned stuff with her. I still have phrases I can repeat out to you that I know that I know what they mean. Whereas with my current one she kind of gives you notes here and notes there and in the book and everywhere and it's not organized. And she doesn't understand the language as well as my other teacher and I don't enjoy the class much now because I don't feel like she's teaching me anything. (F2)</w:t>
      </w:r>
    </w:p>
    <w:p w:rsidR="00000000" w:rsidDel="00000000" w:rsidP="00000000" w:rsidRDefault="00000000" w:rsidRPr="00000000" w14:paraId="000028C5">
      <w:pPr>
        <w:spacing w:after="120" w:lineRule="auto"/>
        <w:ind w:firstLine="720"/>
        <w:rPr>
          <w:color w:val="000000"/>
        </w:rPr>
      </w:pPr>
      <w:r w:rsidDel="00000000" w:rsidR="00000000" w:rsidRPr="00000000">
        <w:rPr>
          <w:color w:val="000000"/>
          <w:rtl w:val="0"/>
        </w:rPr>
        <w:t xml:space="preserve">Poor teaching had far-reaching effects on learning, “When the teacher wasn't good, there was less incentive to really do well in that class” (F6). Teaching strategies were noticeably inadequate among students’ descriptions of their poor teachers. </w:t>
      </w:r>
    </w:p>
    <w:p w:rsidR="00000000" w:rsidDel="00000000" w:rsidP="00000000" w:rsidRDefault="00000000" w:rsidRPr="00000000" w14:paraId="000028C6">
      <w:pPr>
        <w:spacing w:after="120" w:lineRule="auto"/>
        <w:ind w:left="720" w:firstLine="0"/>
        <w:rPr>
          <w:color w:val="000000"/>
        </w:rPr>
      </w:pPr>
      <w:r w:rsidDel="00000000" w:rsidR="00000000" w:rsidRPr="00000000">
        <w:rPr>
          <w:color w:val="000000"/>
          <w:rtl w:val="0"/>
        </w:rPr>
        <w:t xml:space="preserve">They went off topic a lot and they started talking about things that didn't really matter that much. That didn't really relate to what we were doing. And they were incredibly slow going through their curriculum. Like they went over things so much, and then even then they still left out a lot, and it was just like we weren't really prepared for the test at the end of the year. And also, classes are just very boring and they weren't, they didn't try to make the subject fun, they kind of just read from the book. (F4)</w:t>
      </w:r>
    </w:p>
    <w:p w:rsidR="00000000" w:rsidDel="00000000" w:rsidP="00000000" w:rsidRDefault="00000000" w:rsidRPr="00000000" w14:paraId="000028C7">
      <w:pPr>
        <w:spacing w:after="120" w:lineRule="auto"/>
        <w:ind w:left="720" w:firstLine="0"/>
        <w:rPr>
          <w:color w:val="000000"/>
        </w:rPr>
      </w:pPr>
      <w:r w:rsidDel="00000000" w:rsidR="00000000" w:rsidRPr="00000000">
        <w:rPr>
          <w:color w:val="000000"/>
          <w:rtl w:val="0"/>
        </w:rPr>
        <w:t xml:space="preserve">She couldn't teach. She really couldn't. She wouldn't explain anything, at all. She would read things out of a book, tell us to highlight them, write it down and then move on. She wouldn't explain anything to us. I have this massive gap in my knowledge of geography because of that, because I couldn't remember what she taught us. (F5)</w:t>
      </w:r>
    </w:p>
    <w:p w:rsidR="00000000" w:rsidDel="00000000" w:rsidP="00000000" w:rsidRDefault="00000000" w:rsidRPr="00000000" w14:paraId="000028C8">
      <w:pPr>
        <w:spacing w:after="120" w:lineRule="auto"/>
        <w:ind w:left="720" w:firstLine="0"/>
        <w:rPr>
          <w:color w:val="000000"/>
        </w:rPr>
      </w:pPr>
      <w:r w:rsidDel="00000000" w:rsidR="00000000" w:rsidRPr="00000000">
        <w:rPr>
          <w:color w:val="000000"/>
          <w:rtl w:val="0"/>
        </w:rPr>
        <w:t xml:space="preserve">She doesn't explain things as well as much as she should. She is very adamant about her particular style of learning, and tries to push that onto the class, which tends to be write out of many pages of notes. Read, write again. (M1)</w:t>
      </w:r>
    </w:p>
    <w:p w:rsidR="00000000" w:rsidDel="00000000" w:rsidP="00000000" w:rsidRDefault="00000000" w:rsidRPr="00000000" w14:paraId="000028C9">
      <w:pPr>
        <w:spacing w:after="120" w:lineRule="auto"/>
        <w:ind w:left="720" w:firstLine="0"/>
        <w:rPr>
          <w:color w:val="000000"/>
        </w:rPr>
      </w:pPr>
      <w:r w:rsidDel="00000000" w:rsidR="00000000" w:rsidRPr="00000000">
        <w:rPr>
          <w:color w:val="000000"/>
          <w:rtl w:val="0"/>
        </w:rPr>
        <w:t xml:space="preserve">One of my teachers, his main approach is generally to just give us a whole lot of notes, tell us to read through them, and think of his questions on them, which I don't particularly like. First of all, if you want to do it quickly, then just read the questions and find his notes and you learn pretty much nothing. And the other thing is, it's quite boring to do. It can put people off. Also, it's just unenjoyable. …</w:t>
      </w:r>
      <w:r w:rsidDel="00000000" w:rsidR="00000000" w:rsidRPr="00000000">
        <w:rPr>
          <w:rFonts w:ascii="Calibri" w:cs="Calibri" w:eastAsia="Calibri" w:hAnsi="Calibri"/>
          <w:color w:val="000000"/>
          <w:sz w:val="22"/>
          <w:szCs w:val="22"/>
          <w:highlight w:val="yellow"/>
          <w:rtl w:val="0"/>
        </w:rPr>
        <w:t xml:space="preserve"> </w:t>
      </w:r>
      <w:r w:rsidDel="00000000" w:rsidR="00000000" w:rsidRPr="00000000">
        <w:rPr>
          <w:color w:val="000000"/>
          <w:rtl w:val="0"/>
        </w:rPr>
        <w:t xml:space="preserve">I also don't like when he will just go off topic into topics where nobody's learning anything. And it's just a waste of time, because time is a valuable resource. I find sometimes people just throw it away for nothing. (M3)</w:t>
      </w:r>
    </w:p>
    <w:p w:rsidR="00000000" w:rsidDel="00000000" w:rsidP="00000000" w:rsidRDefault="00000000" w:rsidRPr="00000000" w14:paraId="000028CA">
      <w:pPr>
        <w:spacing w:after="120" w:lineRule="auto"/>
        <w:ind w:left="720" w:firstLine="0"/>
        <w:rPr>
          <w:color w:val="000000"/>
        </w:rPr>
      </w:pPr>
      <w:r w:rsidDel="00000000" w:rsidR="00000000" w:rsidRPr="00000000">
        <w:rPr>
          <w:color w:val="000000"/>
          <w:rtl w:val="0"/>
        </w:rPr>
        <w:t xml:space="preserve">This year, like higher level history, I think we watched like seven or eight movies all year, but that would be considered education. He'd be like, "So today we're moving on to teaching of about 1960, and here's a Michael Collins documentary, or here's a Michael Collins movie," whereas no one's going to be able to sit down and watch a movie and take in the facts. They have to be taught, I would say anyway. So that style of teaching is just not viable. (M4)</w:t>
      </w:r>
    </w:p>
    <w:p w:rsidR="00000000" w:rsidDel="00000000" w:rsidP="00000000" w:rsidRDefault="00000000" w:rsidRPr="00000000" w14:paraId="00002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these descriptions are disappointing, professional development is a solution for many of these negative practices. When teachers know a variety of instructional strategies, they are less likely to fall back on such ineffective behaviors in the classroom. J. Cross et al. (2014) found that support from school leaders to differentiate instruction and access to specialists was correlated with Irish teachers’ sense of efficacy in managing the classroom and implementing instructional strategies. A combination of professional development, school leaders’ support for the time and resources needed for differentiation, and ready access to specialists may be effective in addressing poor teaching. </w:t>
      </w:r>
    </w:p>
    <w:p w:rsidR="00000000" w:rsidDel="00000000" w:rsidP="00000000" w:rsidRDefault="00000000" w:rsidRPr="00000000" w14:paraId="000028CC">
      <w:pPr>
        <w:spacing w:after="120" w:lineRule="auto"/>
        <w:rPr>
          <w:b w:val="1"/>
          <w:i w:val="1"/>
          <w:color w:val="000000"/>
        </w:rPr>
      </w:pPr>
      <w:r w:rsidDel="00000000" w:rsidR="00000000" w:rsidRPr="00000000">
        <w:rPr>
          <w:b w:val="1"/>
          <w:i w:val="1"/>
          <w:color w:val="000000"/>
          <w:rtl w:val="0"/>
        </w:rPr>
        <w:t xml:space="preserve">Boredom</w:t>
      </w:r>
    </w:p>
    <w:p w:rsidR="00000000" w:rsidDel="00000000" w:rsidP="00000000" w:rsidRDefault="00000000" w:rsidRPr="00000000" w14:paraId="000028CD">
      <w:pPr>
        <w:spacing w:after="120" w:lineRule="auto"/>
        <w:ind w:firstLine="720"/>
        <w:rPr>
          <w:color w:val="000000"/>
        </w:rPr>
      </w:pPr>
      <w:r w:rsidDel="00000000" w:rsidR="00000000" w:rsidRPr="00000000">
        <w:rPr>
          <w:color w:val="000000"/>
          <w:rtl w:val="0"/>
        </w:rPr>
        <w:t xml:space="preserve">We asked students “Are you ever bored because you already know the lesson?” They described many such instances: “Yes, definitely.” (F1) “Yeah. A lot.” (F3) “Yes, sometimes when they go over things multiple times, I kind of get bored in the lesson.” (F4) “I often find in school that I'm learning about things I already know or that a teacher dwells too long on a certain subject and I'm bored because I already understand it and the other students don't.” (F5) “Sometimes, but particularly in Irish, because I've already covered all of that several years ago.” (M1) “In maths, yes quite a bit. In other subjects, not so much, no.” (M3) “In a few classes, yeah” (M4) “Yeah, I suppose it depends on the subject. With Irish, like I've said, that can happen quite a bit, because I have been doing Irish for a long time, you know.” (M5) “Yeah, science, history, English. French sometimes. Maths. They'd be subjects where, yeah... Especially in science and history, I can get quite bored in subjects and I will say to myself... Like sometimes when I'm in science I get so bored I will get in trouble for simply talking to my friend or for doing something like that. But I just don't see the appeal in learning about the respiratory system for the seventh time in the last term.</w:t>
      </w:r>
      <w:r w:rsidDel="00000000" w:rsidR="00000000" w:rsidRPr="00000000">
        <w:rPr>
          <w:rtl w:val="0"/>
        </w:rPr>
        <w:t xml:space="preserve"> …</w:t>
      </w:r>
      <w:r w:rsidDel="00000000" w:rsidR="00000000" w:rsidRPr="00000000">
        <w:rPr>
          <w:color w:val="000000"/>
          <w:rtl w:val="0"/>
        </w:rPr>
        <w:t xml:space="preserve">There's a good few subjects I would feel bored in because we've covered it before.” (M6). Sometimes boredom was due to the students’ own accelerated learning and outpacing the class: “But then there are also times where there are other people in the class who are just aren't paying attention, and it's forcing us to, say on maybe a second or third day, go over a certain topic again and again. I find that incredibly boring (M4).”  </w:t>
      </w:r>
    </w:p>
    <w:p w:rsidR="00000000" w:rsidDel="00000000" w:rsidP="00000000" w:rsidRDefault="00000000" w:rsidRPr="00000000" w14:paraId="000028CE">
      <w:pPr>
        <w:spacing w:after="120" w:lineRule="auto"/>
        <w:ind w:firstLine="720"/>
        <w:rPr>
          <w:color w:val="000000"/>
        </w:rPr>
      </w:pPr>
      <w:r w:rsidDel="00000000" w:rsidR="00000000" w:rsidRPr="00000000">
        <w:rPr>
          <w:color w:val="000000"/>
          <w:rtl w:val="0"/>
        </w:rPr>
        <w:t xml:space="preserve">Boredom also occurs for other reasons besides already knowing the topic. It could be due to </w:t>
      </w:r>
      <w:r w:rsidDel="00000000" w:rsidR="00000000" w:rsidRPr="00000000">
        <w:rPr>
          <w:i w:val="1"/>
          <w:color w:val="000000"/>
          <w:rtl w:val="0"/>
        </w:rPr>
        <w:t xml:space="preserve">not </w:t>
      </w:r>
      <w:r w:rsidDel="00000000" w:rsidR="00000000" w:rsidRPr="00000000">
        <w:rPr>
          <w:color w:val="000000"/>
          <w:rtl w:val="0"/>
        </w:rPr>
        <w:t xml:space="preserve">knowing the topic: “Yeah, but I mean [being bored because I know it is] not super common. I'm bored in school when I don't know the lesson either a lot of the time.” (M2). Or, a student may be bored by the teacher’s approach: “It's more so bored because of the delivery of the lesson, not more because I know it already.” (F2)</w:t>
      </w:r>
    </w:p>
    <w:p w:rsidR="00000000" w:rsidDel="00000000" w:rsidP="00000000" w:rsidRDefault="00000000" w:rsidRPr="00000000" w14:paraId="000028CF">
      <w:pPr>
        <w:spacing w:after="120" w:lineRule="auto"/>
        <w:rPr>
          <w:b w:val="1"/>
          <w:i w:val="1"/>
          <w:color w:val="000000"/>
        </w:rPr>
      </w:pPr>
      <w:r w:rsidDel="00000000" w:rsidR="00000000" w:rsidRPr="00000000">
        <w:rPr>
          <w:b w:val="1"/>
          <w:i w:val="1"/>
          <w:color w:val="000000"/>
          <w:rtl w:val="0"/>
        </w:rPr>
        <w:t xml:space="preserve">Climate</w:t>
      </w:r>
    </w:p>
    <w:p w:rsidR="00000000" w:rsidDel="00000000" w:rsidP="00000000" w:rsidRDefault="00000000" w:rsidRPr="00000000" w14:paraId="000028D0">
      <w:pPr>
        <w:spacing w:after="120" w:lineRule="auto"/>
        <w:ind w:firstLine="720"/>
        <w:rPr>
          <w:color w:val="000000"/>
        </w:rPr>
      </w:pPr>
      <w:r w:rsidDel="00000000" w:rsidR="00000000" w:rsidRPr="00000000">
        <w:rPr>
          <w:color w:val="000000"/>
          <w:rtl w:val="0"/>
        </w:rPr>
        <w:t xml:space="preserve">Students summarized their experience of school in response to our question “What does it feel like to be you in your school?” Their feelings about school ranged from negative to positive, with much variation between. The academic and social environments each play a role in CTYI students’ feelings about school. </w:t>
      </w:r>
    </w:p>
    <w:p w:rsidR="00000000" w:rsidDel="00000000" w:rsidP="00000000" w:rsidRDefault="00000000" w:rsidRPr="00000000" w14:paraId="000028D1">
      <w:pPr>
        <w:spacing w:after="120" w:lineRule="auto"/>
        <w:ind w:left="720" w:firstLine="0"/>
        <w:rPr>
          <w:color w:val="000000"/>
        </w:rPr>
      </w:pPr>
      <w:r w:rsidDel="00000000" w:rsidR="00000000" w:rsidRPr="00000000">
        <w:rPr>
          <w:color w:val="000000"/>
          <w:rtl w:val="0"/>
        </w:rPr>
        <w:t xml:space="preserve">I think of people being loud and obnoxious. I suppose I read a lot in school, as well. (M5)</w:t>
      </w:r>
    </w:p>
    <w:p w:rsidR="00000000" w:rsidDel="00000000" w:rsidP="00000000" w:rsidRDefault="00000000" w:rsidRPr="00000000" w14:paraId="000028D2">
      <w:pPr>
        <w:spacing w:after="120" w:lineRule="auto"/>
        <w:ind w:left="720" w:firstLine="0"/>
        <w:rPr>
          <w:color w:val="000000"/>
        </w:rPr>
      </w:pPr>
      <w:r w:rsidDel="00000000" w:rsidR="00000000" w:rsidRPr="00000000">
        <w:rPr>
          <w:color w:val="000000"/>
          <w:rtl w:val="0"/>
        </w:rPr>
        <w:t xml:space="preserve">I find the whole environment of my school is not something I particularly want to be a part of. It was the school nearest to me, so I'm going there. Like I said, with the teachers, you don't particularly feel included and with a lot of student life. It can be quite difficult because there's just a lot of people who aren't particularly focused on school, we'll say. (M4)</w:t>
      </w:r>
    </w:p>
    <w:p w:rsidR="00000000" w:rsidDel="00000000" w:rsidP="00000000" w:rsidRDefault="00000000" w:rsidRPr="00000000" w14:paraId="000028D3">
      <w:pPr>
        <w:spacing w:after="120" w:lineRule="auto"/>
        <w:ind w:left="720" w:firstLine="0"/>
        <w:rPr>
          <w:color w:val="000000"/>
        </w:rPr>
      </w:pPr>
      <w:r w:rsidDel="00000000" w:rsidR="00000000" w:rsidRPr="00000000">
        <w:rPr>
          <w:color w:val="000000"/>
          <w:rtl w:val="0"/>
        </w:rPr>
        <w:t xml:space="preserve">Other people just don't want ... They're not that academically focused. They're not really aiming as high as I am. I know for junior cert, it doesn't seem that way. My parents have always taught me work as hard as you can. A lot of people, they didn't get that training, I guess you could call it, from their parents. Their parents said do their best, and I do my best, but they know that my best is very high. If I came home with a C, they'd be like, "We know you didn't work as hard as you could have."</w:t>
      </w:r>
      <w:r w:rsidDel="00000000" w:rsidR="00000000" w:rsidRPr="00000000">
        <w:rPr>
          <w:rtl w:val="0"/>
        </w:rPr>
        <w:t xml:space="preserve"> </w:t>
      </w:r>
      <w:r w:rsidDel="00000000" w:rsidR="00000000" w:rsidRPr="00000000">
        <w:rPr>
          <w:color w:val="000000"/>
          <w:rtl w:val="0"/>
        </w:rPr>
        <w:t xml:space="preserve">I guess when other people in school see that, they think I'm a bit nuts. If I can get the top grades, what's stopping me? (F1)</w:t>
      </w:r>
    </w:p>
    <w:p w:rsidR="00000000" w:rsidDel="00000000" w:rsidP="00000000" w:rsidRDefault="00000000" w:rsidRPr="00000000" w14:paraId="000028D4">
      <w:pPr>
        <w:spacing w:after="120" w:lineRule="auto"/>
        <w:ind w:left="720" w:firstLine="0"/>
        <w:rPr>
          <w:color w:val="000000"/>
        </w:rPr>
      </w:pPr>
      <w:r w:rsidDel="00000000" w:rsidR="00000000" w:rsidRPr="00000000">
        <w:rPr>
          <w:color w:val="000000"/>
          <w:rtl w:val="0"/>
        </w:rPr>
        <w:t xml:space="preserve">Nothing particularly special. It's just like me. There's nothing particularly special about it. (M3)</w:t>
      </w:r>
    </w:p>
    <w:p w:rsidR="00000000" w:rsidDel="00000000" w:rsidP="00000000" w:rsidRDefault="00000000" w:rsidRPr="00000000" w14:paraId="000028D5">
      <w:pPr>
        <w:spacing w:after="120" w:lineRule="auto"/>
        <w:ind w:left="720" w:firstLine="0"/>
        <w:rPr>
          <w:color w:val="000000"/>
        </w:rPr>
      </w:pPr>
      <w:r w:rsidDel="00000000" w:rsidR="00000000" w:rsidRPr="00000000">
        <w:rPr>
          <w:color w:val="000000"/>
          <w:rtl w:val="0"/>
        </w:rPr>
        <w:t xml:space="preserve">Well sometimes I kind of dread going in to school, because I just find it kind of boring. But then sometimes if I know I have a good teacher and stuff, I'll enjoy going to their classes and I'll look forward to that. But then, say if like it's a day where I have a lot of the subjects that I don't really like I'm not, maybe the teachers aren't that good, or I just feel like I'm not enjoying it, then I'll kind of not want to come to school and I'll kind of dread it. (F4)</w:t>
      </w:r>
    </w:p>
    <w:p w:rsidR="00000000" w:rsidDel="00000000" w:rsidP="00000000" w:rsidRDefault="00000000" w:rsidRPr="00000000" w14:paraId="000028D6">
      <w:pPr>
        <w:spacing w:after="120" w:lineRule="auto"/>
        <w:ind w:left="720" w:firstLine="0"/>
        <w:rPr>
          <w:color w:val="000000"/>
        </w:rPr>
      </w:pPr>
      <w:r w:rsidDel="00000000" w:rsidR="00000000" w:rsidRPr="00000000">
        <w:rPr>
          <w:color w:val="000000"/>
          <w:rtl w:val="0"/>
        </w:rPr>
        <w:t xml:space="preserve">I don't like their rules on hair and piercings….</w:t>
      </w:r>
      <w:r w:rsidDel="00000000" w:rsidR="00000000" w:rsidRPr="00000000">
        <w:rPr>
          <w:rtl w:val="0"/>
        </w:rPr>
        <w:t xml:space="preserve"> </w:t>
      </w:r>
      <w:r w:rsidDel="00000000" w:rsidR="00000000" w:rsidRPr="00000000">
        <w:rPr>
          <w:color w:val="000000"/>
          <w:rtl w:val="0"/>
        </w:rPr>
        <w:t xml:space="preserve">It's mixed girls and boys which I do like. I like that it's mixed. I would not want to go to an all-girls school. I like the option of subjects. (F2)</w:t>
      </w:r>
    </w:p>
    <w:p w:rsidR="00000000" w:rsidDel="00000000" w:rsidP="00000000" w:rsidRDefault="00000000" w:rsidRPr="00000000" w14:paraId="000028D7">
      <w:pPr>
        <w:spacing w:after="120" w:lineRule="auto"/>
        <w:ind w:left="720" w:firstLine="0"/>
        <w:rPr>
          <w:color w:val="000000"/>
        </w:rPr>
      </w:pPr>
      <w:r w:rsidDel="00000000" w:rsidR="00000000" w:rsidRPr="00000000">
        <w:rPr>
          <w:color w:val="000000"/>
          <w:rtl w:val="0"/>
        </w:rPr>
        <w:t xml:space="preserve">Sometimes it's a mixture of different things. Some days do feel like a roller coaster. Because, people... Sometimes you feel a bit ignored. Like one minute you can be hanging out with your friends and it'd be great and they'll be all really nice. But there's also some people who just are angry with you for putting your hand up to answer a question.</w:t>
      </w:r>
      <w:r w:rsidDel="00000000" w:rsidR="00000000" w:rsidRPr="00000000">
        <w:rPr>
          <w:rtl w:val="0"/>
        </w:rPr>
        <w:t xml:space="preserve"> </w:t>
      </w:r>
      <w:r w:rsidDel="00000000" w:rsidR="00000000" w:rsidRPr="00000000">
        <w:rPr>
          <w:color w:val="000000"/>
          <w:rtl w:val="0"/>
        </w:rPr>
        <w:t xml:space="preserve">They'll groan and they'll give out to you after class. …</w:t>
      </w:r>
      <w:r w:rsidDel="00000000" w:rsidR="00000000" w:rsidRPr="00000000">
        <w:rPr>
          <w:rtl w:val="0"/>
        </w:rPr>
        <w:t xml:space="preserve"> </w:t>
      </w:r>
      <w:r w:rsidDel="00000000" w:rsidR="00000000" w:rsidRPr="00000000">
        <w:rPr>
          <w:color w:val="000000"/>
          <w:rtl w:val="0"/>
        </w:rPr>
        <w:t xml:space="preserve">some days school can just ruin your week. It can be a really harsh environment sometimes. (M6)</w:t>
      </w:r>
    </w:p>
    <w:p w:rsidR="00000000" w:rsidDel="00000000" w:rsidP="00000000" w:rsidRDefault="00000000" w:rsidRPr="00000000" w14:paraId="000028D8">
      <w:pPr>
        <w:spacing w:after="120" w:lineRule="auto"/>
        <w:ind w:left="720" w:firstLine="0"/>
        <w:rPr>
          <w:color w:val="000000"/>
        </w:rPr>
      </w:pPr>
      <w:r w:rsidDel="00000000" w:rsidR="00000000" w:rsidRPr="00000000">
        <w:rPr>
          <w:color w:val="000000"/>
          <w:rtl w:val="0"/>
        </w:rPr>
        <w:t xml:space="preserve">Academically, it's not difficult to be me in school. I don't think it's difficult from a social standpoint, either, or an entertainment standpoint….</w:t>
      </w:r>
      <w:r w:rsidDel="00000000" w:rsidR="00000000" w:rsidRPr="00000000">
        <w:rPr>
          <w:rtl w:val="0"/>
        </w:rPr>
        <w:t xml:space="preserve"> </w:t>
      </w:r>
      <w:r w:rsidDel="00000000" w:rsidR="00000000" w:rsidRPr="00000000">
        <w:rPr>
          <w:color w:val="000000"/>
          <w:rtl w:val="0"/>
        </w:rPr>
        <w:t xml:space="preserve">It's good as far as not just academically.... good compared to other schools in Ireland, but also in an extracurricular level, and like engaging with the students outside of academia. (M2)</w:t>
      </w:r>
    </w:p>
    <w:p w:rsidR="00000000" w:rsidDel="00000000" w:rsidP="00000000" w:rsidRDefault="00000000" w:rsidRPr="00000000" w14:paraId="000028D9">
      <w:pPr>
        <w:spacing w:after="120" w:lineRule="auto"/>
        <w:ind w:left="720" w:firstLine="0"/>
        <w:rPr>
          <w:color w:val="000000"/>
        </w:rPr>
      </w:pPr>
      <w:r w:rsidDel="00000000" w:rsidR="00000000" w:rsidRPr="00000000">
        <w:rPr>
          <w:color w:val="000000"/>
          <w:rtl w:val="0"/>
        </w:rPr>
        <w:t xml:space="preserve">Pretty good, yeah. I don't know. There's not much I can really elaborate on. (F6)</w:t>
      </w:r>
    </w:p>
    <w:p w:rsidR="00000000" w:rsidDel="00000000" w:rsidP="00000000" w:rsidRDefault="00000000" w:rsidRPr="00000000" w14:paraId="000028DA">
      <w:pPr>
        <w:spacing w:after="120" w:lineRule="auto"/>
        <w:ind w:left="720" w:firstLine="0"/>
        <w:rPr>
          <w:color w:val="000000"/>
        </w:rPr>
      </w:pPr>
      <w:r w:rsidDel="00000000" w:rsidR="00000000" w:rsidRPr="00000000">
        <w:rPr>
          <w:color w:val="000000"/>
          <w:rtl w:val="0"/>
        </w:rPr>
        <w:t xml:space="preserve">I think most of the time the education part of school just kind of goes by in a blur, and it's only really the socializing that I remember. Because socializing, I mean every day it's something new. Learning, not all the time. (F5)</w:t>
      </w:r>
    </w:p>
    <w:p w:rsidR="00000000" w:rsidDel="00000000" w:rsidP="00000000" w:rsidRDefault="00000000" w:rsidRPr="00000000" w14:paraId="000028DB">
      <w:pPr>
        <w:spacing w:after="120" w:lineRule="auto"/>
        <w:ind w:left="720" w:firstLine="0"/>
        <w:rPr>
          <w:color w:val="000000"/>
        </w:rPr>
      </w:pPr>
      <w:r w:rsidDel="00000000" w:rsidR="00000000" w:rsidRPr="00000000">
        <w:rPr>
          <w:color w:val="000000"/>
          <w:rtl w:val="0"/>
        </w:rPr>
        <w:t xml:space="preserve">I like the social aspect of school and then some classes as well. Not all of them. Generally positive like… There's just a friendly atmosphere. (F3)</w:t>
      </w:r>
    </w:p>
    <w:p w:rsidR="00000000" w:rsidDel="00000000" w:rsidP="00000000" w:rsidRDefault="00000000" w:rsidRPr="00000000" w14:paraId="000028DC">
      <w:pPr>
        <w:spacing w:after="120" w:lineRule="auto"/>
        <w:rPr>
          <w:b w:val="1"/>
          <w:i w:val="1"/>
          <w:color w:val="000000"/>
        </w:rPr>
      </w:pPr>
      <w:r w:rsidDel="00000000" w:rsidR="00000000" w:rsidRPr="00000000">
        <w:rPr>
          <w:b w:val="1"/>
          <w:i w:val="1"/>
          <w:color w:val="000000"/>
          <w:rtl w:val="0"/>
        </w:rPr>
        <w:t xml:space="preserve">One Word for School</w:t>
      </w:r>
    </w:p>
    <w:p w:rsidR="00000000" w:rsidDel="00000000" w:rsidP="00000000" w:rsidRDefault="00000000" w:rsidRPr="00000000" w14:paraId="000028DD">
      <w:pPr>
        <w:spacing w:after="120" w:lineRule="auto"/>
        <w:ind w:firstLine="720"/>
        <w:rPr>
          <w:color w:val="000000"/>
        </w:rPr>
      </w:pPr>
      <w:r w:rsidDel="00000000" w:rsidR="00000000" w:rsidRPr="00000000">
        <w:rPr>
          <w:color w:val="000000"/>
          <w:rtl w:val="0"/>
        </w:rPr>
        <w:t xml:space="preserve">We gave the students a challenge by asking them what one word could describe their feelings about school. Not all students could think of one word, but those who could offered insight into the experience of CTYI students in school.   </w:t>
      </w:r>
    </w:p>
    <w:p w:rsidR="00000000" w:rsidDel="00000000" w:rsidP="00000000" w:rsidRDefault="00000000" w:rsidRPr="00000000" w14:paraId="000028DE">
      <w:pPr>
        <w:spacing w:after="120" w:lineRule="auto"/>
        <w:ind w:left="720" w:firstLine="0"/>
        <w:rPr>
          <w:color w:val="000000"/>
        </w:rPr>
      </w:pPr>
      <w:r w:rsidDel="00000000" w:rsidR="00000000" w:rsidRPr="00000000">
        <w:rPr>
          <w:b w:val="1"/>
          <w:color w:val="000000"/>
          <w:rtl w:val="0"/>
        </w:rPr>
        <w:t xml:space="preserve">Clashing</w:t>
      </w:r>
      <w:r w:rsidDel="00000000" w:rsidR="00000000" w:rsidRPr="00000000">
        <w:rPr>
          <w:color w:val="000000"/>
          <w:rtl w:val="0"/>
        </w:rPr>
        <w:t xml:space="preserve"> because at one point I don't want to go to school because I'm bored in some classes and everything drags on. But other points in other ways I want to learn, I want to do well in my Uni Certs and go to college and I want to see my friends. But then you also don't want to go to school because some of the classes I just don't want to go to so it's kind of clashing, my feelings toward school. (F2)</w:t>
      </w:r>
    </w:p>
    <w:p w:rsidR="00000000" w:rsidDel="00000000" w:rsidP="00000000" w:rsidRDefault="00000000" w:rsidRPr="00000000" w14:paraId="000028DF">
      <w:pPr>
        <w:spacing w:after="120" w:lineRule="auto"/>
        <w:ind w:left="720" w:firstLine="0"/>
        <w:rPr>
          <w:color w:val="000000"/>
        </w:rPr>
      </w:pPr>
      <w:r w:rsidDel="00000000" w:rsidR="00000000" w:rsidRPr="00000000">
        <w:rPr>
          <w:b w:val="1"/>
          <w:color w:val="000000"/>
          <w:rtl w:val="0"/>
        </w:rPr>
        <w:t xml:space="preserve">Repetitive</w:t>
      </w:r>
      <w:r w:rsidDel="00000000" w:rsidR="00000000" w:rsidRPr="00000000">
        <w:rPr>
          <w:color w:val="000000"/>
          <w:rtl w:val="0"/>
        </w:rPr>
        <w:t xml:space="preserve"> (F4)</w:t>
      </w:r>
    </w:p>
    <w:p w:rsidR="00000000" w:rsidDel="00000000" w:rsidP="00000000" w:rsidRDefault="00000000" w:rsidRPr="00000000" w14:paraId="000028E0">
      <w:pPr>
        <w:spacing w:after="120" w:lineRule="auto"/>
        <w:ind w:left="720" w:firstLine="0"/>
        <w:rPr>
          <w:color w:val="000000"/>
        </w:rPr>
      </w:pPr>
      <w:r w:rsidDel="00000000" w:rsidR="00000000" w:rsidRPr="00000000">
        <w:rPr>
          <w:color w:val="000000"/>
          <w:rtl w:val="0"/>
        </w:rPr>
        <w:t xml:space="preserve">Education-wise, I'd say </w:t>
      </w:r>
      <w:r w:rsidDel="00000000" w:rsidR="00000000" w:rsidRPr="00000000">
        <w:rPr>
          <w:b w:val="1"/>
          <w:color w:val="000000"/>
          <w:rtl w:val="0"/>
        </w:rPr>
        <w:t xml:space="preserve">mediocre</w:t>
      </w:r>
      <w:r w:rsidDel="00000000" w:rsidR="00000000" w:rsidRPr="00000000">
        <w:rPr>
          <w:color w:val="000000"/>
          <w:rtl w:val="0"/>
        </w:rPr>
        <w:t xml:space="preserve">. Socialization, I'd say </w:t>
      </w:r>
      <w:r w:rsidDel="00000000" w:rsidR="00000000" w:rsidRPr="00000000">
        <w:rPr>
          <w:b w:val="1"/>
          <w:color w:val="000000"/>
          <w:rtl w:val="0"/>
        </w:rPr>
        <w:t xml:space="preserve">interesting</w:t>
      </w:r>
      <w:r w:rsidDel="00000000" w:rsidR="00000000" w:rsidRPr="00000000">
        <w:rPr>
          <w:color w:val="000000"/>
          <w:rtl w:val="0"/>
        </w:rPr>
        <w:t xml:space="preserve">. (F5)</w:t>
      </w:r>
    </w:p>
    <w:p w:rsidR="00000000" w:rsidDel="00000000" w:rsidP="00000000" w:rsidRDefault="00000000" w:rsidRPr="00000000" w14:paraId="000028E1">
      <w:pPr>
        <w:spacing w:after="120" w:lineRule="auto"/>
        <w:ind w:left="720" w:firstLine="0"/>
        <w:rPr>
          <w:color w:val="000000"/>
        </w:rPr>
      </w:pPr>
      <w:r w:rsidDel="00000000" w:rsidR="00000000" w:rsidRPr="00000000">
        <w:rPr>
          <w:b w:val="1"/>
          <w:color w:val="000000"/>
          <w:rtl w:val="0"/>
        </w:rPr>
        <w:t xml:space="preserve">Rote learning </w:t>
      </w:r>
      <w:r w:rsidDel="00000000" w:rsidR="00000000" w:rsidRPr="00000000">
        <w:rPr>
          <w:color w:val="000000"/>
          <w:rtl w:val="0"/>
        </w:rPr>
        <w:t xml:space="preserve">(F6)</w:t>
      </w:r>
    </w:p>
    <w:p w:rsidR="00000000" w:rsidDel="00000000" w:rsidP="00000000" w:rsidRDefault="00000000" w:rsidRPr="00000000" w14:paraId="000028E2">
      <w:pPr>
        <w:spacing w:after="120" w:lineRule="auto"/>
        <w:ind w:left="720" w:firstLine="0"/>
        <w:rPr>
          <w:color w:val="000000"/>
        </w:rPr>
      </w:pPr>
      <w:r w:rsidDel="00000000" w:rsidR="00000000" w:rsidRPr="00000000">
        <w:rPr>
          <w:b w:val="1"/>
          <w:color w:val="000000"/>
          <w:rtl w:val="0"/>
        </w:rPr>
        <w:t xml:space="preserve">Adequate </w:t>
      </w:r>
      <w:r w:rsidDel="00000000" w:rsidR="00000000" w:rsidRPr="00000000">
        <w:rPr>
          <w:color w:val="000000"/>
          <w:rtl w:val="0"/>
        </w:rPr>
        <w:t xml:space="preserve">(M1)</w:t>
      </w:r>
    </w:p>
    <w:p w:rsidR="00000000" w:rsidDel="00000000" w:rsidP="00000000" w:rsidRDefault="00000000" w:rsidRPr="00000000" w14:paraId="000028E3">
      <w:pPr>
        <w:spacing w:after="120" w:lineRule="auto"/>
        <w:ind w:left="720" w:firstLine="0"/>
        <w:rPr>
          <w:color w:val="000000"/>
        </w:rPr>
      </w:pPr>
      <w:r w:rsidDel="00000000" w:rsidR="00000000" w:rsidRPr="00000000">
        <w:rPr>
          <w:b w:val="1"/>
          <w:color w:val="000000"/>
          <w:rtl w:val="0"/>
        </w:rPr>
        <w:t xml:space="preserve">Neutral</w:t>
      </w:r>
      <w:r w:rsidDel="00000000" w:rsidR="00000000" w:rsidRPr="00000000">
        <w:rPr>
          <w:color w:val="000000"/>
          <w:rtl w:val="0"/>
        </w:rPr>
        <w:t xml:space="preserve">. I mean, the best way to describe just parts I don't like, parts I like. (M2)</w:t>
      </w:r>
    </w:p>
    <w:p w:rsidR="00000000" w:rsidDel="00000000" w:rsidP="00000000" w:rsidRDefault="00000000" w:rsidRPr="00000000" w14:paraId="000028E4">
      <w:pPr>
        <w:spacing w:after="120" w:lineRule="auto"/>
        <w:ind w:left="720" w:firstLine="0"/>
        <w:rPr>
          <w:color w:val="000000"/>
        </w:rPr>
      </w:pPr>
      <w:r w:rsidDel="00000000" w:rsidR="00000000" w:rsidRPr="00000000">
        <w:rPr>
          <w:color w:val="000000"/>
          <w:rtl w:val="0"/>
        </w:rPr>
        <w:t xml:space="preserve">I'm just going to go with a nice, simple </w:t>
      </w:r>
      <w:r w:rsidDel="00000000" w:rsidR="00000000" w:rsidRPr="00000000">
        <w:rPr>
          <w:b w:val="1"/>
          <w:color w:val="000000"/>
          <w:rtl w:val="0"/>
        </w:rPr>
        <w:t xml:space="preserve">good</w:t>
      </w:r>
      <w:r w:rsidDel="00000000" w:rsidR="00000000" w:rsidRPr="00000000">
        <w:rPr>
          <w:color w:val="000000"/>
          <w:rtl w:val="0"/>
        </w:rPr>
        <w:t xml:space="preserve">. I feel like most of my opinions around school are just that's good, that's good, that's good. I think if I had to sum it up with one word, it would be good. (M3)</w:t>
      </w:r>
    </w:p>
    <w:p w:rsidR="00000000" w:rsidDel="00000000" w:rsidP="00000000" w:rsidRDefault="00000000" w:rsidRPr="00000000" w14:paraId="000028E5">
      <w:pPr>
        <w:spacing w:after="120" w:lineRule="auto"/>
        <w:ind w:left="720" w:firstLine="0"/>
        <w:rPr>
          <w:color w:val="000000"/>
        </w:rPr>
      </w:pPr>
      <w:r w:rsidDel="00000000" w:rsidR="00000000" w:rsidRPr="00000000">
        <w:rPr>
          <w:b w:val="1"/>
          <w:color w:val="000000"/>
          <w:rtl w:val="0"/>
        </w:rPr>
        <w:t xml:space="preserve">Outdated</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I just think the school systems haven't changed and they're a form of punishment. (M6)</w:t>
      </w:r>
    </w:p>
    <w:p w:rsidR="00000000" w:rsidDel="00000000" w:rsidP="00000000" w:rsidRDefault="00000000" w:rsidRPr="00000000" w14:paraId="000028E6">
      <w:pPr>
        <w:spacing w:after="120" w:lineRule="auto"/>
        <w:rPr>
          <w:color w:val="000000"/>
        </w:rPr>
      </w:pPr>
      <w:r w:rsidDel="00000000" w:rsidR="00000000" w:rsidRPr="00000000">
        <w:rPr>
          <w:rtl w:val="0"/>
        </w:rPr>
      </w:r>
    </w:p>
    <w:p w:rsidR="00000000" w:rsidDel="00000000" w:rsidP="00000000" w:rsidRDefault="00000000" w:rsidRPr="00000000" w14:paraId="000028E7">
      <w:pPr>
        <w:rPr>
          <w:b w:val="1"/>
          <w:i w:val="1"/>
        </w:rPr>
      </w:pPr>
      <w:r w:rsidDel="00000000" w:rsidR="00000000" w:rsidRPr="00000000">
        <w:rPr>
          <w:b w:val="1"/>
          <w:i w:val="1"/>
          <w:rtl w:val="0"/>
        </w:rPr>
        <w:t xml:space="preserve">CTYI Students’ Assessment of School </w:t>
      </w:r>
    </w:p>
    <w:p w:rsidR="00000000" w:rsidDel="00000000" w:rsidP="00000000" w:rsidRDefault="00000000" w:rsidRPr="00000000" w14:paraId="00002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CTYI students interviewed described school situations where they felt comfortable. They may have had a poor teacher now and again or been bored in a class, but their social networks were welcoming and the general atmosphere was a good one. The majority of students, however, had more uneven or “mixed” (F2, M6) experiences. Good teachers stood out in their experiences, in some cases, because they had so few in their years in school. Heterogeneous classes presented a problem for these students, who spent time waiting for other students to learn. This is one of the most common experiences of gifted students in school. In their analysis of waiting among young gifted students (Grades 1-8), Peine and Coleman (2010) found, even though they did often have to wait while others learned what they already knew, they believed that “sometimes, waiting is fair” (p. 238). This attitude was expressed among some of the CTYI students, as well: “Well I don't really mind, I understand that everyone works, learns at different paces and some people find more things difficult, so I don't really mind it. It's just, it's kind of, it gets kind of annoying when you have nothing else to do” (F4). One student proposed a potential solution to the waiting problem, but discarded it for its potential unfairness:</w:t>
      </w:r>
    </w:p>
    <w:p w:rsidR="00000000" w:rsidDel="00000000" w:rsidP="00000000" w:rsidRDefault="00000000" w:rsidRPr="00000000" w14:paraId="00002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think school's like democracy. It's not perfect, but it's better than the other option. I would say try and keep the people who will be brighter in a different class so that they can really expand and reach their potential. But I don't think that's plausible and I think it is discriminating against the other people. (M6)</w:t>
      </w:r>
    </w:p>
    <w:p w:rsidR="00000000" w:rsidDel="00000000" w:rsidP="00000000" w:rsidRDefault="00000000" w:rsidRPr="00000000" w14:paraId="000028EA">
      <w:pPr>
        <w:spacing w:after="280" w:before="280" w:lineRule="auto"/>
        <w:rPr/>
      </w:pPr>
      <w:r w:rsidDel="00000000" w:rsidR="00000000" w:rsidRPr="00000000">
        <w:rPr>
          <w:rtl w:val="0"/>
        </w:rPr>
        <w:tab/>
        <w:t xml:space="preserve">CTYI students have thoughts about how they could change schools, if it was possible. Courses would change: “Jesus. I'd change the Irish course. How it's taught so it's not just sitting down listening all the time” (F2). Students of different ability levels would be grouped together: </w:t>
      </w:r>
    </w:p>
    <w:p w:rsidR="00000000" w:rsidDel="00000000" w:rsidP="00000000" w:rsidRDefault="00000000" w:rsidRPr="00000000" w14:paraId="000028EB">
      <w:pPr>
        <w:spacing w:after="280" w:before="280" w:lineRule="auto"/>
        <w:ind w:left="720" w:firstLine="0"/>
        <w:rPr/>
      </w:pPr>
      <w:r w:rsidDel="00000000" w:rsidR="00000000" w:rsidRPr="00000000">
        <w:rPr>
          <w:rtl w:val="0"/>
        </w:rPr>
        <w:t xml:space="preserve">[In] some of the subjects you're split into like higher and ordinary level, so that they are better because you're in classes with people who get it quicker. But I think there should be classes that were like for all subjects that you'd be split into different levels. And then you'd be able to, for people who are able to grasp the concepts faster, you'd be able to go into those classes. And they're much more fast paced and there'd be much more information in that and you'd go more in depth with everything. (F4)</w:t>
      </w:r>
    </w:p>
    <w:p w:rsidR="00000000" w:rsidDel="00000000" w:rsidP="00000000" w:rsidRDefault="00000000" w:rsidRPr="00000000" w14:paraId="000028EC">
      <w:pPr>
        <w:spacing w:after="280" w:before="280" w:lineRule="auto"/>
        <w:rPr/>
      </w:pPr>
      <w:r w:rsidDel="00000000" w:rsidR="00000000" w:rsidRPr="00000000">
        <w:rPr>
          <w:rtl w:val="0"/>
        </w:rPr>
        <w:t xml:space="preserve">Some students see a need for bigger changes: </w:t>
      </w:r>
    </w:p>
    <w:p w:rsidR="00000000" w:rsidDel="00000000" w:rsidP="00000000" w:rsidRDefault="00000000" w:rsidRPr="00000000" w14:paraId="000028ED">
      <w:pPr>
        <w:spacing w:after="280" w:before="280" w:lineRule="auto"/>
        <w:ind w:left="720" w:firstLine="0"/>
        <w:rPr/>
      </w:pPr>
      <w:r w:rsidDel="00000000" w:rsidR="00000000" w:rsidRPr="00000000">
        <w:rPr>
          <w:rtl w:val="0"/>
        </w:rPr>
        <w:t xml:space="preserve">[The] </w:t>
      </w:r>
      <w:r w:rsidDel="00000000" w:rsidR="00000000" w:rsidRPr="00000000">
        <w:rPr>
          <w:color w:val="000000"/>
          <w:rtl w:val="0"/>
        </w:rPr>
        <w:t xml:space="preserve">Education system. The entire thing. I don't like the way it's done. I would change the material in it. The material, I don't think it's interesting enough. I would like more interesting things. Also the way certain subjects are taught. (F5)</w:t>
      </w:r>
      <w:r w:rsidDel="00000000" w:rsidR="00000000" w:rsidRPr="00000000">
        <w:rPr>
          <w:rtl w:val="0"/>
        </w:rPr>
      </w:r>
    </w:p>
    <w:p w:rsidR="00000000" w:rsidDel="00000000" w:rsidP="00000000" w:rsidRDefault="00000000" w:rsidRPr="00000000" w14:paraId="000028EE">
      <w:pPr>
        <w:spacing w:after="280" w:before="280" w:lineRule="auto"/>
        <w:ind w:left="720" w:firstLine="0"/>
        <w:rPr>
          <w:color w:val="000000"/>
        </w:rPr>
      </w:pPr>
      <w:r w:rsidDel="00000000" w:rsidR="00000000" w:rsidRPr="00000000">
        <w:rPr>
          <w:color w:val="000000"/>
          <w:rtl w:val="0"/>
        </w:rPr>
        <w:t xml:space="preserve">I would probably just abolish exams because I don't believe that they actually serve any purpose. There's all different types of learning styles, and not everybody does well in exams. There's a whole diverse group of intelligences, and those have to be accommodated for. I think I would remove things like hierarchy, as well, I guess. I think have teachers and students be more on the same par. I think that would help everyone to get on a bit better. What I would actually change about my school is the bathrooms because they're disgusting. I would also take away uniforms because I think that they suppress individuality. I would remove religion from us. I think that's it, yeah. (F6)</w:t>
      </w:r>
    </w:p>
    <w:p w:rsidR="00000000" w:rsidDel="00000000" w:rsidP="00000000" w:rsidRDefault="00000000" w:rsidRPr="00000000" w14:paraId="000028EF">
      <w:pPr>
        <w:spacing w:after="280" w:before="280" w:lineRule="auto"/>
        <w:ind w:left="2160" w:hanging="2160"/>
        <w:rPr>
          <w:color w:val="000000"/>
        </w:rPr>
      </w:pPr>
      <w:r w:rsidDel="00000000" w:rsidR="00000000" w:rsidRPr="00000000">
        <w:rPr>
          <w:color w:val="000000"/>
          <w:rtl w:val="0"/>
        </w:rPr>
        <w:t xml:space="preserve">Other students were satisfied with their schools, </w:t>
      </w:r>
    </w:p>
    <w:p w:rsidR="00000000" w:rsidDel="00000000" w:rsidP="00000000" w:rsidRDefault="00000000" w:rsidRPr="00000000" w14:paraId="000028F0">
      <w:pPr>
        <w:spacing w:after="280" w:before="280" w:lineRule="auto"/>
        <w:ind w:left="720" w:firstLine="0"/>
        <w:rPr>
          <w:color w:val="000000"/>
        </w:rPr>
      </w:pPr>
      <w:r w:rsidDel="00000000" w:rsidR="00000000" w:rsidRPr="00000000">
        <w:rPr>
          <w:color w:val="000000"/>
          <w:rtl w:val="0"/>
        </w:rPr>
        <w:t xml:space="preserve">For now I don't really have that much to change. I enjoy school. (M1)</w:t>
      </w:r>
    </w:p>
    <w:p w:rsidR="00000000" w:rsidDel="00000000" w:rsidP="00000000" w:rsidRDefault="00000000" w:rsidRPr="00000000" w14:paraId="000028F1">
      <w:pPr>
        <w:spacing w:after="280" w:before="280" w:lineRule="auto"/>
        <w:ind w:left="720" w:firstLine="0"/>
        <w:rPr>
          <w:color w:val="000000"/>
        </w:rPr>
      </w:pPr>
      <w:r w:rsidDel="00000000" w:rsidR="00000000" w:rsidRPr="00000000">
        <w:rPr>
          <w:color w:val="000000"/>
          <w:rtl w:val="0"/>
        </w:rPr>
        <w:t xml:space="preserve">Nothing outside of the curriculum itself, which I guess just kind of ties into the whole of Irish education. (M2)</w:t>
      </w:r>
    </w:p>
    <w:p w:rsidR="00000000" w:rsidDel="00000000" w:rsidP="00000000" w:rsidRDefault="00000000" w:rsidRPr="00000000" w14:paraId="000028F2">
      <w:pPr>
        <w:spacing w:after="280" w:before="280" w:lineRule="auto"/>
        <w:ind w:left="720" w:firstLine="0"/>
        <w:rPr>
          <w:color w:val="000000"/>
        </w:rPr>
      </w:pPr>
      <w:r w:rsidDel="00000000" w:rsidR="00000000" w:rsidRPr="00000000">
        <w:rPr>
          <w:color w:val="000000"/>
          <w:rtl w:val="0"/>
        </w:rPr>
        <w:t xml:space="preserve">I would say just make it bigger. So my school has quite a long waiting list. But I think the best change for it would just be to make it a bit bigger so that more people who want to get in can get in. Because, in terms of it's one of the better schools, in my opinion. And it's also all-Irish and quite a lot of people want that, but can't get it. And even people who come from English schools or say go to an all-Irish second school, they'll generally be reasonably good at Irish because they speak it every day. Yeah, I think the best change for my school would just be to make it a bit bigger. (M3)</w:t>
      </w:r>
    </w:p>
    <w:p w:rsidR="00000000" w:rsidDel="00000000" w:rsidP="00000000" w:rsidRDefault="00000000" w:rsidRPr="00000000" w14:paraId="000028F3">
      <w:pPr>
        <w:spacing w:after="280" w:before="280" w:lineRule="auto"/>
        <w:rPr>
          <w:color w:val="000000"/>
        </w:rPr>
      </w:pPr>
      <w:r w:rsidDel="00000000" w:rsidR="00000000" w:rsidRPr="00000000">
        <w:rPr>
          <w:color w:val="000000"/>
          <w:rtl w:val="0"/>
        </w:rPr>
        <w:t xml:space="preserve">There is pressure on students to achieve in schools, which presents challenges to a fair system. One student recommended hiring more teachers, because of the heterogeneity currently in higher level courses. </w:t>
      </w:r>
    </w:p>
    <w:p w:rsidR="00000000" w:rsidDel="00000000" w:rsidP="00000000" w:rsidRDefault="00000000" w:rsidRPr="00000000" w14:paraId="000028F4">
      <w:pPr>
        <w:spacing w:after="280" w:before="280" w:lineRule="auto"/>
        <w:ind w:left="720" w:firstLine="0"/>
        <w:rPr>
          <w:color w:val="000000"/>
        </w:rPr>
      </w:pPr>
      <w:r w:rsidDel="00000000" w:rsidR="00000000" w:rsidRPr="00000000">
        <w:rPr>
          <w:color w:val="000000"/>
          <w:rtl w:val="0"/>
        </w:rPr>
        <w:t xml:space="preserve">Yeah, there's a whole thing at the moment, with a lot of kids doing higher level maths, and nobody wants to move down to lower level, because whoever moves down to the lower level gets eviscerated by words. And so there's a whole thing where there's too many higher-level classes and not enough higher-level teachers. … a lot of people in higher maths aren't really able for it. They just know that if they go down, people will pick on them. (M5)</w:t>
      </w:r>
    </w:p>
    <w:p w:rsidR="00000000" w:rsidDel="00000000" w:rsidP="00000000" w:rsidRDefault="00000000" w:rsidRPr="00000000" w14:paraId="000028F5">
      <w:pPr>
        <w:spacing w:after="280" w:before="280" w:lineRule="auto"/>
        <w:rPr>
          <w:b w:val="1"/>
          <w:i w:val="1"/>
        </w:rPr>
      </w:pPr>
      <w:r w:rsidDel="00000000" w:rsidR="00000000" w:rsidRPr="00000000">
        <w:rPr>
          <w:b w:val="1"/>
          <w:i w:val="1"/>
          <w:rtl w:val="0"/>
        </w:rPr>
        <w:t xml:space="preserve">Feelings about CTYI</w:t>
      </w:r>
    </w:p>
    <w:p w:rsidR="00000000" w:rsidDel="00000000" w:rsidP="00000000" w:rsidRDefault="00000000" w:rsidRPr="00000000" w14:paraId="000028F6">
      <w:pPr>
        <w:spacing w:after="280" w:before="280" w:lineRule="auto"/>
        <w:ind w:firstLine="720"/>
        <w:rPr/>
      </w:pPr>
      <w:r w:rsidDel="00000000" w:rsidR="00000000" w:rsidRPr="00000000">
        <w:rPr>
          <w:rtl w:val="0"/>
        </w:rPr>
        <w:t xml:space="preserve">Students distinguished CTYI from their regular schooling in both academic and social regards. There was a sense of authentic learning at CTYI, often defined by a student’s agency in their own learning: “It's something that you actually want to choose and you enjoy learning and you can ask questions about things. And it's not your everyday thing that you always have to learn. It's different (F1).” Students noted the creative aspects that often made it feel like it wasn’t an academic experience: “It's not rote learning as much. It's more I'm doing script screens so it's not really very academic. It's been very creative. We've been doing script or screen writing and filming short movies and learning to edit. It's been very interactive and immersive (F2).” Students felt like they were learning and understanding, rather than simply memorizing: “CTYI is a far less disciplined place, less strict atmosphere, but you still feel like you learn more, and that it's more welcoming to, I guess, education and that you really get something out of the subject. You understand it rather than just learning stuff off (M2).”</w:t>
      </w:r>
    </w:p>
    <w:p w:rsidR="00000000" w:rsidDel="00000000" w:rsidP="00000000" w:rsidRDefault="00000000" w:rsidRPr="00000000" w14:paraId="000028F7">
      <w:pPr>
        <w:spacing w:after="280" w:before="280" w:lineRule="auto"/>
        <w:ind w:firstLine="720"/>
        <w:rPr/>
      </w:pPr>
      <w:r w:rsidDel="00000000" w:rsidR="00000000" w:rsidRPr="00000000">
        <w:rPr>
          <w:rtl w:val="0"/>
        </w:rPr>
      </w:r>
    </w:p>
    <w:p w:rsidR="00000000" w:rsidDel="00000000" w:rsidP="00000000" w:rsidRDefault="00000000" w:rsidRPr="00000000" w14:paraId="000028F8">
      <w:pPr>
        <w:spacing w:after="280" w:before="280" w:lineRule="auto"/>
        <w:ind w:firstLine="720"/>
        <w:rPr/>
      </w:pPr>
      <w:r w:rsidDel="00000000" w:rsidR="00000000" w:rsidRPr="00000000">
        <w:rPr>
          <w:rtl w:val="0"/>
        </w:rPr>
        <w:t xml:space="preserve">Students noted the feelings of acceptance and relationships they formed at CTYI. Some noted that they had a lasting impact, “Yeah, just a lot of bonds I made here in friendships, and I cherish for quite a while (M3)” or that they were the main reason to attend, “[I come to CTYI] Mostly for the social aspect. I have lots of friends here and I do enjoy it just starting new things. It's very different to what I learn normally (M1).”  This was often something very different from their regular school experience: “They're more open. When you're at CTYI, you can talk to anybody. People just talk to the wall. They're just so open. Whereas, you know in regular school, there's all the cliques and the groups, and there’s all that part. When you come here no one really seems to care, which I think is really great (F4)”</w:t>
      </w:r>
    </w:p>
    <w:p w:rsidR="00000000" w:rsidDel="00000000" w:rsidP="00000000" w:rsidRDefault="00000000" w:rsidRPr="00000000" w14:paraId="000028F9">
      <w:pPr>
        <w:spacing w:after="280" w:before="280" w:lineRule="auto"/>
        <w:ind w:firstLine="720"/>
        <w:rPr>
          <w:color w:val="000000"/>
        </w:rPr>
      </w:pPr>
      <w:r w:rsidDel="00000000" w:rsidR="00000000" w:rsidRPr="00000000">
        <w:rPr>
          <w:color w:val="000000"/>
          <w:rtl w:val="0"/>
        </w:rPr>
        <w:t xml:space="preserve">In true high-ability student form, one student offered this brilliant metaphor for CTYI and school:</w:t>
      </w:r>
    </w:p>
    <w:p w:rsidR="00000000" w:rsidDel="00000000" w:rsidP="00000000" w:rsidRDefault="00000000" w:rsidRPr="00000000" w14:paraId="000028FA">
      <w:pPr>
        <w:spacing w:after="280" w:before="280" w:lineRule="auto"/>
        <w:ind w:left="720" w:firstLine="0"/>
        <w:rPr>
          <w:color w:val="000000"/>
        </w:rPr>
      </w:pPr>
      <w:r w:rsidDel="00000000" w:rsidR="00000000" w:rsidRPr="00000000">
        <w:rPr>
          <w:color w:val="000000"/>
          <w:rtl w:val="0"/>
        </w:rPr>
        <w:t xml:space="preserve">Sometimes it feels like when you're in school it's... Compared to here, when I'm here it feels like I'm swimming in an ocean and you get this really hard wave coming at you and you have to really challenge yourself to get through it. But once you get through it, you've got the sort of nice atmospheric like relaxation where it's swaying, you can smell the seaweed and the salt. You can taste it in your mouth. It's a really nice moment.</w:t>
      </w:r>
      <w:r w:rsidDel="00000000" w:rsidR="00000000" w:rsidRPr="00000000">
        <w:rPr>
          <w:rFonts w:ascii="Calibri" w:cs="Calibri" w:eastAsia="Calibri" w:hAnsi="Calibri"/>
          <w:color w:val="000000"/>
          <w:sz w:val="22"/>
          <w:szCs w:val="22"/>
          <w:rtl w:val="0"/>
        </w:rPr>
        <w:t xml:space="preserve"> </w:t>
      </w:r>
      <w:r w:rsidDel="00000000" w:rsidR="00000000" w:rsidRPr="00000000">
        <w:rPr>
          <w:color w:val="000000"/>
          <w:rtl w:val="0"/>
        </w:rPr>
        <w:t xml:space="preserve">Where the education system is like a swimming pool. It's just easy the entire way through. No challenge, but then there's the stench of chlorine and almost as though nothing's... It doesn't feel very... It feels almost surreal or, yeah, it doesn't feel natural. (M6)</w:t>
      </w:r>
    </w:p>
    <w:p w:rsidR="00000000" w:rsidDel="00000000" w:rsidP="00000000" w:rsidRDefault="00000000" w:rsidRPr="00000000" w14:paraId="000028FB">
      <w:pPr>
        <w:spacing w:after="280" w:before="280" w:lineRule="auto"/>
        <w:rPr>
          <w:color w:val="000000"/>
        </w:rPr>
      </w:pPr>
      <w:r w:rsidDel="00000000" w:rsidR="00000000" w:rsidRPr="00000000">
        <w:rPr>
          <w:color w:val="000000"/>
          <w:rtl w:val="0"/>
        </w:rPr>
        <w:t xml:space="preserve">He extended the metaphor later in the interview, when discussing the collision of instruction and exams in school:</w:t>
      </w:r>
    </w:p>
    <w:p w:rsidR="00000000" w:rsidDel="00000000" w:rsidP="00000000" w:rsidRDefault="00000000" w:rsidRPr="00000000" w14:paraId="000028FC">
      <w:pPr>
        <w:spacing w:after="280" w:before="280" w:lineRule="auto"/>
        <w:ind w:left="720" w:firstLine="0"/>
        <w:rPr>
          <w:color w:val="000000"/>
        </w:rPr>
      </w:pPr>
      <w:r w:rsidDel="00000000" w:rsidR="00000000" w:rsidRPr="00000000">
        <w:rPr>
          <w:color w:val="000000"/>
          <w:rtl w:val="0"/>
        </w:rPr>
        <w:t xml:space="preserve">It's just the fact that it's just like you're swimming through this light thing and each stroke is as repetitive as the last stroke. You don't need to really concentrate on what you're doing. But then all of a sudden they say, "Okay, test time," and they chuck the entire pool in your face. (M6)</w:t>
      </w:r>
    </w:p>
    <w:p w:rsidR="00000000" w:rsidDel="00000000" w:rsidP="00000000" w:rsidRDefault="00000000" w:rsidRPr="00000000" w14:paraId="000028FD">
      <w:pPr>
        <w:pStyle w:val="Heading2"/>
        <w:rPr/>
      </w:pPr>
      <w:bookmarkStart w:colFirst="0" w:colLast="0" w:name="_heading=h.1mrcu09" w:id="49"/>
      <w:bookmarkEnd w:id="49"/>
      <w:r w:rsidDel="00000000" w:rsidR="00000000" w:rsidRPr="00000000">
        <w:rPr>
          <w:rtl w:val="0"/>
        </w:rPr>
        <w:t xml:space="preserve">Academic Experiences During the COVID-19 Pandemic</w:t>
      </w:r>
    </w:p>
    <w:p w:rsidR="00000000" w:rsidDel="00000000" w:rsidP="00000000" w:rsidRDefault="00000000" w:rsidRPr="00000000" w14:paraId="000028FE">
      <w:pPr>
        <w:spacing w:after="280" w:before="280" w:lineRule="auto"/>
        <w:ind w:firstLine="720"/>
        <w:rPr/>
      </w:pPr>
      <w:r w:rsidDel="00000000" w:rsidR="00000000" w:rsidRPr="00000000">
        <w:rPr>
          <w:rtl w:val="0"/>
        </w:rPr>
        <w:t xml:space="preserve">In the previous studies of CTYI students, we learned about their beliefs about their academic abilities and their perceptions of differentiated instruction, and their thoughts about teachers and school. A dramatic shift in their experience of school occurred in the spring of 2020. The emergence of the COVID-19 virus led to the shuttering of businesses, travel, and schools. During the pandemic, most education across Ireland and the world moved to a virtual platform, at least for some period of time. School was likely to be very different for CTYI students, not just socially, as described in Chapter 3, but also academically. In the summer of 2021, CTYI was fully in session, with all courses offered virtually. Students had been in virtual school early in the pandemic, but most students had moved to in-person school by this time. We took this opportunity to ask CTYI students about their pandemic-era educational experiences. What were their experiences like in online school, in in-person classes, and how was that different from their experiences of CTYI’s online courses? </w:t>
      </w:r>
    </w:p>
    <w:p w:rsidR="00000000" w:rsidDel="00000000" w:rsidP="00000000" w:rsidRDefault="00000000" w:rsidRPr="00000000" w14:paraId="000028FF">
      <w:pPr>
        <w:spacing w:after="280" w:before="280" w:lineRule="auto"/>
        <w:ind w:firstLine="720"/>
        <w:rPr/>
      </w:pPr>
      <w:r w:rsidDel="00000000" w:rsidR="00000000" w:rsidRPr="00000000">
        <w:rPr>
          <w:rtl w:val="0"/>
        </w:rPr>
        <w:t xml:space="preserve">More than 300 secondary students attending CTYI in the summer of 2021 responded to the survey. Table 1.3 contains demographics of the sample (Study 2021a). The majority of students were in 2</w:t>
      </w:r>
      <w:r w:rsidDel="00000000" w:rsidR="00000000" w:rsidRPr="00000000">
        <w:rPr>
          <w:vertAlign w:val="superscript"/>
          <w:rtl w:val="0"/>
        </w:rPr>
        <w:t xml:space="preserve">nd</w:t>
      </w:r>
      <w:r w:rsidDel="00000000" w:rsidR="00000000" w:rsidRPr="00000000">
        <w:rPr>
          <w:rtl w:val="0"/>
        </w:rPr>
        <w:t xml:space="preserve"> through 5</w:t>
      </w:r>
      <w:r w:rsidDel="00000000" w:rsidR="00000000" w:rsidRPr="00000000">
        <w:rPr>
          <w:vertAlign w:val="superscript"/>
          <w:rtl w:val="0"/>
        </w:rPr>
        <w:t xml:space="preserve">th</w:t>
      </w:r>
      <w:r w:rsidDel="00000000" w:rsidR="00000000" w:rsidRPr="00000000">
        <w:rPr>
          <w:rtl w:val="0"/>
        </w:rPr>
        <w:t xml:space="preserve"> year, but a few 1</w:t>
      </w:r>
      <w:r w:rsidDel="00000000" w:rsidR="00000000" w:rsidRPr="00000000">
        <w:rPr>
          <w:vertAlign w:val="superscript"/>
          <w:rtl w:val="0"/>
        </w:rPr>
        <w:t xml:space="preserve">st</w:t>
      </w:r>
      <w:r w:rsidDel="00000000" w:rsidR="00000000" w:rsidRPr="00000000">
        <w:rPr>
          <w:rtl w:val="0"/>
        </w:rPr>
        <w:t xml:space="preserve"> and 6</w:t>
      </w:r>
      <w:r w:rsidDel="00000000" w:rsidR="00000000" w:rsidRPr="00000000">
        <w:rPr>
          <w:vertAlign w:val="superscript"/>
          <w:rtl w:val="0"/>
        </w:rPr>
        <w:t xml:space="preserve">th</w:t>
      </w:r>
      <w:r w:rsidDel="00000000" w:rsidR="00000000" w:rsidRPr="00000000">
        <w:rPr>
          <w:rtl w:val="0"/>
        </w:rPr>
        <w:t xml:space="preserve"> year students participated, as well. Junior cycle students made up 46.6% of the sample (</w:t>
      </w:r>
      <w:r w:rsidDel="00000000" w:rsidR="00000000" w:rsidRPr="00000000">
        <w:rPr>
          <w:i w:val="1"/>
          <w:rtl w:val="0"/>
        </w:rPr>
        <w:t xml:space="preserve">n </w:t>
      </w:r>
      <w:r w:rsidDel="00000000" w:rsidR="00000000" w:rsidRPr="00000000">
        <w:rPr>
          <w:rtl w:val="0"/>
        </w:rPr>
        <w:t xml:space="preserve">= 150) and Senior cycle students made up 53.4% (</w:t>
      </w:r>
      <w:r w:rsidDel="00000000" w:rsidR="00000000" w:rsidRPr="00000000">
        <w:rPr>
          <w:i w:val="1"/>
          <w:rtl w:val="0"/>
        </w:rPr>
        <w:t xml:space="preserve">n </w:t>
      </w:r>
      <w:r w:rsidDel="00000000" w:rsidR="00000000" w:rsidRPr="00000000">
        <w:rPr>
          <w:rtl w:val="0"/>
        </w:rPr>
        <w:t xml:space="preserve">= 172). The sample was predominantly female (57.8%; male 33.2%). A number of students reported being non-conforming, preferred not to say how they identified, or did not find their sex listed (9% of the 2021a sample). This was the first study to include ethnicity. The majority of participants were White (86.6%; see Table 4.6)</w:t>
      </w:r>
    </w:p>
    <w:p w:rsidR="00000000" w:rsidDel="00000000" w:rsidP="00000000" w:rsidRDefault="00000000" w:rsidRPr="00000000" w14:paraId="00002900">
      <w:pPr>
        <w:rPr>
          <w:b w:val="1"/>
        </w:rPr>
      </w:pPr>
      <w:r w:rsidDel="00000000" w:rsidR="00000000" w:rsidRPr="00000000">
        <w:rPr>
          <w:b w:val="1"/>
          <w:rtl w:val="0"/>
        </w:rPr>
        <w:t xml:space="preserve">Table 4.6</w:t>
      </w:r>
    </w:p>
    <w:p w:rsidR="00000000" w:rsidDel="00000000" w:rsidP="00000000" w:rsidRDefault="00000000" w:rsidRPr="00000000" w14:paraId="00002901">
      <w:pPr>
        <w:rPr>
          <w:b w:val="1"/>
        </w:rPr>
      </w:pPr>
      <w:r w:rsidDel="00000000" w:rsidR="00000000" w:rsidRPr="00000000">
        <w:rPr>
          <w:b w:val="1"/>
          <w:rtl w:val="0"/>
        </w:rPr>
        <w:t xml:space="preserve">Participant Ethnicity/Cultural Background (2021 CTYI Students)</w:t>
      </w:r>
    </w:p>
    <w:tbl>
      <w:tblPr>
        <w:tblStyle w:val="Table75"/>
        <w:tblW w:w="7020.0" w:type="dxa"/>
        <w:jc w:val="left"/>
        <w:tblInd w:w="0.0" w:type="dxa"/>
        <w:tblLayout w:type="fixed"/>
        <w:tblLook w:val="0400"/>
      </w:tblPr>
      <w:tblGrid>
        <w:gridCol w:w="4140"/>
        <w:gridCol w:w="1350"/>
        <w:gridCol w:w="1530"/>
        <w:tblGridChange w:id="0">
          <w:tblGrid>
            <w:gridCol w:w="4140"/>
            <w:gridCol w:w="1350"/>
            <w:gridCol w:w="153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02">
            <w:pPr>
              <w:jc w:val="center"/>
              <w:rPr/>
            </w:pPr>
            <w:r w:rsidDel="00000000" w:rsidR="00000000" w:rsidRPr="00000000">
              <w:rPr>
                <w:rtl w:val="0"/>
              </w:rPr>
              <w:t xml:space="preserve">Ethnicity/Cultural Background</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03">
            <w:pPr>
              <w:jc w:val="center"/>
              <w:rPr>
                <w:i w:val="1"/>
                <w:color w:val="000000"/>
              </w:rPr>
            </w:pPr>
            <w:r w:rsidDel="00000000" w:rsidR="00000000" w:rsidRPr="00000000">
              <w:rPr>
                <w:i w:val="1"/>
                <w:color w:val="000000"/>
                <w:rtl w:val="0"/>
              </w:rPr>
              <w:t xml:space="preserve">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04">
            <w:pPr>
              <w:jc w:val="center"/>
              <w:rPr>
                <w:i w:val="1"/>
                <w:color w:val="000000"/>
              </w:rPr>
            </w:pPr>
            <w:r w:rsidDel="00000000" w:rsidR="00000000" w:rsidRPr="00000000">
              <w:rPr>
                <w:i w:val="1"/>
                <w:color w:val="000000"/>
                <w:rtl w:val="0"/>
              </w:rPr>
              <w:t xml:space="preserve">%</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5">
            <w:pPr>
              <w:jc w:val="right"/>
              <w:rPr>
                <w:color w:val="000000"/>
              </w:rPr>
            </w:pPr>
            <w:r w:rsidDel="00000000" w:rsidR="00000000" w:rsidRPr="00000000">
              <w:rPr>
                <w:color w:val="000000"/>
                <w:rtl w:val="0"/>
              </w:rPr>
              <w:t xml:space="preserve">White: Irish</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6">
            <w:pPr>
              <w:jc w:val="center"/>
              <w:rPr>
                <w:color w:val="000000"/>
              </w:rPr>
            </w:pPr>
            <w:r w:rsidDel="00000000" w:rsidR="00000000" w:rsidRPr="00000000">
              <w:rPr>
                <w:color w:val="000000"/>
                <w:rtl w:val="0"/>
              </w:rPr>
              <w:t xml:space="preserve">244</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7">
            <w:pPr>
              <w:jc w:val="center"/>
              <w:rPr>
                <w:color w:val="000000"/>
              </w:rPr>
            </w:pPr>
            <w:r w:rsidDel="00000000" w:rsidR="00000000" w:rsidRPr="00000000">
              <w:rPr>
                <w:color w:val="000000"/>
                <w:rtl w:val="0"/>
              </w:rPr>
              <w:t xml:space="preserve">75.8%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8">
            <w:pPr>
              <w:jc w:val="right"/>
              <w:rPr>
                <w:color w:val="000000"/>
              </w:rPr>
            </w:pPr>
            <w:r w:rsidDel="00000000" w:rsidR="00000000" w:rsidRPr="00000000">
              <w:rPr>
                <w:color w:val="000000"/>
                <w:rtl w:val="0"/>
              </w:rPr>
              <w:t xml:space="preserve">White: Any other White background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9">
            <w:pPr>
              <w:jc w:val="center"/>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A">
            <w:pPr>
              <w:jc w:val="center"/>
              <w:rPr>
                <w:color w:val="000000"/>
              </w:rPr>
            </w:pPr>
            <w:r w:rsidDel="00000000" w:rsidR="00000000" w:rsidRPr="00000000">
              <w:rPr>
                <w:color w:val="000000"/>
                <w:rtl w:val="0"/>
              </w:rPr>
              <w:t xml:space="preserve">10.9%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B">
            <w:pPr>
              <w:jc w:val="right"/>
              <w:rPr>
                <w:color w:val="000000"/>
              </w:rPr>
            </w:pPr>
            <w:r w:rsidDel="00000000" w:rsidR="00000000" w:rsidRPr="00000000">
              <w:rPr>
                <w:color w:val="000000"/>
                <w:rtl w:val="0"/>
              </w:rPr>
              <w:t xml:space="preserve">Black or Black Irish: African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C">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D">
            <w:pPr>
              <w:jc w:val="center"/>
              <w:rPr>
                <w:color w:val="000000"/>
              </w:rPr>
            </w:pPr>
            <w:r w:rsidDel="00000000" w:rsidR="00000000" w:rsidRPr="00000000">
              <w:rPr>
                <w:color w:val="000000"/>
                <w:rtl w:val="0"/>
              </w:rPr>
              <w:t xml:space="preserve">1.2%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E">
            <w:pPr>
              <w:jc w:val="right"/>
              <w:rPr>
                <w:color w:val="000000"/>
              </w:rPr>
            </w:pPr>
            <w:r w:rsidDel="00000000" w:rsidR="00000000" w:rsidRPr="00000000">
              <w:rPr>
                <w:color w:val="000000"/>
                <w:rtl w:val="0"/>
              </w:rPr>
              <w:t xml:space="preserve">Black or Black Irish: Any other Black background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0F">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0">
            <w:pPr>
              <w:jc w:val="center"/>
              <w:rPr>
                <w:color w:val="000000"/>
              </w:rPr>
            </w:pPr>
            <w:r w:rsidDel="00000000" w:rsidR="00000000" w:rsidRPr="00000000">
              <w:rPr>
                <w:color w:val="000000"/>
                <w:rtl w:val="0"/>
              </w:rPr>
              <w:t xml:space="preserve">0.3%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1">
            <w:pPr>
              <w:jc w:val="right"/>
              <w:rPr>
                <w:color w:val="000000"/>
              </w:rPr>
            </w:pPr>
            <w:r w:rsidDel="00000000" w:rsidR="00000000" w:rsidRPr="00000000">
              <w:rPr>
                <w:color w:val="000000"/>
                <w:rtl w:val="0"/>
              </w:rPr>
              <w:t xml:space="preserve">Asian or Asian Irish: Chinese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2">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3">
            <w:pPr>
              <w:jc w:val="center"/>
              <w:rPr>
                <w:color w:val="000000"/>
              </w:rPr>
            </w:pPr>
            <w:r w:rsidDel="00000000" w:rsidR="00000000" w:rsidRPr="00000000">
              <w:rPr>
                <w:color w:val="000000"/>
                <w:rtl w:val="0"/>
              </w:rPr>
              <w:t xml:space="preserve">1.6%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4">
            <w:pPr>
              <w:jc w:val="right"/>
              <w:rPr>
                <w:color w:val="000000"/>
              </w:rPr>
            </w:pPr>
            <w:r w:rsidDel="00000000" w:rsidR="00000000" w:rsidRPr="00000000">
              <w:rPr>
                <w:color w:val="000000"/>
                <w:rtl w:val="0"/>
              </w:rPr>
              <w:t xml:space="preserve">Asian or Asian Irish: Any other Asian background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5">
            <w:pPr>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16">
            <w:pPr>
              <w:jc w:val="center"/>
              <w:rPr>
                <w:color w:val="000000"/>
              </w:rPr>
            </w:pPr>
            <w:r w:rsidDel="00000000" w:rsidR="00000000" w:rsidRPr="00000000">
              <w:rPr>
                <w:color w:val="000000"/>
                <w:rtl w:val="0"/>
              </w:rPr>
              <w:t xml:space="preserve">7.1%</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917">
            <w:pPr>
              <w:jc w:val="right"/>
              <w:rPr>
                <w:color w:val="000000"/>
              </w:rPr>
            </w:pPr>
            <w:r w:rsidDel="00000000" w:rsidR="00000000" w:rsidRPr="00000000">
              <w:rPr>
                <w:color w:val="000000"/>
                <w:rtl w:val="0"/>
              </w:rPr>
              <w:t xml:space="preserve">Other, including mixed background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918">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919">
            <w:pPr>
              <w:jc w:val="center"/>
              <w:rPr>
                <w:color w:val="000000"/>
              </w:rPr>
            </w:pPr>
            <w:r w:rsidDel="00000000" w:rsidR="00000000" w:rsidRPr="00000000">
              <w:rPr>
                <w:color w:val="000000"/>
                <w:rtl w:val="0"/>
              </w:rPr>
              <w:t xml:space="preserve">3.1%</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1A">
            <w:pPr>
              <w:jc w:val="right"/>
              <w:rPr>
                <w:color w:val="000000"/>
              </w:rPr>
            </w:pPr>
            <w:r w:rsidDel="00000000" w:rsidR="00000000" w:rsidRPr="00000000">
              <w:rPr>
                <w:color w:val="000000"/>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1B">
            <w:pPr>
              <w:jc w:val="center"/>
              <w:rPr>
                <w:color w:val="000000"/>
              </w:rPr>
            </w:pPr>
            <w:r w:rsidDel="00000000" w:rsidR="00000000" w:rsidRPr="00000000">
              <w:rPr>
                <w:color w:val="000000"/>
                <w:rtl w:val="0"/>
              </w:rPr>
              <w:t xml:space="preserve">322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91C">
            <w:pPr>
              <w:jc w:val="center"/>
              <w:rPr>
                <w:color w:val="000000"/>
              </w:rPr>
            </w:pPr>
            <w:r w:rsidDel="00000000" w:rsidR="00000000" w:rsidRPr="00000000">
              <w:rPr>
                <w:color w:val="000000"/>
                <w:rtl w:val="0"/>
              </w:rPr>
              <w:t xml:space="preserve">100.0%</w:t>
            </w:r>
          </w:p>
        </w:tc>
      </w:tr>
    </w:tbl>
    <w:p w:rsidR="00000000" w:rsidDel="00000000" w:rsidP="00000000" w:rsidRDefault="00000000" w:rsidRPr="00000000" w14:paraId="0000291D">
      <w:pPr>
        <w:rPr/>
      </w:pPr>
      <w:r w:rsidDel="00000000" w:rsidR="00000000" w:rsidRPr="00000000">
        <w:rPr>
          <w:rtl w:val="0"/>
        </w:rPr>
      </w:r>
    </w:p>
    <w:p w:rsidR="00000000" w:rsidDel="00000000" w:rsidP="00000000" w:rsidRDefault="00000000" w:rsidRPr="00000000" w14:paraId="0000291E">
      <w:pPr>
        <w:spacing w:after="280" w:before="280" w:lineRule="auto"/>
        <w:ind w:firstLine="720"/>
        <w:rPr/>
      </w:pPr>
      <w:r w:rsidDel="00000000" w:rsidR="00000000" w:rsidRPr="00000000">
        <w:rPr>
          <w:rtl w:val="0"/>
        </w:rPr>
        <w:t xml:space="preserve">Only two students reported having been online for the full school year. The remaining participants reported a combination of online and in-person options. Many began the school year in person, changed to online with the January 2021 lockdown, then returned to in-person. All participants had some experience with online school. Most students did not engage in in-person classes outside of school during the 2020-2021 school year, but 17.1% (</w:t>
      </w:r>
      <w:r w:rsidDel="00000000" w:rsidR="00000000" w:rsidRPr="00000000">
        <w:rPr>
          <w:i w:val="1"/>
          <w:rtl w:val="0"/>
        </w:rPr>
        <w:t xml:space="preserve">n </w:t>
      </w:r>
      <w:r w:rsidDel="00000000" w:rsidR="00000000" w:rsidRPr="00000000">
        <w:rPr>
          <w:rtl w:val="0"/>
        </w:rPr>
        <w:t xml:space="preserve">= 55) reported they took music and foreign language lessons or played sports in person. A third of students (33.9%; </w:t>
      </w:r>
      <w:r w:rsidDel="00000000" w:rsidR="00000000" w:rsidRPr="00000000">
        <w:rPr>
          <w:i w:val="1"/>
          <w:rtl w:val="0"/>
        </w:rPr>
        <w:t xml:space="preserve">n </w:t>
      </w:r>
      <w:r w:rsidDel="00000000" w:rsidR="00000000" w:rsidRPr="00000000">
        <w:rPr>
          <w:rtl w:val="0"/>
        </w:rPr>
        <w:t xml:space="preserve">= 109) took online CTYI courses during the 2020-2021 school year. Most (78.5%; </w:t>
      </w:r>
      <w:r w:rsidDel="00000000" w:rsidR="00000000" w:rsidRPr="00000000">
        <w:rPr>
          <w:i w:val="1"/>
          <w:rtl w:val="0"/>
        </w:rPr>
        <w:t xml:space="preserve">n </w:t>
      </w:r>
      <w:r w:rsidDel="00000000" w:rsidR="00000000" w:rsidRPr="00000000">
        <w:rPr>
          <w:rtl w:val="0"/>
        </w:rPr>
        <w:t xml:space="preserve">= 84) took one or two classes through CTYI, but a few (2.8%; </w:t>
      </w:r>
      <w:r w:rsidDel="00000000" w:rsidR="00000000" w:rsidRPr="00000000">
        <w:rPr>
          <w:i w:val="1"/>
          <w:rtl w:val="0"/>
        </w:rPr>
        <w:t xml:space="preserve">n </w:t>
      </w:r>
      <w:r w:rsidDel="00000000" w:rsidR="00000000" w:rsidRPr="00000000">
        <w:rPr>
          <w:rtl w:val="0"/>
        </w:rPr>
        <w:t xml:space="preserve">= 9) took four or more. These were primarily divided between STEM and Humanities courses or a combination. At the time of the survey in the summer of 2021, 40.7% (</w:t>
      </w:r>
      <w:r w:rsidDel="00000000" w:rsidR="00000000" w:rsidRPr="00000000">
        <w:rPr>
          <w:i w:val="1"/>
          <w:rtl w:val="0"/>
        </w:rPr>
        <w:t xml:space="preserve">n </w:t>
      </w:r>
      <w:r w:rsidDel="00000000" w:rsidR="00000000" w:rsidRPr="00000000">
        <w:rPr>
          <w:rtl w:val="0"/>
        </w:rPr>
        <w:t xml:space="preserve">= 131) of students were taking CTYI humanities courses; 44.7% (</w:t>
      </w:r>
      <w:r w:rsidDel="00000000" w:rsidR="00000000" w:rsidRPr="00000000">
        <w:rPr>
          <w:i w:val="1"/>
          <w:rtl w:val="0"/>
        </w:rPr>
        <w:t xml:space="preserve">n </w:t>
      </w:r>
      <w:r w:rsidDel="00000000" w:rsidR="00000000" w:rsidRPr="00000000">
        <w:rPr>
          <w:rtl w:val="0"/>
        </w:rPr>
        <w:t xml:space="preserve">= 144) STEM courses; 5.6% (</w:t>
      </w:r>
      <w:r w:rsidDel="00000000" w:rsidR="00000000" w:rsidRPr="00000000">
        <w:rPr>
          <w:i w:val="1"/>
          <w:rtl w:val="0"/>
        </w:rPr>
        <w:t xml:space="preserve">n </w:t>
      </w:r>
      <w:r w:rsidDel="00000000" w:rsidR="00000000" w:rsidRPr="00000000">
        <w:rPr>
          <w:rtl w:val="0"/>
        </w:rPr>
        <w:t xml:space="preserve">= 18) a combination of these; and 7.8% (</w:t>
      </w:r>
      <w:r w:rsidDel="00000000" w:rsidR="00000000" w:rsidRPr="00000000">
        <w:rPr>
          <w:i w:val="1"/>
          <w:rtl w:val="0"/>
        </w:rPr>
        <w:t xml:space="preserve">n </w:t>
      </w:r>
      <w:r w:rsidDel="00000000" w:rsidR="00000000" w:rsidRPr="00000000">
        <w:rPr>
          <w:rtl w:val="0"/>
        </w:rPr>
        <w:t xml:space="preserve">= 25) were taking another type of course at CTYI (e.g., psychology, criminology). </w:t>
      </w:r>
    </w:p>
    <w:p w:rsidR="00000000" w:rsidDel="00000000" w:rsidP="00000000" w:rsidRDefault="00000000" w:rsidRPr="00000000" w14:paraId="0000291F">
      <w:pPr>
        <w:spacing w:after="280" w:before="280" w:lineRule="auto"/>
        <w:rPr>
          <w:b w:val="1"/>
          <w:i w:val="1"/>
        </w:rPr>
      </w:pPr>
      <w:r w:rsidDel="00000000" w:rsidR="00000000" w:rsidRPr="00000000">
        <w:rPr>
          <w:b w:val="1"/>
          <w:i w:val="1"/>
          <w:rtl w:val="0"/>
        </w:rPr>
        <w:t xml:space="preserve">Comparing Perceptions of Online Learning </w:t>
      </w:r>
    </w:p>
    <w:p w:rsidR="00000000" w:rsidDel="00000000" w:rsidP="00000000" w:rsidRDefault="00000000" w:rsidRPr="00000000" w14:paraId="00002920">
      <w:pPr>
        <w:spacing w:after="280" w:before="280" w:lineRule="auto"/>
        <w:ind w:firstLine="720"/>
        <w:rPr/>
      </w:pPr>
      <w:r w:rsidDel="00000000" w:rsidR="00000000" w:rsidRPr="00000000">
        <w:rPr>
          <w:rtl w:val="0"/>
        </w:rPr>
        <w:t xml:space="preserve">The survey contained parallel questions for online (32 items), in-person (35 items), and CTYI’s online courses (32 items). For each item, participants were asked to describe the frequency with which that event occurred on a 5-point Likert-type scale, with 1= “Never,” 2 = “Rarely,” 3 = “Sometimes,” 4 = “Most of the time,” and 5 = “Always.” The items were positively worded, such that a frequent occurrence would indicate a better experience (e.g., “My parents helped me stay on schedule with online classes”). A high score indicates a more positive experience. Items not relevant for in-person school were eliminated for that platform (e.g., “I was able to find a suitable place to attend online classes in my home or elsewhere” was not included among the in-person items; “I felt safe from COVID-19 when I was back in school” was not included among online items). </w:t>
      </w:r>
    </w:p>
    <w:p w:rsidR="00000000" w:rsidDel="00000000" w:rsidP="00000000" w:rsidRDefault="00000000" w:rsidRPr="00000000" w14:paraId="00002921">
      <w:pPr>
        <w:ind w:firstLine="720"/>
        <w:rPr/>
      </w:pPr>
      <w:r w:rsidDel="00000000" w:rsidR="00000000" w:rsidRPr="00000000">
        <w:rPr>
          <w:rtl w:val="0"/>
        </w:rPr>
        <w:t xml:space="preserve">An exploratory factor analysis was executed using only the online items to determine the pattern of item responses. </w:t>
      </w:r>
      <w:r w:rsidDel="00000000" w:rsidR="00000000" w:rsidRPr="00000000">
        <w:rPr>
          <w:color w:val="000000"/>
          <w:rtl w:val="0"/>
        </w:rPr>
        <w:t xml:space="preserve">The weighted least square mean and variance adjusted estimator of </w:t>
      </w:r>
      <w:r w:rsidDel="00000000" w:rsidR="00000000" w:rsidRPr="00000000">
        <w:rPr>
          <w:rtl w:val="0"/>
        </w:rPr>
        <w:t xml:space="preserve">the statistical package Mplus 7 was appropriate for analyzing the ordinal values of 1 – 5 (Never – Always). A five-factor model was determined to have optimal fit, based on the model fit criteria (Table 4.7), which indicated reduced improvement in fit indices (RMSEA, CFI and TLI) when adding a sixth factor. One factor did not reach an acceptable level of reliability, so was dropped from the analysis. Several other items were dropped when they did not load on any factor or significantly reduced reliability. In total, eight items were removed from the analysis. Table 4.8 displays the factor loadings of the remaining items and the reliability scores for each factor.</w:t>
      </w:r>
    </w:p>
    <w:p w:rsidR="00000000" w:rsidDel="00000000" w:rsidP="00000000" w:rsidRDefault="00000000" w:rsidRPr="00000000" w14:paraId="00002922">
      <w:pPr>
        <w:ind w:firstLine="720"/>
        <w:rPr/>
      </w:pPr>
      <w:r w:rsidDel="00000000" w:rsidR="00000000" w:rsidRPr="00000000">
        <w:rPr>
          <w:rtl w:val="0"/>
        </w:rPr>
      </w:r>
    </w:p>
    <w:p w:rsidR="00000000" w:rsidDel="00000000" w:rsidP="00000000" w:rsidRDefault="00000000" w:rsidRPr="00000000" w14:paraId="00002923">
      <w:pPr>
        <w:rPr>
          <w:b w:val="1"/>
        </w:rPr>
      </w:pPr>
      <w:r w:rsidDel="00000000" w:rsidR="00000000" w:rsidRPr="00000000">
        <w:rPr>
          <w:b w:val="1"/>
          <w:rtl w:val="0"/>
        </w:rPr>
        <w:t xml:space="preserve">Table 4.7</w:t>
      </w:r>
    </w:p>
    <w:p w:rsidR="00000000" w:rsidDel="00000000" w:rsidP="00000000" w:rsidRDefault="00000000" w:rsidRPr="00000000" w14:paraId="00002924">
      <w:pPr>
        <w:rPr>
          <w:b w:val="1"/>
        </w:rPr>
      </w:pPr>
      <w:r w:rsidDel="00000000" w:rsidR="00000000" w:rsidRPr="00000000">
        <w:rPr>
          <w:b w:val="1"/>
          <w:rtl w:val="0"/>
        </w:rPr>
        <w:t xml:space="preserve">Online Exploratory Factor Analysis Fit Indices (2021a data)</w:t>
      </w:r>
    </w:p>
    <w:tbl>
      <w:tblPr>
        <w:tblStyle w:val="Table76"/>
        <w:tblW w:w="10620.0" w:type="dxa"/>
        <w:jc w:val="left"/>
        <w:tblInd w:w="0.0" w:type="dxa"/>
        <w:tblLayout w:type="fixed"/>
        <w:tblLook w:val="0400"/>
      </w:tblPr>
      <w:tblGrid>
        <w:gridCol w:w="1170"/>
        <w:gridCol w:w="1260"/>
        <w:gridCol w:w="1170"/>
        <w:gridCol w:w="1170"/>
        <w:gridCol w:w="990"/>
        <w:gridCol w:w="1170"/>
        <w:gridCol w:w="1350"/>
        <w:gridCol w:w="1350"/>
        <w:gridCol w:w="990"/>
        <w:tblGridChange w:id="0">
          <w:tblGrid>
            <w:gridCol w:w="1170"/>
            <w:gridCol w:w="1260"/>
            <w:gridCol w:w="1170"/>
            <w:gridCol w:w="1170"/>
            <w:gridCol w:w="990"/>
            <w:gridCol w:w="1170"/>
            <w:gridCol w:w="1350"/>
            <w:gridCol w:w="1350"/>
            <w:gridCol w:w="990"/>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5">
            <w:pPr>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6">
            <w:pPr>
              <w:jc w:val="center"/>
              <w:rPr>
                <w:i w:val="1"/>
                <w:color w:val="000000"/>
              </w:rPr>
            </w:pPr>
            <w:r w:rsidDel="00000000" w:rsidR="00000000" w:rsidRPr="00000000">
              <w:rPr>
                <w:rFonts w:ascii="Cambria Math" w:cs="Cambria Math" w:eastAsia="Cambria Math" w:hAnsi="Cambria Math"/>
                <w:i w:val="1"/>
                <w:color w:val="000000"/>
                <w:rtl w:val="0"/>
              </w:rPr>
              <w:t xml:space="preserve">𝜒</w:t>
            </w:r>
            <w:r w:rsidDel="00000000" w:rsidR="00000000" w:rsidRPr="00000000">
              <w:rPr>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7">
            <w:pPr>
              <w:jc w:val="center"/>
              <w:rPr>
                <w:i w:val="1"/>
                <w:color w:val="000000"/>
              </w:rPr>
            </w:pPr>
            <w:r w:rsidDel="00000000" w:rsidR="00000000" w:rsidRPr="00000000">
              <w:rPr>
                <w:i w:val="1"/>
                <w:color w:val="000000"/>
                <w:rtl w:val="0"/>
              </w:rPr>
              <w:t xml:space="preserve">df</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8">
            <w:pPr>
              <w:jc w:val="center"/>
              <w:rPr>
                <w:color w:val="000000"/>
              </w:rPr>
            </w:pPr>
            <w:r w:rsidDel="00000000" w:rsidR="00000000" w:rsidRPr="00000000">
              <w:rPr>
                <w:color w:val="000000"/>
                <w:rtl w:val="0"/>
              </w:rPr>
              <w:t xml:space="preserve">CFI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9">
            <w:pPr>
              <w:jc w:val="center"/>
              <w:rPr>
                <w:color w:val="000000"/>
              </w:rPr>
            </w:pPr>
            <w:r w:rsidDel="00000000" w:rsidR="00000000" w:rsidRPr="00000000">
              <w:rPr>
                <w:color w:val="000000"/>
                <w:rtl w:val="0"/>
              </w:rPr>
              <w:t xml:space="preserve">TLI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A">
            <w:pPr>
              <w:jc w:val="center"/>
              <w:rPr>
                <w:color w:val="000000"/>
              </w:rPr>
            </w:pPr>
            <w:r w:rsidDel="00000000" w:rsidR="00000000" w:rsidRPr="00000000">
              <w:rPr>
                <w:color w:val="000000"/>
                <w:rtl w:val="0"/>
              </w:rPr>
              <w:t xml:space="preserve">RMSEA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92B">
            <w:pPr>
              <w:jc w:val="center"/>
              <w:rPr>
                <w:color w:val="000000"/>
              </w:rPr>
            </w:pPr>
            <w:r w:rsidDel="00000000" w:rsidR="00000000" w:rsidRPr="00000000">
              <w:rPr>
                <w:color w:val="000000"/>
                <w:rtl w:val="0"/>
              </w:rPr>
              <w:t xml:space="preserve">Δ RMSEA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C">
            <w:pPr>
              <w:jc w:val="center"/>
              <w:rPr>
                <w:color w:val="000000"/>
              </w:rPr>
            </w:pPr>
            <w:r w:rsidDel="00000000" w:rsidR="00000000" w:rsidRPr="00000000">
              <w:rPr>
                <w:color w:val="000000"/>
                <w:rtl w:val="0"/>
              </w:rPr>
              <w:t xml:space="preserve">90% CI for RMSEA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92D">
            <w:pPr>
              <w:jc w:val="center"/>
              <w:rPr>
                <w:color w:val="000000"/>
              </w:rPr>
            </w:pPr>
            <w:r w:rsidDel="00000000" w:rsidR="00000000" w:rsidRPr="00000000">
              <w:rPr>
                <w:color w:val="000000"/>
                <w:rtl w:val="0"/>
              </w:rPr>
              <w:t xml:space="preserve">SRMR</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2E">
            <w:pPr>
              <w:jc w:val="center"/>
              <w:rPr/>
            </w:pPr>
            <w:r w:rsidDel="00000000" w:rsidR="00000000" w:rsidRPr="00000000">
              <w:rPr>
                <w:rtl w:val="0"/>
              </w:rPr>
              <w:t xml:space="preserve">3-Factor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2F">
            <w:pPr>
              <w:jc w:val="center"/>
              <w:rPr>
                <w:color w:val="000000"/>
              </w:rPr>
            </w:pPr>
            <w:r w:rsidDel="00000000" w:rsidR="00000000" w:rsidRPr="00000000">
              <w:rPr>
                <w:color w:val="000000"/>
                <w:rtl w:val="0"/>
              </w:rPr>
              <w:t xml:space="preserve">1101.62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0">
            <w:pPr>
              <w:jc w:val="center"/>
              <w:rPr>
                <w:color w:val="000000"/>
              </w:rPr>
            </w:pPr>
            <w:r w:rsidDel="00000000" w:rsidR="00000000" w:rsidRPr="00000000">
              <w:rPr>
                <w:color w:val="000000"/>
                <w:rtl w:val="0"/>
              </w:rPr>
              <w:t xml:space="preserve">403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1">
            <w:pPr>
              <w:jc w:val="center"/>
              <w:rPr>
                <w:color w:val="000000"/>
              </w:rPr>
            </w:pPr>
            <w:r w:rsidDel="00000000" w:rsidR="00000000" w:rsidRPr="00000000">
              <w:rPr>
                <w:color w:val="000000"/>
                <w:rtl w:val="0"/>
              </w:rPr>
              <w:t xml:space="preserve">0.945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2">
            <w:pPr>
              <w:jc w:val="center"/>
              <w:rPr>
                <w:color w:val="000000"/>
              </w:rPr>
            </w:pPr>
            <w:r w:rsidDel="00000000" w:rsidR="00000000" w:rsidRPr="00000000">
              <w:rPr>
                <w:color w:val="000000"/>
                <w:rtl w:val="0"/>
              </w:rPr>
              <w:t xml:space="preserve">0.933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3">
            <w:pPr>
              <w:jc w:val="center"/>
              <w:rPr>
                <w:color w:val="000000"/>
              </w:rPr>
            </w:pPr>
            <w:r w:rsidDel="00000000" w:rsidR="00000000" w:rsidRPr="00000000">
              <w:rPr>
                <w:color w:val="000000"/>
                <w:rtl w:val="0"/>
              </w:rPr>
              <w:t xml:space="preserve">0.073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34">
            <w:pPr>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5">
            <w:pPr>
              <w:jc w:val="center"/>
              <w:rPr>
                <w:color w:val="000000"/>
              </w:rPr>
            </w:pPr>
            <w:r w:rsidDel="00000000" w:rsidR="00000000" w:rsidRPr="00000000">
              <w:rPr>
                <w:color w:val="000000"/>
                <w:rtl w:val="0"/>
              </w:rPr>
              <w:t xml:space="preserve">.068, .079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6">
            <w:pPr>
              <w:jc w:val="center"/>
              <w:rPr>
                <w:color w:val="000000"/>
              </w:rPr>
            </w:pPr>
            <w:r w:rsidDel="00000000" w:rsidR="00000000" w:rsidRPr="00000000">
              <w:rPr>
                <w:color w:val="000000"/>
                <w:rtl w:val="0"/>
              </w:rPr>
              <w:t xml:space="preserve">0.069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7">
            <w:pPr>
              <w:jc w:val="center"/>
              <w:rPr/>
            </w:pPr>
            <w:r w:rsidDel="00000000" w:rsidR="00000000" w:rsidRPr="00000000">
              <w:rPr>
                <w:rtl w:val="0"/>
              </w:rPr>
              <w:t xml:space="preserve">4-Factor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8">
            <w:pPr>
              <w:jc w:val="center"/>
              <w:rPr>
                <w:color w:val="000000"/>
              </w:rPr>
            </w:pPr>
            <w:r w:rsidDel="00000000" w:rsidR="00000000" w:rsidRPr="00000000">
              <w:rPr>
                <w:color w:val="000000"/>
                <w:rtl w:val="0"/>
              </w:rPr>
              <w:t xml:space="preserve">860.76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9">
            <w:pPr>
              <w:jc w:val="center"/>
              <w:rPr>
                <w:color w:val="000000"/>
              </w:rPr>
            </w:pPr>
            <w:r w:rsidDel="00000000" w:rsidR="00000000" w:rsidRPr="00000000">
              <w:rPr>
                <w:color w:val="000000"/>
                <w:rtl w:val="0"/>
              </w:rPr>
              <w:t xml:space="preserve">374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A">
            <w:pPr>
              <w:jc w:val="center"/>
              <w:rPr>
                <w:color w:val="000000"/>
              </w:rPr>
            </w:pPr>
            <w:r w:rsidDel="00000000" w:rsidR="00000000" w:rsidRPr="00000000">
              <w:rPr>
                <w:color w:val="000000"/>
                <w:rtl w:val="0"/>
              </w:rPr>
              <w:t xml:space="preserve">0.962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B">
            <w:pPr>
              <w:jc w:val="center"/>
              <w:rPr>
                <w:color w:val="000000"/>
              </w:rPr>
            </w:pPr>
            <w:r w:rsidDel="00000000" w:rsidR="00000000" w:rsidRPr="00000000">
              <w:rPr>
                <w:color w:val="000000"/>
                <w:rtl w:val="0"/>
              </w:rPr>
              <w:t xml:space="preserve">0.949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C">
            <w:pPr>
              <w:jc w:val="center"/>
              <w:rPr>
                <w:color w:val="000000"/>
              </w:rPr>
            </w:pPr>
            <w:r w:rsidDel="00000000" w:rsidR="00000000" w:rsidRPr="00000000">
              <w:rPr>
                <w:color w:val="000000"/>
                <w:rtl w:val="0"/>
              </w:rPr>
              <w:t xml:space="preserve">0.064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3D">
            <w:pPr>
              <w:jc w:val="center"/>
              <w:rPr>
                <w:color w:val="000000"/>
              </w:rPr>
            </w:pPr>
            <w:r w:rsidDel="00000000" w:rsidR="00000000" w:rsidRPr="00000000">
              <w:rPr>
                <w:color w:val="000000"/>
                <w:rtl w:val="0"/>
              </w:rPr>
              <w:t xml:space="preserve">0.009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E">
            <w:pPr>
              <w:jc w:val="center"/>
              <w:rPr>
                <w:color w:val="000000"/>
              </w:rPr>
            </w:pPr>
            <w:r w:rsidDel="00000000" w:rsidR="00000000" w:rsidRPr="00000000">
              <w:rPr>
                <w:color w:val="000000"/>
                <w:rtl w:val="0"/>
              </w:rPr>
              <w:t xml:space="preserve">.058, .069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3F">
            <w:pPr>
              <w:jc w:val="center"/>
              <w:rPr>
                <w:color w:val="000000"/>
              </w:rPr>
            </w:pPr>
            <w:r w:rsidDel="00000000" w:rsidR="00000000" w:rsidRPr="00000000">
              <w:rPr>
                <w:color w:val="000000"/>
                <w:rtl w:val="0"/>
              </w:rPr>
              <w:t xml:space="preserve">0.055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0">
            <w:pPr>
              <w:jc w:val="center"/>
              <w:rPr>
                <w:b w:val="1"/>
              </w:rPr>
            </w:pPr>
            <w:r w:rsidDel="00000000" w:rsidR="00000000" w:rsidRPr="00000000">
              <w:rPr>
                <w:b w:val="1"/>
                <w:rtl w:val="0"/>
              </w:rPr>
              <w:t xml:space="preserve">5-Factor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1">
            <w:pPr>
              <w:jc w:val="center"/>
              <w:rPr>
                <w:b w:val="1"/>
                <w:color w:val="000000"/>
              </w:rPr>
            </w:pPr>
            <w:r w:rsidDel="00000000" w:rsidR="00000000" w:rsidRPr="00000000">
              <w:rPr>
                <w:b w:val="1"/>
                <w:color w:val="000000"/>
                <w:rtl w:val="0"/>
              </w:rPr>
              <w:t xml:space="preserve">670.57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2">
            <w:pPr>
              <w:jc w:val="center"/>
              <w:rPr>
                <w:b w:val="1"/>
                <w:color w:val="000000"/>
              </w:rPr>
            </w:pPr>
            <w:r w:rsidDel="00000000" w:rsidR="00000000" w:rsidRPr="00000000">
              <w:rPr>
                <w:b w:val="1"/>
                <w:color w:val="000000"/>
                <w:rtl w:val="0"/>
              </w:rPr>
              <w:t xml:space="preserve">346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3">
            <w:pPr>
              <w:jc w:val="center"/>
              <w:rPr>
                <w:b w:val="1"/>
                <w:color w:val="000000"/>
              </w:rPr>
            </w:pPr>
            <w:r w:rsidDel="00000000" w:rsidR="00000000" w:rsidRPr="00000000">
              <w:rPr>
                <w:b w:val="1"/>
                <w:color w:val="000000"/>
                <w:rtl w:val="0"/>
              </w:rPr>
              <w:t xml:space="preserve">0.975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4">
            <w:pPr>
              <w:jc w:val="center"/>
              <w:rPr>
                <w:b w:val="1"/>
                <w:color w:val="000000"/>
              </w:rPr>
            </w:pPr>
            <w:r w:rsidDel="00000000" w:rsidR="00000000" w:rsidRPr="00000000">
              <w:rPr>
                <w:b w:val="1"/>
                <w:color w:val="000000"/>
                <w:rtl w:val="0"/>
              </w:rPr>
              <w:t xml:space="preserve">0.963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5">
            <w:pPr>
              <w:jc w:val="center"/>
              <w:rPr>
                <w:b w:val="1"/>
                <w:color w:val="000000"/>
              </w:rPr>
            </w:pPr>
            <w:r w:rsidDel="00000000" w:rsidR="00000000" w:rsidRPr="00000000">
              <w:rPr>
                <w:b w:val="1"/>
                <w:color w:val="000000"/>
                <w:rtl w:val="0"/>
              </w:rPr>
              <w:t xml:space="preserve">0.054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46">
            <w:pPr>
              <w:jc w:val="center"/>
              <w:rPr>
                <w:b w:val="1"/>
                <w:color w:val="000000"/>
              </w:rPr>
            </w:pPr>
            <w:r w:rsidDel="00000000" w:rsidR="00000000" w:rsidRPr="00000000">
              <w:rPr>
                <w:b w:val="1"/>
                <w:color w:val="000000"/>
                <w:rtl w:val="0"/>
              </w:rPr>
              <w:t xml:space="preserve">0.010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7">
            <w:pPr>
              <w:jc w:val="center"/>
              <w:rPr>
                <w:b w:val="1"/>
                <w:color w:val="000000"/>
              </w:rPr>
            </w:pPr>
            <w:r w:rsidDel="00000000" w:rsidR="00000000" w:rsidRPr="00000000">
              <w:rPr>
                <w:b w:val="1"/>
                <w:color w:val="000000"/>
                <w:rtl w:val="0"/>
              </w:rPr>
              <w:t xml:space="preserve">.048, .060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8">
            <w:pPr>
              <w:jc w:val="center"/>
              <w:rPr>
                <w:b w:val="1"/>
                <w:color w:val="000000"/>
              </w:rPr>
            </w:pPr>
            <w:r w:rsidDel="00000000" w:rsidR="00000000" w:rsidRPr="00000000">
              <w:rPr>
                <w:b w:val="1"/>
                <w:color w:val="000000"/>
                <w:rtl w:val="0"/>
              </w:rPr>
              <w:t xml:space="preserve">0.046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9">
            <w:pPr>
              <w:jc w:val="center"/>
              <w:rPr/>
            </w:pPr>
            <w:r w:rsidDel="00000000" w:rsidR="00000000" w:rsidRPr="00000000">
              <w:rPr>
                <w:rtl w:val="0"/>
              </w:rPr>
              <w:t xml:space="preserve">6-Factor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A">
            <w:pPr>
              <w:jc w:val="center"/>
              <w:rPr>
                <w:color w:val="000000"/>
              </w:rPr>
            </w:pPr>
            <w:r w:rsidDel="00000000" w:rsidR="00000000" w:rsidRPr="00000000">
              <w:rPr>
                <w:color w:val="000000"/>
                <w:rtl w:val="0"/>
              </w:rPr>
              <w:t xml:space="preserve">551.92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B">
            <w:pPr>
              <w:jc w:val="center"/>
              <w:rPr>
                <w:color w:val="000000"/>
              </w:rPr>
            </w:pPr>
            <w:r w:rsidDel="00000000" w:rsidR="00000000" w:rsidRPr="00000000">
              <w:rPr>
                <w:color w:val="000000"/>
                <w:rtl w:val="0"/>
              </w:rPr>
              <w:t xml:space="preserve">319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C">
            <w:pPr>
              <w:jc w:val="center"/>
              <w:rPr>
                <w:color w:val="000000"/>
              </w:rPr>
            </w:pPr>
            <w:r w:rsidDel="00000000" w:rsidR="00000000" w:rsidRPr="00000000">
              <w:rPr>
                <w:color w:val="000000"/>
                <w:rtl w:val="0"/>
              </w:rPr>
              <w:t xml:space="preserve">0.982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D">
            <w:pPr>
              <w:jc w:val="center"/>
              <w:rPr>
                <w:color w:val="000000"/>
              </w:rPr>
            </w:pPr>
            <w:r w:rsidDel="00000000" w:rsidR="00000000" w:rsidRPr="00000000">
              <w:rPr>
                <w:color w:val="000000"/>
                <w:rtl w:val="0"/>
              </w:rPr>
              <w:t xml:space="preserve">0.972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4E">
            <w:pPr>
              <w:jc w:val="center"/>
              <w:rPr>
                <w:color w:val="000000"/>
              </w:rPr>
            </w:pPr>
            <w:r w:rsidDel="00000000" w:rsidR="00000000" w:rsidRPr="00000000">
              <w:rPr>
                <w:color w:val="000000"/>
                <w:rtl w:val="0"/>
              </w:rPr>
              <w:t xml:space="preserve">0.048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4F">
            <w:pPr>
              <w:jc w:val="center"/>
              <w:rPr>
                <w:color w:val="000000"/>
              </w:rPr>
            </w:pPr>
            <w:r w:rsidDel="00000000" w:rsidR="00000000" w:rsidRPr="00000000">
              <w:rPr>
                <w:color w:val="000000"/>
                <w:rtl w:val="0"/>
              </w:rPr>
              <w:t xml:space="preserve">0.006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0">
            <w:pPr>
              <w:jc w:val="center"/>
              <w:rPr>
                <w:color w:val="000000"/>
              </w:rPr>
            </w:pPr>
            <w:r w:rsidDel="00000000" w:rsidR="00000000" w:rsidRPr="00000000">
              <w:rPr>
                <w:color w:val="000000"/>
                <w:rtl w:val="0"/>
              </w:rPr>
              <w:t xml:space="preserve">.041, .054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1">
            <w:pPr>
              <w:jc w:val="center"/>
              <w:rPr>
                <w:color w:val="000000"/>
              </w:rPr>
            </w:pPr>
            <w:r w:rsidDel="00000000" w:rsidR="00000000" w:rsidRPr="00000000">
              <w:rPr>
                <w:color w:val="000000"/>
                <w:rtl w:val="0"/>
              </w:rPr>
              <w:t xml:space="preserve">0.040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2">
            <w:pPr>
              <w:jc w:val="center"/>
              <w:rPr/>
            </w:pPr>
            <w:r w:rsidDel="00000000" w:rsidR="00000000" w:rsidRPr="00000000">
              <w:rPr>
                <w:rtl w:val="0"/>
              </w:rPr>
              <w:t xml:space="preserve">7-Factor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3">
            <w:pPr>
              <w:jc w:val="center"/>
              <w:rPr>
                <w:color w:val="000000"/>
              </w:rPr>
            </w:pPr>
            <w:r w:rsidDel="00000000" w:rsidR="00000000" w:rsidRPr="00000000">
              <w:rPr>
                <w:color w:val="000000"/>
                <w:rtl w:val="0"/>
              </w:rPr>
              <w:t xml:space="preserve">449.47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4">
            <w:pPr>
              <w:jc w:val="center"/>
              <w:rPr>
                <w:color w:val="000000"/>
              </w:rPr>
            </w:pPr>
            <w:r w:rsidDel="00000000" w:rsidR="00000000" w:rsidRPr="00000000">
              <w:rPr>
                <w:color w:val="000000"/>
                <w:rtl w:val="0"/>
              </w:rPr>
              <w:t xml:space="preserve">293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5">
            <w:pPr>
              <w:jc w:val="center"/>
              <w:rPr>
                <w:color w:val="000000"/>
              </w:rPr>
            </w:pPr>
            <w:r w:rsidDel="00000000" w:rsidR="00000000" w:rsidRPr="00000000">
              <w:rPr>
                <w:color w:val="000000"/>
                <w:rtl w:val="0"/>
              </w:rPr>
              <w:t xml:space="preserve">0.988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6">
            <w:pPr>
              <w:jc w:val="center"/>
              <w:rPr>
                <w:color w:val="000000"/>
              </w:rPr>
            </w:pPr>
            <w:r w:rsidDel="00000000" w:rsidR="00000000" w:rsidRPr="00000000">
              <w:rPr>
                <w:color w:val="000000"/>
                <w:rtl w:val="0"/>
              </w:rPr>
              <w:t xml:space="preserve">0.979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7">
            <w:pPr>
              <w:jc w:val="center"/>
              <w:rPr>
                <w:color w:val="000000"/>
              </w:rPr>
            </w:pPr>
            <w:r w:rsidDel="00000000" w:rsidR="00000000" w:rsidRPr="00000000">
              <w:rPr>
                <w:color w:val="000000"/>
                <w:rtl w:val="0"/>
              </w:rPr>
              <w:t xml:space="preserve">0.041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58">
            <w:pPr>
              <w:jc w:val="center"/>
              <w:rPr>
                <w:color w:val="000000"/>
              </w:rPr>
            </w:pPr>
            <w:r w:rsidDel="00000000" w:rsidR="00000000" w:rsidRPr="00000000">
              <w:rPr>
                <w:color w:val="000000"/>
                <w:rtl w:val="0"/>
              </w:rPr>
              <w:t xml:space="preserve">0.007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9">
            <w:pPr>
              <w:jc w:val="center"/>
              <w:rPr>
                <w:color w:val="000000"/>
              </w:rPr>
            </w:pPr>
            <w:r w:rsidDel="00000000" w:rsidR="00000000" w:rsidRPr="00000000">
              <w:rPr>
                <w:color w:val="000000"/>
                <w:rtl w:val="0"/>
              </w:rPr>
              <w:t xml:space="preserve">.033, .048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A">
            <w:pPr>
              <w:jc w:val="center"/>
              <w:rPr>
                <w:color w:val="000000"/>
              </w:rPr>
            </w:pPr>
            <w:r w:rsidDel="00000000" w:rsidR="00000000" w:rsidRPr="00000000">
              <w:rPr>
                <w:color w:val="000000"/>
                <w:rtl w:val="0"/>
              </w:rPr>
              <w:t xml:space="preserve">0.034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B">
            <w:pPr>
              <w:jc w:val="center"/>
              <w:rPr/>
            </w:pPr>
            <w:r w:rsidDel="00000000" w:rsidR="00000000" w:rsidRPr="00000000">
              <w:rPr>
                <w:rtl w:val="0"/>
              </w:rPr>
              <w:t xml:space="preserve">8-Factor Model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C">
            <w:pPr>
              <w:jc w:val="center"/>
              <w:rPr>
                <w:color w:val="000000"/>
              </w:rPr>
            </w:pPr>
            <w:r w:rsidDel="00000000" w:rsidR="00000000" w:rsidRPr="00000000">
              <w:rPr>
                <w:color w:val="000000"/>
                <w:rtl w:val="0"/>
              </w:rPr>
              <w:t xml:space="preserve">374.37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D">
            <w:pPr>
              <w:jc w:val="center"/>
              <w:rPr>
                <w:color w:val="000000"/>
              </w:rPr>
            </w:pPr>
            <w:r w:rsidDel="00000000" w:rsidR="00000000" w:rsidRPr="00000000">
              <w:rPr>
                <w:color w:val="000000"/>
                <w:rtl w:val="0"/>
              </w:rPr>
              <w:t xml:space="preserve">268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E">
            <w:pPr>
              <w:jc w:val="center"/>
              <w:rPr>
                <w:color w:val="000000"/>
              </w:rPr>
            </w:pPr>
            <w:r w:rsidDel="00000000" w:rsidR="00000000" w:rsidRPr="00000000">
              <w:rPr>
                <w:color w:val="000000"/>
                <w:rtl w:val="0"/>
              </w:rPr>
              <w:t xml:space="preserve">0.992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5F">
            <w:pPr>
              <w:jc w:val="center"/>
              <w:rPr>
                <w:color w:val="000000"/>
              </w:rPr>
            </w:pPr>
            <w:r w:rsidDel="00000000" w:rsidR="00000000" w:rsidRPr="00000000">
              <w:rPr>
                <w:color w:val="000000"/>
                <w:rtl w:val="0"/>
              </w:rPr>
              <w:t xml:space="preserve">0.985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60">
            <w:pPr>
              <w:jc w:val="center"/>
              <w:rPr>
                <w:color w:val="000000"/>
              </w:rPr>
            </w:pPr>
            <w:r w:rsidDel="00000000" w:rsidR="00000000" w:rsidRPr="00000000">
              <w:rPr>
                <w:color w:val="000000"/>
                <w:rtl w:val="0"/>
              </w:rPr>
              <w:t xml:space="preserve">0.035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961">
            <w:pPr>
              <w:jc w:val="center"/>
              <w:rPr>
                <w:color w:val="000000"/>
              </w:rPr>
            </w:pPr>
            <w:r w:rsidDel="00000000" w:rsidR="00000000" w:rsidRPr="00000000">
              <w:rPr>
                <w:color w:val="000000"/>
                <w:rtl w:val="0"/>
              </w:rPr>
              <w:t xml:space="preserve">0.006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62">
            <w:pPr>
              <w:jc w:val="center"/>
              <w:rPr>
                <w:color w:val="000000"/>
              </w:rPr>
            </w:pPr>
            <w:r w:rsidDel="00000000" w:rsidR="00000000" w:rsidRPr="00000000">
              <w:rPr>
                <w:color w:val="000000"/>
                <w:rtl w:val="0"/>
              </w:rPr>
              <w:t xml:space="preserve">.026, .043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963">
            <w:pPr>
              <w:jc w:val="center"/>
              <w:rPr>
                <w:color w:val="000000"/>
              </w:rPr>
            </w:pPr>
            <w:r w:rsidDel="00000000" w:rsidR="00000000" w:rsidRPr="00000000">
              <w:rPr>
                <w:color w:val="000000"/>
                <w:rtl w:val="0"/>
              </w:rPr>
              <w:t xml:space="preserve">0.030</w:t>
            </w:r>
          </w:p>
        </w:tc>
      </w:tr>
    </w:tbl>
    <w:p w:rsidR="00000000" w:rsidDel="00000000" w:rsidP="00000000" w:rsidRDefault="00000000" w:rsidRPr="00000000" w14:paraId="00002964">
      <w:pPr>
        <w:rPr/>
      </w:pPr>
      <w:r w:rsidDel="00000000" w:rsidR="00000000" w:rsidRPr="00000000">
        <w:rPr>
          <w:rtl w:val="0"/>
        </w:rPr>
        <w:t xml:space="preserve">Note: CFI - Comparative Fit Index, TLI -Tucker–Lewis Index, RMSEA - Root Mean Square Error of Approximation, SRMR - Standardized Root Mean Square Residual</w:t>
      </w:r>
    </w:p>
    <w:p w:rsidR="00000000" w:rsidDel="00000000" w:rsidP="00000000" w:rsidRDefault="00000000" w:rsidRPr="00000000" w14:paraId="00002965">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2966">
      <w:pPr>
        <w:ind w:firstLine="720"/>
        <w:rPr/>
      </w:pPr>
      <w:r w:rsidDel="00000000" w:rsidR="00000000" w:rsidRPr="00000000">
        <w:rPr>
          <w:rtl w:val="0"/>
        </w:rPr>
      </w:r>
    </w:p>
    <w:p w:rsidR="00000000" w:rsidDel="00000000" w:rsidP="00000000" w:rsidRDefault="00000000" w:rsidRPr="00000000" w14:paraId="00002967">
      <w:pPr>
        <w:rPr>
          <w:b w:val="1"/>
        </w:rPr>
      </w:pPr>
      <w:r w:rsidDel="00000000" w:rsidR="00000000" w:rsidRPr="00000000">
        <w:rPr>
          <w:b w:val="1"/>
          <w:rtl w:val="0"/>
        </w:rPr>
        <w:t xml:space="preserve">Table 4.8</w:t>
      </w:r>
    </w:p>
    <w:p w:rsidR="00000000" w:rsidDel="00000000" w:rsidP="00000000" w:rsidRDefault="00000000" w:rsidRPr="00000000" w14:paraId="00002968">
      <w:pPr>
        <w:rPr>
          <w:b w:val="1"/>
        </w:rPr>
      </w:pPr>
      <w:r w:rsidDel="00000000" w:rsidR="00000000" w:rsidRPr="00000000">
        <w:rPr>
          <w:b w:val="1"/>
          <w:rtl w:val="0"/>
        </w:rPr>
        <w:t xml:space="preserve">Online Factors, Loadings, and Reliability (2021 CTYI Students; </w:t>
      </w:r>
      <w:r w:rsidDel="00000000" w:rsidR="00000000" w:rsidRPr="00000000">
        <w:rPr>
          <w:b w:val="1"/>
          <w:i w:val="1"/>
          <w:rtl w:val="0"/>
        </w:rPr>
        <w:t xml:space="preserve">N </w:t>
      </w:r>
      <w:r w:rsidDel="00000000" w:rsidR="00000000" w:rsidRPr="00000000">
        <w:rPr>
          <w:b w:val="1"/>
          <w:rtl w:val="0"/>
        </w:rPr>
        <w:t xml:space="preserve">= 322)</w:t>
      </w:r>
    </w:p>
    <w:tbl>
      <w:tblPr>
        <w:tblStyle w:val="Table77"/>
        <w:tblW w:w="125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20"/>
        <w:gridCol w:w="1293"/>
        <w:gridCol w:w="2307"/>
        <w:gridCol w:w="6300"/>
        <w:gridCol w:w="990"/>
        <w:tblGridChange w:id="0">
          <w:tblGrid>
            <w:gridCol w:w="1620"/>
            <w:gridCol w:w="1293"/>
            <w:gridCol w:w="2307"/>
            <w:gridCol w:w="6300"/>
            <w:gridCol w:w="990"/>
          </w:tblGrid>
        </w:tblGridChange>
      </w:tblGrid>
      <w:tr>
        <w:trPr>
          <w:cantSplit w:val="0"/>
          <w:tblHeader w:val="0"/>
        </w:trPr>
        <w:tc>
          <w:tcPr>
            <w:tcBorders>
              <w:top w:color="000000" w:space="0" w:sz="4" w:val="single"/>
              <w:bottom w:color="000000" w:space="0" w:sz="4" w:val="single"/>
            </w:tcBorders>
            <w:vAlign w:val="bottom"/>
          </w:tcPr>
          <w:p w:rsidR="00000000" w:rsidDel="00000000" w:rsidP="00000000" w:rsidRDefault="00000000" w:rsidRPr="00000000" w14:paraId="00002969">
            <w:pPr>
              <w:jc w:val="center"/>
              <w:rPr>
                <w:color w:val="000000"/>
                <w:sz w:val="22"/>
                <w:szCs w:val="22"/>
              </w:rPr>
            </w:pPr>
            <w:r w:rsidDel="00000000" w:rsidR="00000000" w:rsidRPr="00000000">
              <w:rPr>
                <w:color w:val="000000"/>
                <w:sz w:val="22"/>
                <w:szCs w:val="22"/>
                <w:rtl w:val="0"/>
              </w:rPr>
              <w:t xml:space="preserve">Factor</w:t>
            </w:r>
          </w:p>
        </w:tc>
        <w:tc>
          <w:tcPr>
            <w:tcBorders>
              <w:top w:color="000000" w:space="0" w:sz="4" w:val="single"/>
              <w:bottom w:color="000000" w:space="0" w:sz="4" w:val="single"/>
            </w:tcBorders>
          </w:tcPr>
          <w:p w:rsidR="00000000" w:rsidDel="00000000" w:rsidP="00000000" w:rsidRDefault="00000000" w:rsidRPr="00000000" w14:paraId="0000296A">
            <w:pPr>
              <w:jc w:val="center"/>
              <w:rPr>
                <w:color w:val="000000"/>
                <w:sz w:val="22"/>
                <w:szCs w:val="22"/>
              </w:rPr>
            </w:pPr>
            <w:r w:rsidDel="00000000" w:rsidR="00000000" w:rsidRPr="00000000">
              <w:rPr>
                <w:color w:val="000000"/>
                <w:sz w:val="22"/>
                <w:szCs w:val="22"/>
                <w:rtl w:val="0"/>
              </w:rPr>
              <w:t xml:space="preserve">Cronbach’s</w:t>
            </w:r>
          </w:p>
          <w:p w:rsidR="00000000" w:rsidDel="00000000" w:rsidP="00000000" w:rsidRDefault="00000000" w:rsidRPr="00000000" w14:paraId="0000296B">
            <w:pPr>
              <w:jc w:val="center"/>
              <w:rPr>
                <w:i w:val="1"/>
                <w:color w:val="000000"/>
                <w:sz w:val="22"/>
                <w:szCs w:val="22"/>
              </w:rPr>
            </w:pPr>
            <w:r w:rsidDel="00000000" w:rsidR="00000000" w:rsidRPr="00000000">
              <w:rPr>
                <w:i w:val="1"/>
                <w:sz w:val="22"/>
                <w:szCs w:val="22"/>
                <w:rtl w:val="0"/>
              </w:rPr>
              <w:t xml:space="preserve">α</w:t>
            </w:r>
            <w:r w:rsidDel="00000000" w:rsidR="00000000" w:rsidRPr="00000000">
              <w:rPr>
                <w:rtl w:val="0"/>
              </w:rPr>
            </w:r>
          </w:p>
        </w:tc>
        <w:tc>
          <w:tcPr>
            <w:tcBorders>
              <w:top w:color="000000" w:space="0" w:sz="4" w:val="single"/>
              <w:bottom w:color="000000" w:space="0" w:sz="4" w:val="single"/>
            </w:tcBorders>
            <w:vAlign w:val="bottom"/>
          </w:tcPr>
          <w:p w:rsidR="00000000" w:rsidDel="00000000" w:rsidP="00000000" w:rsidRDefault="00000000" w:rsidRPr="00000000" w14:paraId="0000296C">
            <w:pPr>
              <w:jc w:val="center"/>
              <w:rPr>
                <w:color w:val="000000"/>
                <w:sz w:val="22"/>
                <w:szCs w:val="22"/>
              </w:rPr>
            </w:pPr>
            <w:r w:rsidDel="00000000" w:rsidR="00000000" w:rsidRPr="00000000">
              <w:rPr>
                <w:color w:val="000000"/>
                <w:sz w:val="22"/>
                <w:szCs w:val="22"/>
                <w:rtl w:val="0"/>
              </w:rPr>
              <w:t xml:space="preserve">Description</w:t>
            </w:r>
          </w:p>
        </w:tc>
        <w:tc>
          <w:tcPr>
            <w:tcBorders>
              <w:top w:color="000000" w:space="0" w:sz="4" w:val="single"/>
              <w:bottom w:color="000000" w:space="0" w:sz="4" w:val="single"/>
            </w:tcBorders>
            <w:vAlign w:val="bottom"/>
          </w:tcPr>
          <w:p w:rsidR="00000000" w:rsidDel="00000000" w:rsidP="00000000" w:rsidRDefault="00000000" w:rsidRPr="00000000" w14:paraId="0000296D">
            <w:pPr>
              <w:ind w:left="246" w:hanging="246"/>
              <w:jc w:val="center"/>
              <w:rPr>
                <w:color w:val="000000"/>
                <w:sz w:val="22"/>
                <w:szCs w:val="22"/>
              </w:rPr>
            </w:pPr>
            <w:r w:rsidDel="00000000" w:rsidR="00000000" w:rsidRPr="00000000">
              <w:rPr>
                <w:color w:val="000000"/>
                <w:sz w:val="22"/>
                <w:szCs w:val="22"/>
                <w:rtl w:val="0"/>
              </w:rPr>
              <w:t xml:space="preserve">Item</w:t>
            </w:r>
          </w:p>
        </w:tc>
        <w:tc>
          <w:tcPr>
            <w:tcBorders>
              <w:top w:color="000000" w:space="0" w:sz="4" w:val="single"/>
              <w:bottom w:color="000000" w:space="0" w:sz="4" w:val="single"/>
            </w:tcBorders>
            <w:vAlign w:val="bottom"/>
          </w:tcPr>
          <w:p w:rsidR="00000000" w:rsidDel="00000000" w:rsidP="00000000" w:rsidRDefault="00000000" w:rsidRPr="00000000" w14:paraId="0000296E">
            <w:pPr>
              <w:jc w:val="center"/>
              <w:rPr>
                <w:color w:val="000000"/>
                <w:sz w:val="22"/>
                <w:szCs w:val="22"/>
              </w:rPr>
            </w:pPr>
            <w:r w:rsidDel="00000000" w:rsidR="00000000" w:rsidRPr="00000000">
              <w:rPr>
                <w:sz w:val="22"/>
                <w:szCs w:val="22"/>
                <w:rtl w:val="0"/>
              </w:rPr>
              <w:t xml:space="preserve">Factor Loading</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296F">
            <w:pPr>
              <w:jc w:val="center"/>
              <w:rPr>
                <w:color w:val="000000"/>
                <w:sz w:val="22"/>
                <w:szCs w:val="22"/>
              </w:rPr>
            </w:pPr>
            <w:r w:rsidDel="00000000" w:rsidR="00000000" w:rsidRPr="00000000">
              <w:rPr>
                <w:color w:val="000000"/>
                <w:sz w:val="22"/>
                <w:szCs w:val="22"/>
                <w:rtl w:val="0"/>
              </w:rPr>
              <w:t xml:space="preserve">Teacher Support</w:t>
            </w:r>
          </w:p>
        </w:tc>
        <w:tc>
          <w:tcPr>
            <w:tcBorders>
              <w:top w:color="000000" w:space="0" w:sz="4" w:val="single"/>
            </w:tcBorders>
          </w:tcPr>
          <w:p w:rsidR="00000000" w:rsidDel="00000000" w:rsidP="00000000" w:rsidRDefault="00000000" w:rsidRPr="00000000" w14:paraId="00002970">
            <w:pPr>
              <w:jc w:val="center"/>
              <w:rPr>
                <w:sz w:val="22"/>
                <w:szCs w:val="22"/>
              </w:rPr>
            </w:pPr>
            <w:r w:rsidDel="00000000" w:rsidR="00000000" w:rsidRPr="00000000">
              <w:rPr>
                <w:sz w:val="22"/>
                <w:szCs w:val="22"/>
                <w:rtl w:val="0"/>
              </w:rPr>
              <w:t xml:space="preserve">.96</w:t>
            </w:r>
          </w:p>
        </w:tc>
        <w:tc>
          <w:tcPr>
            <w:tcBorders>
              <w:top w:color="000000" w:space="0" w:sz="4" w:val="single"/>
            </w:tcBorders>
            <w:shd w:fill="auto" w:val="clear"/>
            <w:vAlign w:val="bottom"/>
          </w:tcPr>
          <w:p w:rsidR="00000000" w:rsidDel="00000000" w:rsidP="00000000" w:rsidRDefault="00000000" w:rsidRPr="00000000" w14:paraId="00002971">
            <w:pPr>
              <w:rPr>
                <w:sz w:val="22"/>
                <w:szCs w:val="22"/>
              </w:rPr>
            </w:pPr>
            <w:r w:rsidDel="00000000" w:rsidR="00000000" w:rsidRPr="00000000">
              <w:rPr>
                <w:sz w:val="22"/>
                <w:szCs w:val="22"/>
                <w:rtl w:val="0"/>
              </w:rPr>
              <w:t xml:space="preserve">Teachers were available to students.</w:t>
            </w:r>
          </w:p>
        </w:tc>
        <w:tc>
          <w:tcPr>
            <w:tcBorders>
              <w:top w:color="000000" w:space="0" w:sz="4" w:val="single"/>
            </w:tcBorders>
            <w:shd w:fill="auto" w:val="clear"/>
            <w:vAlign w:val="bottom"/>
          </w:tcPr>
          <w:p w:rsidR="00000000" w:rsidDel="00000000" w:rsidP="00000000" w:rsidRDefault="00000000" w:rsidRPr="00000000" w14:paraId="00002972">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2973">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74">
            <w:pPr>
              <w:jc w:val="center"/>
              <w:rPr>
                <w:color w:val="000000"/>
                <w:sz w:val="22"/>
                <w:szCs w:val="22"/>
              </w:rPr>
            </w:pPr>
            <w:r w:rsidDel="00000000" w:rsidR="00000000" w:rsidRPr="00000000">
              <w:rPr>
                <w:rtl w:val="0"/>
              </w:rPr>
            </w:r>
          </w:p>
        </w:tc>
        <w:tc>
          <w:tcPr/>
          <w:p w:rsidR="00000000" w:rsidDel="00000000" w:rsidP="00000000" w:rsidRDefault="00000000" w:rsidRPr="00000000" w14:paraId="00002975">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76">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77">
            <w:pPr>
              <w:ind w:left="246" w:hanging="246"/>
              <w:rPr>
                <w:color w:val="000000"/>
                <w:sz w:val="22"/>
                <w:szCs w:val="22"/>
              </w:rPr>
            </w:pPr>
            <w:r w:rsidDel="00000000" w:rsidR="00000000" w:rsidRPr="00000000">
              <w:rPr>
                <w:color w:val="000000"/>
                <w:sz w:val="22"/>
                <w:szCs w:val="22"/>
                <w:rtl w:val="0"/>
              </w:rPr>
              <w:t xml:space="preserve">My teachers made time for my questions during online classes</w:t>
            </w:r>
          </w:p>
        </w:tc>
        <w:tc>
          <w:tcPr>
            <w:shd w:fill="auto" w:val="clear"/>
            <w:vAlign w:val="bottom"/>
          </w:tcPr>
          <w:p w:rsidR="00000000" w:rsidDel="00000000" w:rsidP="00000000" w:rsidRDefault="00000000" w:rsidRPr="00000000" w14:paraId="00002978">
            <w:pPr>
              <w:rPr>
                <w:sz w:val="22"/>
                <w:szCs w:val="22"/>
              </w:rPr>
            </w:pPr>
            <w:r w:rsidDel="00000000" w:rsidR="00000000" w:rsidRPr="00000000">
              <w:rPr>
                <w:color w:val="000000"/>
                <w:sz w:val="22"/>
                <w:szCs w:val="22"/>
                <w:rtl w:val="0"/>
              </w:rPr>
              <w:t xml:space="preserve">.538</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79">
            <w:pPr>
              <w:jc w:val="center"/>
              <w:rPr>
                <w:color w:val="000000"/>
                <w:sz w:val="22"/>
                <w:szCs w:val="22"/>
              </w:rPr>
            </w:pPr>
            <w:r w:rsidDel="00000000" w:rsidR="00000000" w:rsidRPr="00000000">
              <w:rPr>
                <w:rtl w:val="0"/>
              </w:rPr>
            </w:r>
          </w:p>
        </w:tc>
        <w:tc>
          <w:tcPr/>
          <w:p w:rsidR="00000000" w:rsidDel="00000000" w:rsidP="00000000" w:rsidRDefault="00000000" w:rsidRPr="00000000" w14:paraId="0000297A">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7B">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7C">
            <w:pPr>
              <w:ind w:left="246" w:hanging="246"/>
              <w:rPr>
                <w:sz w:val="22"/>
                <w:szCs w:val="22"/>
              </w:rPr>
            </w:pPr>
            <w:r w:rsidDel="00000000" w:rsidR="00000000" w:rsidRPr="00000000">
              <w:rPr>
                <w:color w:val="000000"/>
                <w:sz w:val="22"/>
                <w:szCs w:val="22"/>
                <w:rtl w:val="0"/>
              </w:rPr>
              <w:t xml:space="preserve">My teachers made time for other students’ questions during online classes</w:t>
            </w:r>
            <w:r w:rsidDel="00000000" w:rsidR="00000000" w:rsidRPr="00000000">
              <w:rPr>
                <w:rtl w:val="0"/>
              </w:rPr>
            </w:r>
          </w:p>
        </w:tc>
        <w:tc>
          <w:tcPr>
            <w:shd w:fill="auto" w:val="clear"/>
            <w:vAlign w:val="bottom"/>
          </w:tcPr>
          <w:p w:rsidR="00000000" w:rsidDel="00000000" w:rsidP="00000000" w:rsidRDefault="00000000" w:rsidRPr="00000000" w14:paraId="0000297D">
            <w:pPr>
              <w:rPr>
                <w:sz w:val="22"/>
                <w:szCs w:val="22"/>
              </w:rPr>
            </w:pPr>
            <w:r w:rsidDel="00000000" w:rsidR="00000000" w:rsidRPr="00000000">
              <w:rPr>
                <w:color w:val="000000"/>
                <w:sz w:val="22"/>
                <w:szCs w:val="22"/>
                <w:rtl w:val="0"/>
              </w:rPr>
              <w:t xml:space="preserve">.403</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297E">
            <w:pPr>
              <w:jc w:val="center"/>
              <w:rPr>
                <w:color w:val="000000"/>
                <w:sz w:val="22"/>
                <w:szCs w:val="22"/>
              </w:rPr>
            </w:pPr>
            <w:r w:rsidDel="00000000" w:rsidR="00000000" w:rsidRPr="00000000">
              <w:rPr>
                <w:color w:val="000000"/>
                <w:sz w:val="22"/>
                <w:szCs w:val="22"/>
                <w:rtl w:val="0"/>
              </w:rPr>
              <w:t xml:space="preserve">My Learning</w:t>
            </w:r>
          </w:p>
        </w:tc>
        <w:tc>
          <w:tcPr>
            <w:tcBorders>
              <w:top w:color="000000" w:space="0" w:sz="4" w:val="single"/>
            </w:tcBorders>
          </w:tcPr>
          <w:p w:rsidR="00000000" w:rsidDel="00000000" w:rsidP="00000000" w:rsidRDefault="00000000" w:rsidRPr="00000000" w14:paraId="0000297F">
            <w:pPr>
              <w:jc w:val="center"/>
              <w:rPr>
                <w:sz w:val="22"/>
                <w:szCs w:val="22"/>
              </w:rPr>
            </w:pPr>
            <w:r w:rsidDel="00000000" w:rsidR="00000000" w:rsidRPr="00000000">
              <w:rPr>
                <w:sz w:val="22"/>
                <w:szCs w:val="22"/>
                <w:rtl w:val="0"/>
              </w:rPr>
              <w:t xml:space="preserve">.84</w:t>
            </w:r>
          </w:p>
        </w:tc>
        <w:tc>
          <w:tcPr>
            <w:tcBorders>
              <w:top w:color="000000" w:space="0" w:sz="4" w:val="single"/>
            </w:tcBorders>
            <w:shd w:fill="auto" w:val="clear"/>
            <w:vAlign w:val="bottom"/>
          </w:tcPr>
          <w:p w:rsidR="00000000" w:rsidDel="00000000" w:rsidP="00000000" w:rsidRDefault="00000000" w:rsidRPr="00000000" w14:paraId="00002980">
            <w:pPr>
              <w:rPr>
                <w:sz w:val="22"/>
                <w:szCs w:val="22"/>
              </w:rPr>
            </w:pPr>
            <w:r w:rsidDel="00000000" w:rsidR="00000000" w:rsidRPr="00000000">
              <w:rPr>
                <w:sz w:val="22"/>
                <w:szCs w:val="22"/>
                <w:rtl w:val="0"/>
              </w:rPr>
              <w:t xml:space="preserve">Self-sufficiency and self-regulation during online learning.</w:t>
            </w:r>
          </w:p>
        </w:tc>
        <w:tc>
          <w:tcPr>
            <w:tcBorders>
              <w:top w:color="000000" w:space="0" w:sz="4" w:val="single"/>
            </w:tcBorders>
            <w:shd w:fill="auto" w:val="clear"/>
            <w:vAlign w:val="bottom"/>
          </w:tcPr>
          <w:p w:rsidR="00000000" w:rsidDel="00000000" w:rsidP="00000000" w:rsidRDefault="00000000" w:rsidRPr="00000000" w14:paraId="00002981">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2982">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83">
            <w:pPr>
              <w:jc w:val="center"/>
              <w:rPr>
                <w:color w:val="000000"/>
                <w:sz w:val="22"/>
                <w:szCs w:val="22"/>
              </w:rPr>
            </w:pPr>
            <w:r w:rsidDel="00000000" w:rsidR="00000000" w:rsidRPr="00000000">
              <w:rPr>
                <w:rtl w:val="0"/>
              </w:rPr>
            </w:r>
          </w:p>
        </w:tc>
        <w:tc>
          <w:tcPr/>
          <w:p w:rsidR="00000000" w:rsidDel="00000000" w:rsidP="00000000" w:rsidRDefault="00000000" w:rsidRPr="00000000" w14:paraId="00002984">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85">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86">
            <w:pPr>
              <w:ind w:left="246" w:hanging="246"/>
              <w:rPr>
                <w:color w:val="000000"/>
                <w:sz w:val="22"/>
                <w:szCs w:val="22"/>
              </w:rPr>
            </w:pPr>
            <w:r w:rsidDel="00000000" w:rsidR="00000000" w:rsidRPr="00000000">
              <w:rPr>
                <w:color w:val="000000"/>
                <w:sz w:val="22"/>
                <w:szCs w:val="22"/>
                <w:rtl w:val="0"/>
              </w:rPr>
              <w:t xml:space="preserve">When school was online, I learned just as well as I did before the pandemic</w:t>
            </w:r>
          </w:p>
        </w:tc>
        <w:tc>
          <w:tcPr>
            <w:shd w:fill="auto" w:val="clear"/>
            <w:vAlign w:val="bottom"/>
          </w:tcPr>
          <w:p w:rsidR="00000000" w:rsidDel="00000000" w:rsidP="00000000" w:rsidRDefault="00000000" w:rsidRPr="00000000" w14:paraId="00002987">
            <w:pPr>
              <w:rPr>
                <w:sz w:val="22"/>
                <w:szCs w:val="22"/>
              </w:rPr>
            </w:pPr>
            <w:r w:rsidDel="00000000" w:rsidR="00000000" w:rsidRPr="00000000">
              <w:rPr>
                <w:color w:val="000000"/>
                <w:sz w:val="22"/>
                <w:szCs w:val="22"/>
                <w:rtl w:val="0"/>
              </w:rPr>
              <w:t xml:space="preserve">.743</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88">
            <w:pPr>
              <w:jc w:val="center"/>
              <w:rPr>
                <w:color w:val="000000"/>
                <w:sz w:val="22"/>
                <w:szCs w:val="22"/>
              </w:rPr>
            </w:pPr>
            <w:r w:rsidDel="00000000" w:rsidR="00000000" w:rsidRPr="00000000">
              <w:rPr>
                <w:rtl w:val="0"/>
              </w:rPr>
            </w:r>
          </w:p>
        </w:tc>
        <w:tc>
          <w:tcPr/>
          <w:p w:rsidR="00000000" w:rsidDel="00000000" w:rsidP="00000000" w:rsidRDefault="00000000" w:rsidRPr="00000000" w14:paraId="00002989">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8A">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8B">
            <w:pPr>
              <w:ind w:left="246" w:hanging="246"/>
              <w:rPr>
                <w:color w:val="000000"/>
                <w:sz w:val="22"/>
                <w:szCs w:val="22"/>
              </w:rPr>
            </w:pPr>
            <w:r w:rsidDel="00000000" w:rsidR="00000000" w:rsidRPr="00000000">
              <w:rPr>
                <w:color w:val="000000"/>
                <w:sz w:val="22"/>
                <w:szCs w:val="22"/>
                <w:rtl w:val="0"/>
              </w:rPr>
              <w:t xml:space="preserve">I was able to work at a higher level when classes were online</w:t>
            </w:r>
          </w:p>
        </w:tc>
        <w:tc>
          <w:tcPr>
            <w:shd w:fill="auto" w:val="clear"/>
            <w:vAlign w:val="bottom"/>
          </w:tcPr>
          <w:p w:rsidR="00000000" w:rsidDel="00000000" w:rsidP="00000000" w:rsidRDefault="00000000" w:rsidRPr="00000000" w14:paraId="0000298C">
            <w:pPr>
              <w:rPr>
                <w:sz w:val="22"/>
                <w:szCs w:val="22"/>
              </w:rPr>
            </w:pPr>
            <w:r w:rsidDel="00000000" w:rsidR="00000000" w:rsidRPr="00000000">
              <w:rPr>
                <w:color w:val="000000"/>
                <w:sz w:val="22"/>
                <w:szCs w:val="22"/>
                <w:rtl w:val="0"/>
              </w:rPr>
              <w:t xml:space="preserve">.708</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8D">
            <w:pPr>
              <w:jc w:val="center"/>
              <w:rPr>
                <w:color w:val="000000"/>
                <w:sz w:val="22"/>
                <w:szCs w:val="22"/>
              </w:rPr>
            </w:pPr>
            <w:r w:rsidDel="00000000" w:rsidR="00000000" w:rsidRPr="00000000">
              <w:rPr>
                <w:rtl w:val="0"/>
              </w:rPr>
            </w:r>
          </w:p>
        </w:tc>
        <w:tc>
          <w:tcPr/>
          <w:p w:rsidR="00000000" w:rsidDel="00000000" w:rsidP="00000000" w:rsidRDefault="00000000" w:rsidRPr="00000000" w14:paraId="0000298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8F">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0">
            <w:pPr>
              <w:ind w:left="246" w:hanging="246"/>
              <w:rPr>
                <w:color w:val="000000"/>
                <w:sz w:val="22"/>
                <w:szCs w:val="22"/>
              </w:rPr>
            </w:pPr>
            <w:r w:rsidDel="00000000" w:rsidR="00000000" w:rsidRPr="00000000">
              <w:rPr>
                <w:color w:val="000000"/>
                <w:sz w:val="22"/>
                <w:szCs w:val="22"/>
                <w:rtl w:val="0"/>
              </w:rPr>
              <w:t xml:space="preserve">I was motivated for learning when school was online</w:t>
            </w:r>
          </w:p>
        </w:tc>
        <w:tc>
          <w:tcPr>
            <w:shd w:fill="auto" w:val="clear"/>
            <w:vAlign w:val="bottom"/>
          </w:tcPr>
          <w:p w:rsidR="00000000" w:rsidDel="00000000" w:rsidP="00000000" w:rsidRDefault="00000000" w:rsidRPr="00000000" w14:paraId="00002991">
            <w:pPr>
              <w:rPr>
                <w:sz w:val="22"/>
                <w:szCs w:val="22"/>
              </w:rPr>
            </w:pPr>
            <w:r w:rsidDel="00000000" w:rsidR="00000000" w:rsidRPr="00000000">
              <w:rPr>
                <w:color w:val="000000"/>
                <w:sz w:val="22"/>
                <w:szCs w:val="22"/>
                <w:rtl w:val="0"/>
              </w:rPr>
              <w:t xml:space="preserve">.632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92">
            <w:pPr>
              <w:jc w:val="center"/>
              <w:rPr>
                <w:color w:val="000000"/>
                <w:sz w:val="22"/>
                <w:szCs w:val="22"/>
              </w:rPr>
            </w:pPr>
            <w:r w:rsidDel="00000000" w:rsidR="00000000" w:rsidRPr="00000000">
              <w:rPr>
                <w:rtl w:val="0"/>
              </w:rPr>
            </w:r>
          </w:p>
        </w:tc>
        <w:tc>
          <w:tcPr/>
          <w:p w:rsidR="00000000" w:rsidDel="00000000" w:rsidP="00000000" w:rsidRDefault="00000000" w:rsidRPr="00000000" w14:paraId="00002993">
            <w:pPr>
              <w:jc w:val="center"/>
              <w:rPr>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4">
            <w:pPr>
              <w:rPr>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5">
            <w:pPr>
              <w:ind w:left="246" w:hanging="246"/>
              <w:rPr>
                <w:sz w:val="22"/>
                <w:szCs w:val="22"/>
              </w:rPr>
            </w:pPr>
            <w:r w:rsidDel="00000000" w:rsidR="00000000" w:rsidRPr="00000000">
              <w:rPr>
                <w:color w:val="000000"/>
                <w:sz w:val="22"/>
                <w:szCs w:val="22"/>
                <w:rtl w:val="0"/>
              </w:rPr>
              <w:t xml:space="preserve">I kept up in my learning with other students at the same ability level as me when classes were online</w:t>
            </w:r>
            <w:r w:rsidDel="00000000" w:rsidR="00000000" w:rsidRPr="00000000">
              <w:rPr>
                <w:rtl w:val="0"/>
              </w:rPr>
            </w:r>
          </w:p>
        </w:tc>
        <w:tc>
          <w:tcPr>
            <w:shd w:fill="auto" w:val="clear"/>
            <w:vAlign w:val="bottom"/>
          </w:tcPr>
          <w:p w:rsidR="00000000" w:rsidDel="00000000" w:rsidP="00000000" w:rsidRDefault="00000000" w:rsidRPr="00000000" w14:paraId="00002996">
            <w:pPr>
              <w:rPr>
                <w:sz w:val="22"/>
                <w:szCs w:val="22"/>
              </w:rPr>
            </w:pPr>
            <w:r w:rsidDel="00000000" w:rsidR="00000000" w:rsidRPr="00000000">
              <w:rPr>
                <w:color w:val="000000"/>
                <w:sz w:val="22"/>
                <w:szCs w:val="22"/>
                <w:rtl w:val="0"/>
              </w:rPr>
              <w:t xml:space="preserve">.624</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97">
            <w:pPr>
              <w:jc w:val="center"/>
              <w:rPr>
                <w:color w:val="000000"/>
                <w:sz w:val="22"/>
                <w:szCs w:val="22"/>
              </w:rPr>
            </w:pPr>
            <w:r w:rsidDel="00000000" w:rsidR="00000000" w:rsidRPr="00000000">
              <w:rPr>
                <w:rtl w:val="0"/>
              </w:rPr>
            </w:r>
          </w:p>
        </w:tc>
        <w:tc>
          <w:tcPr/>
          <w:p w:rsidR="00000000" w:rsidDel="00000000" w:rsidP="00000000" w:rsidRDefault="00000000" w:rsidRPr="00000000" w14:paraId="00002998">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9">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A">
            <w:pPr>
              <w:ind w:left="246" w:hanging="246"/>
              <w:rPr>
                <w:color w:val="000000"/>
                <w:sz w:val="22"/>
                <w:szCs w:val="22"/>
              </w:rPr>
            </w:pPr>
            <w:r w:rsidDel="00000000" w:rsidR="00000000" w:rsidRPr="00000000">
              <w:rPr>
                <w:color w:val="000000"/>
                <w:sz w:val="22"/>
                <w:szCs w:val="22"/>
                <w:rtl w:val="0"/>
              </w:rPr>
              <w:t xml:space="preserve">I was good at managing my time to get work done for my online courses</w:t>
            </w:r>
          </w:p>
        </w:tc>
        <w:tc>
          <w:tcPr>
            <w:shd w:fill="auto" w:val="clear"/>
            <w:vAlign w:val="bottom"/>
          </w:tcPr>
          <w:p w:rsidR="00000000" w:rsidDel="00000000" w:rsidP="00000000" w:rsidRDefault="00000000" w:rsidRPr="00000000" w14:paraId="0000299B">
            <w:pPr>
              <w:rPr>
                <w:sz w:val="22"/>
                <w:szCs w:val="22"/>
              </w:rPr>
            </w:pPr>
            <w:r w:rsidDel="00000000" w:rsidR="00000000" w:rsidRPr="00000000">
              <w:rPr>
                <w:color w:val="000000"/>
                <w:sz w:val="22"/>
                <w:szCs w:val="22"/>
                <w:rtl w:val="0"/>
              </w:rPr>
              <w:t xml:space="preserve">.613</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9C">
            <w:pPr>
              <w:jc w:val="center"/>
              <w:rPr>
                <w:color w:val="000000"/>
                <w:sz w:val="22"/>
                <w:szCs w:val="22"/>
              </w:rPr>
            </w:pPr>
            <w:r w:rsidDel="00000000" w:rsidR="00000000" w:rsidRPr="00000000">
              <w:rPr>
                <w:rtl w:val="0"/>
              </w:rPr>
            </w:r>
          </w:p>
        </w:tc>
        <w:tc>
          <w:tcPr/>
          <w:p w:rsidR="00000000" w:rsidDel="00000000" w:rsidP="00000000" w:rsidRDefault="00000000" w:rsidRPr="00000000" w14:paraId="0000299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E">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9F">
            <w:pPr>
              <w:ind w:left="246" w:hanging="246"/>
              <w:rPr>
                <w:color w:val="000000"/>
                <w:sz w:val="22"/>
                <w:szCs w:val="22"/>
              </w:rPr>
            </w:pPr>
            <w:r w:rsidDel="00000000" w:rsidR="00000000" w:rsidRPr="00000000">
              <w:rPr>
                <w:color w:val="000000"/>
                <w:sz w:val="22"/>
                <w:szCs w:val="22"/>
                <w:rtl w:val="0"/>
              </w:rPr>
              <w:t xml:space="preserve">I worked just as hard at my online classes as I did before the pandemic</w:t>
            </w:r>
          </w:p>
        </w:tc>
        <w:tc>
          <w:tcPr>
            <w:shd w:fill="auto" w:val="clear"/>
            <w:vAlign w:val="bottom"/>
          </w:tcPr>
          <w:p w:rsidR="00000000" w:rsidDel="00000000" w:rsidP="00000000" w:rsidRDefault="00000000" w:rsidRPr="00000000" w14:paraId="000029A0">
            <w:pPr>
              <w:rPr>
                <w:sz w:val="22"/>
                <w:szCs w:val="22"/>
              </w:rPr>
            </w:pPr>
            <w:r w:rsidDel="00000000" w:rsidR="00000000" w:rsidRPr="00000000">
              <w:rPr>
                <w:color w:val="000000"/>
                <w:sz w:val="22"/>
                <w:szCs w:val="22"/>
                <w:rtl w:val="0"/>
              </w:rPr>
              <w:t xml:space="preserve">.605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A1">
            <w:pPr>
              <w:jc w:val="center"/>
              <w:rPr>
                <w:color w:val="000000"/>
                <w:sz w:val="22"/>
                <w:szCs w:val="22"/>
              </w:rPr>
            </w:pPr>
            <w:r w:rsidDel="00000000" w:rsidR="00000000" w:rsidRPr="00000000">
              <w:rPr>
                <w:rtl w:val="0"/>
              </w:rPr>
            </w:r>
          </w:p>
        </w:tc>
        <w:tc>
          <w:tcPr/>
          <w:p w:rsidR="00000000" w:rsidDel="00000000" w:rsidP="00000000" w:rsidRDefault="00000000" w:rsidRPr="00000000" w14:paraId="000029A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3">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4">
            <w:pPr>
              <w:ind w:left="246" w:hanging="246"/>
              <w:rPr>
                <w:color w:val="000000"/>
                <w:sz w:val="22"/>
                <w:szCs w:val="22"/>
              </w:rPr>
            </w:pPr>
            <w:r w:rsidDel="00000000" w:rsidR="00000000" w:rsidRPr="00000000">
              <w:rPr>
                <w:color w:val="000000"/>
                <w:sz w:val="22"/>
                <w:szCs w:val="22"/>
                <w:rtl w:val="0"/>
              </w:rPr>
              <w:t xml:space="preserve">My learning in online classes kept up with my pre-pandemic pace</w:t>
            </w:r>
          </w:p>
        </w:tc>
        <w:tc>
          <w:tcPr>
            <w:shd w:fill="auto" w:val="clear"/>
            <w:vAlign w:val="bottom"/>
          </w:tcPr>
          <w:p w:rsidR="00000000" w:rsidDel="00000000" w:rsidP="00000000" w:rsidRDefault="00000000" w:rsidRPr="00000000" w14:paraId="000029A5">
            <w:pPr>
              <w:rPr>
                <w:sz w:val="22"/>
                <w:szCs w:val="22"/>
              </w:rPr>
            </w:pPr>
            <w:r w:rsidDel="00000000" w:rsidR="00000000" w:rsidRPr="00000000">
              <w:rPr>
                <w:color w:val="000000"/>
                <w:sz w:val="22"/>
                <w:szCs w:val="22"/>
                <w:rtl w:val="0"/>
              </w:rPr>
              <w:t xml:space="preserve">.602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A6">
            <w:pPr>
              <w:jc w:val="center"/>
              <w:rPr>
                <w:color w:val="000000"/>
                <w:sz w:val="22"/>
                <w:szCs w:val="22"/>
              </w:rPr>
            </w:pPr>
            <w:r w:rsidDel="00000000" w:rsidR="00000000" w:rsidRPr="00000000">
              <w:rPr>
                <w:rtl w:val="0"/>
              </w:rPr>
            </w:r>
          </w:p>
        </w:tc>
        <w:tc>
          <w:tcPr/>
          <w:p w:rsidR="00000000" w:rsidDel="00000000" w:rsidP="00000000" w:rsidRDefault="00000000" w:rsidRPr="00000000" w14:paraId="000029A7">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8">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9">
            <w:pPr>
              <w:ind w:left="246" w:hanging="246"/>
              <w:rPr>
                <w:color w:val="000000"/>
                <w:sz w:val="22"/>
                <w:szCs w:val="22"/>
              </w:rPr>
            </w:pPr>
            <w:r w:rsidDel="00000000" w:rsidR="00000000" w:rsidRPr="00000000">
              <w:rPr>
                <w:color w:val="000000"/>
                <w:sz w:val="22"/>
                <w:szCs w:val="22"/>
                <w:rtl w:val="0"/>
              </w:rPr>
              <w:t xml:space="preserve">I enjoyed the online learning</w:t>
            </w:r>
          </w:p>
        </w:tc>
        <w:tc>
          <w:tcPr>
            <w:shd w:fill="auto" w:val="clear"/>
            <w:vAlign w:val="bottom"/>
          </w:tcPr>
          <w:p w:rsidR="00000000" w:rsidDel="00000000" w:rsidP="00000000" w:rsidRDefault="00000000" w:rsidRPr="00000000" w14:paraId="000029AA">
            <w:pPr>
              <w:rPr>
                <w:sz w:val="22"/>
                <w:szCs w:val="22"/>
              </w:rPr>
            </w:pPr>
            <w:r w:rsidDel="00000000" w:rsidR="00000000" w:rsidRPr="00000000">
              <w:rPr>
                <w:color w:val="000000"/>
                <w:sz w:val="22"/>
                <w:szCs w:val="22"/>
                <w:rtl w:val="0"/>
              </w:rPr>
              <w:t xml:space="preserve">.537</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AB">
            <w:pPr>
              <w:jc w:val="center"/>
              <w:rPr>
                <w:color w:val="000000"/>
                <w:sz w:val="22"/>
                <w:szCs w:val="22"/>
              </w:rPr>
            </w:pPr>
            <w:r w:rsidDel="00000000" w:rsidR="00000000" w:rsidRPr="00000000">
              <w:rPr>
                <w:rtl w:val="0"/>
              </w:rPr>
            </w:r>
          </w:p>
        </w:tc>
        <w:tc>
          <w:tcPr/>
          <w:p w:rsidR="00000000" w:rsidDel="00000000" w:rsidP="00000000" w:rsidRDefault="00000000" w:rsidRPr="00000000" w14:paraId="000029AC">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D">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AE">
            <w:pPr>
              <w:ind w:left="246" w:hanging="246"/>
              <w:rPr>
                <w:color w:val="000000"/>
                <w:sz w:val="22"/>
                <w:szCs w:val="22"/>
              </w:rPr>
            </w:pPr>
            <w:r w:rsidDel="00000000" w:rsidR="00000000" w:rsidRPr="00000000">
              <w:rPr>
                <w:color w:val="000000"/>
                <w:sz w:val="22"/>
                <w:szCs w:val="22"/>
                <w:rtl w:val="0"/>
              </w:rPr>
              <w:t xml:space="preserve">If I had difficulty in an online class, I was able to figure it out for myself</w:t>
            </w:r>
          </w:p>
        </w:tc>
        <w:tc>
          <w:tcPr>
            <w:shd w:fill="auto" w:val="clear"/>
            <w:vAlign w:val="bottom"/>
          </w:tcPr>
          <w:p w:rsidR="00000000" w:rsidDel="00000000" w:rsidP="00000000" w:rsidRDefault="00000000" w:rsidRPr="00000000" w14:paraId="000029AF">
            <w:pPr>
              <w:rPr>
                <w:sz w:val="22"/>
                <w:szCs w:val="22"/>
              </w:rPr>
            </w:pPr>
            <w:r w:rsidDel="00000000" w:rsidR="00000000" w:rsidRPr="00000000">
              <w:rPr>
                <w:color w:val="000000"/>
                <w:sz w:val="22"/>
                <w:szCs w:val="22"/>
                <w:rtl w:val="0"/>
              </w:rPr>
              <w:t xml:space="preserve">.361</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29B0">
            <w:pPr>
              <w:jc w:val="center"/>
              <w:rPr>
                <w:color w:val="000000"/>
                <w:sz w:val="22"/>
                <w:szCs w:val="22"/>
              </w:rPr>
            </w:pPr>
            <w:r w:rsidDel="00000000" w:rsidR="00000000" w:rsidRPr="00000000">
              <w:rPr>
                <w:color w:val="000000"/>
                <w:sz w:val="22"/>
                <w:szCs w:val="22"/>
                <w:rtl w:val="0"/>
              </w:rPr>
              <w:t xml:space="preserve">Resource Access</w:t>
            </w:r>
          </w:p>
        </w:tc>
        <w:tc>
          <w:tcPr>
            <w:tcBorders>
              <w:top w:color="000000" w:space="0" w:sz="4" w:val="single"/>
            </w:tcBorders>
          </w:tcPr>
          <w:p w:rsidR="00000000" w:rsidDel="00000000" w:rsidP="00000000" w:rsidRDefault="00000000" w:rsidRPr="00000000" w14:paraId="000029B1">
            <w:pPr>
              <w:jc w:val="center"/>
              <w:rPr>
                <w:sz w:val="22"/>
                <w:szCs w:val="22"/>
              </w:rPr>
            </w:pPr>
            <w:r w:rsidDel="00000000" w:rsidR="00000000" w:rsidRPr="00000000">
              <w:rPr>
                <w:sz w:val="22"/>
                <w:szCs w:val="22"/>
                <w:rtl w:val="0"/>
              </w:rPr>
              <w:t xml:space="preserve">.69</w:t>
            </w:r>
          </w:p>
        </w:tc>
        <w:tc>
          <w:tcPr>
            <w:tcBorders>
              <w:top w:color="000000" w:space="0" w:sz="4" w:val="single"/>
            </w:tcBorders>
            <w:shd w:fill="auto" w:val="clear"/>
            <w:vAlign w:val="bottom"/>
          </w:tcPr>
          <w:p w:rsidR="00000000" w:rsidDel="00000000" w:rsidP="00000000" w:rsidRDefault="00000000" w:rsidRPr="00000000" w14:paraId="000029B2">
            <w:pPr>
              <w:rPr>
                <w:sz w:val="22"/>
                <w:szCs w:val="22"/>
              </w:rPr>
            </w:pPr>
            <w:r w:rsidDel="00000000" w:rsidR="00000000" w:rsidRPr="00000000">
              <w:rPr>
                <w:sz w:val="22"/>
                <w:szCs w:val="22"/>
                <w:rtl w:val="0"/>
              </w:rPr>
              <w:t xml:space="preserve">Adequacy of resources for online learning</w:t>
            </w:r>
          </w:p>
        </w:tc>
        <w:tc>
          <w:tcPr>
            <w:tcBorders>
              <w:top w:color="000000" w:space="0" w:sz="4" w:val="single"/>
            </w:tcBorders>
            <w:shd w:fill="auto" w:val="clear"/>
            <w:vAlign w:val="bottom"/>
          </w:tcPr>
          <w:p w:rsidR="00000000" w:rsidDel="00000000" w:rsidP="00000000" w:rsidRDefault="00000000" w:rsidRPr="00000000" w14:paraId="000029B3">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29B4">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B5">
            <w:pPr>
              <w:jc w:val="center"/>
              <w:rPr>
                <w:color w:val="000000"/>
                <w:sz w:val="22"/>
                <w:szCs w:val="22"/>
              </w:rPr>
            </w:pPr>
            <w:r w:rsidDel="00000000" w:rsidR="00000000" w:rsidRPr="00000000">
              <w:rPr>
                <w:rtl w:val="0"/>
              </w:rPr>
            </w:r>
          </w:p>
        </w:tc>
        <w:tc>
          <w:tcPr/>
          <w:p w:rsidR="00000000" w:rsidDel="00000000" w:rsidP="00000000" w:rsidRDefault="00000000" w:rsidRPr="00000000" w14:paraId="000029B6">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B7">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B8">
            <w:pPr>
              <w:ind w:left="246" w:hanging="246"/>
              <w:rPr>
                <w:color w:val="000000"/>
                <w:sz w:val="22"/>
                <w:szCs w:val="22"/>
              </w:rPr>
            </w:pPr>
            <w:r w:rsidDel="00000000" w:rsidR="00000000" w:rsidRPr="00000000">
              <w:rPr>
                <w:color w:val="000000"/>
                <w:sz w:val="22"/>
                <w:szCs w:val="22"/>
                <w:rtl w:val="0"/>
              </w:rPr>
              <w:t xml:space="preserve">My computer was able to do everything I needed for my online classes</w:t>
            </w:r>
          </w:p>
        </w:tc>
        <w:tc>
          <w:tcPr>
            <w:shd w:fill="auto" w:val="clear"/>
            <w:vAlign w:val="bottom"/>
          </w:tcPr>
          <w:p w:rsidR="00000000" w:rsidDel="00000000" w:rsidP="00000000" w:rsidRDefault="00000000" w:rsidRPr="00000000" w14:paraId="000029B9">
            <w:pPr>
              <w:rPr>
                <w:sz w:val="22"/>
                <w:szCs w:val="22"/>
              </w:rPr>
            </w:pPr>
            <w:r w:rsidDel="00000000" w:rsidR="00000000" w:rsidRPr="00000000">
              <w:rPr>
                <w:color w:val="000000"/>
                <w:sz w:val="22"/>
                <w:szCs w:val="22"/>
                <w:rtl w:val="0"/>
              </w:rPr>
              <w:t xml:space="preserve">.795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BA">
            <w:pPr>
              <w:jc w:val="center"/>
              <w:rPr>
                <w:color w:val="000000"/>
                <w:sz w:val="22"/>
                <w:szCs w:val="22"/>
              </w:rPr>
            </w:pPr>
            <w:r w:rsidDel="00000000" w:rsidR="00000000" w:rsidRPr="00000000">
              <w:rPr>
                <w:rtl w:val="0"/>
              </w:rPr>
            </w:r>
          </w:p>
        </w:tc>
        <w:tc>
          <w:tcPr/>
          <w:p w:rsidR="00000000" w:rsidDel="00000000" w:rsidP="00000000" w:rsidRDefault="00000000" w:rsidRPr="00000000" w14:paraId="000029BB">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BC">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BD">
            <w:pPr>
              <w:ind w:left="246" w:hanging="246"/>
              <w:rPr>
                <w:color w:val="000000"/>
                <w:sz w:val="22"/>
                <w:szCs w:val="22"/>
              </w:rPr>
            </w:pPr>
            <w:r w:rsidDel="00000000" w:rsidR="00000000" w:rsidRPr="00000000">
              <w:rPr>
                <w:color w:val="000000"/>
                <w:sz w:val="22"/>
                <w:szCs w:val="22"/>
                <w:rtl w:val="0"/>
              </w:rPr>
              <w:t xml:space="preserve">I was able to get access to a computer when I needed it for online classes</w:t>
            </w:r>
          </w:p>
        </w:tc>
        <w:tc>
          <w:tcPr>
            <w:shd w:fill="auto" w:val="clear"/>
            <w:vAlign w:val="bottom"/>
          </w:tcPr>
          <w:p w:rsidR="00000000" w:rsidDel="00000000" w:rsidP="00000000" w:rsidRDefault="00000000" w:rsidRPr="00000000" w14:paraId="000029BE">
            <w:pPr>
              <w:rPr>
                <w:sz w:val="22"/>
                <w:szCs w:val="22"/>
              </w:rPr>
            </w:pPr>
            <w:r w:rsidDel="00000000" w:rsidR="00000000" w:rsidRPr="00000000">
              <w:rPr>
                <w:color w:val="000000"/>
                <w:sz w:val="22"/>
                <w:szCs w:val="22"/>
                <w:rtl w:val="0"/>
              </w:rPr>
              <w:t xml:space="preserve">.770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BF">
            <w:pPr>
              <w:jc w:val="center"/>
              <w:rPr>
                <w:color w:val="000000"/>
                <w:sz w:val="22"/>
                <w:szCs w:val="22"/>
              </w:rPr>
            </w:pPr>
            <w:r w:rsidDel="00000000" w:rsidR="00000000" w:rsidRPr="00000000">
              <w:rPr>
                <w:rtl w:val="0"/>
              </w:rPr>
            </w:r>
          </w:p>
        </w:tc>
        <w:tc>
          <w:tcPr/>
          <w:p w:rsidR="00000000" w:rsidDel="00000000" w:rsidP="00000000" w:rsidRDefault="00000000" w:rsidRPr="00000000" w14:paraId="000029C0">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C1">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C2">
            <w:pPr>
              <w:ind w:left="246" w:hanging="246"/>
              <w:rPr>
                <w:color w:val="000000"/>
                <w:sz w:val="22"/>
                <w:szCs w:val="22"/>
              </w:rPr>
            </w:pPr>
            <w:r w:rsidDel="00000000" w:rsidR="00000000" w:rsidRPr="00000000">
              <w:rPr>
                <w:color w:val="000000"/>
                <w:sz w:val="22"/>
                <w:szCs w:val="22"/>
                <w:rtl w:val="0"/>
              </w:rPr>
              <w:t xml:space="preserve">I was able to find a suitable place to attend online classes in my home or elsewhere</w:t>
            </w:r>
          </w:p>
        </w:tc>
        <w:tc>
          <w:tcPr>
            <w:shd w:fill="auto" w:val="clear"/>
            <w:vAlign w:val="bottom"/>
          </w:tcPr>
          <w:p w:rsidR="00000000" w:rsidDel="00000000" w:rsidP="00000000" w:rsidRDefault="00000000" w:rsidRPr="00000000" w14:paraId="000029C3">
            <w:pPr>
              <w:rPr>
                <w:sz w:val="22"/>
                <w:szCs w:val="22"/>
              </w:rPr>
            </w:pPr>
            <w:r w:rsidDel="00000000" w:rsidR="00000000" w:rsidRPr="00000000">
              <w:rPr>
                <w:color w:val="000000"/>
                <w:sz w:val="22"/>
                <w:szCs w:val="22"/>
                <w:rtl w:val="0"/>
              </w:rPr>
              <w:t xml:space="preserve">.672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C4">
            <w:pPr>
              <w:jc w:val="center"/>
              <w:rPr>
                <w:color w:val="000000"/>
                <w:sz w:val="22"/>
                <w:szCs w:val="22"/>
              </w:rPr>
            </w:pPr>
            <w:r w:rsidDel="00000000" w:rsidR="00000000" w:rsidRPr="00000000">
              <w:rPr>
                <w:rtl w:val="0"/>
              </w:rPr>
            </w:r>
          </w:p>
        </w:tc>
        <w:tc>
          <w:tcPr/>
          <w:p w:rsidR="00000000" w:rsidDel="00000000" w:rsidP="00000000" w:rsidRDefault="00000000" w:rsidRPr="00000000" w14:paraId="000029C5">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C6">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C7">
            <w:pPr>
              <w:ind w:left="246" w:hanging="246"/>
              <w:rPr>
                <w:color w:val="000000"/>
                <w:sz w:val="22"/>
                <w:szCs w:val="22"/>
              </w:rPr>
            </w:pPr>
            <w:r w:rsidDel="00000000" w:rsidR="00000000" w:rsidRPr="00000000">
              <w:rPr>
                <w:color w:val="000000"/>
                <w:sz w:val="22"/>
                <w:szCs w:val="22"/>
                <w:rtl w:val="0"/>
              </w:rPr>
              <w:t xml:space="preserve">Internet access was reliable when I needed it for online classes</w:t>
            </w:r>
          </w:p>
        </w:tc>
        <w:tc>
          <w:tcPr>
            <w:shd w:fill="auto" w:val="clear"/>
            <w:vAlign w:val="bottom"/>
          </w:tcPr>
          <w:p w:rsidR="00000000" w:rsidDel="00000000" w:rsidP="00000000" w:rsidRDefault="00000000" w:rsidRPr="00000000" w14:paraId="000029C8">
            <w:pPr>
              <w:rPr>
                <w:sz w:val="22"/>
                <w:szCs w:val="22"/>
              </w:rPr>
            </w:pPr>
            <w:r w:rsidDel="00000000" w:rsidR="00000000" w:rsidRPr="00000000">
              <w:rPr>
                <w:color w:val="000000"/>
                <w:sz w:val="22"/>
                <w:szCs w:val="22"/>
                <w:rtl w:val="0"/>
              </w:rPr>
              <w:t xml:space="preserve">.552</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29C9">
            <w:pPr>
              <w:jc w:val="center"/>
              <w:rPr>
                <w:color w:val="000000"/>
                <w:sz w:val="22"/>
                <w:szCs w:val="22"/>
              </w:rPr>
            </w:pPr>
            <w:r w:rsidDel="00000000" w:rsidR="00000000" w:rsidRPr="00000000">
              <w:rPr>
                <w:color w:val="000000"/>
                <w:sz w:val="22"/>
                <w:szCs w:val="22"/>
                <w:rtl w:val="0"/>
              </w:rPr>
              <w:t xml:space="preserve">Motivation Support</w:t>
            </w:r>
          </w:p>
        </w:tc>
        <w:tc>
          <w:tcPr>
            <w:tcBorders>
              <w:top w:color="000000" w:space="0" w:sz="4" w:val="single"/>
            </w:tcBorders>
          </w:tcPr>
          <w:p w:rsidR="00000000" w:rsidDel="00000000" w:rsidP="00000000" w:rsidRDefault="00000000" w:rsidRPr="00000000" w14:paraId="000029CA">
            <w:pPr>
              <w:jc w:val="center"/>
              <w:rPr>
                <w:sz w:val="22"/>
                <w:szCs w:val="22"/>
              </w:rPr>
            </w:pPr>
            <w:r w:rsidDel="00000000" w:rsidR="00000000" w:rsidRPr="00000000">
              <w:rPr>
                <w:sz w:val="22"/>
                <w:szCs w:val="22"/>
                <w:rtl w:val="0"/>
              </w:rPr>
              <w:t xml:space="preserve">.82</w:t>
            </w:r>
          </w:p>
        </w:tc>
        <w:tc>
          <w:tcPr>
            <w:tcBorders>
              <w:top w:color="000000" w:space="0" w:sz="4" w:val="single"/>
            </w:tcBorders>
            <w:shd w:fill="auto" w:val="clear"/>
            <w:vAlign w:val="bottom"/>
          </w:tcPr>
          <w:p w:rsidR="00000000" w:rsidDel="00000000" w:rsidP="00000000" w:rsidRDefault="00000000" w:rsidRPr="00000000" w14:paraId="000029CB">
            <w:pPr>
              <w:rPr>
                <w:sz w:val="22"/>
                <w:szCs w:val="22"/>
              </w:rPr>
            </w:pPr>
            <w:r w:rsidDel="00000000" w:rsidR="00000000" w:rsidRPr="00000000">
              <w:rPr>
                <w:sz w:val="22"/>
                <w:szCs w:val="22"/>
                <w:rtl w:val="0"/>
              </w:rPr>
              <w:t xml:space="preserve">Supports or behaviors that fostered motivation during online learning</w:t>
            </w:r>
          </w:p>
        </w:tc>
        <w:tc>
          <w:tcPr>
            <w:tcBorders>
              <w:top w:color="000000" w:space="0" w:sz="4" w:val="single"/>
            </w:tcBorders>
            <w:shd w:fill="auto" w:val="clear"/>
            <w:vAlign w:val="bottom"/>
          </w:tcPr>
          <w:p w:rsidR="00000000" w:rsidDel="00000000" w:rsidP="00000000" w:rsidRDefault="00000000" w:rsidRPr="00000000" w14:paraId="000029CC">
            <w:pPr>
              <w:ind w:left="246" w:hanging="246"/>
              <w:rPr>
                <w:sz w:val="22"/>
                <w:szCs w:val="22"/>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29CD">
            <w:pPr>
              <w:rPr>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CE">
            <w:pPr>
              <w:jc w:val="center"/>
              <w:rPr>
                <w:color w:val="000000"/>
                <w:sz w:val="22"/>
                <w:szCs w:val="22"/>
              </w:rPr>
            </w:pPr>
            <w:r w:rsidDel="00000000" w:rsidR="00000000" w:rsidRPr="00000000">
              <w:rPr>
                <w:rtl w:val="0"/>
              </w:rPr>
            </w:r>
          </w:p>
        </w:tc>
        <w:tc>
          <w:tcPr/>
          <w:p w:rsidR="00000000" w:rsidDel="00000000" w:rsidP="00000000" w:rsidRDefault="00000000" w:rsidRPr="00000000" w14:paraId="000029CF">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0">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1">
            <w:pPr>
              <w:ind w:left="246" w:hanging="246"/>
              <w:rPr>
                <w:color w:val="000000"/>
                <w:sz w:val="22"/>
                <w:szCs w:val="22"/>
              </w:rPr>
            </w:pPr>
            <w:r w:rsidDel="00000000" w:rsidR="00000000" w:rsidRPr="00000000">
              <w:rPr>
                <w:color w:val="000000"/>
                <w:sz w:val="22"/>
                <w:szCs w:val="22"/>
                <w:rtl w:val="0"/>
              </w:rPr>
              <w:t xml:space="preserve">My teachers knew how to motivate me in online classes</w:t>
            </w:r>
          </w:p>
        </w:tc>
        <w:tc>
          <w:tcPr>
            <w:shd w:fill="auto" w:val="clear"/>
            <w:vAlign w:val="bottom"/>
          </w:tcPr>
          <w:p w:rsidR="00000000" w:rsidDel="00000000" w:rsidP="00000000" w:rsidRDefault="00000000" w:rsidRPr="00000000" w14:paraId="000029D2">
            <w:pPr>
              <w:rPr>
                <w:sz w:val="22"/>
                <w:szCs w:val="22"/>
              </w:rPr>
            </w:pPr>
            <w:r w:rsidDel="00000000" w:rsidR="00000000" w:rsidRPr="00000000">
              <w:rPr>
                <w:color w:val="000000"/>
                <w:sz w:val="22"/>
                <w:szCs w:val="22"/>
                <w:rtl w:val="0"/>
              </w:rPr>
              <w:t xml:space="preserve">.661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D3">
            <w:pPr>
              <w:jc w:val="center"/>
              <w:rPr>
                <w:color w:val="000000"/>
                <w:sz w:val="22"/>
                <w:szCs w:val="22"/>
              </w:rPr>
            </w:pPr>
            <w:r w:rsidDel="00000000" w:rsidR="00000000" w:rsidRPr="00000000">
              <w:rPr>
                <w:rtl w:val="0"/>
              </w:rPr>
            </w:r>
          </w:p>
        </w:tc>
        <w:tc>
          <w:tcPr/>
          <w:p w:rsidR="00000000" w:rsidDel="00000000" w:rsidP="00000000" w:rsidRDefault="00000000" w:rsidRPr="00000000" w14:paraId="000029D4">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5">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6">
            <w:pPr>
              <w:ind w:left="246" w:hanging="246"/>
              <w:rPr>
                <w:color w:val="000000"/>
                <w:sz w:val="22"/>
                <w:szCs w:val="22"/>
              </w:rPr>
            </w:pPr>
            <w:r w:rsidDel="00000000" w:rsidR="00000000" w:rsidRPr="00000000">
              <w:rPr>
                <w:color w:val="000000"/>
                <w:sz w:val="22"/>
                <w:szCs w:val="22"/>
                <w:rtl w:val="0"/>
              </w:rPr>
              <w:t xml:space="preserve">My online classes were interesting to me</w:t>
            </w:r>
          </w:p>
        </w:tc>
        <w:tc>
          <w:tcPr>
            <w:shd w:fill="auto" w:val="clear"/>
            <w:vAlign w:val="bottom"/>
          </w:tcPr>
          <w:p w:rsidR="00000000" w:rsidDel="00000000" w:rsidP="00000000" w:rsidRDefault="00000000" w:rsidRPr="00000000" w14:paraId="000029D7">
            <w:pPr>
              <w:rPr>
                <w:sz w:val="22"/>
                <w:szCs w:val="22"/>
              </w:rPr>
            </w:pPr>
            <w:r w:rsidDel="00000000" w:rsidR="00000000" w:rsidRPr="00000000">
              <w:rPr>
                <w:color w:val="000000"/>
                <w:sz w:val="22"/>
                <w:szCs w:val="22"/>
                <w:rtl w:val="0"/>
              </w:rPr>
              <w:t xml:space="preserve">.633</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D8">
            <w:pPr>
              <w:jc w:val="center"/>
              <w:rPr>
                <w:color w:val="000000"/>
                <w:sz w:val="22"/>
                <w:szCs w:val="22"/>
              </w:rPr>
            </w:pPr>
            <w:r w:rsidDel="00000000" w:rsidR="00000000" w:rsidRPr="00000000">
              <w:rPr>
                <w:rtl w:val="0"/>
              </w:rPr>
            </w:r>
          </w:p>
        </w:tc>
        <w:tc>
          <w:tcPr/>
          <w:p w:rsidR="00000000" w:rsidDel="00000000" w:rsidP="00000000" w:rsidRDefault="00000000" w:rsidRPr="00000000" w14:paraId="000029D9">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A">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B">
            <w:pPr>
              <w:ind w:left="246" w:hanging="246"/>
              <w:rPr>
                <w:color w:val="000000"/>
                <w:sz w:val="22"/>
                <w:szCs w:val="22"/>
              </w:rPr>
            </w:pPr>
            <w:r w:rsidDel="00000000" w:rsidR="00000000" w:rsidRPr="00000000">
              <w:rPr>
                <w:color w:val="000000"/>
                <w:sz w:val="22"/>
                <w:szCs w:val="22"/>
                <w:rtl w:val="0"/>
              </w:rPr>
              <w:t xml:space="preserve">My teachers could tell when I needed help in an online class</w:t>
            </w:r>
          </w:p>
        </w:tc>
        <w:tc>
          <w:tcPr>
            <w:shd w:fill="auto" w:val="clear"/>
            <w:vAlign w:val="bottom"/>
          </w:tcPr>
          <w:p w:rsidR="00000000" w:rsidDel="00000000" w:rsidP="00000000" w:rsidRDefault="00000000" w:rsidRPr="00000000" w14:paraId="000029DC">
            <w:pPr>
              <w:rPr>
                <w:sz w:val="22"/>
                <w:szCs w:val="22"/>
              </w:rPr>
            </w:pPr>
            <w:r w:rsidDel="00000000" w:rsidR="00000000" w:rsidRPr="00000000">
              <w:rPr>
                <w:color w:val="000000"/>
                <w:sz w:val="22"/>
                <w:szCs w:val="22"/>
                <w:rtl w:val="0"/>
              </w:rPr>
              <w:t xml:space="preserve">.572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DD">
            <w:pPr>
              <w:jc w:val="center"/>
              <w:rPr>
                <w:color w:val="000000"/>
                <w:sz w:val="22"/>
                <w:szCs w:val="22"/>
              </w:rPr>
            </w:pPr>
            <w:r w:rsidDel="00000000" w:rsidR="00000000" w:rsidRPr="00000000">
              <w:rPr>
                <w:rtl w:val="0"/>
              </w:rPr>
            </w:r>
          </w:p>
        </w:tc>
        <w:tc>
          <w:tcPr/>
          <w:p w:rsidR="00000000" w:rsidDel="00000000" w:rsidP="00000000" w:rsidRDefault="00000000" w:rsidRPr="00000000" w14:paraId="000029DE">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DF">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0">
            <w:pPr>
              <w:ind w:left="246" w:hanging="246"/>
              <w:rPr>
                <w:color w:val="000000"/>
                <w:sz w:val="22"/>
                <w:szCs w:val="22"/>
              </w:rPr>
            </w:pPr>
            <w:r w:rsidDel="00000000" w:rsidR="00000000" w:rsidRPr="00000000">
              <w:rPr>
                <w:color w:val="000000"/>
                <w:sz w:val="22"/>
                <w:szCs w:val="22"/>
                <w:rtl w:val="0"/>
              </w:rPr>
              <w:t xml:space="preserve">My online classes were challenging</w:t>
            </w:r>
          </w:p>
        </w:tc>
        <w:tc>
          <w:tcPr>
            <w:shd w:fill="auto" w:val="clear"/>
            <w:vAlign w:val="bottom"/>
          </w:tcPr>
          <w:p w:rsidR="00000000" w:rsidDel="00000000" w:rsidP="00000000" w:rsidRDefault="00000000" w:rsidRPr="00000000" w14:paraId="000029E1">
            <w:pPr>
              <w:rPr>
                <w:sz w:val="22"/>
                <w:szCs w:val="22"/>
              </w:rPr>
            </w:pPr>
            <w:r w:rsidDel="00000000" w:rsidR="00000000" w:rsidRPr="00000000">
              <w:rPr>
                <w:color w:val="000000"/>
                <w:sz w:val="22"/>
                <w:szCs w:val="22"/>
                <w:rtl w:val="0"/>
              </w:rPr>
              <w:t xml:space="preserve">.572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E2">
            <w:pPr>
              <w:jc w:val="center"/>
              <w:rPr>
                <w:color w:val="000000"/>
                <w:sz w:val="22"/>
                <w:szCs w:val="22"/>
              </w:rPr>
            </w:pPr>
            <w:r w:rsidDel="00000000" w:rsidR="00000000" w:rsidRPr="00000000">
              <w:rPr>
                <w:rtl w:val="0"/>
              </w:rPr>
            </w:r>
          </w:p>
        </w:tc>
        <w:tc>
          <w:tcPr/>
          <w:p w:rsidR="00000000" w:rsidDel="00000000" w:rsidP="00000000" w:rsidRDefault="00000000" w:rsidRPr="00000000" w14:paraId="000029E3">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4">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5">
            <w:pPr>
              <w:ind w:left="246" w:hanging="246"/>
              <w:rPr>
                <w:color w:val="000000"/>
                <w:sz w:val="22"/>
                <w:szCs w:val="22"/>
              </w:rPr>
            </w:pPr>
            <w:r w:rsidDel="00000000" w:rsidR="00000000" w:rsidRPr="00000000">
              <w:rPr>
                <w:color w:val="000000"/>
                <w:sz w:val="22"/>
                <w:szCs w:val="22"/>
                <w:rtl w:val="0"/>
              </w:rPr>
              <w:t xml:space="preserve">My teachers used a variety of online teaching tools</w:t>
            </w:r>
          </w:p>
        </w:tc>
        <w:tc>
          <w:tcPr>
            <w:shd w:fill="auto" w:val="clear"/>
            <w:vAlign w:val="bottom"/>
          </w:tcPr>
          <w:p w:rsidR="00000000" w:rsidDel="00000000" w:rsidP="00000000" w:rsidRDefault="00000000" w:rsidRPr="00000000" w14:paraId="000029E6">
            <w:pPr>
              <w:rPr>
                <w:sz w:val="22"/>
                <w:szCs w:val="22"/>
              </w:rPr>
            </w:pPr>
            <w:r w:rsidDel="00000000" w:rsidR="00000000" w:rsidRPr="00000000">
              <w:rPr>
                <w:color w:val="000000"/>
                <w:sz w:val="22"/>
                <w:szCs w:val="22"/>
                <w:rtl w:val="0"/>
              </w:rPr>
              <w:t xml:space="preserve">.525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E7">
            <w:pPr>
              <w:jc w:val="center"/>
              <w:rPr>
                <w:color w:val="000000"/>
                <w:sz w:val="22"/>
                <w:szCs w:val="22"/>
              </w:rPr>
            </w:pPr>
            <w:r w:rsidDel="00000000" w:rsidR="00000000" w:rsidRPr="00000000">
              <w:rPr>
                <w:rtl w:val="0"/>
              </w:rPr>
            </w:r>
          </w:p>
        </w:tc>
        <w:tc>
          <w:tcPr/>
          <w:p w:rsidR="00000000" w:rsidDel="00000000" w:rsidP="00000000" w:rsidRDefault="00000000" w:rsidRPr="00000000" w14:paraId="000029E8">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9">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A">
            <w:pPr>
              <w:ind w:left="246" w:hanging="246"/>
              <w:rPr>
                <w:color w:val="000000"/>
                <w:sz w:val="22"/>
                <w:szCs w:val="22"/>
              </w:rPr>
            </w:pPr>
            <w:r w:rsidDel="00000000" w:rsidR="00000000" w:rsidRPr="00000000">
              <w:rPr>
                <w:color w:val="000000"/>
                <w:sz w:val="22"/>
                <w:szCs w:val="22"/>
                <w:rtl w:val="0"/>
              </w:rPr>
              <w:t xml:space="preserve">My teachers knew a lot about teaching online</w:t>
            </w:r>
          </w:p>
        </w:tc>
        <w:tc>
          <w:tcPr>
            <w:shd w:fill="auto" w:val="clear"/>
            <w:vAlign w:val="bottom"/>
          </w:tcPr>
          <w:p w:rsidR="00000000" w:rsidDel="00000000" w:rsidP="00000000" w:rsidRDefault="00000000" w:rsidRPr="00000000" w14:paraId="000029EB">
            <w:pPr>
              <w:rPr>
                <w:sz w:val="22"/>
                <w:szCs w:val="22"/>
              </w:rPr>
            </w:pPr>
            <w:r w:rsidDel="00000000" w:rsidR="00000000" w:rsidRPr="00000000">
              <w:rPr>
                <w:color w:val="000000"/>
                <w:sz w:val="22"/>
                <w:szCs w:val="22"/>
                <w:rtl w:val="0"/>
              </w:rPr>
              <w:t xml:space="preserve">.525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EC">
            <w:pPr>
              <w:jc w:val="center"/>
              <w:rPr>
                <w:color w:val="000000"/>
                <w:sz w:val="22"/>
                <w:szCs w:val="22"/>
              </w:rPr>
            </w:pPr>
            <w:r w:rsidDel="00000000" w:rsidR="00000000" w:rsidRPr="00000000">
              <w:rPr>
                <w:rtl w:val="0"/>
              </w:rPr>
            </w:r>
          </w:p>
        </w:tc>
        <w:tc>
          <w:tcPr/>
          <w:p w:rsidR="00000000" w:rsidDel="00000000" w:rsidP="00000000" w:rsidRDefault="00000000" w:rsidRPr="00000000" w14:paraId="000029ED">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E">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EF">
            <w:pPr>
              <w:ind w:left="246" w:hanging="246"/>
              <w:rPr>
                <w:color w:val="000000"/>
                <w:sz w:val="22"/>
                <w:szCs w:val="22"/>
              </w:rPr>
            </w:pPr>
            <w:r w:rsidDel="00000000" w:rsidR="00000000" w:rsidRPr="00000000">
              <w:rPr>
                <w:color w:val="000000"/>
                <w:sz w:val="22"/>
                <w:szCs w:val="22"/>
                <w:rtl w:val="0"/>
              </w:rPr>
              <w:t xml:space="preserve">My teachers were good at organizing the online classes</w:t>
            </w:r>
          </w:p>
        </w:tc>
        <w:tc>
          <w:tcPr>
            <w:shd w:fill="auto" w:val="clear"/>
            <w:vAlign w:val="bottom"/>
          </w:tcPr>
          <w:p w:rsidR="00000000" w:rsidDel="00000000" w:rsidP="00000000" w:rsidRDefault="00000000" w:rsidRPr="00000000" w14:paraId="000029F0">
            <w:pPr>
              <w:rPr>
                <w:sz w:val="22"/>
                <w:szCs w:val="22"/>
              </w:rPr>
            </w:pPr>
            <w:r w:rsidDel="00000000" w:rsidR="00000000" w:rsidRPr="00000000">
              <w:rPr>
                <w:color w:val="000000"/>
                <w:sz w:val="22"/>
                <w:szCs w:val="22"/>
                <w:rtl w:val="0"/>
              </w:rPr>
              <w:t xml:space="preserve">.514</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F1">
            <w:pPr>
              <w:jc w:val="center"/>
              <w:rPr>
                <w:color w:val="000000"/>
                <w:sz w:val="22"/>
                <w:szCs w:val="22"/>
              </w:rPr>
            </w:pPr>
            <w:r w:rsidDel="00000000" w:rsidR="00000000" w:rsidRPr="00000000">
              <w:rPr>
                <w:rtl w:val="0"/>
              </w:rPr>
            </w:r>
          </w:p>
        </w:tc>
        <w:tc>
          <w:tcPr/>
          <w:p w:rsidR="00000000" w:rsidDel="00000000" w:rsidP="00000000" w:rsidRDefault="00000000" w:rsidRPr="00000000" w14:paraId="000029F2">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F3">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F4">
            <w:pPr>
              <w:ind w:left="246" w:hanging="246"/>
              <w:rPr>
                <w:color w:val="000000"/>
                <w:sz w:val="22"/>
                <w:szCs w:val="22"/>
              </w:rPr>
            </w:pPr>
            <w:r w:rsidDel="00000000" w:rsidR="00000000" w:rsidRPr="00000000">
              <w:rPr>
                <w:color w:val="000000"/>
                <w:sz w:val="22"/>
                <w:szCs w:val="22"/>
                <w:rtl w:val="0"/>
              </w:rPr>
              <w:t xml:space="preserve">My parents helped me stay on schedule with online classes</w:t>
            </w:r>
          </w:p>
        </w:tc>
        <w:tc>
          <w:tcPr>
            <w:shd w:fill="auto" w:val="clear"/>
            <w:vAlign w:val="bottom"/>
          </w:tcPr>
          <w:p w:rsidR="00000000" w:rsidDel="00000000" w:rsidP="00000000" w:rsidRDefault="00000000" w:rsidRPr="00000000" w14:paraId="000029F5">
            <w:pPr>
              <w:rPr>
                <w:sz w:val="22"/>
                <w:szCs w:val="22"/>
              </w:rPr>
            </w:pPr>
            <w:r w:rsidDel="00000000" w:rsidR="00000000" w:rsidRPr="00000000">
              <w:rPr>
                <w:color w:val="000000"/>
                <w:sz w:val="22"/>
                <w:szCs w:val="22"/>
                <w:rtl w:val="0"/>
              </w:rPr>
              <w:t xml:space="preserve">.455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9F6">
            <w:pPr>
              <w:jc w:val="center"/>
              <w:rPr>
                <w:color w:val="000000"/>
                <w:sz w:val="22"/>
                <w:szCs w:val="22"/>
              </w:rPr>
            </w:pPr>
            <w:r w:rsidDel="00000000" w:rsidR="00000000" w:rsidRPr="00000000">
              <w:rPr>
                <w:rtl w:val="0"/>
              </w:rPr>
            </w:r>
          </w:p>
        </w:tc>
        <w:tc>
          <w:tcPr/>
          <w:p w:rsidR="00000000" w:rsidDel="00000000" w:rsidP="00000000" w:rsidRDefault="00000000" w:rsidRPr="00000000" w14:paraId="000029F7">
            <w:pPr>
              <w:jc w:val="cente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F8">
            <w:pPr>
              <w:rPr>
                <w:color w:val="000000"/>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29F9">
            <w:pPr>
              <w:ind w:left="246" w:hanging="246"/>
              <w:rPr>
                <w:color w:val="000000"/>
                <w:sz w:val="22"/>
                <w:szCs w:val="22"/>
              </w:rPr>
            </w:pPr>
            <w:r w:rsidDel="00000000" w:rsidR="00000000" w:rsidRPr="00000000">
              <w:rPr>
                <w:color w:val="000000"/>
                <w:sz w:val="22"/>
                <w:szCs w:val="22"/>
                <w:rtl w:val="0"/>
              </w:rPr>
              <w:t xml:space="preserve">My teachers made the online learning fun</w:t>
            </w:r>
          </w:p>
        </w:tc>
        <w:tc>
          <w:tcPr>
            <w:shd w:fill="auto" w:val="clear"/>
            <w:vAlign w:val="bottom"/>
          </w:tcPr>
          <w:p w:rsidR="00000000" w:rsidDel="00000000" w:rsidP="00000000" w:rsidRDefault="00000000" w:rsidRPr="00000000" w14:paraId="000029FA">
            <w:pPr>
              <w:rPr>
                <w:sz w:val="22"/>
                <w:szCs w:val="22"/>
              </w:rPr>
            </w:pPr>
            <w:r w:rsidDel="00000000" w:rsidR="00000000" w:rsidRPr="00000000">
              <w:rPr>
                <w:color w:val="000000"/>
                <w:sz w:val="22"/>
                <w:szCs w:val="22"/>
                <w:rtl w:val="0"/>
              </w:rPr>
              <w:t xml:space="preserve">.323</w:t>
            </w:r>
            <w:r w:rsidDel="00000000" w:rsidR="00000000" w:rsidRPr="00000000">
              <w:rPr>
                <w:rtl w:val="0"/>
              </w:rPr>
            </w:r>
          </w:p>
        </w:tc>
      </w:tr>
    </w:tbl>
    <w:p w:rsidR="00000000" w:rsidDel="00000000" w:rsidP="00000000" w:rsidRDefault="00000000" w:rsidRPr="00000000" w14:paraId="000029FB">
      <w:pPr>
        <w:rPr/>
      </w:pPr>
      <w:r w:rsidDel="00000000" w:rsidR="00000000" w:rsidRPr="00000000">
        <w:rPr>
          <w:rtl w:val="0"/>
        </w:rPr>
        <w:t xml:space="preserve">Note: All loadings significant, </w:t>
      </w:r>
      <w:r w:rsidDel="00000000" w:rsidR="00000000" w:rsidRPr="00000000">
        <w:rPr>
          <w:i w:val="1"/>
          <w:rtl w:val="0"/>
        </w:rPr>
        <w:t xml:space="preserve">p </w:t>
      </w:r>
      <w:r w:rsidDel="00000000" w:rsidR="00000000" w:rsidRPr="00000000">
        <w:rPr>
          <w:rtl w:val="0"/>
        </w:rPr>
        <w:t xml:space="preserve">&lt; .05</w:t>
      </w:r>
    </w:p>
    <w:p w:rsidR="00000000" w:rsidDel="00000000" w:rsidP="00000000" w:rsidRDefault="00000000" w:rsidRPr="00000000" w14:paraId="000029FC">
      <w:pPr>
        <w:ind w:firstLine="7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9FD">
      <w:pPr>
        <w:ind w:firstLine="720"/>
        <w:rPr/>
      </w:pPr>
      <w:r w:rsidDel="00000000" w:rsidR="00000000" w:rsidRPr="00000000">
        <w:rPr>
          <w:rtl w:val="0"/>
        </w:rPr>
        <w:t xml:space="preserve">Parallel factors were created using the appropriate items for in-person and CTYI learning (see Table 4.9). Teacher support – teachers being available to the student or classmates – was strongly correlated with motivation support in both online (</w:t>
      </w:r>
      <w:r w:rsidDel="00000000" w:rsidR="00000000" w:rsidRPr="00000000">
        <w:rPr>
          <w:i w:val="1"/>
          <w:rtl w:val="0"/>
        </w:rPr>
        <w:t xml:space="preserve">r </w:t>
      </w:r>
      <w:r w:rsidDel="00000000" w:rsidR="00000000" w:rsidRPr="00000000">
        <w:rPr>
          <w:rtl w:val="0"/>
        </w:rPr>
        <w:t xml:space="preserve">= .525) and in-person (</w:t>
      </w:r>
      <w:r w:rsidDel="00000000" w:rsidR="00000000" w:rsidRPr="00000000">
        <w:rPr>
          <w:i w:val="1"/>
          <w:rtl w:val="0"/>
        </w:rPr>
        <w:t xml:space="preserve">r </w:t>
      </w:r>
      <w:r w:rsidDel="00000000" w:rsidR="00000000" w:rsidRPr="00000000">
        <w:rPr>
          <w:rtl w:val="0"/>
        </w:rPr>
        <w:t xml:space="preserve">= .497) platforms (Table 4.10). As teachers were more available, students perceived other motivating behaviors from them. The highest correlation was between the two online Resource Access factors, for school and CTYI (</w:t>
      </w:r>
      <w:r w:rsidDel="00000000" w:rsidR="00000000" w:rsidRPr="00000000">
        <w:rPr>
          <w:i w:val="1"/>
          <w:rtl w:val="0"/>
        </w:rPr>
        <w:t xml:space="preserve">r </w:t>
      </w:r>
      <w:r w:rsidDel="00000000" w:rsidR="00000000" w:rsidRPr="00000000">
        <w:rPr>
          <w:rtl w:val="0"/>
        </w:rPr>
        <w:t xml:space="preserve">= .679). The next highest correlations were between online and in-person motivation support (</w:t>
      </w:r>
      <w:r w:rsidDel="00000000" w:rsidR="00000000" w:rsidRPr="00000000">
        <w:rPr>
          <w:i w:val="1"/>
          <w:rtl w:val="0"/>
        </w:rPr>
        <w:t xml:space="preserve">r </w:t>
      </w:r>
      <w:r w:rsidDel="00000000" w:rsidR="00000000" w:rsidRPr="00000000">
        <w:rPr>
          <w:rtl w:val="0"/>
        </w:rPr>
        <w:t xml:space="preserve">= .656) and in-person motivation support and in-person “My Learning,” a factor related to self-regulation and self-sufficiency (</w:t>
      </w:r>
      <w:r w:rsidDel="00000000" w:rsidR="00000000" w:rsidRPr="00000000">
        <w:rPr>
          <w:i w:val="1"/>
          <w:rtl w:val="0"/>
        </w:rPr>
        <w:t xml:space="preserve">r </w:t>
      </w:r>
      <w:r w:rsidDel="00000000" w:rsidR="00000000" w:rsidRPr="00000000">
        <w:rPr>
          <w:rtl w:val="0"/>
        </w:rPr>
        <w:t xml:space="preserve">= .546). As students perceived more support from the teacher and their environment to be motivated for academic behavior, their self-motivated academic behaviors, such as managing their time or working hard, increased.   </w:t>
      </w:r>
    </w:p>
    <w:p w:rsidR="00000000" w:rsidDel="00000000" w:rsidP="00000000" w:rsidRDefault="00000000" w:rsidRPr="00000000" w14:paraId="000029FE">
      <w:pPr>
        <w:rPr>
          <w:b w:val="1"/>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29FF">
      <w:pPr>
        <w:rPr>
          <w:b w:val="1"/>
        </w:rPr>
      </w:pPr>
      <w:r w:rsidDel="00000000" w:rsidR="00000000" w:rsidRPr="00000000">
        <w:rPr>
          <w:rtl w:val="0"/>
        </w:rPr>
      </w:r>
    </w:p>
    <w:p w:rsidR="00000000" w:rsidDel="00000000" w:rsidP="00000000" w:rsidRDefault="00000000" w:rsidRPr="00000000" w14:paraId="00002A00">
      <w:pPr>
        <w:rPr>
          <w:b w:val="1"/>
        </w:rPr>
      </w:pPr>
      <w:r w:rsidDel="00000000" w:rsidR="00000000" w:rsidRPr="00000000">
        <w:rPr>
          <w:b w:val="1"/>
          <w:rtl w:val="0"/>
        </w:rPr>
        <w:t xml:space="preserve">Table 4.9</w:t>
      </w:r>
    </w:p>
    <w:p w:rsidR="00000000" w:rsidDel="00000000" w:rsidP="00000000" w:rsidRDefault="00000000" w:rsidRPr="00000000" w14:paraId="00002A01">
      <w:pPr>
        <w:rPr>
          <w:b w:val="1"/>
        </w:rPr>
      </w:pPr>
      <w:r w:rsidDel="00000000" w:rsidR="00000000" w:rsidRPr="00000000">
        <w:rPr>
          <w:b w:val="1"/>
          <w:rtl w:val="0"/>
        </w:rPr>
        <w:t xml:space="preserve">Parallel Online, In-Person, CTYI Items</w:t>
      </w:r>
    </w:p>
    <w:tbl>
      <w:tblPr>
        <w:tblStyle w:val="Table78"/>
        <w:tblW w:w="12666.0" w:type="dxa"/>
        <w:jc w:val="left"/>
        <w:tblInd w:w="0.0" w:type="dxa"/>
        <w:tblLayout w:type="fixed"/>
        <w:tblLook w:val="0400"/>
      </w:tblPr>
      <w:tblGrid>
        <w:gridCol w:w="786"/>
        <w:gridCol w:w="3960"/>
        <w:gridCol w:w="3960"/>
        <w:gridCol w:w="3960"/>
        <w:tblGridChange w:id="0">
          <w:tblGrid>
            <w:gridCol w:w="786"/>
            <w:gridCol w:w="3960"/>
            <w:gridCol w:w="3960"/>
            <w:gridCol w:w="3960"/>
          </w:tblGrid>
        </w:tblGridChange>
      </w:tblGrid>
      <w:tr>
        <w:trPr>
          <w:cantSplit w:val="0"/>
          <w:trHeight w:val="320" w:hRule="atLeast"/>
          <w:tblHeader w:val="1"/>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A02">
            <w:pPr>
              <w:spacing w:after="288" w:lineRule="auto"/>
              <w:ind w:left="113" w:right="113" w:firstLine="0"/>
              <w:jc w:val="center"/>
              <w:rPr>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A03">
            <w:pPr>
              <w:spacing w:after="288" w:lineRule="auto"/>
              <w:jc w:val="center"/>
              <w:rPr>
                <w:color w:val="000000"/>
              </w:rPr>
            </w:pPr>
            <w:r w:rsidDel="00000000" w:rsidR="00000000" w:rsidRPr="00000000">
              <w:rPr>
                <w:color w:val="000000"/>
                <w:rtl w:val="0"/>
              </w:rPr>
              <w:t xml:space="preserve">Online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A04">
            <w:pPr>
              <w:spacing w:after="288" w:lineRule="auto"/>
              <w:jc w:val="center"/>
              <w:rPr>
                <w:color w:val="000000"/>
              </w:rPr>
            </w:pPr>
            <w:r w:rsidDel="00000000" w:rsidR="00000000" w:rsidRPr="00000000">
              <w:rPr>
                <w:color w:val="000000"/>
                <w:rtl w:val="0"/>
              </w:rPr>
              <w:t xml:space="preserve">In-Person</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A05">
            <w:pPr>
              <w:spacing w:after="288" w:lineRule="auto"/>
              <w:jc w:val="center"/>
              <w:rPr>
                <w:color w:val="000000"/>
              </w:rPr>
            </w:pPr>
            <w:r w:rsidDel="00000000" w:rsidR="00000000" w:rsidRPr="00000000">
              <w:rPr>
                <w:color w:val="000000"/>
                <w:rtl w:val="0"/>
              </w:rPr>
              <w:t xml:space="preserve">CTYI</w:t>
            </w:r>
          </w:p>
        </w:tc>
      </w:tr>
      <w:tr>
        <w:trPr>
          <w:cantSplit w:val="0"/>
          <w:trHeight w:val="320" w:hRule="atLeast"/>
          <w:tblHeader w:val="0"/>
        </w:trPr>
        <w:tc>
          <w:tcPr>
            <w:vMerge w:val="restart"/>
            <w:tcBorders>
              <w:top w:color="000000" w:space="0" w:sz="4" w:val="single"/>
              <w:left w:color="000000" w:space="0" w:sz="0" w:val="nil"/>
              <w:right w:color="000000" w:space="0" w:sz="0" w:val="nil"/>
            </w:tcBorders>
            <w:shd w:fill="auto" w:val="clear"/>
          </w:tcPr>
          <w:p w:rsidR="00000000" w:rsidDel="00000000" w:rsidP="00000000" w:rsidRDefault="00000000" w:rsidRPr="00000000" w14:paraId="00002A06">
            <w:pPr>
              <w:spacing w:after="288" w:lineRule="auto"/>
              <w:ind w:left="113" w:right="113" w:firstLine="0"/>
              <w:jc w:val="center"/>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07">
            <w:pPr>
              <w:spacing w:after="288" w:lineRule="auto"/>
              <w:rPr>
                <w:color w:val="000000"/>
              </w:rPr>
            </w:pPr>
            <w:r w:rsidDel="00000000" w:rsidR="00000000" w:rsidRPr="00000000">
              <w:rPr>
                <w:color w:val="000000"/>
                <w:rtl w:val="0"/>
              </w:rPr>
              <w:t xml:space="preserve">My teachers made time for my questions during online classes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08">
            <w:pPr>
              <w:spacing w:after="288" w:lineRule="auto"/>
              <w:rPr>
                <w:color w:val="000000"/>
              </w:rPr>
            </w:pPr>
            <w:r w:rsidDel="00000000" w:rsidR="00000000" w:rsidRPr="00000000">
              <w:rPr>
                <w:color w:val="000000"/>
                <w:rtl w:val="0"/>
              </w:rPr>
              <w:t xml:space="preserve">My teachers made time for my questions during in-person classes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09">
            <w:pPr>
              <w:spacing w:after="288" w:lineRule="auto"/>
              <w:rPr>
                <w:color w:val="000000"/>
              </w:rPr>
            </w:pPr>
            <w:r w:rsidDel="00000000" w:rsidR="00000000" w:rsidRPr="00000000">
              <w:rPr>
                <w:color w:val="000000"/>
                <w:rtl w:val="0"/>
              </w:rPr>
              <w:t xml:space="preserve">My CTYI teachers made time for my questions during online classes</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tcPr>
          <w:p w:rsidR="00000000" w:rsidDel="00000000" w:rsidP="00000000" w:rsidRDefault="00000000" w:rsidRPr="00000000" w14:paraId="00002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0B">
            <w:pPr>
              <w:spacing w:after="288" w:lineRule="auto"/>
              <w:rPr>
                <w:color w:val="000000"/>
              </w:rPr>
            </w:pPr>
            <w:r w:rsidDel="00000000" w:rsidR="00000000" w:rsidRPr="00000000">
              <w:rPr>
                <w:color w:val="000000"/>
                <w:rtl w:val="0"/>
              </w:rPr>
              <w:t xml:space="preserve">My teachers made time for other students’ questions during online classes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0C">
            <w:pPr>
              <w:spacing w:after="288" w:lineRule="auto"/>
              <w:rPr>
                <w:color w:val="000000"/>
              </w:rPr>
            </w:pPr>
            <w:r w:rsidDel="00000000" w:rsidR="00000000" w:rsidRPr="00000000">
              <w:rPr>
                <w:color w:val="000000"/>
                <w:rtl w:val="0"/>
              </w:rPr>
              <w:t xml:space="preserve">My teachers made time for other students’ questions during in-person classes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0D">
            <w:pPr>
              <w:spacing w:after="288" w:lineRule="auto"/>
              <w:rPr>
                <w:color w:val="000000"/>
              </w:rPr>
            </w:pPr>
            <w:r w:rsidDel="00000000" w:rsidR="00000000" w:rsidRPr="00000000">
              <w:rPr>
                <w:color w:val="000000"/>
                <w:rtl w:val="0"/>
              </w:rPr>
              <w:t xml:space="preserve">My CTYI teachers made time for other students’ questions during online classes</w:t>
            </w:r>
          </w:p>
        </w:tc>
      </w:tr>
      <w:tr>
        <w:trPr>
          <w:cantSplit w:val="0"/>
          <w:trHeight w:val="320" w:hRule="atLeast"/>
          <w:tblHeader w:val="0"/>
        </w:trPr>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0E">
            <w:pPr>
              <w:spacing w:after="288" w:lineRule="auto"/>
              <w:ind w:left="113" w:right="113" w:firstLine="0"/>
              <w:jc w:val="center"/>
              <w:rPr>
                <w:color w:val="000000"/>
              </w:rPr>
            </w:pPr>
            <w:r w:rsidDel="00000000" w:rsidR="00000000" w:rsidRPr="00000000">
              <w:rPr>
                <w:color w:val="000000"/>
                <w:rtl w:val="0"/>
              </w:rPr>
              <w:t xml:space="preserve">My Learning</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0F">
            <w:pPr>
              <w:spacing w:after="288" w:lineRule="auto"/>
              <w:rPr>
                <w:color w:val="000000"/>
              </w:rPr>
            </w:pPr>
            <w:r w:rsidDel="00000000" w:rsidR="00000000" w:rsidRPr="00000000">
              <w:rPr>
                <w:color w:val="000000"/>
                <w:rtl w:val="0"/>
              </w:rPr>
              <w:t xml:space="preserve">When school was online, I learned just as well as I did before the pandemic</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0">
            <w:pPr>
              <w:spacing w:after="288" w:lineRule="auto"/>
              <w:rPr>
                <w:color w:val="000000"/>
              </w:rPr>
            </w:pPr>
            <w:r w:rsidDel="00000000" w:rsidR="00000000" w:rsidRPr="00000000">
              <w:rPr>
                <w:color w:val="000000"/>
                <w:rtl w:val="0"/>
              </w:rPr>
              <w:t xml:space="preserve">When school re-opened, I learned just as well as I did before the pandemic</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1">
            <w:pPr>
              <w:spacing w:after="288" w:lineRule="auto"/>
              <w:rPr>
                <w:color w:val="000000"/>
              </w:rPr>
            </w:pPr>
            <w:r w:rsidDel="00000000" w:rsidR="00000000" w:rsidRPr="00000000">
              <w:rPr>
                <w:color w:val="000000"/>
                <w:rtl w:val="0"/>
              </w:rPr>
              <w:t xml:space="preserve">When CTYI was online, I learned just as well as I did before the pandemic</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3">
            <w:pPr>
              <w:spacing w:after="288" w:lineRule="auto"/>
              <w:rPr>
                <w:color w:val="000000"/>
              </w:rPr>
            </w:pPr>
            <w:r w:rsidDel="00000000" w:rsidR="00000000" w:rsidRPr="00000000">
              <w:rPr>
                <w:color w:val="000000"/>
                <w:rtl w:val="0"/>
              </w:rPr>
              <w:t xml:space="preserve">I was able to work at a higher level when classes were online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4">
            <w:pPr>
              <w:spacing w:after="288" w:lineRule="auto"/>
              <w:rPr>
                <w:color w:val="000000"/>
              </w:rPr>
            </w:pPr>
            <w:r w:rsidDel="00000000" w:rsidR="00000000" w:rsidRPr="00000000">
              <w:rPr>
                <w:color w:val="000000"/>
                <w:rtl w:val="0"/>
              </w:rPr>
              <w:t xml:space="preserve">I was able to work at a higher level when classes were in-person than when they were online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5">
            <w:pPr>
              <w:spacing w:after="288" w:lineRule="auto"/>
              <w:rPr>
                <w:color w:val="000000"/>
              </w:rPr>
            </w:pPr>
            <w:r w:rsidDel="00000000" w:rsidR="00000000" w:rsidRPr="00000000">
              <w:rPr>
                <w:color w:val="000000"/>
                <w:rtl w:val="0"/>
              </w:rPr>
              <w:t xml:space="preserve">I was able to work at a higher level when CTYI classes were online</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7">
            <w:pPr>
              <w:spacing w:after="288" w:lineRule="auto"/>
              <w:rPr>
                <w:color w:val="000000"/>
              </w:rPr>
            </w:pPr>
            <w:r w:rsidDel="00000000" w:rsidR="00000000" w:rsidRPr="00000000">
              <w:rPr>
                <w:color w:val="000000"/>
                <w:rtl w:val="0"/>
              </w:rPr>
              <w:t xml:space="preserve">I was motivated for learning when school was online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8">
            <w:pPr>
              <w:spacing w:after="288" w:lineRule="auto"/>
              <w:rPr>
                <w:color w:val="000000"/>
              </w:rPr>
            </w:pPr>
            <w:r w:rsidDel="00000000" w:rsidR="00000000" w:rsidRPr="00000000">
              <w:rPr>
                <w:color w:val="000000"/>
                <w:rtl w:val="0"/>
              </w:rPr>
              <w:t xml:space="preserve">I was motivated for learning when school was in person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9">
            <w:pPr>
              <w:spacing w:after="288" w:lineRule="auto"/>
              <w:rPr>
                <w:color w:val="000000"/>
              </w:rPr>
            </w:pPr>
            <w:r w:rsidDel="00000000" w:rsidR="00000000" w:rsidRPr="00000000">
              <w:rPr>
                <w:rtl w:val="0"/>
              </w:rPr>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B">
            <w:pPr>
              <w:spacing w:after="288" w:lineRule="auto"/>
              <w:rPr>
                <w:color w:val="000000"/>
              </w:rPr>
            </w:pPr>
            <w:r w:rsidDel="00000000" w:rsidR="00000000" w:rsidRPr="00000000">
              <w:rPr>
                <w:color w:val="000000"/>
                <w:rtl w:val="0"/>
              </w:rPr>
              <w:t xml:space="preserve">I kept up in my learning with other students at the same ability level as me when classes were online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C">
            <w:pPr>
              <w:spacing w:after="288" w:lineRule="auto"/>
              <w:rPr>
                <w:color w:val="000000"/>
              </w:rPr>
            </w:pPr>
            <w:r w:rsidDel="00000000" w:rsidR="00000000" w:rsidRPr="00000000">
              <w:rPr>
                <w:color w:val="000000"/>
                <w:rtl w:val="0"/>
              </w:rPr>
              <w:t xml:space="preserve">I kept up in my learning with other students at the same ability level as me when classes were in-person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D">
            <w:pPr>
              <w:spacing w:after="288" w:lineRule="auto"/>
              <w:rPr>
                <w:color w:val="000000"/>
              </w:rPr>
            </w:pPr>
            <w:r w:rsidDel="00000000" w:rsidR="00000000" w:rsidRPr="00000000">
              <w:rPr>
                <w:color w:val="000000"/>
                <w:rtl w:val="0"/>
              </w:rPr>
              <w:t xml:space="preserve">I kept up in my learning with other students at the same ability level as me when CTYI classes were online</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1F">
            <w:pPr>
              <w:spacing w:after="288" w:lineRule="auto"/>
              <w:rPr>
                <w:color w:val="000000"/>
              </w:rPr>
            </w:pPr>
            <w:r w:rsidDel="00000000" w:rsidR="00000000" w:rsidRPr="00000000">
              <w:rPr>
                <w:color w:val="000000"/>
                <w:rtl w:val="0"/>
              </w:rPr>
              <w:t xml:space="preserve">I was good at managing my time to get work done for my online courses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0">
            <w:pPr>
              <w:spacing w:after="288" w:lineRule="auto"/>
              <w:rPr>
                <w:color w:val="000000"/>
              </w:rPr>
            </w:pPr>
            <w:r w:rsidDel="00000000" w:rsidR="00000000" w:rsidRPr="00000000">
              <w:rPr>
                <w:color w:val="000000"/>
                <w:rtl w:val="0"/>
              </w:rPr>
              <w:t xml:space="preserve">I was good at managing my time to get work done for my in-person courses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1">
            <w:pPr>
              <w:spacing w:after="288" w:lineRule="auto"/>
              <w:rPr>
                <w:color w:val="000000"/>
              </w:rPr>
            </w:pPr>
            <w:r w:rsidDel="00000000" w:rsidR="00000000" w:rsidRPr="00000000">
              <w:rPr>
                <w:color w:val="000000"/>
                <w:rtl w:val="0"/>
              </w:rPr>
              <w:t xml:space="preserve">I was good at managing my time to get work done for my online CTYI courses</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3">
            <w:pPr>
              <w:spacing w:after="288" w:lineRule="auto"/>
              <w:rPr>
                <w:color w:val="000000"/>
              </w:rPr>
            </w:pPr>
            <w:r w:rsidDel="00000000" w:rsidR="00000000" w:rsidRPr="00000000">
              <w:rPr>
                <w:color w:val="000000"/>
                <w:rtl w:val="0"/>
              </w:rPr>
              <w:t xml:space="preserve">I worked just as hard at my online classes as I did before the pandemic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4">
            <w:pPr>
              <w:spacing w:after="288" w:lineRule="auto"/>
              <w:rPr>
                <w:color w:val="000000"/>
              </w:rPr>
            </w:pPr>
            <w:r w:rsidDel="00000000" w:rsidR="00000000" w:rsidRPr="00000000">
              <w:rPr>
                <w:color w:val="000000"/>
                <w:rtl w:val="0"/>
              </w:rPr>
              <w:t xml:space="preserve">I worked just as hard at my in-person classes as I did before the pandemic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5">
            <w:pPr>
              <w:spacing w:after="288" w:lineRule="auto"/>
              <w:rPr>
                <w:color w:val="000000"/>
              </w:rPr>
            </w:pPr>
            <w:r w:rsidDel="00000000" w:rsidR="00000000" w:rsidRPr="00000000">
              <w:rPr>
                <w:color w:val="000000"/>
                <w:rtl w:val="0"/>
              </w:rPr>
              <w:t xml:space="preserve">I worked just as hard at my online CTYI classes as I did before the pandemic</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7">
            <w:pPr>
              <w:spacing w:after="288" w:lineRule="auto"/>
              <w:rPr>
                <w:color w:val="000000"/>
              </w:rPr>
            </w:pPr>
            <w:r w:rsidDel="00000000" w:rsidR="00000000" w:rsidRPr="00000000">
              <w:rPr>
                <w:color w:val="000000"/>
                <w:rtl w:val="0"/>
              </w:rPr>
              <w:t xml:space="preserve">My learning in online classes kept up with my pre-pandemic pace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8">
            <w:pPr>
              <w:spacing w:after="288" w:lineRule="auto"/>
              <w:rPr>
                <w:color w:val="000000"/>
              </w:rPr>
            </w:pPr>
            <w:r w:rsidDel="00000000" w:rsidR="00000000" w:rsidRPr="00000000">
              <w:rPr>
                <w:color w:val="000000"/>
                <w:rtl w:val="0"/>
              </w:rPr>
              <w:t xml:space="preserve">My learning in in-person classes kept up with my pre-pandemic pace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9">
            <w:pPr>
              <w:spacing w:after="288" w:lineRule="auto"/>
              <w:rPr>
                <w:color w:val="000000"/>
              </w:rPr>
            </w:pPr>
            <w:r w:rsidDel="00000000" w:rsidR="00000000" w:rsidRPr="00000000">
              <w:rPr>
                <w:rtl w:val="0"/>
              </w:rPr>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B">
            <w:pPr>
              <w:spacing w:after="288" w:lineRule="auto"/>
              <w:rPr>
                <w:color w:val="000000"/>
              </w:rPr>
            </w:pPr>
            <w:r w:rsidDel="00000000" w:rsidR="00000000" w:rsidRPr="00000000">
              <w:rPr>
                <w:color w:val="000000"/>
                <w:rtl w:val="0"/>
              </w:rPr>
              <w:t xml:space="preserve">I enjoyed the online learning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C">
            <w:pPr>
              <w:spacing w:after="288" w:lineRule="auto"/>
              <w:rPr>
                <w:color w:val="000000"/>
              </w:rPr>
            </w:pPr>
            <w:r w:rsidDel="00000000" w:rsidR="00000000" w:rsidRPr="00000000">
              <w:rPr>
                <w:color w:val="000000"/>
                <w:rtl w:val="0"/>
              </w:rPr>
              <w:t xml:space="preserve">I enjoyed the in-person learning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2D">
            <w:pPr>
              <w:spacing w:after="288" w:lineRule="auto"/>
              <w:rPr>
                <w:color w:val="000000"/>
              </w:rPr>
            </w:pPr>
            <w:r w:rsidDel="00000000" w:rsidR="00000000" w:rsidRPr="00000000">
              <w:rPr>
                <w:color w:val="000000"/>
                <w:rtl w:val="0"/>
              </w:rPr>
              <w:t xml:space="preserve">I enjoyed the online learning in CTYI classes</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2F">
            <w:pPr>
              <w:spacing w:after="288" w:lineRule="auto"/>
              <w:rPr>
                <w:color w:val="000000"/>
              </w:rPr>
            </w:pPr>
            <w:r w:rsidDel="00000000" w:rsidR="00000000" w:rsidRPr="00000000">
              <w:rPr>
                <w:color w:val="000000"/>
                <w:rtl w:val="0"/>
              </w:rPr>
              <w:t xml:space="preserve">If I had difficulty in an online class, I was able to figure it out for myself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30">
            <w:pPr>
              <w:spacing w:after="288" w:lineRule="auto"/>
              <w:rPr>
                <w:color w:val="000000"/>
              </w:rPr>
            </w:pPr>
            <w:r w:rsidDel="00000000" w:rsidR="00000000" w:rsidRPr="00000000">
              <w:rPr>
                <w:color w:val="000000"/>
                <w:rtl w:val="0"/>
              </w:rPr>
              <w:t xml:space="preserve">If I had difficulty in an in-person class, I was able to figure it out for myself</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31">
            <w:pPr>
              <w:spacing w:after="288" w:lineRule="auto"/>
              <w:rPr>
                <w:color w:val="000000"/>
              </w:rPr>
            </w:pPr>
            <w:r w:rsidDel="00000000" w:rsidR="00000000" w:rsidRPr="00000000">
              <w:rPr>
                <w:color w:val="000000"/>
                <w:rtl w:val="0"/>
              </w:rPr>
              <w:t xml:space="preserve">If I had difficulty in an online CTYI class, I was able to figure it out for myself</w:t>
            </w:r>
          </w:p>
        </w:tc>
      </w:tr>
      <w:tr>
        <w:trPr>
          <w:cantSplit w:val="0"/>
          <w:trHeight w:val="320" w:hRule="atLeast"/>
          <w:tblHeader w:val="0"/>
        </w:trPr>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32">
            <w:pPr>
              <w:spacing w:after="288" w:lineRule="auto"/>
              <w:ind w:left="113" w:right="113" w:firstLine="0"/>
              <w:jc w:val="center"/>
              <w:rPr>
                <w:color w:val="000000"/>
              </w:rPr>
            </w:pPr>
            <w:r w:rsidDel="00000000" w:rsidR="00000000" w:rsidRPr="00000000">
              <w:rPr>
                <w:color w:val="000000"/>
                <w:rtl w:val="0"/>
              </w:rPr>
              <w:t xml:space="preserve">Resource Access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3">
            <w:pPr>
              <w:spacing w:after="288" w:lineRule="auto"/>
              <w:rPr>
                <w:color w:val="000000"/>
              </w:rPr>
            </w:pPr>
            <w:r w:rsidDel="00000000" w:rsidR="00000000" w:rsidRPr="00000000">
              <w:rPr>
                <w:color w:val="000000"/>
                <w:rtl w:val="0"/>
              </w:rPr>
              <w:t xml:space="preserve">My computer was able to do everything I needed for my online classes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4">
            <w:pPr>
              <w:spacing w:after="288" w:lineRule="auto"/>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5">
            <w:pPr>
              <w:spacing w:after="288" w:lineRule="auto"/>
              <w:rPr>
                <w:color w:val="000000"/>
              </w:rPr>
            </w:pPr>
            <w:r w:rsidDel="00000000" w:rsidR="00000000" w:rsidRPr="00000000">
              <w:rPr>
                <w:color w:val="000000"/>
                <w:rtl w:val="0"/>
              </w:rPr>
              <w:t xml:space="preserve">My computer was able to do everything I needed for my CTYI classes</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7">
            <w:pPr>
              <w:spacing w:after="288" w:lineRule="auto"/>
              <w:rPr>
                <w:color w:val="000000"/>
              </w:rPr>
            </w:pPr>
            <w:r w:rsidDel="00000000" w:rsidR="00000000" w:rsidRPr="00000000">
              <w:rPr>
                <w:color w:val="000000"/>
                <w:rtl w:val="0"/>
              </w:rPr>
              <w:t xml:space="preserve">I was able to get access to a computer when I needed it for online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8">
            <w:pPr>
              <w:spacing w:after="288" w:lineRule="auto"/>
              <w:rPr>
                <w:color w:val="000000"/>
              </w:rPr>
            </w:pPr>
            <w:r w:rsidDel="00000000" w:rsidR="00000000" w:rsidRPr="00000000">
              <w:rPr>
                <w:color w:val="000000"/>
                <w:rtl w:val="0"/>
              </w:rPr>
              <w:t xml:space="preserve">I was able to get access to a computer when I needed it for in-person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39">
            <w:pPr>
              <w:spacing w:after="288" w:lineRule="auto"/>
              <w:rPr>
                <w:color w:val="000000"/>
              </w:rPr>
            </w:pPr>
            <w:r w:rsidDel="00000000" w:rsidR="00000000" w:rsidRPr="00000000">
              <w:rPr>
                <w:color w:val="000000"/>
                <w:rtl w:val="0"/>
              </w:rPr>
              <w:t xml:space="preserve">I was able to get access to a computer when I needed it for for my online CTYI  classes</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A3B">
            <w:pPr>
              <w:spacing w:after="288" w:lineRule="auto"/>
              <w:rPr>
                <w:color w:val="000000"/>
              </w:rPr>
            </w:pPr>
            <w:r w:rsidDel="00000000" w:rsidR="00000000" w:rsidRPr="00000000">
              <w:rPr>
                <w:color w:val="000000"/>
                <w:rtl w:val="0"/>
              </w:rPr>
              <w:t xml:space="preserve">I was able to find a suitable place to attend online classes in my home or elsewhere</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A3C">
            <w:pPr>
              <w:spacing w:after="288" w:lineRule="auto"/>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2A3D">
            <w:pPr>
              <w:spacing w:after="288" w:lineRule="auto"/>
              <w:rPr>
                <w:color w:val="000000"/>
              </w:rPr>
            </w:pPr>
            <w:r w:rsidDel="00000000" w:rsidR="00000000" w:rsidRPr="00000000">
              <w:rPr>
                <w:color w:val="000000"/>
                <w:rtl w:val="0"/>
              </w:rPr>
              <w:t xml:space="preserve">I was able to find a suitable place to attend online CTYI classes in my home or elsewhere.</w:t>
            </w:r>
          </w:p>
        </w:tc>
      </w:tr>
      <w:tr>
        <w:trPr>
          <w:cantSplit w:val="0"/>
          <w:trHeight w:val="32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3F">
            <w:pPr>
              <w:spacing w:after="288" w:lineRule="auto"/>
              <w:rPr>
                <w:color w:val="000000"/>
              </w:rPr>
            </w:pPr>
            <w:r w:rsidDel="00000000" w:rsidR="00000000" w:rsidRPr="00000000">
              <w:rPr>
                <w:color w:val="000000"/>
                <w:rtl w:val="0"/>
              </w:rPr>
              <w:t xml:space="preserve">Internet access was reliable when I needed it for online classes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40">
            <w:pPr>
              <w:spacing w:after="288" w:lineRule="auto"/>
              <w:rPr>
                <w:color w:val="000000"/>
              </w:rPr>
            </w:pPr>
            <w:r w:rsidDel="00000000" w:rsidR="00000000" w:rsidRPr="00000000">
              <w:rPr>
                <w:color w:val="000000"/>
                <w:rtl w:val="0"/>
              </w:rPr>
              <w:t xml:space="preserve">Internet access was reliable when I needed it for in-person classes</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41">
            <w:pPr>
              <w:spacing w:after="288" w:lineRule="auto"/>
              <w:rPr>
                <w:color w:val="000000"/>
              </w:rPr>
            </w:pPr>
            <w:r w:rsidDel="00000000" w:rsidR="00000000" w:rsidRPr="00000000">
              <w:rPr>
                <w:color w:val="000000"/>
                <w:rtl w:val="0"/>
              </w:rPr>
              <w:t xml:space="preserve">My internet access was reliable during my online CTYI classes</w:t>
            </w:r>
          </w:p>
        </w:tc>
      </w:tr>
      <w:tr>
        <w:trPr>
          <w:cantSplit w:val="0"/>
          <w:trHeight w:val="320" w:hRule="atLeast"/>
          <w:tblHeader w:val="0"/>
        </w:trPr>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42">
            <w:pPr>
              <w:spacing w:after="288" w:lineRule="auto"/>
              <w:ind w:left="113" w:right="113" w:firstLine="0"/>
              <w:jc w:val="center"/>
              <w:rPr>
                <w:color w:val="000000"/>
              </w:rPr>
            </w:pPr>
            <w:r w:rsidDel="00000000" w:rsidR="00000000" w:rsidRPr="00000000">
              <w:rPr>
                <w:color w:val="000000"/>
                <w:rtl w:val="0"/>
              </w:rPr>
              <w:t xml:space="preserve">Motivation Support</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3">
            <w:pPr>
              <w:spacing w:after="288" w:lineRule="auto"/>
              <w:rPr>
                <w:color w:val="000000"/>
              </w:rPr>
            </w:pPr>
            <w:r w:rsidDel="00000000" w:rsidR="00000000" w:rsidRPr="00000000">
              <w:rPr>
                <w:color w:val="000000"/>
                <w:rtl w:val="0"/>
              </w:rPr>
              <w:t xml:space="preserve">My teachers knew how to motivate me in online classes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4">
            <w:pPr>
              <w:spacing w:after="288" w:lineRule="auto"/>
              <w:rPr>
                <w:color w:val="000000"/>
              </w:rPr>
            </w:pPr>
            <w:r w:rsidDel="00000000" w:rsidR="00000000" w:rsidRPr="00000000">
              <w:rPr>
                <w:color w:val="000000"/>
                <w:rtl w:val="0"/>
              </w:rPr>
              <w:t xml:space="preserve">My teachers knew how to motivate me in in-person classes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5">
            <w:pPr>
              <w:spacing w:after="288" w:lineRule="auto"/>
              <w:rPr>
                <w:color w:val="000000"/>
              </w:rPr>
            </w:pPr>
            <w:r w:rsidDel="00000000" w:rsidR="00000000" w:rsidRPr="00000000">
              <w:rPr>
                <w:color w:val="000000"/>
                <w:rtl w:val="0"/>
              </w:rPr>
              <w:t xml:space="preserve">My CTYI teachers knew how to motivate me in online classes</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7">
            <w:pPr>
              <w:spacing w:after="288" w:lineRule="auto"/>
              <w:rPr>
                <w:color w:val="000000"/>
              </w:rPr>
            </w:pPr>
            <w:r w:rsidDel="00000000" w:rsidR="00000000" w:rsidRPr="00000000">
              <w:rPr>
                <w:color w:val="000000"/>
                <w:rtl w:val="0"/>
              </w:rPr>
              <w:t xml:space="preserve">My online classes were interesting to 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8">
            <w:pPr>
              <w:spacing w:after="288" w:lineRule="auto"/>
              <w:rPr>
                <w:color w:val="000000"/>
              </w:rPr>
            </w:pPr>
            <w:r w:rsidDel="00000000" w:rsidR="00000000" w:rsidRPr="00000000">
              <w:rPr>
                <w:color w:val="000000"/>
                <w:rtl w:val="0"/>
              </w:rPr>
              <w:t xml:space="preserve">My in-person classes were interesting to 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9">
            <w:pPr>
              <w:spacing w:after="288" w:lineRule="auto"/>
              <w:rPr>
                <w:color w:val="000000"/>
              </w:rPr>
            </w:pPr>
            <w:r w:rsidDel="00000000" w:rsidR="00000000" w:rsidRPr="00000000">
              <w:rPr>
                <w:color w:val="000000"/>
                <w:rtl w:val="0"/>
              </w:rPr>
              <w:t xml:space="preserve">My CTYI online classes were interesting to me</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B">
            <w:pPr>
              <w:spacing w:after="288" w:lineRule="auto"/>
              <w:rPr>
                <w:color w:val="000000"/>
              </w:rPr>
            </w:pPr>
            <w:r w:rsidDel="00000000" w:rsidR="00000000" w:rsidRPr="00000000">
              <w:rPr>
                <w:color w:val="000000"/>
                <w:rtl w:val="0"/>
              </w:rPr>
              <w:t xml:space="preserve">My teachers could tell when I needed help in an online class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C">
            <w:pPr>
              <w:spacing w:after="288" w:lineRule="auto"/>
              <w:rPr>
                <w:color w:val="000000"/>
              </w:rPr>
            </w:pPr>
            <w:r w:rsidDel="00000000" w:rsidR="00000000" w:rsidRPr="00000000">
              <w:rPr>
                <w:color w:val="000000"/>
                <w:rtl w:val="0"/>
              </w:rPr>
              <w:t xml:space="preserve">My teachers could tell when I needed help in an in-person class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D">
            <w:pPr>
              <w:spacing w:after="288" w:lineRule="auto"/>
              <w:rPr>
                <w:color w:val="000000"/>
              </w:rPr>
            </w:pPr>
            <w:r w:rsidDel="00000000" w:rsidR="00000000" w:rsidRPr="00000000">
              <w:rPr>
                <w:color w:val="000000"/>
                <w:rtl w:val="0"/>
              </w:rPr>
              <w:t xml:space="preserve">My CTYI teachers could tell when I needed help in an online class</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4F">
            <w:pPr>
              <w:spacing w:after="288" w:lineRule="auto"/>
              <w:rPr>
                <w:color w:val="000000"/>
              </w:rPr>
            </w:pPr>
            <w:r w:rsidDel="00000000" w:rsidR="00000000" w:rsidRPr="00000000">
              <w:rPr>
                <w:color w:val="000000"/>
                <w:rtl w:val="0"/>
              </w:rPr>
              <w:t xml:space="preserve">My online classes were challenging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0">
            <w:pPr>
              <w:spacing w:after="288" w:lineRule="auto"/>
              <w:rPr>
                <w:color w:val="000000"/>
              </w:rPr>
            </w:pPr>
            <w:r w:rsidDel="00000000" w:rsidR="00000000" w:rsidRPr="00000000">
              <w:rPr>
                <w:color w:val="000000"/>
                <w:rtl w:val="0"/>
              </w:rPr>
              <w:t xml:space="preserve">My in-person classes were challenging</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1">
            <w:pPr>
              <w:spacing w:after="288" w:lineRule="auto"/>
              <w:rPr>
                <w:color w:val="000000"/>
              </w:rPr>
            </w:pPr>
            <w:r w:rsidDel="00000000" w:rsidR="00000000" w:rsidRPr="00000000">
              <w:rPr>
                <w:color w:val="000000"/>
                <w:rtl w:val="0"/>
              </w:rPr>
              <w:t xml:space="preserve">My CTYI online classes were challenging</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3">
            <w:pPr>
              <w:spacing w:after="288" w:lineRule="auto"/>
              <w:rPr>
                <w:color w:val="000000"/>
              </w:rPr>
            </w:pPr>
            <w:r w:rsidDel="00000000" w:rsidR="00000000" w:rsidRPr="00000000">
              <w:rPr>
                <w:color w:val="000000"/>
                <w:rtl w:val="0"/>
              </w:rPr>
              <w:t xml:space="preserve">My teachers used a variety of online teaching tools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4">
            <w:pPr>
              <w:spacing w:after="288" w:lineRule="auto"/>
              <w:rPr>
                <w:color w:val="000000"/>
              </w:rPr>
            </w:pPr>
            <w:r w:rsidDel="00000000" w:rsidR="00000000" w:rsidRPr="00000000">
              <w:rPr>
                <w:color w:val="000000"/>
                <w:rtl w:val="0"/>
              </w:rPr>
              <w:t xml:space="preserve">My teachers used a variety of teaching tools in in-person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5">
            <w:pPr>
              <w:spacing w:after="288" w:lineRule="auto"/>
              <w:rPr>
                <w:color w:val="000000"/>
              </w:rPr>
            </w:pPr>
            <w:r w:rsidDel="00000000" w:rsidR="00000000" w:rsidRPr="00000000">
              <w:rPr>
                <w:color w:val="000000"/>
                <w:rtl w:val="0"/>
              </w:rPr>
              <w:t xml:space="preserve">My CTYI teachers used a variety of online teaching tools</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7">
            <w:pPr>
              <w:spacing w:after="288" w:lineRule="auto"/>
              <w:rPr>
                <w:color w:val="000000"/>
              </w:rPr>
            </w:pPr>
            <w:r w:rsidDel="00000000" w:rsidR="00000000" w:rsidRPr="00000000">
              <w:rPr>
                <w:color w:val="000000"/>
                <w:rtl w:val="0"/>
              </w:rPr>
              <w:t xml:space="preserve">My teachers knew a lot about teaching online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8">
            <w:pPr>
              <w:spacing w:after="288" w:lineRule="auto"/>
              <w:rPr>
                <w:color w:val="000000"/>
              </w:rPr>
            </w:pPr>
            <w:r w:rsidDel="00000000" w:rsidR="00000000" w:rsidRPr="00000000">
              <w:rPr>
                <w:color w:val="000000"/>
                <w:rtl w:val="0"/>
              </w:rPr>
              <w:t xml:space="preserve">My teachers knew a lot about teaching in-person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9">
            <w:pPr>
              <w:spacing w:after="288" w:lineRule="auto"/>
              <w:rPr>
                <w:color w:val="000000"/>
              </w:rPr>
            </w:pPr>
            <w:r w:rsidDel="00000000" w:rsidR="00000000" w:rsidRPr="00000000">
              <w:rPr>
                <w:color w:val="000000"/>
                <w:rtl w:val="0"/>
              </w:rPr>
              <w:t xml:space="preserve">My CTYI teachers knew a lot about teaching online</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B">
            <w:pPr>
              <w:spacing w:after="288" w:lineRule="auto"/>
              <w:rPr>
                <w:color w:val="000000"/>
              </w:rPr>
            </w:pPr>
            <w:r w:rsidDel="00000000" w:rsidR="00000000" w:rsidRPr="00000000">
              <w:rPr>
                <w:color w:val="000000"/>
                <w:rtl w:val="0"/>
              </w:rPr>
              <w:t xml:space="preserve">My teachers were good at organizing the online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C">
            <w:pPr>
              <w:spacing w:after="288" w:lineRule="auto"/>
              <w:rPr>
                <w:color w:val="000000"/>
              </w:rPr>
            </w:pPr>
            <w:r w:rsidDel="00000000" w:rsidR="00000000" w:rsidRPr="00000000">
              <w:rPr>
                <w:color w:val="000000"/>
                <w:rtl w:val="0"/>
              </w:rPr>
              <w:t xml:space="preserve">My teachers were good at organizing in-person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D">
            <w:pPr>
              <w:spacing w:after="288" w:lineRule="auto"/>
              <w:rPr>
                <w:color w:val="000000"/>
              </w:rPr>
            </w:pPr>
            <w:r w:rsidDel="00000000" w:rsidR="00000000" w:rsidRPr="00000000">
              <w:rPr>
                <w:color w:val="000000"/>
                <w:rtl w:val="0"/>
              </w:rPr>
              <w:t xml:space="preserve">My CTYI teachers were good at organizing the online classes</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5F">
            <w:pPr>
              <w:spacing w:after="288" w:lineRule="auto"/>
              <w:rPr>
                <w:color w:val="000000"/>
              </w:rPr>
            </w:pPr>
            <w:r w:rsidDel="00000000" w:rsidR="00000000" w:rsidRPr="00000000">
              <w:rPr>
                <w:color w:val="000000"/>
                <w:rtl w:val="0"/>
              </w:rPr>
              <w:t xml:space="preserve">My parents helped me stay on schedule with online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60">
            <w:pPr>
              <w:spacing w:after="288" w:lineRule="auto"/>
              <w:rPr>
                <w:color w:val="000000"/>
              </w:rPr>
            </w:pPr>
            <w:r w:rsidDel="00000000" w:rsidR="00000000" w:rsidRPr="00000000">
              <w:rPr>
                <w:color w:val="000000"/>
                <w:rtl w:val="0"/>
              </w:rPr>
              <w:t xml:space="preserve">My parents helped me stay on schedule with in-person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A61">
            <w:pPr>
              <w:spacing w:after="288" w:lineRule="auto"/>
              <w:rPr>
                <w:color w:val="000000"/>
              </w:rPr>
            </w:pPr>
            <w:r w:rsidDel="00000000" w:rsidR="00000000" w:rsidRPr="00000000">
              <w:rPr>
                <w:color w:val="000000"/>
                <w:rtl w:val="0"/>
              </w:rPr>
              <w:t xml:space="preserve">My parents helped me stay on schedule with online CTYI classes</w:t>
            </w:r>
          </w:p>
        </w:tc>
      </w:tr>
      <w:tr>
        <w:trPr>
          <w:cantSplit w:val="0"/>
          <w:trHeight w:val="320" w:hRule="atLeast"/>
          <w:tblHeader w:val="0"/>
        </w:trPr>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63">
            <w:pPr>
              <w:spacing w:after="288" w:lineRule="auto"/>
              <w:rPr>
                <w:color w:val="000000"/>
              </w:rPr>
            </w:pPr>
            <w:r w:rsidDel="00000000" w:rsidR="00000000" w:rsidRPr="00000000">
              <w:rPr>
                <w:color w:val="000000"/>
                <w:rtl w:val="0"/>
              </w:rPr>
              <w:t xml:space="preserve">My teachers made the online learning fun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64">
            <w:pPr>
              <w:spacing w:after="288" w:lineRule="auto"/>
              <w:rPr>
                <w:color w:val="000000"/>
              </w:rPr>
            </w:pPr>
            <w:r w:rsidDel="00000000" w:rsidR="00000000" w:rsidRPr="00000000">
              <w:rPr>
                <w:color w:val="000000"/>
                <w:rtl w:val="0"/>
              </w:rPr>
              <w:t xml:space="preserve">My teachers made the in-person learning fun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A65">
            <w:pPr>
              <w:spacing w:after="288" w:lineRule="auto"/>
              <w:rPr>
                <w:color w:val="000000"/>
              </w:rPr>
            </w:pPr>
            <w:r w:rsidDel="00000000" w:rsidR="00000000" w:rsidRPr="00000000">
              <w:rPr>
                <w:color w:val="000000"/>
                <w:rtl w:val="0"/>
              </w:rPr>
              <w:t xml:space="preserve">My CTYI teachers made the online learning fun</w:t>
            </w:r>
          </w:p>
        </w:tc>
      </w:tr>
    </w:tbl>
    <w:p w:rsidR="00000000" w:rsidDel="00000000" w:rsidP="00000000" w:rsidRDefault="00000000" w:rsidRPr="00000000" w14:paraId="00002A66">
      <w:pPr>
        <w:rPr/>
      </w:pPr>
      <w:r w:rsidDel="00000000" w:rsidR="00000000" w:rsidRPr="00000000">
        <w:rPr>
          <w:rtl w:val="0"/>
        </w:rPr>
      </w:r>
    </w:p>
    <w:p w:rsidR="00000000" w:rsidDel="00000000" w:rsidP="00000000" w:rsidRDefault="00000000" w:rsidRPr="00000000" w14:paraId="00002A67">
      <w:pPr>
        <w:rPr/>
      </w:pPr>
      <w:r w:rsidDel="00000000" w:rsidR="00000000" w:rsidRPr="00000000">
        <w:rPr>
          <w:rtl w:val="0"/>
        </w:rPr>
      </w:r>
    </w:p>
    <w:p w:rsidR="00000000" w:rsidDel="00000000" w:rsidP="00000000" w:rsidRDefault="00000000" w:rsidRPr="00000000" w14:paraId="00002A68">
      <w:pPr>
        <w:rPr/>
      </w:pPr>
      <w:r w:rsidDel="00000000" w:rsidR="00000000" w:rsidRPr="00000000">
        <w:br w:type="page"/>
      </w:r>
      <w:r w:rsidDel="00000000" w:rsidR="00000000" w:rsidRPr="00000000">
        <w:rPr>
          <w:rtl w:val="0"/>
        </w:rPr>
      </w:r>
    </w:p>
    <w:p w:rsidR="00000000" w:rsidDel="00000000" w:rsidP="00000000" w:rsidRDefault="00000000" w:rsidRPr="00000000" w14:paraId="00002A69">
      <w:pPr>
        <w:rPr>
          <w:b w:val="1"/>
        </w:rPr>
      </w:pPr>
      <w:r w:rsidDel="00000000" w:rsidR="00000000" w:rsidRPr="00000000">
        <w:rPr>
          <w:b w:val="1"/>
          <w:rtl w:val="0"/>
        </w:rPr>
        <w:t xml:space="preserve">Table 4.10</w:t>
      </w:r>
    </w:p>
    <w:p w:rsidR="00000000" w:rsidDel="00000000" w:rsidP="00000000" w:rsidRDefault="00000000" w:rsidRPr="00000000" w14:paraId="00002A6A">
      <w:pPr>
        <w:rPr>
          <w:b w:val="1"/>
        </w:rPr>
      </w:pPr>
      <w:r w:rsidDel="00000000" w:rsidR="00000000" w:rsidRPr="00000000">
        <w:rPr>
          <w:b w:val="1"/>
          <w:rtl w:val="0"/>
        </w:rPr>
        <w:t xml:space="preserve">Significant Correlations Among Online, In-Person, and CTYI Factors</w:t>
      </w:r>
    </w:p>
    <w:tbl>
      <w:tblPr>
        <w:tblStyle w:val="Table79"/>
        <w:tblW w:w="13258.999999999996" w:type="dxa"/>
        <w:jc w:val="left"/>
        <w:tblInd w:w="0.0" w:type="dxa"/>
        <w:tblLayout w:type="fixed"/>
        <w:tblLook w:val="0400"/>
      </w:tblPr>
      <w:tblGrid>
        <w:gridCol w:w="823"/>
        <w:gridCol w:w="1348"/>
        <w:gridCol w:w="1008"/>
        <w:gridCol w:w="1008"/>
        <w:gridCol w:w="1008"/>
        <w:gridCol w:w="1008"/>
        <w:gridCol w:w="1008"/>
        <w:gridCol w:w="1008"/>
        <w:gridCol w:w="1008"/>
        <w:gridCol w:w="1008"/>
        <w:gridCol w:w="1008"/>
        <w:gridCol w:w="1008"/>
        <w:gridCol w:w="1008"/>
        <w:tblGridChange w:id="0">
          <w:tblGrid>
            <w:gridCol w:w="823"/>
            <w:gridCol w:w="1348"/>
            <w:gridCol w:w="1008"/>
            <w:gridCol w:w="1008"/>
            <w:gridCol w:w="1008"/>
            <w:gridCol w:w="1008"/>
            <w:gridCol w:w="1008"/>
            <w:gridCol w:w="1008"/>
            <w:gridCol w:w="1008"/>
            <w:gridCol w:w="1008"/>
            <w:gridCol w:w="1008"/>
            <w:gridCol w:w="1008"/>
            <w:gridCol w:w="1008"/>
          </w:tblGrid>
        </w:tblGridChange>
      </w:tblGrid>
      <w:tr>
        <w:trPr>
          <w:cantSplit w:val="0"/>
          <w:trHeight w:val="340" w:hRule="atLeast"/>
          <w:tblHeader w:val="0"/>
        </w:trPr>
        <w:tc>
          <w:tcPr>
            <w:tcBorders>
              <w:top w:color="000000" w:space="0" w:sz="4" w:val="single"/>
            </w:tcBorders>
            <w:shd w:fill="auto" w:val="clear"/>
            <w:vAlign w:val="bottom"/>
          </w:tcPr>
          <w:p w:rsidR="00000000" w:rsidDel="00000000" w:rsidP="00000000" w:rsidRDefault="00000000" w:rsidRPr="00000000" w14:paraId="00002A6B">
            <w:pPr>
              <w:rPr>
                <w:sz w:val="20"/>
                <w:szCs w:val="20"/>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2A6C">
            <w:pPr>
              <w:rPr>
                <w:sz w:val="20"/>
                <w:szCs w:val="20"/>
              </w:rPr>
            </w:pPr>
            <w:r w:rsidDel="00000000" w:rsidR="00000000" w:rsidRPr="00000000">
              <w:rPr>
                <w:rtl w:val="0"/>
              </w:rPr>
            </w:r>
          </w:p>
        </w:tc>
        <w:tc>
          <w:tcPr>
            <w:gridSpan w:val="4"/>
            <w:tcBorders>
              <w:top w:color="000000" w:space="0" w:sz="4" w:val="single"/>
            </w:tcBorders>
            <w:shd w:fill="auto" w:val="clear"/>
            <w:vAlign w:val="bottom"/>
          </w:tcPr>
          <w:p w:rsidR="00000000" w:rsidDel="00000000" w:rsidP="00000000" w:rsidRDefault="00000000" w:rsidRPr="00000000" w14:paraId="00002A6D">
            <w:pPr>
              <w:jc w:val="center"/>
              <w:rPr>
                <w:color w:val="000000"/>
                <w:sz w:val="20"/>
                <w:szCs w:val="20"/>
                <w:u w:val="single"/>
              </w:rPr>
            </w:pPr>
            <w:r w:rsidDel="00000000" w:rsidR="00000000" w:rsidRPr="00000000">
              <w:rPr>
                <w:color w:val="000000"/>
                <w:sz w:val="20"/>
                <w:szCs w:val="20"/>
                <w:u w:val="single"/>
                <w:rtl w:val="0"/>
              </w:rPr>
              <w:t xml:space="preserve">Online</w:t>
            </w:r>
          </w:p>
        </w:tc>
        <w:tc>
          <w:tcPr>
            <w:gridSpan w:val="4"/>
            <w:tcBorders>
              <w:top w:color="000000" w:space="0" w:sz="4" w:val="single"/>
            </w:tcBorders>
            <w:shd w:fill="auto" w:val="clear"/>
            <w:vAlign w:val="bottom"/>
          </w:tcPr>
          <w:p w:rsidR="00000000" w:rsidDel="00000000" w:rsidP="00000000" w:rsidRDefault="00000000" w:rsidRPr="00000000" w14:paraId="00002A71">
            <w:pPr>
              <w:jc w:val="center"/>
              <w:rPr>
                <w:color w:val="000000"/>
                <w:sz w:val="20"/>
                <w:szCs w:val="20"/>
                <w:u w:val="single"/>
              </w:rPr>
            </w:pPr>
            <w:r w:rsidDel="00000000" w:rsidR="00000000" w:rsidRPr="00000000">
              <w:rPr>
                <w:color w:val="000000"/>
                <w:sz w:val="20"/>
                <w:szCs w:val="20"/>
                <w:u w:val="single"/>
                <w:rtl w:val="0"/>
              </w:rPr>
              <w:t xml:space="preserve">In-Person</w:t>
            </w:r>
          </w:p>
        </w:tc>
        <w:tc>
          <w:tcPr>
            <w:gridSpan w:val="3"/>
            <w:tcBorders>
              <w:top w:color="000000" w:space="0" w:sz="4" w:val="single"/>
            </w:tcBorders>
            <w:shd w:fill="auto" w:val="clear"/>
            <w:vAlign w:val="bottom"/>
          </w:tcPr>
          <w:p w:rsidR="00000000" w:rsidDel="00000000" w:rsidP="00000000" w:rsidRDefault="00000000" w:rsidRPr="00000000" w14:paraId="00002A75">
            <w:pPr>
              <w:jc w:val="center"/>
              <w:rPr>
                <w:color w:val="000000"/>
                <w:sz w:val="20"/>
                <w:szCs w:val="20"/>
                <w:u w:val="single"/>
              </w:rPr>
            </w:pPr>
            <w:r w:rsidDel="00000000" w:rsidR="00000000" w:rsidRPr="00000000">
              <w:rPr>
                <w:color w:val="000000"/>
                <w:sz w:val="20"/>
                <w:szCs w:val="20"/>
                <w:u w:val="single"/>
                <w:rtl w:val="0"/>
              </w:rPr>
              <w:t xml:space="preserve">CTYI</w:t>
            </w:r>
          </w:p>
        </w:tc>
      </w:tr>
      <w:tr>
        <w:trPr>
          <w:cantSplit w:val="0"/>
          <w:trHeight w:val="340" w:hRule="atLeast"/>
          <w:tblHeader w:val="0"/>
        </w:trPr>
        <w:tc>
          <w:tcPr>
            <w:tcBorders>
              <w:bottom w:color="000000" w:space="0" w:sz="4" w:val="single"/>
            </w:tcBorders>
            <w:shd w:fill="auto" w:val="clear"/>
            <w:vAlign w:val="bottom"/>
          </w:tcPr>
          <w:p w:rsidR="00000000" w:rsidDel="00000000" w:rsidP="00000000" w:rsidRDefault="00000000" w:rsidRPr="00000000" w14:paraId="00002A78">
            <w:pPr>
              <w:rPr>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79">
            <w:pPr>
              <w:rPr>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7A">
            <w:pPr>
              <w:jc w:val="center"/>
              <w:rPr>
                <w:color w:val="000000"/>
                <w:sz w:val="20"/>
                <w:szCs w:val="20"/>
              </w:rPr>
            </w:pPr>
            <w:r w:rsidDel="00000000" w:rsidR="00000000" w:rsidRPr="00000000">
              <w:rPr>
                <w:color w:val="000000"/>
                <w:sz w:val="20"/>
                <w:szCs w:val="20"/>
                <w:rtl w:val="0"/>
              </w:rPr>
              <w:t xml:space="preserve">Teacher Support</w:t>
            </w:r>
          </w:p>
        </w:tc>
        <w:tc>
          <w:tcPr>
            <w:tcBorders>
              <w:bottom w:color="000000" w:space="0" w:sz="4" w:val="single"/>
            </w:tcBorders>
            <w:shd w:fill="auto" w:val="clear"/>
            <w:vAlign w:val="bottom"/>
          </w:tcPr>
          <w:p w:rsidR="00000000" w:rsidDel="00000000" w:rsidP="00000000" w:rsidRDefault="00000000" w:rsidRPr="00000000" w14:paraId="00002A7B">
            <w:pPr>
              <w:jc w:val="center"/>
              <w:rPr>
                <w:color w:val="000000"/>
                <w:sz w:val="20"/>
                <w:szCs w:val="20"/>
              </w:rPr>
            </w:pPr>
            <w:r w:rsidDel="00000000" w:rsidR="00000000" w:rsidRPr="00000000">
              <w:rPr>
                <w:color w:val="000000"/>
                <w:sz w:val="20"/>
                <w:szCs w:val="20"/>
                <w:rtl w:val="0"/>
              </w:rPr>
              <w:t xml:space="preserve">My Learning</w:t>
            </w:r>
          </w:p>
        </w:tc>
        <w:tc>
          <w:tcPr>
            <w:tcBorders>
              <w:bottom w:color="000000" w:space="0" w:sz="4" w:val="single"/>
            </w:tcBorders>
            <w:shd w:fill="auto" w:val="clear"/>
            <w:vAlign w:val="bottom"/>
          </w:tcPr>
          <w:p w:rsidR="00000000" w:rsidDel="00000000" w:rsidP="00000000" w:rsidRDefault="00000000" w:rsidRPr="00000000" w14:paraId="00002A7C">
            <w:pPr>
              <w:jc w:val="center"/>
              <w:rPr>
                <w:color w:val="000000"/>
                <w:sz w:val="20"/>
                <w:szCs w:val="20"/>
              </w:rPr>
            </w:pPr>
            <w:r w:rsidDel="00000000" w:rsidR="00000000" w:rsidRPr="00000000">
              <w:rPr>
                <w:color w:val="000000"/>
                <w:sz w:val="20"/>
                <w:szCs w:val="20"/>
                <w:rtl w:val="0"/>
              </w:rPr>
              <w:t xml:space="preserve">Resource Access</w:t>
            </w:r>
          </w:p>
        </w:tc>
        <w:tc>
          <w:tcPr>
            <w:tcBorders>
              <w:bottom w:color="000000" w:space="0" w:sz="4" w:val="single"/>
            </w:tcBorders>
            <w:shd w:fill="auto" w:val="clear"/>
            <w:vAlign w:val="bottom"/>
          </w:tcPr>
          <w:p w:rsidR="00000000" w:rsidDel="00000000" w:rsidP="00000000" w:rsidRDefault="00000000" w:rsidRPr="00000000" w14:paraId="00002A7D">
            <w:pPr>
              <w:jc w:val="center"/>
              <w:rPr>
                <w:color w:val="000000"/>
                <w:sz w:val="20"/>
                <w:szCs w:val="20"/>
              </w:rPr>
            </w:pPr>
            <w:r w:rsidDel="00000000" w:rsidR="00000000" w:rsidRPr="00000000">
              <w:rPr>
                <w:color w:val="000000"/>
                <w:sz w:val="20"/>
                <w:szCs w:val="20"/>
                <w:rtl w:val="0"/>
              </w:rPr>
              <w:t xml:space="preserve">Moti-vation Support</w:t>
            </w:r>
          </w:p>
        </w:tc>
        <w:tc>
          <w:tcPr>
            <w:tcBorders>
              <w:bottom w:color="000000" w:space="0" w:sz="4" w:val="single"/>
            </w:tcBorders>
            <w:shd w:fill="auto" w:val="clear"/>
            <w:vAlign w:val="bottom"/>
          </w:tcPr>
          <w:p w:rsidR="00000000" w:rsidDel="00000000" w:rsidP="00000000" w:rsidRDefault="00000000" w:rsidRPr="00000000" w14:paraId="00002A7E">
            <w:pPr>
              <w:jc w:val="center"/>
              <w:rPr>
                <w:color w:val="000000"/>
                <w:sz w:val="20"/>
                <w:szCs w:val="20"/>
              </w:rPr>
            </w:pPr>
            <w:r w:rsidDel="00000000" w:rsidR="00000000" w:rsidRPr="00000000">
              <w:rPr>
                <w:color w:val="000000"/>
                <w:sz w:val="20"/>
                <w:szCs w:val="20"/>
                <w:rtl w:val="0"/>
              </w:rPr>
              <w:t xml:space="preserve">Teacher Support</w:t>
            </w:r>
          </w:p>
        </w:tc>
        <w:tc>
          <w:tcPr>
            <w:tcBorders>
              <w:bottom w:color="000000" w:space="0" w:sz="4" w:val="single"/>
            </w:tcBorders>
            <w:shd w:fill="auto" w:val="clear"/>
            <w:vAlign w:val="bottom"/>
          </w:tcPr>
          <w:p w:rsidR="00000000" w:rsidDel="00000000" w:rsidP="00000000" w:rsidRDefault="00000000" w:rsidRPr="00000000" w14:paraId="00002A7F">
            <w:pPr>
              <w:jc w:val="center"/>
              <w:rPr>
                <w:color w:val="000000"/>
                <w:sz w:val="20"/>
                <w:szCs w:val="20"/>
              </w:rPr>
            </w:pPr>
            <w:r w:rsidDel="00000000" w:rsidR="00000000" w:rsidRPr="00000000">
              <w:rPr>
                <w:color w:val="000000"/>
                <w:sz w:val="20"/>
                <w:szCs w:val="20"/>
                <w:rtl w:val="0"/>
              </w:rPr>
              <w:t xml:space="preserve">My Learning</w:t>
            </w:r>
          </w:p>
        </w:tc>
        <w:tc>
          <w:tcPr>
            <w:tcBorders>
              <w:bottom w:color="000000" w:space="0" w:sz="4" w:val="single"/>
            </w:tcBorders>
            <w:shd w:fill="auto" w:val="clear"/>
            <w:vAlign w:val="bottom"/>
          </w:tcPr>
          <w:p w:rsidR="00000000" w:rsidDel="00000000" w:rsidP="00000000" w:rsidRDefault="00000000" w:rsidRPr="00000000" w14:paraId="00002A80">
            <w:pPr>
              <w:jc w:val="center"/>
              <w:rPr>
                <w:color w:val="000000"/>
                <w:sz w:val="20"/>
                <w:szCs w:val="20"/>
              </w:rPr>
            </w:pPr>
            <w:r w:rsidDel="00000000" w:rsidR="00000000" w:rsidRPr="00000000">
              <w:rPr>
                <w:color w:val="000000"/>
                <w:sz w:val="20"/>
                <w:szCs w:val="20"/>
                <w:rtl w:val="0"/>
              </w:rPr>
              <w:t xml:space="preserve">Resource Access</w:t>
            </w:r>
          </w:p>
        </w:tc>
        <w:tc>
          <w:tcPr>
            <w:tcBorders>
              <w:bottom w:color="000000" w:space="0" w:sz="4" w:val="single"/>
            </w:tcBorders>
            <w:shd w:fill="auto" w:val="clear"/>
            <w:vAlign w:val="bottom"/>
          </w:tcPr>
          <w:p w:rsidR="00000000" w:rsidDel="00000000" w:rsidP="00000000" w:rsidRDefault="00000000" w:rsidRPr="00000000" w14:paraId="00002A81">
            <w:pPr>
              <w:jc w:val="center"/>
              <w:rPr>
                <w:color w:val="000000"/>
                <w:sz w:val="20"/>
                <w:szCs w:val="20"/>
              </w:rPr>
            </w:pPr>
            <w:r w:rsidDel="00000000" w:rsidR="00000000" w:rsidRPr="00000000">
              <w:rPr>
                <w:color w:val="000000"/>
                <w:sz w:val="20"/>
                <w:szCs w:val="20"/>
                <w:rtl w:val="0"/>
              </w:rPr>
              <w:t xml:space="preserve">Moti-vation Support</w:t>
            </w:r>
          </w:p>
        </w:tc>
        <w:tc>
          <w:tcPr>
            <w:tcBorders>
              <w:bottom w:color="000000" w:space="0" w:sz="4" w:val="single"/>
            </w:tcBorders>
            <w:shd w:fill="auto" w:val="clear"/>
            <w:vAlign w:val="bottom"/>
          </w:tcPr>
          <w:p w:rsidR="00000000" w:rsidDel="00000000" w:rsidP="00000000" w:rsidRDefault="00000000" w:rsidRPr="00000000" w14:paraId="00002A82">
            <w:pPr>
              <w:jc w:val="center"/>
              <w:rPr>
                <w:color w:val="000000"/>
                <w:sz w:val="20"/>
                <w:szCs w:val="20"/>
              </w:rPr>
            </w:pPr>
            <w:r w:rsidDel="00000000" w:rsidR="00000000" w:rsidRPr="00000000">
              <w:rPr>
                <w:color w:val="000000"/>
                <w:sz w:val="20"/>
                <w:szCs w:val="20"/>
                <w:rtl w:val="0"/>
              </w:rPr>
              <w:t xml:space="preserve">Teacher Support</w:t>
            </w:r>
          </w:p>
        </w:tc>
        <w:tc>
          <w:tcPr>
            <w:tcBorders>
              <w:bottom w:color="000000" w:space="0" w:sz="4" w:val="single"/>
            </w:tcBorders>
            <w:shd w:fill="auto" w:val="clear"/>
            <w:vAlign w:val="bottom"/>
          </w:tcPr>
          <w:p w:rsidR="00000000" w:rsidDel="00000000" w:rsidP="00000000" w:rsidRDefault="00000000" w:rsidRPr="00000000" w14:paraId="00002A83">
            <w:pPr>
              <w:jc w:val="center"/>
              <w:rPr>
                <w:color w:val="000000"/>
                <w:sz w:val="20"/>
                <w:szCs w:val="20"/>
              </w:rPr>
            </w:pPr>
            <w:r w:rsidDel="00000000" w:rsidR="00000000" w:rsidRPr="00000000">
              <w:rPr>
                <w:color w:val="000000"/>
                <w:sz w:val="20"/>
                <w:szCs w:val="20"/>
                <w:rtl w:val="0"/>
              </w:rPr>
              <w:t xml:space="preserve">My Learning</w:t>
            </w:r>
          </w:p>
        </w:tc>
        <w:tc>
          <w:tcPr>
            <w:tcBorders>
              <w:bottom w:color="000000" w:space="0" w:sz="4" w:val="single"/>
            </w:tcBorders>
            <w:shd w:fill="auto" w:val="clear"/>
            <w:vAlign w:val="bottom"/>
          </w:tcPr>
          <w:p w:rsidR="00000000" w:rsidDel="00000000" w:rsidP="00000000" w:rsidRDefault="00000000" w:rsidRPr="00000000" w14:paraId="00002A84">
            <w:pPr>
              <w:jc w:val="center"/>
              <w:rPr>
                <w:color w:val="000000"/>
                <w:sz w:val="20"/>
                <w:szCs w:val="20"/>
              </w:rPr>
            </w:pPr>
            <w:r w:rsidDel="00000000" w:rsidR="00000000" w:rsidRPr="00000000">
              <w:rPr>
                <w:color w:val="000000"/>
                <w:sz w:val="20"/>
                <w:szCs w:val="20"/>
                <w:rtl w:val="0"/>
              </w:rPr>
              <w:t xml:space="preserve">Resource Access</w:t>
            </w:r>
          </w:p>
        </w:tc>
      </w:tr>
      <w:tr>
        <w:trPr>
          <w:cantSplit w:val="0"/>
          <w:trHeight w:val="317" w:hRule="atLeast"/>
          <w:tblHeader w:val="0"/>
        </w:trPr>
        <w:tc>
          <w:tcPr>
            <w:vMerge w:val="restart"/>
            <w:shd w:fill="auto" w:val="clear"/>
            <w:vAlign w:val="center"/>
          </w:tcPr>
          <w:p w:rsidR="00000000" w:rsidDel="00000000" w:rsidP="00000000" w:rsidRDefault="00000000" w:rsidRPr="00000000" w14:paraId="00002A85">
            <w:pPr>
              <w:jc w:val="right"/>
              <w:rPr>
                <w:sz w:val="20"/>
                <w:szCs w:val="20"/>
              </w:rPr>
            </w:pPr>
            <w:r w:rsidDel="00000000" w:rsidR="00000000" w:rsidRPr="00000000">
              <w:rPr>
                <w:sz w:val="20"/>
                <w:szCs w:val="20"/>
                <w:rtl w:val="0"/>
              </w:rPr>
              <w:t xml:space="preserve">Online</w:t>
            </w:r>
          </w:p>
        </w:tc>
        <w:tc>
          <w:tcPr>
            <w:shd w:fill="auto" w:val="clear"/>
            <w:vAlign w:val="center"/>
          </w:tcPr>
          <w:p w:rsidR="00000000" w:rsidDel="00000000" w:rsidP="00000000" w:rsidRDefault="00000000" w:rsidRPr="00000000" w14:paraId="00002A86">
            <w:pPr>
              <w:jc w:val="right"/>
              <w:rPr>
                <w:color w:val="000000"/>
                <w:sz w:val="20"/>
                <w:szCs w:val="20"/>
              </w:rPr>
            </w:pPr>
            <w:r w:rsidDel="00000000" w:rsidR="00000000" w:rsidRPr="00000000">
              <w:rPr>
                <w:rtl w:val="0"/>
              </w:rPr>
            </w:r>
          </w:p>
          <w:p w:rsidR="00000000" w:rsidDel="00000000" w:rsidP="00000000" w:rsidRDefault="00000000" w:rsidRPr="00000000" w14:paraId="00002A87">
            <w:pPr>
              <w:jc w:val="right"/>
              <w:rPr>
                <w:color w:val="000000"/>
                <w:sz w:val="20"/>
                <w:szCs w:val="20"/>
              </w:rPr>
            </w:pPr>
            <w:r w:rsidDel="00000000" w:rsidR="00000000" w:rsidRPr="00000000">
              <w:rPr>
                <w:color w:val="000000"/>
                <w:sz w:val="20"/>
                <w:szCs w:val="20"/>
                <w:rtl w:val="0"/>
              </w:rPr>
              <w:t xml:space="preserve">My Learning</w:t>
            </w:r>
          </w:p>
        </w:tc>
        <w:tc>
          <w:tcPr>
            <w:shd w:fill="auto" w:val="clear"/>
            <w:vAlign w:val="bottom"/>
          </w:tcPr>
          <w:p w:rsidR="00000000" w:rsidDel="00000000" w:rsidP="00000000" w:rsidRDefault="00000000" w:rsidRPr="00000000" w14:paraId="00002A88">
            <w:pPr>
              <w:jc w:val="center"/>
              <w:rPr>
                <w:color w:val="000000"/>
                <w:sz w:val="20"/>
                <w:szCs w:val="20"/>
              </w:rPr>
            </w:pPr>
            <w:r w:rsidDel="00000000" w:rsidR="00000000" w:rsidRPr="00000000">
              <w:rPr>
                <w:color w:val="000000"/>
                <w:sz w:val="20"/>
                <w:szCs w:val="20"/>
                <w:rtl w:val="0"/>
              </w:rPr>
              <w:t xml:space="preserve">.337**</w:t>
            </w:r>
          </w:p>
        </w:tc>
        <w:tc>
          <w:tcPr>
            <w:shd w:fill="auto" w:val="clear"/>
            <w:vAlign w:val="bottom"/>
          </w:tcPr>
          <w:p w:rsidR="00000000" w:rsidDel="00000000" w:rsidP="00000000" w:rsidRDefault="00000000" w:rsidRPr="00000000" w14:paraId="00002A89">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8A">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8B">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8C">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8D">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8E">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8F">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0">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1">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2">
            <w:pPr>
              <w:jc w:val="center"/>
              <w:rPr>
                <w:sz w:val="20"/>
                <w:szCs w:val="20"/>
              </w:rPr>
            </w:pPr>
            <w:r w:rsidDel="00000000" w:rsidR="00000000" w:rsidRPr="00000000">
              <w:rPr>
                <w:rtl w:val="0"/>
              </w:rPr>
            </w:r>
          </w:p>
        </w:tc>
      </w:tr>
      <w:tr>
        <w:trPr>
          <w:cantSplit w:val="0"/>
          <w:trHeight w:val="317" w:hRule="atLeast"/>
          <w:tblHeader w:val="0"/>
        </w:trPr>
        <w:tc>
          <w:tcPr>
            <w:vMerge w:val="continue"/>
            <w:shd w:fill="auto" w:val="clear"/>
            <w:vAlign w:val="center"/>
          </w:tcPr>
          <w:p w:rsidR="00000000" w:rsidDel="00000000" w:rsidP="00000000" w:rsidRDefault="00000000" w:rsidRPr="00000000" w14:paraId="00002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2A94">
            <w:pPr>
              <w:jc w:val="right"/>
              <w:rPr>
                <w:color w:val="000000"/>
                <w:sz w:val="20"/>
                <w:szCs w:val="20"/>
              </w:rPr>
            </w:pPr>
            <w:r w:rsidDel="00000000" w:rsidR="00000000" w:rsidRPr="00000000">
              <w:rPr>
                <w:color w:val="000000"/>
                <w:sz w:val="20"/>
                <w:szCs w:val="20"/>
                <w:rtl w:val="0"/>
              </w:rPr>
              <w:t xml:space="preserve">Resource Access</w:t>
            </w:r>
          </w:p>
        </w:tc>
        <w:tc>
          <w:tcPr>
            <w:shd w:fill="auto" w:val="clear"/>
            <w:vAlign w:val="bottom"/>
          </w:tcPr>
          <w:p w:rsidR="00000000" w:rsidDel="00000000" w:rsidP="00000000" w:rsidRDefault="00000000" w:rsidRPr="00000000" w14:paraId="00002A95">
            <w:pPr>
              <w:jc w:val="center"/>
              <w:rPr>
                <w:color w:val="000000"/>
                <w:sz w:val="20"/>
                <w:szCs w:val="20"/>
              </w:rPr>
            </w:pPr>
            <w:r w:rsidDel="00000000" w:rsidR="00000000" w:rsidRPr="00000000">
              <w:rPr>
                <w:color w:val="000000"/>
                <w:sz w:val="20"/>
                <w:szCs w:val="20"/>
                <w:rtl w:val="0"/>
              </w:rPr>
              <w:t xml:space="preserve">.183**</w:t>
            </w:r>
          </w:p>
        </w:tc>
        <w:tc>
          <w:tcPr>
            <w:shd w:fill="auto" w:val="clear"/>
            <w:vAlign w:val="bottom"/>
          </w:tcPr>
          <w:p w:rsidR="00000000" w:rsidDel="00000000" w:rsidP="00000000" w:rsidRDefault="00000000" w:rsidRPr="00000000" w14:paraId="00002A96">
            <w:pPr>
              <w:jc w:val="center"/>
              <w:rPr>
                <w:color w:val="000000"/>
                <w:sz w:val="20"/>
                <w:szCs w:val="20"/>
              </w:rPr>
            </w:pPr>
            <w:r w:rsidDel="00000000" w:rsidR="00000000" w:rsidRPr="00000000">
              <w:rPr>
                <w:color w:val="000000"/>
                <w:sz w:val="20"/>
                <w:szCs w:val="20"/>
                <w:rtl w:val="0"/>
              </w:rPr>
              <w:t xml:space="preserve">.191**</w:t>
            </w:r>
          </w:p>
        </w:tc>
        <w:tc>
          <w:tcPr>
            <w:shd w:fill="auto" w:val="clear"/>
            <w:vAlign w:val="bottom"/>
          </w:tcPr>
          <w:p w:rsidR="00000000" w:rsidDel="00000000" w:rsidP="00000000" w:rsidRDefault="00000000" w:rsidRPr="00000000" w14:paraId="00002A97">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98">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9">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A">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B">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C">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D">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E">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9F">
            <w:pPr>
              <w:jc w:val="center"/>
              <w:rPr>
                <w:sz w:val="20"/>
                <w:szCs w:val="20"/>
              </w:rPr>
            </w:pPr>
            <w:r w:rsidDel="00000000" w:rsidR="00000000" w:rsidRPr="00000000">
              <w:rPr>
                <w:rtl w:val="0"/>
              </w:rPr>
            </w:r>
          </w:p>
        </w:tc>
      </w:tr>
      <w:tr>
        <w:trPr>
          <w:cantSplit w:val="0"/>
          <w:trHeight w:val="317" w:hRule="atLeast"/>
          <w:tblHeader w:val="0"/>
        </w:trPr>
        <w:tc>
          <w:tcPr>
            <w:vMerge w:val="continue"/>
            <w:shd w:fill="auto" w:val="clear"/>
            <w:vAlign w:val="center"/>
          </w:tcPr>
          <w:p w:rsidR="00000000" w:rsidDel="00000000" w:rsidP="00000000" w:rsidRDefault="00000000" w:rsidRPr="00000000" w14:paraId="00002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2AA1">
            <w:pPr>
              <w:jc w:val="right"/>
              <w:rPr>
                <w:color w:val="000000"/>
                <w:sz w:val="20"/>
                <w:szCs w:val="20"/>
              </w:rPr>
            </w:pPr>
            <w:r w:rsidDel="00000000" w:rsidR="00000000" w:rsidRPr="00000000">
              <w:rPr>
                <w:color w:val="000000"/>
                <w:sz w:val="20"/>
                <w:szCs w:val="20"/>
                <w:rtl w:val="0"/>
              </w:rPr>
              <w:t xml:space="preserve">Motivation Support</w:t>
            </w:r>
          </w:p>
        </w:tc>
        <w:tc>
          <w:tcPr>
            <w:tcBorders>
              <w:bottom w:color="000000" w:space="0" w:sz="4" w:val="single"/>
            </w:tcBorders>
            <w:shd w:fill="auto" w:val="clear"/>
            <w:vAlign w:val="bottom"/>
          </w:tcPr>
          <w:p w:rsidR="00000000" w:rsidDel="00000000" w:rsidP="00000000" w:rsidRDefault="00000000" w:rsidRPr="00000000" w14:paraId="00002AA2">
            <w:pPr>
              <w:jc w:val="center"/>
              <w:rPr>
                <w:color w:val="000000"/>
                <w:sz w:val="20"/>
                <w:szCs w:val="20"/>
              </w:rPr>
            </w:pPr>
            <w:r w:rsidDel="00000000" w:rsidR="00000000" w:rsidRPr="00000000">
              <w:rPr>
                <w:color w:val="000000"/>
                <w:sz w:val="20"/>
                <w:szCs w:val="20"/>
                <w:rtl w:val="0"/>
              </w:rPr>
              <w:t xml:space="preserve">.525**</w:t>
            </w:r>
          </w:p>
        </w:tc>
        <w:tc>
          <w:tcPr>
            <w:tcBorders>
              <w:bottom w:color="000000" w:space="0" w:sz="4" w:val="single"/>
            </w:tcBorders>
            <w:shd w:fill="auto" w:val="clear"/>
            <w:vAlign w:val="bottom"/>
          </w:tcPr>
          <w:p w:rsidR="00000000" w:rsidDel="00000000" w:rsidP="00000000" w:rsidRDefault="00000000" w:rsidRPr="00000000" w14:paraId="00002AA3">
            <w:pPr>
              <w:jc w:val="center"/>
              <w:rPr>
                <w:color w:val="000000"/>
                <w:sz w:val="20"/>
                <w:szCs w:val="20"/>
              </w:rPr>
            </w:pPr>
            <w:r w:rsidDel="00000000" w:rsidR="00000000" w:rsidRPr="00000000">
              <w:rPr>
                <w:color w:val="000000"/>
                <w:sz w:val="20"/>
                <w:szCs w:val="20"/>
                <w:rtl w:val="0"/>
              </w:rPr>
              <w:t xml:space="preserve">.497**</w:t>
            </w:r>
          </w:p>
        </w:tc>
        <w:tc>
          <w:tcPr>
            <w:tcBorders>
              <w:bottom w:color="000000" w:space="0" w:sz="4" w:val="single"/>
            </w:tcBorders>
            <w:shd w:fill="auto" w:val="clear"/>
            <w:vAlign w:val="bottom"/>
          </w:tcPr>
          <w:p w:rsidR="00000000" w:rsidDel="00000000" w:rsidP="00000000" w:rsidRDefault="00000000" w:rsidRPr="00000000" w14:paraId="00002AA4">
            <w:pPr>
              <w:jc w:val="center"/>
              <w:rPr>
                <w:color w:val="000000"/>
                <w:sz w:val="20"/>
                <w:szCs w:val="20"/>
              </w:rPr>
            </w:pPr>
            <w:r w:rsidDel="00000000" w:rsidR="00000000" w:rsidRPr="00000000">
              <w:rPr>
                <w:color w:val="000000"/>
                <w:sz w:val="20"/>
                <w:szCs w:val="20"/>
                <w:rtl w:val="0"/>
              </w:rPr>
              <w:t xml:space="preserve">.156**</w:t>
            </w:r>
          </w:p>
        </w:tc>
        <w:tc>
          <w:tcPr>
            <w:tcBorders>
              <w:bottom w:color="000000" w:space="0" w:sz="4" w:val="single"/>
            </w:tcBorders>
            <w:shd w:fill="auto" w:val="clear"/>
            <w:vAlign w:val="bottom"/>
          </w:tcPr>
          <w:p w:rsidR="00000000" w:rsidDel="00000000" w:rsidP="00000000" w:rsidRDefault="00000000" w:rsidRPr="00000000" w14:paraId="00002AA5">
            <w:pPr>
              <w:jc w:val="center"/>
              <w:rPr>
                <w:color w:val="000000"/>
                <w:sz w:val="20"/>
                <w:szCs w:val="20"/>
              </w:rPr>
            </w:pPr>
            <w:r w:rsidDel="00000000" w:rsidR="00000000" w:rsidRPr="00000000">
              <w:rPr>
                <w:color w:val="000000"/>
                <w:sz w:val="20"/>
                <w:szCs w:val="20"/>
                <w:rtl w:val="0"/>
              </w:rPr>
              <w:t xml:space="preserve">--</w:t>
            </w:r>
          </w:p>
        </w:tc>
        <w:tc>
          <w:tcPr>
            <w:tcBorders>
              <w:bottom w:color="000000" w:space="0" w:sz="4" w:val="single"/>
            </w:tcBorders>
            <w:shd w:fill="auto" w:val="clear"/>
            <w:vAlign w:val="bottom"/>
          </w:tcPr>
          <w:p w:rsidR="00000000" w:rsidDel="00000000" w:rsidP="00000000" w:rsidRDefault="00000000" w:rsidRPr="00000000" w14:paraId="00002AA6">
            <w:pPr>
              <w:jc w:val="center"/>
              <w:rPr>
                <w:color w:val="000000"/>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A7">
            <w:pPr>
              <w:jc w:val="center"/>
              <w:rPr>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A8">
            <w:pPr>
              <w:jc w:val="center"/>
              <w:rPr>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A9">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AA">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AB">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AC">
            <w:pPr>
              <w:jc w:val="center"/>
              <w:rPr>
                <w:sz w:val="20"/>
                <w:szCs w:val="20"/>
              </w:rPr>
            </w:pPr>
            <w:r w:rsidDel="00000000" w:rsidR="00000000" w:rsidRPr="00000000">
              <w:rPr>
                <w:rtl w:val="0"/>
              </w:rPr>
            </w:r>
          </w:p>
        </w:tc>
      </w:tr>
      <w:tr>
        <w:trPr>
          <w:cantSplit w:val="0"/>
          <w:trHeight w:val="317" w:hRule="atLeast"/>
          <w:tblHeader w:val="0"/>
        </w:trPr>
        <w:tc>
          <w:tcPr>
            <w:vMerge w:val="restart"/>
            <w:tcBorders>
              <w:top w:color="000000" w:space="0" w:sz="4" w:val="single"/>
            </w:tcBorders>
            <w:shd w:fill="auto" w:val="clear"/>
            <w:vAlign w:val="center"/>
          </w:tcPr>
          <w:p w:rsidR="00000000" w:rsidDel="00000000" w:rsidP="00000000" w:rsidRDefault="00000000" w:rsidRPr="00000000" w14:paraId="00002AAD">
            <w:pPr>
              <w:jc w:val="right"/>
              <w:rPr>
                <w:color w:val="000000"/>
                <w:sz w:val="20"/>
                <w:szCs w:val="20"/>
              </w:rPr>
            </w:pPr>
            <w:r w:rsidDel="00000000" w:rsidR="00000000" w:rsidRPr="00000000">
              <w:rPr>
                <w:color w:val="000000"/>
                <w:sz w:val="20"/>
                <w:szCs w:val="20"/>
                <w:rtl w:val="0"/>
              </w:rPr>
              <w:t xml:space="preserve">In-Person</w:t>
            </w:r>
          </w:p>
        </w:tc>
        <w:tc>
          <w:tcPr>
            <w:tcBorders>
              <w:top w:color="000000" w:space="0" w:sz="4" w:val="single"/>
            </w:tcBorders>
            <w:shd w:fill="auto" w:val="clear"/>
            <w:vAlign w:val="center"/>
          </w:tcPr>
          <w:p w:rsidR="00000000" w:rsidDel="00000000" w:rsidP="00000000" w:rsidRDefault="00000000" w:rsidRPr="00000000" w14:paraId="00002AAE">
            <w:pPr>
              <w:jc w:val="right"/>
              <w:rPr>
                <w:color w:val="000000"/>
                <w:sz w:val="20"/>
                <w:szCs w:val="20"/>
              </w:rPr>
            </w:pPr>
            <w:r w:rsidDel="00000000" w:rsidR="00000000" w:rsidRPr="00000000">
              <w:rPr>
                <w:color w:val="000000"/>
                <w:sz w:val="20"/>
                <w:szCs w:val="20"/>
                <w:rtl w:val="0"/>
              </w:rPr>
              <w:t xml:space="preserve">Teacher Support</w:t>
            </w:r>
          </w:p>
        </w:tc>
        <w:tc>
          <w:tcPr>
            <w:tcBorders>
              <w:top w:color="000000" w:space="0" w:sz="4" w:val="single"/>
            </w:tcBorders>
            <w:shd w:fill="auto" w:val="clear"/>
            <w:vAlign w:val="bottom"/>
          </w:tcPr>
          <w:p w:rsidR="00000000" w:rsidDel="00000000" w:rsidP="00000000" w:rsidRDefault="00000000" w:rsidRPr="00000000" w14:paraId="00002AAF">
            <w:pPr>
              <w:jc w:val="center"/>
              <w:rPr>
                <w:color w:val="000000"/>
                <w:sz w:val="20"/>
                <w:szCs w:val="20"/>
              </w:rPr>
            </w:pPr>
            <w:r w:rsidDel="00000000" w:rsidR="00000000" w:rsidRPr="00000000">
              <w:rPr>
                <w:color w:val="000000"/>
                <w:sz w:val="20"/>
                <w:szCs w:val="20"/>
                <w:rtl w:val="0"/>
              </w:rPr>
              <w:t xml:space="preserve">.486**</w:t>
            </w:r>
          </w:p>
        </w:tc>
        <w:tc>
          <w:tcPr>
            <w:tcBorders>
              <w:top w:color="000000" w:space="0" w:sz="4" w:val="single"/>
            </w:tcBorders>
            <w:shd w:fill="auto" w:val="clear"/>
            <w:vAlign w:val="bottom"/>
          </w:tcPr>
          <w:p w:rsidR="00000000" w:rsidDel="00000000" w:rsidP="00000000" w:rsidRDefault="00000000" w:rsidRPr="00000000" w14:paraId="00002AB0">
            <w:pPr>
              <w:jc w:val="center"/>
              <w:rPr>
                <w:color w:val="000000"/>
                <w:sz w:val="20"/>
                <w:szCs w:val="20"/>
              </w:rPr>
            </w:pPr>
            <w:r w:rsidDel="00000000" w:rsidR="00000000" w:rsidRPr="00000000">
              <w:rPr>
                <w:color w:val="000000"/>
                <w:sz w:val="20"/>
                <w:szCs w:val="20"/>
                <w:rtl w:val="0"/>
              </w:rPr>
              <w:t xml:space="preserve">.152**</w:t>
            </w:r>
          </w:p>
        </w:tc>
        <w:tc>
          <w:tcPr>
            <w:tcBorders>
              <w:top w:color="000000" w:space="0" w:sz="4" w:val="single"/>
            </w:tcBorders>
            <w:shd w:fill="auto" w:val="clear"/>
            <w:vAlign w:val="bottom"/>
          </w:tcPr>
          <w:p w:rsidR="00000000" w:rsidDel="00000000" w:rsidP="00000000" w:rsidRDefault="00000000" w:rsidRPr="00000000" w14:paraId="00002AB1">
            <w:pPr>
              <w:jc w:val="center"/>
              <w:rPr>
                <w:color w:val="000000"/>
                <w:sz w:val="20"/>
                <w:szCs w:val="20"/>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2AB2">
            <w:pPr>
              <w:jc w:val="center"/>
              <w:rPr>
                <w:color w:val="000000"/>
                <w:sz w:val="20"/>
                <w:szCs w:val="20"/>
              </w:rPr>
            </w:pPr>
            <w:r w:rsidDel="00000000" w:rsidR="00000000" w:rsidRPr="00000000">
              <w:rPr>
                <w:color w:val="000000"/>
                <w:sz w:val="20"/>
                <w:szCs w:val="20"/>
                <w:rtl w:val="0"/>
              </w:rPr>
              <w:t xml:space="preserve">.338**</w:t>
            </w:r>
          </w:p>
        </w:tc>
        <w:tc>
          <w:tcPr>
            <w:tcBorders>
              <w:top w:color="000000" w:space="0" w:sz="4" w:val="single"/>
            </w:tcBorders>
            <w:shd w:fill="auto" w:val="clear"/>
            <w:vAlign w:val="bottom"/>
          </w:tcPr>
          <w:p w:rsidR="00000000" w:rsidDel="00000000" w:rsidP="00000000" w:rsidRDefault="00000000" w:rsidRPr="00000000" w14:paraId="00002AB3">
            <w:pPr>
              <w:jc w:val="center"/>
              <w:rPr>
                <w:color w:val="000000"/>
                <w:sz w:val="20"/>
                <w:szCs w:val="20"/>
              </w:rPr>
            </w:pPr>
            <w:r w:rsidDel="00000000" w:rsidR="00000000" w:rsidRPr="00000000">
              <w:rPr>
                <w:color w:val="000000"/>
                <w:sz w:val="20"/>
                <w:szCs w:val="20"/>
                <w:rtl w:val="0"/>
              </w:rPr>
              <w:t xml:space="preserve">--</w:t>
            </w:r>
          </w:p>
        </w:tc>
        <w:tc>
          <w:tcPr>
            <w:tcBorders>
              <w:top w:color="000000" w:space="0" w:sz="4" w:val="single"/>
            </w:tcBorders>
            <w:shd w:fill="auto" w:val="clear"/>
            <w:vAlign w:val="bottom"/>
          </w:tcPr>
          <w:p w:rsidR="00000000" w:rsidDel="00000000" w:rsidP="00000000" w:rsidRDefault="00000000" w:rsidRPr="00000000" w14:paraId="00002AB4">
            <w:pPr>
              <w:jc w:val="center"/>
              <w:rPr>
                <w:color w:val="000000"/>
                <w:sz w:val="20"/>
                <w:szCs w:val="20"/>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2AB5">
            <w:pPr>
              <w:jc w:val="center"/>
              <w:rPr>
                <w:sz w:val="20"/>
                <w:szCs w:val="20"/>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2AB6">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B7">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B8">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B9">
            <w:pPr>
              <w:jc w:val="center"/>
              <w:rPr>
                <w:sz w:val="20"/>
                <w:szCs w:val="20"/>
              </w:rPr>
            </w:pPr>
            <w:r w:rsidDel="00000000" w:rsidR="00000000" w:rsidRPr="00000000">
              <w:rPr>
                <w:rtl w:val="0"/>
              </w:rPr>
            </w:r>
          </w:p>
        </w:tc>
      </w:tr>
      <w:tr>
        <w:trPr>
          <w:cantSplit w:val="0"/>
          <w:trHeight w:val="317" w:hRule="atLeast"/>
          <w:tblHeader w:val="0"/>
        </w:trPr>
        <w:tc>
          <w:tcPr>
            <w:vMerge w:val="continue"/>
            <w:tcBorders>
              <w:top w:color="000000" w:space="0" w:sz="4" w:val="single"/>
            </w:tcBorders>
            <w:shd w:fill="auto" w:val="clear"/>
            <w:vAlign w:val="center"/>
          </w:tcPr>
          <w:p w:rsidR="00000000" w:rsidDel="00000000" w:rsidP="00000000" w:rsidRDefault="00000000" w:rsidRPr="00000000" w14:paraId="00002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2ABB">
            <w:pPr>
              <w:jc w:val="right"/>
              <w:rPr>
                <w:color w:val="000000"/>
                <w:sz w:val="20"/>
                <w:szCs w:val="20"/>
              </w:rPr>
            </w:pPr>
            <w:r w:rsidDel="00000000" w:rsidR="00000000" w:rsidRPr="00000000">
              <w:rPr>
                <w:rtl w:val="0"/>
              </w:rPr>
            </w:r>
          </w:p>
          <w:p w:rsidR="00000000" w:rsidDel="00000000" w:rsidP="00000000" w:rsidRDefault="00000000" w:rsidRPr="00000000" w14:paraId="00002ABC">
            <w:pPr>
              <w:jc w:val="right"/>
              <w:rPr>
                <w:color w:val="000000"/>
                <w:sz w:val="20"/>
                <w:szCs w:val="20"/>
              </w:rPr>
            </w:pPr>
            <w:r w:rsidDel="00000000" w:rsidR="00000000" w:rsidRPr="00000000">
              <w:rPr>
                <w:color w:val="000000"/>
                <w:sz w:val="20"/>
                <w:szCs w:val="20"/>
                <w:rtl w:val="0"/>
              </w:rPr>
              <w:t xml:space="preserve">My Learning</w:t>
            </w:r>
          </w:p>
        </w:tc>
        <w:tc>
          <w:tcPr>
            <w:shd w:fill="auto" w:val="clear"/>
            <w:vAlign w:val="bottom"/>
          </w:tcPr>
          <w:p w:rsidR="00000000" w:rsidDel="00000000" w:rsidP="00000000" w:rsidRDefault="00000000" w:rsidRPr="00000000" w14:paraId="00002ABD">
            <w:pPr>
              <w:jc w:val="center"/>
              <w:rPr>
                <w:color w:val="000000"/>
                <w:sz w:val="20"/>
                <w:szCs w:val="20"/>
              </w:rPr>
            </w:pPr>
            <w:r w:rsidDel="00000000" w:rsidR="00000000" w:rsidRPr="00000000">
              <w:rPr>
                <w:color w:val="000000"/>
                <w:sz w:val="20"/>
                <w:szCs w:val="20"/>
                <w:rtl w:val="0"/>
              </w:rPr>
              <w:t xml:space="preserve">.361**</w:t>
            </w:r>
          </w:p>
        </w:tc>
        <w:tc>
          <w:tcPr>
            <w:shd w:fill="auto" w:val="clear"/>
            <w:vAlign w:val="bottom"/>
          </w:tcPr>
          <w:p w:rsidR="00000000" w:rsidDel="00000000" w:rsidP="00000000" w:rsidRDefault="00000000" w:rsidRPr="00000000" w14:paraId="00002ABE">
            <w:pPr>
              <w:jc w:val="center"/>
              <w:rPr>
                <w:color w:val="000000"/>
                <w:sz w:val="20"/>
                <w:szCs w:val="20"/>
              </w:rPr>
            </w:pPr>
            <w:r w:rsidDel="00000000" w:rsidR="00000000" w:rsidRPr="00000000">
              <w:rPr>
                <w:color w:val="000000"/>
                <w:sz w:val="20"/>
                <w:szCs w:val="20"/>
                <w:rtl w:val="0"/>
              </w:rPr>
              <w:t xml:space="preserve">.238**</w:t>
            </w:r>
          </w:p>
        </w:tc>
        <w:tc>
          <w:tcPr>
            <w:shd w:fill="auto" w:val="clear"/>
            <w:vAlign w:val="bottom"/>
          </w:tcPr>
          <w:p w:rsidR="00000000" w:rsidDel="00000000" w:rsidP="00000000" w:rsidRDefault="00000000" w:rsidRPr="00000000" w14:paraId="00002ABF">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0">
            <w:pPr>
              <w:jc w:val="center"/>
              <w:rPr>
                <w:color w:val="000000"/>
                <w:sz w:val="20"/>
                <w:szCs w:val="20"/>
              </w:rPr>
            </w:pPr>
            <w:r w:rsidDel="00000000" w:rsidR="00000000" w:rsidRPr="00000000">
              <w:rPr>
                <w:color w:val="000000"/>
                <w:sz w:val="20"/>
                <w:szCs w:val="20"/>
                <w:rtl w:val="0"/>
              </w:rPr>
              <w:t xml:space="preserve">.296**</w:t>
            </w:r>
          </w:p>
        </w:tc>
        <w:tc>
          <w:tcPr>
            <w:shd w:fill="auto" w:val="clear"/>
            <w:vAlign w:val="bottom"/>
          </w:tcPr>
          <w:p w:rsidR="00000000" w:rsidDel="00000000" w:rsidP="00000000" w:rsidRDefault="00000000" w:rsidRPr="00000000" w14:paraId="00002AC1">
            <w:pPr>
              <w:jc w:val="center"/>
              <w:rPr>
                <w:color w:val="000000"/>
                <w:sz w:val="20"/>
                <w:szCs w:val="20"/>
              </w:rPr>
            </w:pPr>
            <w:r w:rsidDel="00000000" w:rsidR="00000000" w:rsidRPr="00000000">
              <w:rPr>
                <w:color w:val="000000"/>
                <w:sz w:val="20"/>
                <w:szCs w:val="20"/>
                <w:rtl w:val="0"/>
              </w:rPr>
              <w:t xml:space="preserve">.510**</w:t>
            </w:r>
          </w:p>
        </w:tc>
        <w:tc>
          <w:tcPr>
            <w:shd w:fill="auto" w:val="clear"/>
            <w:vAlign w:val="bottom"/>
          </w:tcPr>
          <w:p w:rsidR="00000000" w:rsidDel="00000000" w:rsidP="00000000" w:rsidRDefault="00000000" w:rsidRPr="00000000" w14:paraId="00002AC2">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C3">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4">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5">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6">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7">
            <w:pPr>
              <w:jc w:val="center"/>
              <w:rPr>
                <w:sz w:val="20"/>
                <w:szCs w:val="20"/>
              </w:rPr>
            </w:pPr>
            <w:r w:rsidDel="00000000" w:rsidR="00000000" w:rsidRPr="00000000">
              <w:rPr>
                <w:rtl w:val="0"/>
              </w:rPr>
            </w:r>
          </w:p>
        </w:tc>
      </w:tr>
      <w:tr>
        <w:trPr>
          <w:cantSplit w:val="0"/>
          <w:trHeight w:val="317" w:hRule="atLeast"/>
          <w:tblHeader w:val="0"/>
        </w:trPr>
        <w:tc>
          <w:tcPr>
            <w:vMerge w:val="continue"/>
            <w:tcBorders>
              <w:top w:color="000000" w:space="0" w:sz="4" w:val="single"/>
            </w:tcBorders>
            <w:shd w:fill="auto" w:val="clear"/>
            <w:vAlign w:val="center"/>
          </w:tcPr>
          <w:p w:rsidR="00000000" w:rsidDel="00000000" w:rsidP="00000000" w:rsidRDefault="00000000" w:rsidRPr="00000000" w14:paraId="00002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2AC9">
            <w:pPr>
              <w:jc w:val="right"/>
              <w:rPr>
                <w:color w:val="000000"/>
                <w:sz w:val="20"/>
                <w:szCs w:val="20"/>
              </w:rPr>
            </w:pPr>
            <w:r w:rsidDel="00000000" w:rsidR="00000000" w:rsidRPr="00000000">
              <w:rPr>
                <w:color w:val="000000"/>
                <w:sz w:val="20"/>
                <w:szCs w:val="20"/>
                <w:rtl w:val="0"/>
              </w:rPr>
              <w:t xml:space="preserve">Resource Access</w:t>
            </w:r>
          </w:p>
        </w:tc>
        <w:tc>
          <w:tcPr>
            <w:shd w:fill="auto" w:val="clear"/>
            <w:vAlign w:val="bottom"/>
          </w:tcPr>
          <w:p w:rsidR="00000000" w:rsidDel="00000000" w:rsidP="00000000" w:rsidRDefault="00000000" w:rsidRPr="00000000" w14:paraId="00002ACA">
            <w:pPr>
              <w:jc w:val="center"/>
              <w:rPr>
                <w:color w:val="000000"/>
                <w:sz w:val="20"/>
                <w:szCs w:val="20"/>
              </w:rPr>
            </w:pPr>
            <w:r w:rsidDel="00000000" w:rsidR="00000000" w:rsidRPr="00000000">
              <w:rPr>
                <w:color w:val="000000"/>
                <w:sz w:val="20"/>
                <w:szCs w:val="20"/>
                <w:rtl w:val="0"/>
              </w:rPr>
              <w:t xml:space="preserve">.296**</w:t>
            </w:r>
          </w:p>
        </w:tc>
        <w:tc>
          <w:tcPr>
            <w:shd w:fill="auto" w:val="clear"/>
            <w:vAlign w:val="bottom"/>
          </w:tcPr>
          <w:p w:rsidR="00000000" w:rsidDel="00000000" w:rsidP="00000000" w:rsidRDefault="00000000" w:rsidRPr="00000000" w14:paraId="00002ACB">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CC">
            <w:pPr>
              <w:jc w:val="center"/>
              <w:rPr>
                <w:color w:val="000000"/>
                <w:sz w:val="20"/>
                <w:szCs w:val="20"/>
              </w:rPr>
            </w:pPr>
            <w:r w:rsidDel="00000000" w:rsidR="00000000" w:rsidRPr="00000000">
              <w:rPr>
                <w:color w:val="000000"/>
                <w:sz w:val="20"/>
                <w:szCs w:val="20"/>
                <w:rtl w:val="0"/>
              </w:rPr>
              <w:t xml:space="preserve">.222**</w:t>
            </w:r>
          </w:p>
        </w:tc>
        <w:tc>
          <w:tcPr>
            <w:shd w:fill="auto" w:val="clear"/>
            <w:vAlign w:val="bottom"/>
          </w:tcPr>
          <w:p w:rsidR="00000000" w:rsidDel="00000000" w:rsidP="00000000" w:rsidRDefault="00000000" w:rsidRPr="00000000" w14:paraId="00002ACD">
            <w:pPr>
              <w:jc w:val="center"/>
              <w:rPr>
                <w:color w:val="000000"/>
                <w:sz w:val="20"/>
                <w:szCs w:val="20"/>
              </w:rPr>
            </w:pPr>
            <w:r w:rsidDel="00000000" w:rsidR="00000000" w:rsidRPr="00000000">
              <w:rPr>
                <w:color w:val="000000"/>
                <w:sz w:val="20"/>
                <w:szCs w:val="20"/>
                <w:rtl w:val="0"/>
              </w:rPr>
              <w:t xml:space="preserve">.278**</w:t>
            </w:r>
          </w:p>
        </w:tc>
        <w:tc>
          <w:tcPr>
            <w:shd w:fill="auto" w:val="clear"/>
            <w:vAlign w:val="bottom"/>
          </w:tcPr>
          <w:p w:rsidR="00000000" w:rsidDel="00000000" w:rsidP="00000000" w:rsidRDefault="00000000" w:rsidRPr="00000000" w14:paraId="00002ACE">
            <w:pPr>
              <w:jc w:val="center"/>
              <w:rPr>
                <w:color w:val="000000"/>
                <w:sz w:val="20"/>
                <w:szCs w:val="20"/>
              </w:rPr>
            </w:pPr>
            <w:r w:rsidDel="00000000" w:rsidR="00000000" w:rsidRPr="00000000">
              <w:rPr>
                <w:color w:val="000000"/>
                <w:sz w:val="20"/>
                <w:szCs w:val="20"/>
                <w:rtl w:val="0"/>
              </w:rPr>
              <w:t xml:space="preserve">.344**</w:t>
            </w:r>
          </w:p>
        </w:tc>
        <w:tc>
          <w:tcPr>
            <w:shd w:fill="auto" w:val="clear"/>
            <w:vAlign w:val="bottom"/>
          </w:tcPr>
          <w:p w:rsidR="00000000" w:rsidDel="00000000" w:rsidP="00000000" w:rsidRDefault="00000000" w:rsidRPr="00000000" w14:paraId="00002ACF">
            <w:pPr>
              <w:jc w:val="center"/>
              <w:rPr>
                <w:color w:val="000000"/>
                <w:sz w:val="20"/>
                <w:szCs w:val="20"/>
              </w:rPr>
            </w:pPr>
            <w:r w:rsidDel="00000000" w:rsidR="00000000" w:rsidRPr="00000000">
              <w:rPr>
                <w:color w:val="000000"/>
                <w:sz w:val="20"/>
                <w:szCs w:val="20"/>
                <w:rtl w:val="0"/>
              </w:rPr>
              <w:t xml:space="preserve">.353**</w:t>
            </w:r>
          </w:p>
        </w:tc>
        <w:tc>
          <w:tcPr>
            <w:shd w:fill="auto" w:val="clear"/>
            <w:vAlign w:val="bottom"/>
          </w:tcPr>
          <w:p w:rsidR="00000000" w:rsidDel="00000000" w:rsidP="00000000" w:rsidRDefault="00000000" w:rsidRPr="00000000" w14:paraId="00002AD0">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D1">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D2">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D3">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D4">
            <w:pPr>
              <w:jc w:val="center"/>
              <w:rPr>
                <w:sz w:val="20"/>
                <w:szCs w:val="20"/>
              </w:rPr>
            </w:pPr>
            <w:r w:rsidDel="00000000" w:rsidR="00000000" w:rsidRPr="00000000">
              <w:rPr>
                <w:rtl w:val="0"/>
              </w:rPr>
            </w:r>
          </w:p>
        </w:tc>
      </w:tr>
      <w:tr>
        <w:trPr>
          <w:cantSplit w:val="0"/>
          <w:trHeight w:val="317" w:hRule="atLeast"/>
          <w:tblHeader w:val="0"/>
        </w:trPr>
        <w:tc>
          <w:tcPr>
            <w:vMerge w:val="continue"/>
            <w:tcBorders>
              <w:top w:color="000000" w:space="0" w:sz="4" w:val="single"/>
            </w:tcBorders>
            <w:shd w:fill="auto" w:val="clear"/>
            <w:vAlign w:val="center"/>
          </w:tcPr>
          <w:p w:rsidR="00000000" w:rsidDel="00000000" w:rsidP="00000000" w:rsidRDefault="00000000" w:rsidRPr="00000000" w14:paraId="00002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2AD6">
            <w:pPr>
              <w:jc w:val="right"/>
              <w:rPr>
                <w:color w:val="000000"/>
                <w:sz w:val="20"/>
                <w:szCs w:val="20"/>
              </w:rPr>
            </w:pPr>
            <w:r w:rsidDel="00000000" w:rsidR="00000000" w:rsidRPr="00000000">
              <w:rPr>
                <w:color w:val="000000"/>
                <w:sz w:val="20"/>
                <w:szCs w:val="20"/>
                <w:rtl w:val="0"/>
              </w:rPr>
              <w:t xml:space="preserve">Motivation Support</w:t>
            </w:r>
          </w:p>
        </w:tc>
        <w:tc>
          <w:tcPr>
            <w:tcBorders>
              <w:bottom w:color="000000" w:space="0" w:sz="4" w:val="single"/>
            </w:tcBorders>
            <w:shd w:fill="auto" w:val="clear"/>
            <w:vAlign w:val="bottom"/>
          </w:tcPr>
          <w:p w:rsidR="00000000" w:rsidDel="00000000" w:rsidP="00000000" w:rsidRDefault="00000000" w:rsidRPr="00000000" w14:paraId="00002AD7">
            <w:pPr>
              <w:jc w:val="center"/>
              <w:rPr>
                <w:color w:val="000000"/>
                <w:sz w:val="20"/>
                <w:szCs w:val="20"/>
              </w:rPr>
            </w:pPr>
            <w:r w:rsidDel="00000000" w:rsidR="00000000" w:rsidRPr="00000000">
              <w:rPr>
                <w:color w:val="000000"/>
                <w:sz w:val="20"/>
                <w:szCs w:val="20"/>
                <w:rtl w:val="0"/>
              </w:rPr>
              <w:t xml:space="preserve">.457**</w:t>
            </w:r>
          </w:p>
        </w:tc>
        <w:tc>
          <w:tcPr>
            <w:tcBorders>
              <w:bottom w:color="000000" w:space="0" w:sz="4" w:val="single"/>
            </w:tcBorders>
            <w:shd w:fill="auto" w:val="clear"/>
            <w:vAlign w:val="bottom"/>
          </w:tcPr>
          <w:p w:rsidR="00000000" w:rsidDel="00000000" w:rsidP="00000000" w:rsidRDefault="00000000" w:rsidRPr="00000000" w14:paraId="00002AD8">
            <w:pPr>
              <w:jc w:val="center"/>
              <w:rPr>
                <w:color w:val="000000"/>
                <w:sz w:val="20"/>
                <w:szCs w:val="20"/>
              </w:rPr>
            </w:pPr>
            <w:r w:rsidDel="00000000" w:rsidR="00000000" w:rsidRPr="00000000">
              <w:rPr>
                <w:color w:val="000000"/>
                <w:sz w:val="20"/>
                <w:szCs w:val="20"/>
                <w:rtl w:val="0"/>
              </w:rPr>
              <w:t xml:space="preserve">.212**</w:t>
            </w:r>
          </w:p>
        </w:tc>
        <w:tc>
          <w:tcPr>
            <w:tcBorders>
              <w:bottom w:color="000000" w:space="0" w:sz="4" w:val="single"/>
            </w:tcBorders>
            <w:shd w:fill="auto" w:val="clear"/>
            <w:vAlign w:val="bottom"/>
          </w:tcPr>
          <w:p w:rsidR="00000000" w:rsidDel="00000000" w:rsidP="00000000" w:rsidRDefault="00000000" w:rsidRPr="00000000" w14:paraId="00002AD9">
            <w:pPr>
              <w:jc w:val="center"/>
              <w:rPr>
                <w:color w:val="000000"/>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ADA">
            <w:pPr>
              <w:jc w:val="center"/>
              <w:rPr>
                <w:color w:val="000000"/>
                <w:sz w:val="20"/>
                <w:szCs w:val="20"/>
              </w:rPr>
            </w:pPr>
            <w:r w:rsidDel="00000000" w:rsidR="00000000" w:rsidRPr="00000000">
              <w:rPr>
                <w:color w:val="000000"/>
                <w:sz w:val="20"/>
                <w:szCs w:val="20"/>
                <w:rtl w:val="0"/>
              </w:rPr>
              <w:t xml:space="preserve">.656**</w:t>
            </w:r>
          </w:p>
        </w:tc>
        <w:tc>
          <w:tcPr>
            <w:tcBorders>
              <w:bottom w:color="000000" w:space="0" w:sz="4" w:val="single"/>
            </w:tcBorders>
            <w:shd w:fill="auto" w:val="clear"/>
            <w:vAlign w:val="bottom"/>
          </w:tcPr>
          <w:p w:rsidR="00000000" w:rsidDel="00000000" w:rsidP="00000000" w:rsidRDefault="00000000" w:rsidRPr="00000000" w14:paraId="00002ADB">
            <w:pPr>
              <w:jc w:val="center"/>
              <w:rPr>
                <w:color w:val="000000"/>
                <w:sz w:val="20"/>
                <w:szCs w:val="20"/>
              </w:rPr>
            </w:pPr>
            <w:r w:rsidDel="00000000" w:rsidR="00000000" w:rsidRPr="00000000">
              <w:rPr>
                <w:color w:val="000000"/>
                <w:sz w:val="20"/>
                <w:szCs w:val="20"/>
                <w:rtl w:val="0"/>
              </w:rPr>
              <w:t xml:space="preserve">.546**</w:t>
            </w:r>
          </w:p>
        </w:tc>
        <w:tc>
          <w:tcPr>
            <w:tcBorders>
              <w:bottom w:color="000000" w:space="0" w:sz="4" w:val="single"/>
            </w:tcBorders>
            <w:shd w:fill="auto" w:val="clear"/>
            <w:vAlign w:val="bottom"/>
          </w:tcPr>
          <w:p w:rsidR="00000000" w:rsidDel="00000000" w:rsidP="00000000" w:rsidRDefault="00000000" w:rsidRPr="00000000" w14:paraId="00002ADC">
            <w:pPr>
              <w:jc w:val="center"/>
              <w:rPr>
                <w:color w:val="000000"/>
                <w:sz w:val="20"/>
                <w:szCs w:val="20"/>
              </w:rPr>
            </w:pPr>
            <w:r w:rsidDel="00000000" w:rsidR="00000000" w:rsidRPr="00000000">
              <w:rPr>
                <w:color w:val="000000"/>
                <w:sz w:val="20"/>
                <w:szCs w:val="20"/>
                <w:rtl w:val="0"/>
              </w:rPr>
              <w:t xml:space="preserve">.611**</w:t>
            </w:r>
          </w:p>
        </w:tc>
        <w:tc>
          <w:tcPr>
            <w:tcBorders>
              <w:bottom w:color="000000" w:space="0" w:sz="4" w:val="single"/>
            </w:tcBorders>
            <w:shd w:fill="auto" w:val="clear"/>
            <w:vAlign w:val="bottom"/>
          </w:tcPr>
          <w:p w:rsidR="00000000" w:rsidDel="00000000" w:rsidP="00000000" w:rsidRDefault="00000000" w:rsidRPr="00000000" w14:paraId="00002ADD">
            <w:pPr>
              <w:jc w:val="center"/>
              <w:rPr>
                <w:color w:val="000000"/>
                <w:sz w:val="20"/>
                <w:szCs w:val="20"/>
              </w:rPr>
            </w:pPr>
            <w:r w:rsidDel="00000000" w:rsidR="00000000" w:rsidRPr="00000000">
              <w:rPr>
                <w:color w:val="000000"/>
                <w:sz w:val="20"/>
                <w:szCs w:val="20"/>
                <w:rtl w:val="0"/>
              </w:rPr>
              <w:t xml:space="preserve">.336**</w:t>
            </w:r>
          </w:p>
        </w:tc>
        <w:tc>
          <w:tcPr>
            <w:tcBorders>
              <w:bottom w:color="000000" w:space="0" w:sz="4" w:val="single"/>
            </w:tcBorders>
            <w:shd w:fill="auto" w:val="clear"/>
            <w:vAlign w:val="bottom"/>
          </w:tcPr>
          <w:p w:rsidR="00000000" w:rsidDel="00000000" w:rsidP="00000000" w:rsidRDefault="00000000" w:rsidRPr="00000000" w14:paraId="00002ADE">
            <w:pPr>
              <w:jc w:val="center"/>
              <w:rPr>
                <w:color w:val="000000"/>
                <w:sz w:val="20"/>
                <w:szCs w:val="20"/>
              </w:rPr>
            </w:pPr>
            <w:r w:rsidDel="00000000" w:rsidR="00000000" w:rsidRPr="00000000">
              <w:rPr>
                <w:color w:val="000000"/>
                <w:sz w:val="20"/>
                <w:szCs w:val="20"/>
                <w:rtl w:val="0"/>
              </w:rPr>
              <w:t xml:space="preserve">--</w:t>
            </w:r>
          </w:p>
        </w:tc>
        <w:tc>
          <w:tcPr>
            <w:tcBorders>
              <w:bottom w:color="000000" w:space="0" w:sz="4" w:val="single"/>
            </w:tcBorders>
            <w:shd w:fill="auto" w:val="clear"/>
            <w:vAlign w:val="bottom"/>
          </w:tcPr>
          <w:p w:rsidR="00000000" w:rsidDel="00000000" w:rsidP="00000000" w:rsidRDefault="00000000" w:rsidRPr="00000000" w14:paraId="00002ADF">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E0">
            <w:pPr>
              <w:jc w:val="cente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E1">
            <w:pPr>
              <w:jc w:val="center"/>
              <w:rPr>
                <w:sz w:val="20"/>
                <w:szCs w:val="20"/>
              </w:rPr>
            </w:pPr>
            <w:r w:rsidDel="00000000" w:rsidR="00000000" w:rsidRPr="00000000">
              <w:rPr>
                <w:rtl w:val="0"/>
              </w:rPr>
            </w:r>
          </w:p>
        </w:tc>
      </w:tr>
      <w:tr>
        <w:trPr>
          <w:cantSplit w:val="0"/>
          <w:trHeight w:val="317" w:hRule="atLeast"/>
          <w:tblHeader w:val="0"/>
        </w:trPr>
        <w:tc>
          <w:tcPr>
            <w:vMerge w:val="restart"/>
            <w:tcBorders>
              <w:top w:color="000000" w:space="0" w:sz="4" w:val="single"/>
              <w:bottom w:color="000000" w:space="0" w:sz="4" w:val="single"/>
            </w:tcBorders>
            <w:shd w:fill="auto" w:val="clear"/>
            <w:vAlign w:val="center"/>
          </w:tcPr>
          <w:p w:rsidR="00000000" w:rsidDel="00000000" w:rsidP="00000000" w:rsidRDefault="00000000" w:rsidRPr="00000000" w14:paraId="00002AE2">
            <w:pPr>
              <w:jc w:val="right"/>
              <w:rPr>
                <w:color w:val="000000"/>
                <w:sz w:val="20"/>
                <w:szCs w:val="20"/>
              </w:rPr>
            </w:pPr>
            <w:r w:rsidDel="00000000" w:rsidR="00000000" w:rsidRPr="00000000">
              <w:rPr>
                <w:color w:val="000000"/>
                <w:sz w:val="20"/>
                <w:szCs w:val="20"/>
                <w:rtl w:val="0"/>
              </w:rPr>
              <w:t xml:space="preserve">CTYI</w:t>
            </w:r>
          </w:p>
        </w:tc>
        <w:tc>
          <w:tcPr>
            <w:tcBorders>
              <w:top w:color="000000" w:space="0" w:sz="4" w:val="single"/>
            </w:tcBorders>
            <w:shd w:fill="auto" w:val="clear"/>
            <w:vAlign w:val="center"/>
          </w:tcPr>
          <w:p w:rsidR="00000000" w:rsidDel="00000000" w:rsidP="00000000" w:rsidRDefault="00000000" w:rsidRPr="00000000" w14:paraId="00002AE3">
            <w:pPr>
              <w:jc w:val="right"/>
              <w:rPr>
                <w:color w:val="000000"/>
                <w:sz w:val="20"/>
                <w:szCs w:val="20"/>
              </w:rPr>
            </w:pPr>
            <w:r w:rsidDel="00000000" w:rsidR="00000000" w:rsidRPr="00000000">
              <w:rPr>
                <w:color w:val="000000"/>
                <w:sz w:val="20"/>
                <w:szCs w:val="20"/>
                <w:rtl w:val="0"/>
              </w:rPr>
              <w:t xml:space="preserve">Teacher Support</w:t>
            </w:r>
          </w:p>
        </w:tc>
        <w:tc>
          <w:tcPr>
            <w:tcBorders>
              <w:top w:color="000000" w:space="0" w:sz="4" w:val="single"/>
            </w:tcBorders>
            <w:shd w:fill="auto" w:val="clear"/>
            <w:vAlign w:val="bottom"/>
          </w:tcPr>
          <w:p w:rsidR="00000000" w:rsidDel="00000000" w:rsidP="00000000" w:rsidRDefault="00000000" w:rsidRPr="00000000" w14:paraId="00002AE4">
            <w:pPr>
              <w:jc w:val="center"/>
              <w:rPr>
                <w:color w:val="000000"/>
                <w:sz w:val="20"/>
                <w:szCs w:val="20"/>
              </w:rPr>
            </w:pPr>
            <w:r w:rsidDel="00000000" w:rsidR="00000000" w:rsidRPr="00000000">
              <w:rPr>
                <w:color w:val="000000"/>
                <w:sz w:val="20"/>
                <w:szCs w:val="20"/>
                <w:rtl w:val="0"/>
              </w:rPr>
              <w:t xml:space="preserve">.303**</w:t>
            </w:r>
          </w:p>
        </w:tc>
        <w:tc>
          <w:tcPr>
            <w:tcBorders>
              <w:top w:color="000000" w:space="0" w:sz="4" w:val="single"/>
            </w:tcBorders>
            <w:shd w:fill="auto" w:val="clear"/>
            <w:vAlign w:val="bottom"/>
          </w:tcPr>
          <w:p w:rsidR="00000000" w:rsidDel="00000000" w:rsidP="00000000" w:rsidRDefault="00000000" w:rsidRPr="00000000" w14:paraId="00002AE5">
            <w:pPr>
              <w:jc w:val="center"/>
              <w:rPr>
                <w:color w:val="000000"/>
                <w:sz w:val="20"/>
                <w:szCs w:val="20"/>
              </w:rPr>
            </w:pPr>
            <w:r w:rsidDel="00000000" w:rsidR="00000000" w:rsidRPr="00000000">
              <w:rPr>
                <w:color w:val="000000"/>
                <w:sz w:val="20"/>
                <w:szCs w:val="20"/>
                <w:rtl w:val="0"/>
              </w:rPr>
              <w:t xml:space="preserve">.175**</w:t>
            </w:r>
          </w:p>
        </w:tc>
        <w:tc>
          <w:tcPr>
            <w:tcBorders>
              <w:top w:color="000000" w:space="0" w:sz="4" w:val="single"/>
            </w:tcBorders>
            <w:shd w:fill="auto" w:val="clear"/>
            <w:vAlign w:val="bottom"/>
          </w:tcPr>
          <w:p w:rsidR="00000000" w:rsidDel="00000000" w:rsidP="00000000" w:rsidRDefault="00000000" w:rsidRPr="00000000" w14:paraId="00002AE6">
            <w:pPr>
              <w:jc w:val="center"/>
              <w:rPr>
                <w:color w:val="000000"/>
                <w:sz w:val="20"/>
                <w:szCs w:val="20"/>
              </w:rPr>
            </w:pPr>
            <w:r w:rsidDel="00000000" w:rsidR="00000000" w:rsidRPr="00000000">
              <w:rPr>
                <w:color w:val="000000"/>
                <w:sz w:val="20"/>
                <w:szCs w:val="20"/>
                <w:rtl w:val="0"/>
              </w:rPr>
              <w:t xml:space="preserve">.150**</w:t>
            </w:r>
          </w:p>
        </w:tc>
        <w:tc>
          <w:tcPr>
            <w:tcBorders>
              <w:top w:color="000000" w:space="0" w:sz="4" w:val="single"/>
            </w:tcBorders>
            <w:shd w:fill="auto" w:val="clear"/>
            <w:vAlign w:val="bottom"/>
          </w:tcPr>
          <w:p w:rsidR="00000000" w:rsidDel="00000000" w:rsidP="00000000" w:rsidRDefault="00000000" w:rsidRPr="00000000" w14:paraId="00002AE7">
            <w:pPr>
              <w:jc w:val="center"/>
              <w:rPr>
                <w:color w:val="000000"/>
                <w:sz w:val="20"/>
                <w:szCs w:val="20"/>
              </w:rPr>
            </w:pPr>
            <w:r w:rsidDel="00000000" w:rsidR="00000000" w:rsidRPr="00000000">
              <w:rPr>
                <w:color w:val="000000"/>
                <w:sz w:val="20"/>
                <w:szCs w:val="20"/>
                <w:rtl w:val="0"/>
              </w:rPr>
              <w:t xml:space="preserve">.178**</w:t>
            </w:r>
          </w:p>
        </w:tc>
        <w:tc>
          <w:tcPr>
            <w:tcBorders>
              <w:top w:color="000000" w:space="0" w:sz="4" w:val="single"/>
            </w:tcBorders>
            <w:shd w:fill="auto" w:val="clear"/>
            <w:vAlign w:val="bottom"/>
          </w:tcPr>
          <w:p w:rsidR="00000000" w:rsidDel="00000000" w:rsidP="00000000" w:rsidRDefault="00000000" w:rsidRPr="00000000" w14:paraId="00002AE8">
            <w:pPr>
              <w:jc w:val="center"/>
              <w:rPr>
                <w:color w:val="000000"/>
                <w:sz w:val="20"/>
                <w:szCs w:val="20"/>
              </w:rPr>
            </w:pPr>
            <w:r w:rsidDel="00000000" w:rsidR="00000000" w:rsidRPr="00000000">
              <w:rPr>
                <w:color w:val="000000"/>
                <w:sz w:val="20"/>
                <w:szCs w:val="20"/>
                <w:rtl w:val="0"/>
              </w:rPr>
              <w:t xml:space="preserve">.202**</w:t>
            </w:r>
          </w:p>
        </w:tc>
        <w:tc>
          <w:tcPr>
            <w:tcBorders>
              <w:top w:color="000000" w:space="0" w:sz="4" w:val="single"/>
            </w:tcBorders>
            <w:shd w:fill="auto" w:val="clear"/>
            <w:vAlign w:val="bottom"/>
          </w:tcPr>
          <w:p w:rsidR="00000000" w:rsidDel="00000000" w:rsidP="00000000" w:rsidRDefault="00000000" w:rsidRPr="00000000" w14:paraId="00002AE9">
            <w:pPr>
              <w:jc w:val="center"/>
              <w:rPr>
                <w:color w:val="000000"/>
                <w:sz w:val="20"/>
                <w:szCs w:val="20"/>
              </w:rPr>
            </w:pPr>
            <w:r w:rsidDel="00000000" w:rsidR="00000000" w:rsidRPr="00000000">
              <w:rPr>
                <w:color w:val="000000"/>
                <w:sz w:val="20"/>
                <w:szCs w:val="20"/>
                <w:rtl w:val="0"/>
              </w:rPr>
              <w:t xml:space="preserve">.212**</w:t>
            </w:r>
          </w:p>
        </w:tc>
        <w:tc>
          <w:tcPr>
            <w:tcBorders>
              <w:top w:color="000000" w:space="0" w:sz="4" w:val="single"/>
            </w:tcBorders>
            <w:shd w:fill="auto" w:val="clear"/>
            <w:vAlign w:val="bottom"/>
          </w:tcPr>
          <w:p w:rsidR="00000000" w:rsidDel="00000000" w:rsidP="00000000" w:rsidRDefault="00000000" w:rsidRPr="00000000" w14:paraId="00002AEA">
            <w:pPr>
              <w:jc w:val="center"/>
              <w:rPr>
                <w:color w:val="000000"/>
                <w:sz w:val="20"/>
                <w:szCs w:val="20"/>
              </w:rPr>
            </w:pPr>
            <w:r w:rsidDel="00000000" w:rsidR="00000000" w:rsidRPr="00000000">
              <w:rPr>
                <w:color w:val="000000"/>
                <w:sz w:val="20"/>
                <w:szCs w:val="20"/>
                <w:rtl w:val="0"/>
              </w:rPr>
              <w:t xml:space="preserve">.151**</w:t>
            </w:r>
          </w:p>
        </w:tc>
        <w:tc>
          <w:tcPr>
            <w:tcBorders>
              <w:top w:color="000000" w:space="0" w:sz="4" w:val="single"/>
            </w:tcBorders>
            <w:shd w:fill="auto" w:val="clear"/>
            <w:vAlign w:val="bottom"/>
          </w:tcPr>
          <w:p w:rsidR="00000000" w:rsidDel="00000000" w:rsidP="00000000" w:rsidRDefault="00000000" w:rsidRPr="00000000" w14:paraId="00002AEB">
            <w:pPr>
              <w:jc w:val="center"/>
              <w:rPr>
                <w:color w:val="000000"/>
                <w:sz w:val="20"/>
                <w:szCs w:val="20"/>
              </w:rPr>
            </w:pPr>
            <w:r w:rsidDel="00000000" w:rsidR="00000000" w:rsidRPr="00000000">
              <w:rPr>
                <w:color w:val="000000"/>
                <w:sz w:val="20"/>
                <w:szCs w:val="20"/>
                <w:rtl w:val="0"/>
              </w:rPr>
              <w:t xml:space="preserve">.180**</w:t>
            </w:r>
          </w:p>
        </w:tc>
        <w:tc>
          <w:tcPr>
            <w:tcBorders>
              <w:top w:color="000000" w:space="0" w:sz="4" w:val="single"/>
            </w:tcBorders>
            <w:shd w:fill="auto" w:val="clear"/>
            <w:vAlign w:val="bottom"/>
          </w:tcPr>
          <w:p w:rsidR="00000000" w:rsidDel="00000000" w:rsidP="00000000" w:rsidRDefault="00000000" w:rsidRPr="00000000" w14:paraId="00002AEC">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ED">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EE">
            <w:pPr>
              <w:jc w:val="center"/>
              <w:rPr>
                <w:sz w:val="20"/>
                <w:szCs w:val="20"/>
              </w:rPr>
            </w:pPr>
            <w:r w:rsidDel="00000000" w:rsidR="00000000" w:rsidRPr="00000000">
              <w:rPr>
                <w:rtl w:val="0"/>
              </w:rPr>
            </w:r>
          </w:p>
        </w:tc>
      </w:tr>
      <w:tr>
        <w:trPr>
          <w:cantSplit w:val="0"/>
          <w:trHeight w:val="317" w:hRule="atLeast"/>
          <w:tblHeader w:val="0"/>
        </w:trPr>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2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2AF0">
            <w:pPr>
              <w:jc w:val="right"/>
              <w:rPr>
                <w:color w:val="000000"/>
                <w:sz w:val="20"/>
                <w:szCs w:val="20"/>
              </w:rPr>
            </w:pPr>
            <w:r w:rsidDel="00000000" w:rsidR="00000000" w:rsidRPr="00000000">
              <w:rPr>
                <w:rtl w:val="0"/>
              </w:rPr>
            </w:r>
          </w:p>
          <w:p w:rsidR="00000000" w:rsidDel="00000000" w:rsidP="00000000" w:rsidRDefault="00000000" w:rsidRPr="00000000" w14:paraId="00002AF1">
            <w:pPr>
              <w:jc w:val="right"/>
              <w:rPr>
                <w:color w:val="000000"/>
                <w:sz w:val="20"/>
                <w:szCs w:val="20"/>
              </w:rPr>
            </w:pPr>
            <w:r w:rsidDel="00000000" w:rsidR="00000000" w:rsidRPr="00000000">
              <w:rPr>
                <w:color w:val="000000"/>
                <w:sz w:val="20"/>
                <w:szCs w:val="20"/>
                <w:rtl w:val="0"/>
              </w:rPr>
              <w:t xml:space="preserve">My Learning</w:t>
            </w:r>
          </w:p>
        </w:tc>
        <w:tc>
          <w:tcPr>
            <w:shd w:fill="auto" w:val="clear"/>
            <w:vAlign w:val="bottom"/>
          </w:tcPr>
          <w:p w:rsidR="00000000" w:rsidDel="00000000" w:rsidP="00000000" w:rsidRDefault="00000000" w:rsidRPr="00000000" w14:paraId="00002AF2">
            <w:pPr>
              <w:jc w:val="center"/>
              <w:rPr>
                <w:color w:val="000000"/>
                <w:sz w:val="20"/>
                <w:szCs w:val="20"/>
              </w:rPr>
            </w:pPr>
            <w:r w:rsidDel="00000000" w:rsidR="00000000" w:rsidRPr="00000000">
              <w:rPr>
                <w:color w:val="000000"/>
                <w:sz w:val="20"/>
                <w:szCs w:val="20"/>
                <w:rtl w:val="0"/>
              </w:rPr>
              <w:t xml:space="preserve">.222**</w:t>
            </w:r>
          </w:p>
        </w:tc>
        <w:tc>
          <w:tcPr>
            <w:shd w:fill="auto" w:val="clear"/>
            <w:vAlign w:val="bottom"/>
          </w:tcPr>
          <w:p w:rsidR="00000000" w:rsidDel="00000000" w:rsidP="00000000" w:rsidRDefault="00000000" w:rsidRPr="00000000" w14:paraId="00002AF3">
            <w:pPr>
              <w:jc w:val="center"/>
              <w:rPr>
                <w:color w:val="000000"/>
                <w:sz w:val="20"/>
                <w:szCs w:val="20"/>
              </w:rPr>
            </w:pPr>
            <w:r w:rsidDel="00000000" w:rsidR="00000000" w:rsidRPr="00000000">
              <w:rPr>
                <w:color w:val="000000"/>
                <w:sz w:val="20"/>
                <w:szCs w:val="20"/>
                <w:rtl w:val="0"/>
              </w:rPr>
              <w:t xml:space="preserve">.459**</w:t>
            </w:r>
          </w:p>
        </w:tc>
        <w:tc>
          <w:tcPr>
            <w:shd w:fill="auto" w:val="clear"/>
            <w:vAlign w:val="bottom"/>
          </w:tcPr>
          <w:p w:rsidR="00000000" w:rsidDel="00000000" w:rsidP="00000000" w:rsidRDefault="00000000" w:rsidRPr="00000000" w14:paraId="00002AF4">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AF5">
            <w:pPr>
              <w:jc w:val="center"/>
              <w:rPr>
                <w:color w:val="000000"/>
                <w:sz w:val="20"/>
                <w:szCs w:val="20"/>
              </w:rPr>
            </w:pPr>
            <w:r w:rsidDel="00000000" w:rsidR="00000000" w:rsidRPr="00000000">
              <w:rPr>
                <w:color w:val="000000"/>
                <w:sz w:val="20"/>
                <w:szCs w:val="20"/>
                <w:rtl w:val="0"/>
              </w:rPr>
              <w:t xml:space="preserve">.180**</w:t>
            </w:r>
          </w:p>
        </w:tc>
        <w:tc>
          <w:tcPr>
            <w:shd w:fill="auto" w:val="clear"/>
            <w:vAlign w:val="bottom"/>
          </w:tcPr>
          <w:p w:rsidR="00000000" w:rsidDel="00000000" w:rsidP="00000000" w:rsidRDefault="00000000" w:rsidRPr="00000000" w14:paraId="00002AF6">
            <w:pPr>
              <w:jc w:val="center"/>
              <w:rPr>
                <w:color w:val="000000"/>
                <w:sz w:val="20"/>
                <w:szCs w:val="20"/>
              </w:rPr>
            </w:pPr>
            <w:r w:rsidDel="00000000" w:rsidR="00000000" w:rsidRPr="00000000">
              <w:rPr>
                <w:color w:val="000000"/>
                <w:sz w:val="20"/>
                <w:szCs w:val="20"/>
                <w:rtl w:val="0"/>
              </w:rPr>
              <w:t xml:space="preserve">.207**</w:t>
            </w:r>
          </w:p>
        </w:tc>
        <w:tc>
          <w:tcPr>
            <w:shd w:fill="auto" w:val="clear"/>
            <w:vAlign w:val="bottom"/>
          </w:tcPr>
          <w:p w:rsidR="00000000" w:rsidDel="00000000" w:rsidP="00000000" w:rsidRDefault="00000000" w:rsidRPr="00000000" w14:paraId="00002AF7">
            <w:pPr>
              <w:jc w:val="center"/>
              <w:rPr>
                <w:color w:val="000000"/>
                <w:sz w:val="20"/>
                <w:szCs w:val="20"/>
              </w:rPr>
            </w:pPr>
            <w:r w:rsidDel="00000000" w:rsidR="00000000" w:rsidRPr="00000000">
              <w:rPr>
                <w:color w:val="000000"/>
                <w:sz w:val="20"/>
                <w:szCs w:val="20"/>
                <w:rtl w:val="0"/>
              </w:rPr>
              <w:t xml:space="preserve">.309**</w:t>
            </w:r>
          </w:p>
        </w:tc>
        <w:tc>
          <w:tcPr>
            <w:shd w:fill="auto" w:val="clear"/>
            <w:vAlign w:val="bottom"/>
          </w:tcPr>
          <w:p w:rsidR="00000000" w:rsidDel="00000000" w:rsidP="00000000" w:rsidRDefault="00000000" w:rsidRPr="00000000" w14:paraId="00002AF8">
            <w:pPr>
              <w:jc w:val="center"/>
              <w:rPr>
                <w:color w:val="000000"/>
                <w:sz w:val="20"/>
                <w:szCs w:val="20"/>
              </w:rPr>
            </w:pPr>
            <w:r w:rsidDel="00000000" w:rsidR="00000000" w:rsidRPr="00000000">
              <w:rPr>
                <w:color w:val="000000"/>
                <w:sz w:val="20"/>
                <w:szCs w:val="20"/>
                <w:rtl w:val="0"/>
              </w:rPr>
              <w:t xml:space="preserve">.160**</w:t>
            </w:r>
          </w:p>
        </w:tc>
        <w:tc>
          <w:tcPr>
            <w:shd w:fill="auto" w:val="clear"/>
            <w:vAlign w:val="bottom"/>
          </w:tcPr>
          <w:p w:rsidR="00000000" w:rsidDel="00000000" w:rsidP="00000000" w:rsidRDefault="00000000" w:rsidRPr="00000000" w14:paraId="00002AF9">
            <w:pPr>
              <w:jc w:val="center"/>
              <w:rPr>
                <w:color w:val="000000"/>
                <w:sz w:val="20"/>
                <w:szCs w:val="20"/>
              </w:rPr>
            </w:pPr>
            <w:r w:rsidDel="00000000" w:rsidR="00000000" w:rsidRPr="00000000">
              <w:rPr>
                <w:color w:val="000000"/>
                <w:sz w:val="20"/>
                <w:szCs w:val="20"/>
                <w:rtl w:val="0"/>
              </w:rPr>
              <w:t xml:space="preserve">.195**</w:t>
            </w:r>
          </w:p>
        </w:tc>
        <w:tc>
          <w:tcPr>
            <w:shd w:fill="auto" w:val="clear"/>
            <w:vAlign w:val="bottom"/>
          </w:tcPr>
          <w:p w:rsidR="00000000" w:rsidDel="00000000" w:rsidP="00000000" w:rsidRDefault="00000000" w:rsidRPr="00000000" w14:paraId="00002AFA">
            <w:pPr>
              <w:jc w:val="center"/>
              <w:rPr>
                <w:color w:val="000000"/>
                <w:sz w:val="20"/>
                <w:szCs w:val="20"/>
              </w:rPr>
            </w:pPr>
            <w:r w:rsidDel="00000000" w:rsidR="00000000" w:rsidRPr="00000000">
              <w:rPr>
                <w:color w:val="000000"/>
                <w:sz w:val="20"/>
                <w:szCs w:val="20"/>
                <w:rtl w:val="0"/>
              </w:rPr>
              <w:t xml:space="preserve">.389**</w:t>
            </w:r>
          </w:p>
        </w:tc>
        <w:tc>
          <w:tcPr>
            <w:shd w:fill="auto" w:val="clear"/>
            <w:vAlign w:val="bottom"/>
          </w:tcPr>
          <w:p w:rsidR="00000000" w:rsidDel="00000000" w:rsidP="00000000" w:rsidRDefault="00000000" w:rsidRPr="00000000" w14:paraId="00002AFB">
            <w:pPr>
              <w:jc w:val="center"/>
              <w:rPr>
                <w:color w:val="000000"/>
                <w:sz w:val="20"/>
                <w:szCs w:val="20"/>
              </w:rPr>
            </w:pPr>
            <w:r w:rsidDel="00000000" w:rsidR="00000000" w:rsidRPr="00000000">
              <w:rPr>
                <w:color w:val="000000"/>
                <w:sz w:val="20"/>
                <w:szCs w:val="20"/>
                <w:rtl w:val="0"/>
              </w:rPr>
              <w:t xml:space="preserve">--</w:t>
            </w:r>
          </w:p>
        </w:tc>
        <w:tc>
          <w:tcPr>
            <w:shd w:fill="auto" w:val="clear"/>
            <w:vAlign w:val="bottom"/>
          </w:tcPr>
          <w:p w:rsidR="00000000" w:rsidDel="00000000" w:rsidP="00000000" w:rsidRDefault="00000000" w:rsidRPr="00000000" w14:paraId="00002AFC">
            <w:pPr>
              <w:jc w:val="center"/>
              <w:rPr>
                <w:color w:val="000000"/>
                <w:sz w:val="20"/>
                <w:szCs w:val="20"/>
              </w:rPr>
            </w:pPr>
            <w:r w:rsidDel="00000000" w:rsidR="00000000" w:rsidRPr="00000000">
              <w:rPr>
                <w:rtl w:val="0"/>
              </w:rPr>
            </w:r>
          </w:p>
        </w:tc>
      </w:tr>
      <w:tr>
        <w:trPr>
          <w:cantSplit w:val="0"/>
          <w:trHeight w:val="317" w:hRule="atLeast"/>
          <w:tblHeader w:val="0"/>
        </w:trPr>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2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2AFE">
            <w:pPr>
              <w:jc w:val="right"/>
              <w:rPr>
                <w:color w:val="000000"/>
                <w:sz w:val="20"/>
                <w:szCs w:val="20"/>
              </w:rPr>
            </w:pPr>
            <w:r w:rsidDel="00000000" w:rsidR="00000000" w:rsidRPr="00000000">
              <w:rPr>
                <w:color w:val="000000"/>
                <w:sz w:val="20"/>
                <w:szCs w:val="20"/>
                <w:rtl w:val="0"/>
              </w:rPr>
              <w:t xml:space="preserve">Resource Access</w:t>
            </w:r>
          </w:p>
        </w:tc>
        <w:tc>
          <w:tcPr>
            <w:shd w:fill="auto" w:val="clear"/>
            <w:vAlign w:val="bottom"/>
          </w:tcPr>
          <w:p w:rsidR="00000000" w:rsidDel="00000000" w:rsidP="00000000" w:rsidRDefault="00000000" w:rsidRPr="00000000" w14:paraId="00002AFF">
            <w:pPr>
              <w:jc w:val="center"/>
              <w:rPr>
                <w:color w:val="000000"/>
                <w:sz w:val="20"/>
                <w:szCs w:val="20"/>
              </w:rPr>
            </w:pPr>
            <w:r w:rsidDel="00000000" w:rsidR="00000000" w:rsidRPr="00000000">
              <w:rPr>
                <w:color w:val="000000"/>
                <w:sz w:val="20"/>
                <w:szCs w:val="20"/>
                <w:rtl w:val="0"/>
              </w:rPr>
              <w:t xml:space="preserve">.174**</w:t>
            </w:r>
          </w:p>
        </w:tc>
        <w:tc>
          <w:tcPr>
            <w:shd w:fill="auto" w:val="clear"/>
            <w:vAlign w:val="bottom"/>
          </w:tcPr>
          <w:p w:rsidR="00000000" w:rsidDel="00000000" w:rsidP="00000000" w:rsidRDefault="00000000" w:rsidRPr="00000000" w14:paraId="00002B00">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B01">
            <w:pPr>
              <w:jc w:val="center"/>
              <w:rPr>
                <w:color w:val="000000"/>
                <w:sz w:val="20"/>
                <w:szCs w:val="20"/>
              </w:rPr>
            </w:pPr>
            <w:r w:rsidDel="00000000" w:rsidR="00000000" w:rsidRPr="00000000">
              <w:rPr>
                <w:color w:val="000000"/>
                <w:sz w:val="20"/>
                <w:szCs w:val="20"/>
                <w:rtl w:val="0"/>
              </w:rPr>
              <w:t xml:space="preserve">.679**</w:t>
            </w:r>
          </w:p>
        </w:tc>
        <w:tc>
          <w:tcPr>
            <w:shd w:fill="auto" w:val="clear"/>
            <w:vAlign w:val="bottom"/>
          </w:tcPr>
          <w:p w:rsidR="00000000" w:rsidDel="00000000" w:rsidP="00000000" w:rsidRDefault="00000000" w:rsidRPr="00000000" w14:paraId="00002B02">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B03">
            <w:pPr>
              <w:jc w:val="center"/>
              <w:rPr>
                <w:color w:val="000000"/>
                <w:sz w:val="20"/>
                <w:szCs w:val="20"/>
              </w:rPr>
            </w:pPr>
            <w:r w:rsidDel="00000000" w:rsidR="00000000" w:rsidRPr="00000000">
              <w:rPr>
                <w:color w:val="000000"/>
                <w:sz w:val="20"/>
                <w:szCs w:val="20"/>
                <w:rtl w:val="0"/>
              </w:rPr>
              <w:t xml:space="preserve">.176**</w:t>
            </w:r>
          </w:p>
        </w:tc>
        <w:tc>
          <w:tcPr>
            <w:shd w:fill="auto" w:val="clear"/>
            <w:vAlign w:val="bottom"/>
          </w:tcPr>
          <w:p w:rsidR="00000000" w:rsidDel="00000000" w:rsidP="00000000" w:rsidRDefault="00000000" w:rsidRPr="00000000" w14:paraId="00002B04">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B05">
            <w:pPr>
              <w:jc w:val="center"/>
              <w:rPr>
                <w:color w:val="000000"/>
                <w:sz w:val="20"/>
                <w:szCs w:val="20"/>
              </w:rPr>
            </w:pPr>
            <w:r w:rsidDel="00000000" w:rsidR="00000000" w:rsidRPr="00000000">
              <w:rPr>
                <w:color w:val="000000"/>
                <w:sz w:val="20"/>
                <w:szCs w:val="20"/>
                <w:rtl w:val="0"/>
              </w:rPr>
              <w:t xml:space="preserve">.304**</w:t>
            </w:r>
          </w:p>
        </w:tc>
        <w:tc>
          <w:tcPr>
            <w:shd w:fill="auto" w:val="clear"/>
            <w:vAlign w:val="bottom"/>
          </w:tcPr>
          <w:p w:rsidR="00000000" w:rsidDel="00000000" w:rsidP="00000000" w:rsidRDefault="00000000" w:rsidRPr="00000000" w14:paraId="00002B06">
            <w:pPr>
              <w:jc w:val="center"/>
              <w:rPr>
                <w:color w:val="000000"/>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2B07">
            <w:pPr>
              <w:jc w:val="center"/>
              <w:rPr>
                <w:color w:val="000000"/>
                <w:sz w:val="20"/>
                <w:szCs w:val="20"/>
              </w:rPr>
            </w:pPr>
            <w:r w:rsidDel="00000000" w:rsidR="00000000" w:rsidRPr="00000000">
              <w:rPr>
                <w:color w:val="000000"/>
                <w:sz w:val="20"/>
                <w:szCs w:val="20"/>
                <w:rtl w:val="0"/>
              </w:rPr>
              <w:t xml:space="preserve">.273**</w:t>
            </w:r>
          </w:p>
        </w:tc>
        <w:tc>
          <w:tcPr>
            <w:shd w:fill="auto" w:val="clear"/>
            <w:vAlign w:val="bottom"/>
          </w:tcPr>
          <w:p w:rsidR="00000000" w:rsidDel="00000000" w:rsidP="00000000" w:rsidRDefault="00000000" w:rsidRPr="00000000" w14:paraId="00002B08">
            <w:pPr>
              <w:jc w:val="center"/>
              <w:rPr>
                <w:color w:val="000000"/>
                <w:sz w:val="20"/>
                <w:szCs w:val="20"/>
              </w:rPr>
            </w:pPr>
            <w:r w:rsidDel="00000000" w:rsidR="00000000" w:rsidRPr="00000000">
              <w:rPr>
                <w:color w:val="000000"/>
                <w:sz w:val="20"/>
                <w:szCs w:val="20"/>
                <w:rtl w:val="0"/>
              </w:rPr>
              <w:t xml:space="preserve">.279**</w:t>
            </w:r>
          </w:p>
        </w:tc>
        <w:tc>
          <w:tcPr>
            <w:shd w:fill="auto" w:val="clear"/>
            <w:vAlign w:val="bottom"/>
          </w:tcPr>
          <w:p w:rsidR="00000000" w:rsidDel="00000000" w:rsidP="00000000" w:rsidRDefault="00000000" w:rsidRPr="00000000" w14:paraId="00002B09">
            <w:pPr>
              <w:jc w:val="center"/>
              <w:rPr>
                <w:color w:val="000000"/>
                <w:sz w:val="20"/>
                <w:szCs w:val="20"/>
              </w:rPr>
            </w:pPr>
            <w:r w:rsidDel="00000000" w:rsidR="00000000" w:rsidRPr="00000000">
              <w:rPr>
                <w:color w:val="000000"/>
                <w:sz w:val="20"/>
                <w:szCs w:val="20"/>
                <w:rtl w:val="0"/>
              </w:rPr>
              <w:t xml:space="preserve">--</w:t>
            </w:r>
          </w:p>
        </w:tc>
      </w:tr>
      <w:tr>
        <w:trPr>
          <w:cantSplit w:val="0"/>
          <w:trHeight w:val="317" w:hRule="atLeast"/>
          <w:tblHeader w:val="0"/>
        </w:trPr>
        <w:tc>
          <w:tcPr>
            <w:vMerge w:val="continue"/>
            <w:tcBorders>
              <w:top w:color="000000" w:space="0" w:sz="4" w:val="single"/>
              <w:bottom w:color="000000" w:space="0" w:sz="4" w:val="single"/>
            </w:tcBorders>
            <w:shd w:fill="auto" w:val="clear"/>
            <w:vAlign w:val="center"/>
          </w:tcPr>
          <w:p w:rsidR="00000000" w:rsidDel="00000000" w:rsidP="00000000" w:rsidRDefault="00000000" w:rsidRPr="00000000" w14:paraId="00002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2B0B">
            <w:pPr>
              <w:jc w:val="right"/>
              <w:rPr>
                <w:color w:val="000000"/>
                <w:sz w:val="20"/>
                <w:szCs w:val="20"/>
              </w:rPr>
            </w:pPr>
            <w:r w:rsidDel="00000000" w:rsidR="00000000" w:rsidRPr="00000000">
              <w:rPr>
                <w:color w:val="000000"/>
                <w:sz w:val="20"/>
                <w:szCs w:val="20"/>
                <w:rtl w:val="0"/>
              </w:rPr>
              <w:t xml:space="preserve">Motivation Support</w:t>
            </w:r>
          </w:p>
        </w:tc>
        <w:tc>
          <w:tcPr>
            <w:tcBorders>
              <w:bottom w:color="000000" w:space="0" w:sz="4" w:val="single"/>
            </w:tcBorders>
            <w:shd w:fill="auto" w:val="clear"/>
            <w:vAlign w:val="bottom"/>
          </w:tcPr>
          <w:p w:rsidR="00000000" w:rsidDel="00000000" w:rsidP="00000000" w:rsidRDefault="00000000" w:rsidRPr="00000000" w14:paraId="00002B0C">
            <w:pPr>
              <w:jc w:val="center"/>
              <w:rPr>
                <w:color w:val="000000"/>
                <w:sz w:val="20"/>
                <w:szCs w:val="20"/>
              </w:rPr>
            </w:pPr>
            <w:r w:rsidDel="00000000" w:rsidR="00000000" w:rsidRPr="00000000">
              <w:rPr>
                <w:color w:val="000000"/>
                <w:sz w:val="20"/>
                <w:szCs w:val="20"/>
                <w:rtl w:val="0"/>
              </w:rPr>
              <w:t xml:space="preserve">.273**</w:t>
            </w:r>
          </w:p>
        </w:tc>
        <w:tc>
          <w:tcPr>
            <w:tcBorders>
              <w:bottom w:color="000000" w:space="0" w:sz="4" w:val="single"/>
            </w:tcBorders>
            <w:shd w:fill="auto" w:val="clear"/>
            <w:vAlign w:val="bottom"/>
          </w:tcPr>
          <w:p w:rsidR="00000000" w:rsidDel="00000000" w:rsidP="00000000" w:rsidRDefault="00000000" w:rsidRPr="00000000" w14:paraId="00002B0D">
            <w:pPr>
              <w:jc w:val="center"/>
              <w:rPr>
                <w:color w:val="000000"/>
                <w:sz w:val="20"/>
                <w:szCs w:val="20"/>
              </w:rPr>
            </w:pPr>
            <w:r w:rsidDel="00000000" w:rsidR="00000000" w:rsidRPr="00000000">
              <w:rPr>
                <w:color w:val="000000"/>
                <w:sz w:val="20"/>
                <w:szCs w:val="20"/>
                <w:rtl w:val="0"/>
              </w:rPr>
              <w:t xml:space="preserve">.254**</w:t>
            </w:r>
          </w:p>
        </w:tc>
        <w:tc>
          <w:tcPr>
            <w:tcBorders>
              <w:bottom w:color="000000" w:space="0" w:sz="4" w:val="single"/>
            </w:tcBorders>
            <w:shd w:fill="auto" w:val="clear"/>
            <w:vAlign w:val="bottom"/>
          </w:tcPr>
          <w:p w:rsidR="00000000" w:rsidDel="00000000" w:rsidP="00000000" w:rsidRDefault="00000000" w:rsidRPr="00000000" w14:paraId="00002B0E">
            <w:pPr>
              <w:jc w:val="center"/>
              <w:rPr>
                <w:color w:val="000000"/>
                <w:sz w:val="20"/>
                <w:szCs w:val="20"/>
              </w:rPr>
            </w:pP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2B0F">
            <w:pPr>
              <w:jc w:val="center"/>
              <w:rPr>
                <w:color w:val="000000"/>
                <w:sz w:val="20"/>
                <w:szCs w:val="20"/>
              </w:rPr>
            </w:pPr>
            <w:r w:rsidDel="00000000" w:rsidR="00000000" w:rsidRPr="00000000">
              <w:rPr>
                <w:color w:val="000000"/>
                <w:sz w:val="20"/>
                <w:szCs w:val="20"/>
                <w:rtl w:val="0"/>
              </w:rPr>
              <w:t xml:space="preserve">.434**</w:t>
            </w:r>
          </w:p>
        </w:tc>
        <w:tc>
          <w:tcPr>
            <w:tcBorders>
              <w:bottom w:color="000000" w:space="0" w:sz="4" w:val="single"/>
            </w:tcBorders>
            <w:shd w:fill="auto" w:val="clear"/>
            <w:vAlign w:val="bottom"/>
          </w:tcPr>
          <w:p w:rsidR="00000000" w:rsidDel="00000000" w:rsidP="00000000" w:rsidRDefault="00000000" w:rsidRPr="00000000" w14:paraId="00002B10">
            <w:pPr>
              <w:jc w:val="center"/>
              <w:rPr>
                <w:color w:val="000000"/>
                <w:sz w:val="20"/>
                <w:szCs w:val="20"/>
              </w:rPr>
            </w:pPr>
            <w:r w:rsidDel="00000000" w:rsidR="00000000" w:rsidRPr="00000000">
              <w:rPr>
                <w:color w:val="000000"/>
                <w:sz w:val="20"/>
                <w:szCs w:val="20"/>
                <w:rtl w:val="0"/>
              </w:rPr>
              <w:t xml:space="preserve">.241**</w:t>
            </w:r>
          </w:p>
        </w:tc>
        <w:tc>
          <w:tcPr>
            <w:tcBorders>
              <w:bottom w:color="000000" w:space="0" w:sz="4" w:val="single"/>
            </w:tcBorders>
            <w:shd w:fill="auto" w:val="clear"/>
            <w:vAlign w:val="bottom"/>
          </w:tcPr>
          <w:p w:rsidR="00000000" w:rsidDel="00000000" w:rsidP="00000000" w:rsidRDefault="00000000" w:rsidRPr="00000000" w14:paraId="00002B11">
            <w:pPr>
              <w:jc w:val="center"/>
              <w:rPr>
                <w:color w:val="000000"/>
                <w:sz w:val="20"/>
                <w:szCs w:val="20"/>
              </w:rPr>
            </w:pPr>
            <w:r w:rsidDel="00000000" w:rsidR="00000000" w:rsidRPr="00000000">
              <w:rPr>
                <w:color w:val="000000"/>
                <w:sz w:val="20"/>
                <w:szCs w:val="20"/>
                <w:rtl w:val="0"/>
              </w:rPr>
              <w:t xml:space="preserve">.241**</w:t>
            </w:r>
          </w:p>
        </w:tc>
        <w:tc>
          <w:tcPr>
            <w:tcBorders>
              <w:bottom w:color="000000" w:space="0" w:sz="4" w:val="single"/>
            </w:tcBorders>
            <w:shd w:fill="auto" w:val="clear"/>
            <w:vAlign w:val="bottom"/>
          </w:tcPr>
          <w:p w:rsidR="00000000" w:rsidDel="00000000" w:rsidP="00000000" w:rsidRDefault="00000000" w:rsidRPr="00000000" w14:paraId="00002B12">
            <w:pPr>
              <w:jc w:val="center"/>
              <w:rPr>
                <w:color w:val="000000"/>
                <w:sz w:val="20"/>
                <w:szCs w:val="20"/>
              </w:rPr>
            </w:pPr>
            <w:r w:rsidDel="00000000" w:rsidR="00000000" w:rsidRPr="00000000">
              <w:rPr>
                <w:color w:val="000000"/>
                <w:sz w:val="20"/>
                <w:szCs w:val="20"/>
                <w:rtl w:val="0"/>
              </w:rPr>
              <w:t xml:space="preserve">.238**</w:t>
            </w:r>
          </w:p>
        </w:tc>
        <w:tc>
          <w:tcPr>
            <w:tcBorders>
              <w:bottom w:color="000000" w:space="0" w:sz="4" w:val="single"/>
            </w:tcBorders>
            <w:shd w:fill="auto" w:val="clear"/>
            <w:vAlign w:val="bottom"/>
          </w:tcPr>
          <w:p w:rsidR="00000000" w:rsidDel="00000000" w:rsidP="00000000" w:rsidRDefault="00000000" w:rsidRPr="00000000" w14:paraId="00002B13">
            <w:pPr>
              <w:jc w:val="center"/>
              <w:rPr>
                <w:color w:val="000000"/>
                <w:sz w:val="20"/>
                <w:szCs w:val="20"/>
              </w:rPr>
            </w:pPr>
            <w:r w:rsidDel="00000000" w:rsidR="00000000" w:rsidRPr="00000000">
              <w:rPr>
                <w:color w:val="000000"/>
                <w:sz w:val="20"/>
                <w:szCs w:val="20"/>
                <w:rtl w:val="0"/>
              </w:rPr>
              <w:t xml:space="preserve">.420**</w:t>
            </w:r>
          </w:p>
        </w:tc>
        <w:tc>
          <w:tcPr>
            <w:tcBorders>
              <w:bottom w:color="000000" w:space="0" w:sz="4" w:val="single"/>
            </w:tcBorders>
            <w:shd w:fill="auto" w:val="clear"/>
            <w:vAlign w:val="bottom"/>
          </w:tcPr>
          <w:p w:rsidR="00000000" w:rsidDel="00000000" w:rsidP="00000000" w:rsidRDefault="00000000" w:rsidRPr="00000000" w14:paraId="00002B14">
            <w:pPr>
              <w:jc w:val="center"/>
              <w:rPr>
                <w:color w:val="000000"/>
                <w:sz w:val="20"/>
                <w:szCs w:val="20"/>
              </w:rPr>
            </w:pPr>
            <w:r w:rsidDel="00000000" w:rsidR="00000000" w:rsidRPr="00000000">
              <w:rPr>
                <w:color w:val="000000"/>
                <w:sz w:val="20"/>
                <w:szCs w:val="20"/>
                <w:rtl w:val="0"/>
              </w:rPr>
              <w:t xml:space="preserve">.417**</w:t>
            </w:r>
          </w:p>
        </w:tc>
        <w:tc>
          <w:tcPr>
            <w:tcBorders>
              <w:bottom w:color="000000" w:space="0" w:sz="4" w:val="single"/>
            </w:tcBorders>
            <w:shd w:fill="auto" w:val="clear"/>
            <w:vAlign w:val="bottom"/>
          </w:tcPr>
          <w:p w:rsidR="00000000" w:rsidDel="00000000" w:rsidP="00000000" w:rsidRDefault="00000000" w:rsidRPr="00000000" w14:paraId="00002B15">
            <w:pPr>
              <w:jc w:val="center"/>
              <w:rPr>
                <w:color w:val="000000"/>
                <w:sz w:val="20"/>
                <w:szCs w:val="20"/>
              </w:rPr>
            </w:pPr>
            <w:r w:rsidDel="00000000" w:rsidR="00000000" w:rsidRPr="00000000">
              <w:rPr>
                <w:color w:val="000000"/>
                <w:sz w:val="20"/>
                <w:szCs w:val="20"/>
                <w:rtl w:val="0"/>
              </w:rPr>
              <w:t xml:space="preserve">.551**</w:t>
            </w:r>
          </w:p>
        </w:tc>
        <w:tc>
          <w:tcPr>
            <w:tcBorders>
              <w:bottom w:color="000000" w:space="0" w:sz="4" w:val="single"/>
            </w:tcBorders>
            <w:shd w:fill="auto" w:val="clear"/>
            <w:vAlign w:val="bottom"/>
          </w:tcPr>
          <w:p w:rsidR="00000000" w:rsidDel="00000000" w:rsidP="00000000" w:rsidRDefault="00000000" w:rsidRPr="00000000" w14:paraId="00002B16">
            <w:pPr>
              <w:jc w:val="center"/>
              <w:rPr>
                <w:color w:val="000000"/>
                <w:sz w:val="20"/>
                <w:szCs w:val="20"/>
              </w:rPr>
            </w:pPr>
            <w:r w:rsidDel="00000000" w:rsidR="00000000" w:rsidRPr="00000000">
              <w:rPr>
                <w:color w:val="000000"/>
                <w:sz w:val="20"/>
                <w:szCs w:val="20"/>
                <w:rtl w:val="0"/>
              </w:rPr>
              <w:t xml:space="preserve">.190**</w:t>
            </w:r>
          </w:p>
        </w:tc>
      </w:tr>
    </w:tbl>
    <w:p w:rsidR="00000000" w:rsidDel="00000000" w:rsidP="00000000" w:rsidRDefault="00000000" w:rsidRPr="00000000" w14:paraId="00002B17">
      <w:pPr>
        <w:rPr/>
      </w:pPr>
      <w:r w:rsidDel="00000000" w:rsidR="00000000" w:rsidRPr="00000000">
        <w:rPr>
          <w:rtl w:val="0"/>
        </w:rPr>
        <w:t xml:space="preserve">** Correlation is significant at the 0.01 level (2-tailed).</w:t>
      </w:r>
    </w:p>
    <w:p w:rsidR="00000000" w:rsidDel="00000000" w:rsidP="00000000" w:rsidRDefault="00000000" w:rsidRPr="00000000" w14:paraId="00002B18">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B19">
      <w:pPr>
        <w:ind w:firstLine="720"/>
        <w:rPr/>
      </w:pPr>
      <w:r w:rsidDel="00000000" w:rsidR="00000000" w:rsidRPr="00000000">
        <w:rPr>
          <w:rtl w:val="0"/>
        </w:rPr>
        <w:t xml:space="preserve">Junior and Senior cycle students differed in their perceptions of teacher support and Motivation Support in both their online and in-person learning (Table 4.11, Figure 4.8). Junior cycle students had slightly more positive perceptions of how available their teachers were to them and their classmates in online school, </w:t>
      </w:r>
      <w:r w:rsidDel="00000000" w:rsidR="00000000" w:rsidRPr="00000000">
        <w:rPr>
          <w:i w:val="1"/>
          <w:rtl w:val="0"/>
        </w:rPr>
        <w:t xml:space="preserve">t</w:t>
      </w:r>
      <w:r w:rsidDel="00000000" w:rsidR="00000000" w:rsidRPr="00000000">
        <w:rPr>
          <w:rtl w:val="0"/>
        </w:rPr>
        <w:t xml:space="preserve">(320) = 2.59, </w:t>
      </w:r>
      <w:r w:rsidDel="00000000" w:rsidR="00000000" w:rsidRPr="00000000">
        <w:rPr>
          <w:i w:val="1"/>
          <w:rtl w:val="0"/>
        </w:rPr>
        <w:t xml:space="preserve">p </w:t>
      </w:r>
      <w:r w:rsidDel="00000000" w:rsidR="00000000" w:rsidRPr="00000000">
        <w:rPr>
          <w:rtl w:val="0"/>
        </w:rPr>
        <w:t xml:space="preserve">&lt; .05, Cohen’s </w:t>
      </w:r>
      <w:r w:rsidDel="00000000" w:rsidR="00000000" w:rsidRPr="00000000">
        <w:rPr>
          <w:i w:val="1"/>
          <w:rtl w:val="0"/>
        </w:rPr>
        <w:t xml:space="preserve">d </w:t>
      </w:r>
      <w:r w:rsidDel="00000000" w:rsidR="00000000" w:rsidRPr="00000000">
        <w:rPr>
          <w:rtl w:val="0"/>
        </w:rPr>
        <w:t xml:space="preserve">= .29, and of the support they had to maintain their motivation, </w:t>
      </w:r>
      <w:r w:rsidDel="00000000" w:rsidR="00000000" w:rsidRPr="00000000">
        <w:rPr>
          <w:i w:val="1"/>
          <w:rtl w:val="0"/>
        </w:rPr>
        <w:t xml:space="preserve">t</w:t>
      </w:r>
      <w:r w:rsidDel="00000000" w:rsidR="00000000" w:rsidRPr="00000000">
        <w:rPr>
          <w:rtl w:val="0"/>
        </w:rPr>
        <w:t xml:space="preserve">(320) = 3.48</w:t>
      </w:r>
      <w:r w:rsidDel="00000000" w:rsidR="00000000" w:rsidRPr="00000000">
        <w:rPr>
          <w:i w:val="1"/>
          <w:rtl w:val="0"/>
        </w:rPr>
        <w:t xml:space="preserve">, p </w:t>
      </w:r>
      <w:r w:rsidDel="00000000" w:rsidR="00000000" w:rsidRPr="00000000">
        <w:rPr>
          <w:rtl w:val="0"/>
        </w:rPr>
        <w:t xml:space="preserve">&lt; .01, Cohen’s </w:t>
      </w:r>
      <w:r w:rsidDel="00000000" w:rsidR="00000000" w:rsidRPr="00000000">
        <w:rPr>
          <w:i w:val="1"/>
          <w:rtl w:val="0"/>
        </w:rPr>
        <w:t xml:space="preserve">d </w:t>
      </w:r>
      <w:r w:rsidDel="00000000" w:rsidR="00000000" w:rsidRPr="00000000">
        <w:rPr>
          <w:rtl w:val="0"/>
        </w:rPr>
        <w:t xml:space="preserve">= .39. Junior cycle students also perceived more frequent teacher support in their in-person classes than did Senior cycle students, </w:t>
      </w:r>
      <w:r w:rsidDel="00000000" w:rsidR="00000000" w:rsidRPr="00000000">
        <w:rPr>
          <w:i w:val="1"/>
          <w:rtl w:val="0"/>
        </w:rPr>
        <w:t xml:space="preserve">t</w:t>
      </w:r>
      <w:r w:rsidDel="00000000" w:rsidR="00000000" w:rsidRPr="00000000">
        <w:rPr>
          <w:rtl w:val="0"/>
        </w:rPr>
        <w:t xml:space="preserve">(315) = 2.29, </w:t>
      </w:r>
      <w:r w:rsidDel="00000000" w:rsidR="00000000" w:rsidRPr="00000000">
        <w:rPr>
          <w:i w:val="1"/>
          <w:rtl w:val="0"/>
        </w:rPr>
        <w:t xml:space="preserve">p</w:t>
      </w:r>
      <w:r w:rsidDel="00000000" w:rsidR="00000000" w:rsidRPr="00000000">
        <w:rPr>
          <w:rtl w:val="0"/>
        </w:rPr>
        <w:t xml:space="preserve"> &lt; .05, Cohen’s</w:t>
      </w:r>
      <w:r w:rsidDel="00000000" w:rsidR="00000000" w:rsidRPr="00000000">
        <w:rPr>
          <w:i w:val="1"/>
          <w:rtl w:val="0"/>
        </w:rPr>
        <w:t xml:space="preserve"> d</w:t>
      </w:r>
      <w:r w:rsidDel="00000000" w:rsidR="00000000" w:rsidRPr="00000000">
        <w:rPr>
          <w:rtl w:val="0"/>
        </w:rPr>
        <w:t xml:space="preserve"> = .26. They also more frequently were self-sufficient in in-person classes than the Senior cycle students,</w:t>
      </w:r>
      <w:r w:rsidDel="00000000" w:rsidR="00000000" w:rsidRPr="00000000">
        <w:rPr>
          <w:i w:val="1"/>
          <w:rtl w:val="0"/>
        </w:rPr>
        <w:t xml:space="preserve"> t</w:t>
      </w:r>
      <w:r w:rsidDel="00000000" w:rsidR="00000000" w:rsidRPr="00000000">
        <w:rPr>
          <w:rtl w:val="0"/>
        </w:rPr>
        <w:t xml:space="preserve">(315) = 3.16, </w:t>
      </w:r>
      <w:r w:rsidDel="00000000" w:rsidR="00000000" w:rsidRPr="00000000">
        <w:rPr>
          <w:i w:val="1"/>
          <w:rtl w:val="0"/>
        </w:rPr>
        <w:t xml:space="preserve">p</w:t>
      </w:r>
      <w:r w:rsidDel="00000000" w:rsidR="00000000" w:rsidRPr="00000000">
        <w:rPr>
          <w:rtl w:val="0"/>
        </w:rPr>
        <w:t xml:space="preserve"> &lt; .01, Cohen’s </w:t>
      </w:r>
      <w:r w:rsidDel="00000000" w:rsidR="00000000" w:rsidRPr="00000000">
        <w:rPr>
          <w:i w:val="1"/>
          <w:rtl w:val="0"/>
        </w:rPr>
        <w:t xml:space="preserve">d</w:t>
      </w:r>
      <w:r w:rsidDel="00000000" w:rsidR="00000000" w:rsidRPr="00000000">
        <w:rPr>
          <w:rtl w:val="0"/>
        </w:rPr>
        <w:t xml:space="preserve"> = .36. In-person classes were more frequently motivating to the Junior cycle students, </w:t>
      </w:r>
      <w:r w:rsidDel="00000000" w:rsidR="00000000" w:rsidRPr="00000000">
        <w:rPr>
          <w:i w:val="1"/>
          <w:rtl w:val="0"/>
        </w:rPr>
        <w:t xml:space="preserve">t</w:t>
      </w:r>
      <w:r w:rsidDel="00000000" w:rsidR="00000000" w:rsidRPr="00000000">
        <w:rPr>
          <w:rtl w:val="0"/>
        </w:rPr>
        <w:t xml:space="preserve">(309) = 2.21, </w:t>
      </w:r>
      <w:r w:rsidDel="00000000" w:rsidR="00000000" w:rsidRPr="00000000">
        <w:rPr>
          <w:i w:val="1"/>
          <w:rtl w:val="0"/>
        </w:rPr>
        <w:t xml:space="preserve">p</w:t>
      </w:r>
      <w:r w:rsidDel="00000000" w:rsidR="00000000" w:rsidRPr="00000000">
        <w:rPr>
          <w:rtl w:val="0"/>
        </w:rPr>
        <w:t xml:space="preserve"> &lt; .01, Cohen’s </w:t>
      </w:r>
      <w:r w:rsidDel="00000000" w:rsidR="00000000" w:rsidRPr="00000000">
        <w:rPr>
          <w:i w:val="1"/>
          <w:rtl w:val="0"/>
        </w:rPr>
        <w:t xml:space="preserve">d</w:t>
      </w:r>
      <w:r w:rsidDel="00000000" w:rsidR="00000000" w:rsidRPr="00000000">
        <w:rPr>
          <w:rtl w:val="0"/>
        </w:rPr>
        <w:t xml:space="preserve"> = .25. The only difference between Junior and Senior cycle students in their CTYI classes was in their resource access, </w:t>
      </w:r>
      <w:r w:rsidDel="00000000" w:rsidR="00000000" w:rsidRPr="00000000">
        <w:rPr>
          <w:i w:val="1"/>
          <w:rtl w:val="0"/>
        </w:rPr>
        <w:t xml:space="preserve">t</w:t>
      </w:r>
      <w:r w:rsidDel="00000000" w:rsidR="00000000" w:rsidRPr="00000000">
        <w:rPr>
          <w:rtl w:val="0"/>
        </w:rPr>
        <w:t xml:space="preserve">(313) = 2.52, </w:t>
      </w:r>
      <w:r w:rsidDel="00000000" w:rsidR="00000000" w:rsidRPr="00000000">
        <w:rPr>
          <w:i w:val="1"/>
          <w:rtl w:val="0"/>
        </w:rPr>
        <w:t xml:space="preserve">p </w:t>
      </w:r>
      <w:r w:rsidDel="00000000" w:rsidR="00000000" w:rsidRPr="00000000">
        <w:rPr>
          <w:rtl w:val="0"/>
        </w:rPr>
        <w:t xml:space="preserve">&lt; .05, Cohen’s </w:t>
      </w:r>
      <w:r w:rsidDel="00000000" w:rsidR="00000000" w:rsidRPr="00000000">
        <w:rPr>
          <w:i w:val="1"/>
          <w:rtl w:val="0"/>
        </w:rPr>
        <w:t xml:space="preserve">d</w:t>
      </w:r>
      <w:r w:rsidDel="00000000" w:rsidR="00000000" w:rsidRPr="00000000">
        <w:rPr>
          <w:rtl w:val="0"/>
        </w:rPr>
        <w:t xml:space="preserve"> = .29. It should be noted that none of these differences were great. In fact, the effect sizes are all small, suggesting there may be statistical differences, but practically they are not likely to be meaningful.   </w:t>
      </w:r>
    </w:p>
    <w:p w:rsidR="00000000" w:rsidDel="00000000" w:rsidP="00000000" w:rsidRDefault="00000000" w:rsidRPr="00000000" w14:paraId="00002B1A">
      <w:pPr>
        <w:ind w:firstLine="720"/>
        <w:rPr/>
      </w:pPr>
      <w:r w:rsidDel="00000000" w:rsidR="00000000" w:rsidRPr="00000000">
        <w:rPr>
          <w:rtl w:val="0"/>
        </w:rPr>
      </w:r>
    </w:p>
    <w:p w:rsidR="00000000" w:rsidDel="00000000" w:rsidP="00000000" w:rsidRDefault="00000000" w:rsidRPr="00000000" w14:paraId="00002B1B">
      <w:pPr>
        <w:rPr>
          <w:b w:val="1"/>
        </w:rPr>
      </w:pPr>
      <w:r w:rsidDel="00000000" w:rsidR="00000000" w:rsidRPr="00000000">
        <w:rPr>
          <w:b w:val="1"/>
          <w:rtl w:val="0"/>
        </w:rPr>
        <w:t xml:space="preserve">Table 4.11</w:t>
      </w:r>
    </w:p>
    <w:p w:rsidR="00000000" w:rsidDel="00000000" w:rsidP="00000000" w:rsidRDefault="00000000" w:rsidRPr="00000000" w14:paraId="00002B1C">
      <w:pPr>
        <w:rPr>
          <w:b w:val="1"/>
        </w:rPr>
      </w:pPr>
      <w:r w:rsidDel="00000000" w:rsidR="00000000" w:rsidRPr="00000000">
        <w:rPr>
          <w:b w:val="1"/>
          <w:color w:val="000000"/>
          <w:rtl w:val="0"/>
        </w:rPr>
        <w:t xml:space="preserve">Online, In-Person, and CTYI Mean Factor Scores by Junior and Senior Cycle (2021a CTYI Students)</w:t>
      </w:r>
      <w:r w:rsidDel="00000000" w:rsidR="00000000" w:rsidRPr="00000000">
        <w:rPr>
          <w:rtl w:val="0"/>
        </w:rPr>
      </w:r>
    </w:p>
    <w:p w:rsidR="00000000" w:rsidDel="00000000" w:rsidP="00000000" w:rsidRDefault="00000000" w:rsidRPr="00000000" w14:paraId="00002B1D">
      <w:pPr>
        <w:rPr/>
      </w:pPr>
      <w:r w:rsidDel="00000000" w:rsidR="00000000" w:rsidRPr="00000000">
        <w:rPr>
          <w:rtl w:val="0"/>
        </w:rPr>
      </w:r>
    </w:p>
    <w:tbl>
      <w:tblPr>
        <w:tblStyle w:val="Table80"/>
        <w:tblW w:w="8963.999999999998" w:type="dxa"/>
        <w:jc w:val="left"/>
        <w:tblInd w:w="0.0" w:type="dxa"/>
        <w:tblLayout w:type="fixed"/>
        <w:tblLook w:val="0400"/>
      </w:tblPr>
      <w:tblGrid>
        <w:gridCol w:w="1350"/>
        <w:gridCol w:w="2430"/>
        <w:gridCol w:w="864"/>
        <w:gridCol w:w="864"/>
        <w:gridCol w:w="864"/>
        <w:gridCol w:w="864"/>
        <w:gridCol w:w="864"/>
        <w:gridCol w:w="864"/>
        <w:tblGridChange w:id="0">
          <w:tblGrid>
            <w:gridCol w:w="1350"/>
            <w:gridCol w:w="2430"/>
            <w:gridCol w:w="864"/>
            <w:gridCol w:w="864"/>
            <w:gridCol w:w="864"/>
            <w:gridCol w:w="864"/>
            <w:gridCol w:w="864"/>
            <w:gridCol w:w="864"/>
          </w:tblGrid>
        </w:tblGridChange>
      </w:tblGrid>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1E">
            <w:pPr>
              <w:jc w:val="center"/>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1F">
            <w:pPr>
              <w:jc w:val="center"/>
              <w:rPr>
                <w:color w:val="00000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20">
            <w:pPr>
              <w:jc w:val="center"/>
              <w:rPr>
                <w:color w:val="000000"/>
              </w:rPr>
            </w:pPr>
            <w:r w:rsidDel="00000000" w:rsidR="00000000" w:rsidRPr="00000000">
              <w:rPr>
                <w:color w:val="000000"/>
                <w:rtl w:val="0"/>
              </w:rPr>
              <w:t xml:space="preserve">Junior cycle</w:t>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22">
            <w:pPr>
              <w:jc w:val="center"/>
              <w:rPr>
                <w:color w:val="000000"/>
              </w:rPr>
            </w:pPr>
            <w:r w:rsidDel="00000000" w:rsidR="00000000" w:rsidRPr="00000000">
              <w:rPr>
                <w:color w:val="000000"/>
                <w:rtl w:val="0"/>
              </w:rPr>
              <w:t xml:space="preserve">Senior cycle</w:t>
            </w:r>
          </w:p>
        </w:tc>
        <w:tc>
          <w:tcPr>
            <w:gridSpan w:val="2"/>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24">
            <w:pPr>
              <w:jc w:val="center"/>
              <w:rPr>
                <w:color w:val="000000"/>
              </w:rPr>
            </w:pPr>
            <w:r w:rsidDel="00000000" w:rsidR="00000000" w:rsidRPr="00000000">
              <w:rPr>
                <w:color w:val="000000"/>
                <w:rtl w:val="0"/>
              </w:rPr>
              <w:t xml:space="preserve">Total</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26">
            <w:pPr>
              <w:jc w:val="center"/>
              <w:rPr/>
            </w:pPr>
            <w:r w:rsidDel="00000000" w:rsidR="00000000" w:rsidRPr="00000000">
              <w:rPr>
                <w:rtl w:val="0"/>
              </w:rPr>
              <w:t xml:space="preserve">Platform</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7">
            <w:pPr>
              <w:jc w:val="center"/>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8">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9">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A">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B">
            <w:pPr>
              <w:jc w:val="cente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C">
            <w:pPr>
              <w:jc w:val="cente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2D">
            <w:pPr>
              <w:jc w:val="center"/>
              <w:rPr>
                <w:i w:val="1"/>
                <w:color w:val="000000"/>
              </w:rPr>
            </w:pPr>
            <w:r w:rsidDel="00000000" w:rsidR="00000000" w:rsidRPr="00000000">
              <w:rPr>
                <w:i w:val="1"/>
                <w:color w:val="000000"/>
                <w:rtl w:val="0"/>
              </w:rPr>
              <w:t xml:space="preserve">SD</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2E">
            <w:pPr>
              <w:jc w:val="right"/>
              <w:rPr>
                <w:color w:val="000000"/>
              </w:rPr>
            </w:pPr>
            <w:r w:rsidDel="00000000" w:rsidR="00000000" w:rsidRPr="00000000">
              <w:rPr>
                <w:color w:val="000000"/>
                <w:rtl w:val="0"/>
              </w:rPr>
              <w:t xml:space="preserve">Online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2F">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0">
            <w:pPr>
              <w:jc w:val="center"/>
              <w:rPr>
                <w:color w:val="000000"/>
              </w:rPr>
            </w:pPr>
            <w:r w:rsidDel="00000000" w:rsidR="00000000" w:rsidRPr="00000000">
              <w:rPr>
                <w:color w:val="000000"/>
                <w:rtl w:val="0"/>
              </w:rPr>
              <w:t xml:space="preserve">4.09</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1">
            <w:pPr>
              <w:jc w:val="center"/>
              <w:rPr>
                <w:color w:val="000000"/>
              </w:rPr>
            </w:pPr>
            <w:r w:rsidDel="00000000" w:rsidR="00000000" w:rsidRPr="00000000">
              <w:rPr>
                <w:color w:val="000000"/>
                <w:rtl w:val="0"/>
              </w:rPr>
              <w:t xml:space="preserve">0.86</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2">
            <w:pPr>
              <w:jc w:val="center"/>
              <w:rPr>
                <w:color w:val="000000"/>
              </w:rPr>
            </w:pPr>
            <w:r w:rsidDel="00000000" w:rsidR="00000000" w:rsidRPr="00000000">
              <w:rPr>
                <w:color w:val="000000"/>
                <w:rtl w:val="0"/>
              </w:rPr>
              <w:t xml:space="preserve">3.84</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3">
            <w:pPr>
              <w:jc w:val="center"/>
              <w:rPr>
                <w:color w:val="000000"/>
              </w:rPr>
            </w:pPr>
            <w:r w:rsidDel="00000000" w:rsidR="00000000" w:rsidRPr="00000000">
              <w:rPr>
                <w:color w:val="000000"/>
                <w:rtl w:val="0"/>
              </w:rPr>
              <w:t xml:space="preserve">0.89</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4">
            <w:pPr>
              <w:jc w:val="center"/>
              <w:rPr>
                <w:color w:val="000000"/>
              </w:rPr>
            </w:pPr>
            <w:r w:rsidDel="00000000" w:rsidR="00000000" w:rsidRPr="00000000">
              <w:rPr>
                <w:color w:val="000000"/>
                <w:rtl w:val="0"/>
              </w:rPr>
              <w:t xml:space="preserve">3.95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5">
            <w:pPr>
              <w:jc w:val="center"/>
              <w:rPr>
                <w:color w:val="000000"/>
              </w:rPr>
            </w:pPr>
            <w:r w:rsidDel="00000000" w:rsidR="00000000" w:rsidRPr="00000000">
              <w:rPr>
                <w:color w:val="000000"/>
                <w:rtl w:val="0"/>
              </w:rPr>
              <w:t xml:space="preserve">0.88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36">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7">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8">
            <w:pPr>
              <w:jc w:val="center"/>
              <w:rPr>
                <w:color w:val="000000"/>
              </w:rPr>
            </w:pPr>
            <w:r w:rsidDel="00000000" w:rsidR="00000000" w:rsidRPr="00000000">
              <w:rPr>
                <w:color w:val="000000"/>
                <w:rtl w:val="0"/>
              </w:rPr>
              <w:t xml:space="preserve">3.35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9">
            <w:pPr>
              <w:jc w:val="center"/>
              <w:rPr>
                <w:color w:val="000000"/>
              </w:rPr>
            </w:pPr>
            <w:r w:rsidDel="00000000" w:rsidR="00000000" w:rsidRPr="00000000">
              <w:rPr>
                <w:color w:val="000000"/>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A">
            <w:pPr>
              <w:jc w:val="center"/>
              <w:rPr>
                <w:color w:val="000000"/>
              </w:rPr>
            </w:pPr>
            <w:r w:rsidDel="00000000" w:rsidR="00000000" w:rsidRPr="00000000">
              <w:rPr>
                <w:color w:val="000000"/>
                <w:rtl w:val="0"/>
              </w:rPr>
              <w:t xml:space="preserve">3.20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B">
            <w:pPr>
              <w:jc w:val="center"/>
              <w:rPr>
                <w:color w:val="000000"/>
              </w:rPr>
            </w:pPr>
            <w:r w:rsidDel="00000000" w:rsidR="00000000" w:rsidRPr="00000000">
              <w:rPr>
                <w:color w:val="000000"/>
                <w:rtl w:val="0"/>
              </w:rPr>
              <w:t xml:space="preserve">0.77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C">
            <w:pPr>
              <w:jc w:val="center"/>
              <w:rPr>
                <w:color w:val="000000"/>
              </w:rPr>
            </w:pPr>
            <w:r w:rsidDel="00000000" w:rsidR="00000000" w:rsidRPr="00000000">
              <w:rPr>
                <w:color w:val="000000"/>
                <w:rtl w:val="0"/>
              </w:rPr>
              <w:t xml:space="preserve">3.27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3D">
            <w:pPr>
              <w:jc w:val="center"/>
              <w:rPr>
                <w:color w:val="000000"/>
              </w:rPr>
            </w:pPr>
            <w:r w:rsidDel="00000000" w:rsidR="00000000" w:rsidRPr="00000000">
              <w:rPr>
                <w:color w:val="000000"/>
                <w:rtl w:val="0"/>
              </w:rPr>
              <w:t xml:space="preserve">0.73</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3E">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3F">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0">
            <w:pPr>
              <w:jc w:val="center"/>
              <w:rPr>
                <w:color w:val="000000"/>
              </w:rPr>
            </w:pPr>
            <w:r w:rsidDel="00000000" w:rsidR="00000000" w:rsidRPr="00000000">
              <w:rPr>
                <w:color w:val="000000"/>
                <w:rtl w:val="0"/>
              </w:rPr>
              <w:t xml:space="preserve">4.58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1">
            <w:pPr>
              <w:jc w:val="center"/>
              <w:rPr>
                <w:color w:val="000000"/>
              </w:rPr>
            </w:pPr>
            <w:r w:rsidDel="00000000" w:rsidR="00000000" w:rsidRPr="00000000">
              <w:rPr>
                <w:color w:val="000000"/>
                <w:rtl w:val="0"/>
              </w:rPr>
              <w:t xml:space="preserve">0.42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2">
            <w:pPr>
              <w:jc w:val="center"/>
              <w:rPr>
                <w:color w:val="000000"/>
              </w:rPr>
            </w:pPr>
            <w:r w:rsidDel="00000000" w:rsidR="00000000" w:rsidRPr="00000000">
              <w:rPr>
                <w:color w:val="000000"/>
                <w:rtl w:val="0"/>
              </w:rPr>
              <w:t xml:space="preserve">4.53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3">
            <w:pPr>
              <w:jc w:val="center"/>
              <w:rPr>
                <w:color w:val="000000"/>
              </w:rPr>
            </w:pPr>
            <w:r w:rsidDel="00000000" w:rsidR="00000000" w:rsidRPr="00000000">
              <w:rPr>
                <w:color w:val="000000"/>
                <w:rtl w:val="0"/>
              </w:rPr>
              <w:t xml:space="preserve">0.45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4">
            <w:pPr>
              <w:jc w:val="center"/>
              <w:rPr>
                <w:color w:val="000000"/>
              </w:rPr>
            </w:pPr>
            <w:r w:rsidDel="00000000" w:rsidR="00000000" w:rsidRPr="00000000">
              <w:rPr>
                <w:color w:val="000000"/>
                <w:rtl w:val="0"/>
              </w:rPr>
              <w:t xml:space="preserve">4.55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45">
            <w:pPr>
              <w:jc w:val="center"/>
              <w:rPr>
                <w:color w:val="000000"/>
              </w:rPr>
            </w:pPr>
            <w:r w:rsidDel="00000000" w:rsidR="00000000" w:rsidRPr="00000000">
              <w:rPr>
                <w:color w:val="000000"/>
                <w:rtl w:val="0"/>
              </w:rPr>
              <w:t xml:space="preserve">0.44</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46">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7">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8">
            <w:pPr>
              <w:jc w:val="center"/>
              <w:rPr>
                <w:color w:val="000000"/>
              </w:rPr>
            </w:pPr>
            <w:r w:rsidDel="00000000" w:rsidR="00000000" w:rsidRPr="00000000">
              <w:rPr>
                <w:color w:val="000000"/>
                <w:rtl w:val="0"/>
              </w:rPr>
              <w:t xml:space="preserve">2.98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9">
            <w:pPr>
              <w:jc w:val="center"/>
              <w:rPr>
                <w:color w:val="000000"/>
              </w:rPr>
            </w:pPr>
            <w:r w:rsidDel="00000000" w:rsidR="00000000" w:rsidRPr="00000000">
              <w:rPr>
                <w:color w:val="000000"/>
                <w:rtl w:val="0"/>
              </w:rPr>
              <w:t xml:space="preserve">0.64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A">
            <w:pPr>
              <w:jc w:val="center"/>
              <w:rPr>
                <w:color w:val="000000"/>
              </w:rPr>
            </w:pPr>
            <w:r w:rsidDel="00000000" w:rsidR="00000000" w:rsidRPr="00000000">
              <w:rPr>
                <w:color w:val="000000"/>
                <w:rtl w:val="0"/>
              </w:rPr>
              <w:t xml:space="preserve">2.74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B">
            <w:pPr>
              <w:jc w:val="center"/>
              <w:rPr>
                <w:color w:val="000000"/>
              </w:rPr>
            </w:pPr>
            <w:r w:rsidDel="00000000" w:rsidR="00000000" w:rsidRPr="00000000">
              <w:rPr>
                <w:color w:val="000000"/>
                <w:rtl w:val="0"/>
              </w:rPr>
              <w:t xml:space="preserve">0.63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C">
            <w:pPr>
              <w:jc w:val="center"/>
              <w:rPr>
                <w:color w:val="000000"/>
              </w:rPr>
            </w:pPr>
            <w:r w:rsidDel="00000000" w:rsidR="00000000" w:rsidRPr="00000000">
              <w:rPr>
                <w:color w:val="000000"/>
                <w:rtl w:val="0"/>
              </w:rPr>
              <w:t xml:space="preserve">2.85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4D">
            <w:pPr>
              <w:jc w:val="center"/>
              <w:rPr>
                <w:color w:val="000000"/>
              </w:rPr>
            </w:pPr>
            <w:r w:rsidDel="00000000" w:rsidR="00000000" w:rsidRPr="00000000">
              <w:rPr>
                <w:color w:val="000000"/>
                <w:rtl w:val="0"/>
              </w:rPr>
              <w:t xml:space="preserve">0.64</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4E">
            <w:pPr>
              <w:jc w:val="right"/>
              <w:rPr>
                <w:color w:val="000000"/>
              </w:rPr>
            </w:pPr>
            <w:r w:rsidDel="00000000" w:rsidR="00000000" w:rsidRPr="00000000">
              <w:rPr>
                <w:color w:val="000000"/>
                <w:rtl w:val="0"/>
              </w:rPr>
              <w:t xml:space="preserve">In Person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4F">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0">
            <w:pPr>
              <w:jc w:val="center"/>
              <w:rPr>
                <w:color w:val="000000"/>
              </w:rPr>
            </w:pPr>
            <w:r w:rsidDel="00000000" w:rsidR="00000000" w:rsidRPr="00000000">
              <w:rPr>
                <w:color w:val="000000"/>
                <w:rtl w:val="0"/>
              </w:rPr>
              <w:t xml:space="preserve">4.38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1">
            <w:pPr>
              <w:jc w:val="center"/>
              <w:rPr>
                <w:color w:val="000000"/>
              </w:rPr>
            </w:pPr>
            <w:r w:rsidDel="00000000" w:rsidR="00000000" w:rsidRPr="00000000">
              <w:rPr>
                <w:color w:val="000000"/>
                <w:rtl w:val="0"/>
              </w:rPr>
              <w:t xml:space="preserve">0.63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2">
            <w:pPr>
              <w:jc w:val="center"/>
              <w:rPr>
                <w:color w:val="000000"/>
              </w:rPr>
            </w:pPr>
            <w:r w:rsidDel="00000000" w:rsidR="00000000" w:rsidRPr="00000000">
              <w:rPr>
                <w:color w:val="000000"/>
                <w:rtl w:val="0"/>
              </w:rPr>
              <w:t xml:space="preserve">4.18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3">
            <w:pPr>
              <w:jc w:val="center"/>
              <w:rPr>
                <w:color w:val="000000"/>
              </w:rPr>
            </w:pPr>
            <w:r w:rsidDel="00000000" w:rsidR="00000000" w:rsidRPr="00000000">
              <w:rPr>
                <w:color w:val="000000"/>
                <w:rtl w:val="0"/>
              </w:rPr>
              <w:t xml:space="preserve">0.85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4">
            <w:pPr>
              <w:jc w:val="center"/>
              <w:rPr>
                <w:color w:val="000000"/>
              </w:rPr>
            </w:pPr>
            <w:r w:rsidDel="00000000" w:rsidR="00000000" w:rsidRPr="00000000">
              <w:rPr>
                <w:color w:val="000000"/>
                <w:rtl w:val="0"/>
              </w:rPr>
              <w:t xml:space="preserve">4.27</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5">
            <w:pPr>
              <w:jc w:val="center"/>
              <w:rPr>
                <w:color w:val="000000"/>
              </w:rPr>
            </w:pPr>
            <w:r w:rsidDel="00000000" w:rsidR="00000000" w:rsidRPr="00000000">
              <w:rPr>
                <w:color w:val="000000"/>
                <w:rtl w:val="0"/>
              </w:rPr>
              <w:t xml:space="preserve">0.76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56">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7">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8">
            <w:pPr>
              <w:jc w:val="center"/>
              <w:rPr>
                <w:color w:val="000000"/>
              </w:rPr>
            </w:pPr>
            <w:r w:rsidDel="00000000" w:rsidR="00000000" w:rsidRPr="00000000">
              <w:rPr>
                <w:color w:val="000000"/>
                <w:rtl w:val="0"/>
              </w:rPr>
              <w:t xml:space="preserve">4.21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9">
            <w:pPr>
              <w:jc w:val="center"/>
              <w:rPr>
                <w:color w:val="000000"/>
              </w:rPr>
            </w:pPr>
            <w:r w:rsidDel="00000000" w:rsidR="00000000" w:rsidRPr="00000000">
              <w:rPr>
                <w:color w:val="000000"/>
                <w:rtl w:val="0"/>
              </w:rPr>
              <w:t xml:space="preserve">0.47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A">
            <w:pPr>
              <w:jc w:val="center"/>
              <w:rPr>
                <w:color w:val="000000"/>
              </w:rPr>
            </w:pPr>
            <w:r w:rsidDel="00000000" w:rsidR="00000000" w:rsidRPr="00000000">
              <w:rPr>
                <w:color w:val="000000"/>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B">
            <w:pPr>
              <w:jc w:val="center"/>
              <w:rPr>
                <w:color w:val="000000"/>
              </w:rPr>
            </w:pPr>
            <w:r w:rsidDel="00000000" w:rsidR="00000000" w:rsidRPr="00000000">
              <w:rPr>
                <w:color w:val="000000"/>
                <w:rtl w:val="0"/>
              </w:rPr>
              <w:t xml:space="preserve">0.67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C">
            <w:pPr>
              <w:jc w:val="center"/>
              <w:rPr>
                <w:color w:val="000000"/>
              </w:rPr>
            </w:pPr>
            <w:r w:rsidDel="00000000" w:rsidR="00000000" w:rsidRPr="00000000">
              <w:rPr>
                <w:color w:val="000000"/>
                <w:rtl w:val="0"/>
              </w:rPr>
              <w:t xml:space="preserve">4.10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5D">
            <w:pPr>
              <w:jc w:val="center"/>
              <w:rPr>
                <w:color w:val="000000"/>
              </w:rPr>
            </w:pPr>
            <w:r w:rsidDel="00000000" w:rsidR="00000000" w:rsidRPr="00000000">
              <w:rPr>
                <w:color w:val="000000"/>
                <w:rtl w:val="0"/>
              </w:rPr>
              <w:t xml:space="preserve">0.59</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5E">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5F">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0">
            <w:pPr>
              <w:jc w:val="center"/>
              <w:rPr>
                <w:color w:val="000000"/>
              </w:rPr>
            </w:pPr>
            <w:r w:rsidDel="00000000" w:rsidR="00000000" w:rsidRPr="00000000">
              <w:rPr>
                <w:color w:val="000000"/>
                <w:rtl w:val="0"/>
              </w:rPr>
              <w:t xml:space="preserve">4.18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1">
            <w:pPr>
              <w:jc w:val="center"/>
              <w:rPr>
                <w:color w:val="000000"/>
              </w:rPr>
            </w:pPr>
            <w:r w:rsidDel="00000000" w:rsidR="00000000" w:rsidRPr="00000000">
              <w:rPr>
                <w:color w:val="000000"/>
                <w:rtl w:val="0"/>
              </w:rPr>
              <w:t xml:space="preserve">0.87</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2">
            <w:pPr>
              <w:jc w:val="center"/>
              <w:rPr>
                <w:color w:val="000000"/>
              </w:rPr>
            </w:pPr>
            <w:r w:rsidDel="00000000" w:rsidR="00000000" w:rsidRPr="00000000">
              <w:rPr>
                <w:color w:val="000000"/>
                <w:rtl w:val="0"/>
              </w:rPr>
              <w:t xml:space="preserve">4.09</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3">
            <w:pPr>
              <w:jc w:val="center"/>
              <w:rPr>
                <w:color w:val="000000"/>
              </w:rPr>
            </w:pPr>
            <w:r w:rsidDel="00000000" w:rsidR="00000000" w:rsidRPr="00000000">
              <w:rPr>
                <w:color w:val="000000"/>
                <w:rtl w:val="0"/>
              </w:rPr>
              <w:t xml:space="preserve">0.93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4">
            <w:pPr>
              <w:jc w:val="center"/>
              <w:rPr>
                <w:color w:val="000000"/>
              </w:rPr>
            </w:pPr>
            <w:r w:rsidDel="00000000" w:rsidR="00000000" w:rsidRPr="00000000">
              <w:rPr>
                <w:color w:val="000000"/>
                <w:rtl w:val="0"/>
              </w:rPr>
              <w:t xml:space="preserve">4.13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65">
            <w:pPr>
              <w:jc w:val="center"/>
              <w:rPr>
                <w:color w:val="000000"/>
              </w:rPr>
            </w:pPr>
            <w:r w:rsidDel="00000000" w:rsidR="00000000" w:rsidRPr="00000000">
              <w:rPr>
                <w:color w:val="000000"/>
                <w:rtl w:val="0"/>
              </w:rPr>
              <w:t xml:space="preserve">0.90</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66">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7">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8">
            <w:pPr>
              <w:jc w:val="center"/>
              <w:rPr>
                <w:color w:val="000000"/>
              </w:rPr>
            </w:pPr>
            <w:r w:rsidDel="00000000" w:rsidR="00000000" w:rsidRPr="00000000">
              <w:rPr>
                <w:color w:val="000000"/>
                <w:rtl w:val="0"/>
              </w:rPr>
              <w:t xml:space="preserve">3.65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9">
            <w:pPr>
              <w:jc w:val="center"/>
              <w:rPr>
                <w:color w:val="000000"/>
              </w:rPr>
            </w:pPr>
            <w:r w:rsidDel="00000000" w:rsidR="00000000" w:rsidRPr="00000000">
              <w:rPr>
                <w:color w:val="000000"/>
                <w:rtl w:val="0"/>
              </w:rPr>
              <w:t xml:space="preserve">0.55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A">
            <w:pPr>
              <w:jc w:val="center"/>
              <w:rPr>
                <w:color w:val="000000"/>
              </w:rPr>
            </w:pPr>
            <w:r w:rsidDel="00000000" w:rsidR="00000000" w:rsidRPr="00000000">
              <w:rPr>
                <w:color w:val="000000"/>
                <w:rtl w:val="0"/>
              </w:rPr>
              <w:t xml:space="preserve">3.50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B">
            <w:pPr>
              <w:jc w:val="center"/>
              <w:rPr>
                <w:color w:val="000000"/>
              </w:rPr>
            </w:pPr>
            <w:r w:rsidDel="00000000" w:rsidR="00000000" w:rsidRPr="00000000">
              <w:rPr>
                <w:color w:val="000000"/>
                <w:rtl w:val="0"/>
              </w:rPr>
              <w:t xml:space="preserve">0.63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C">
            <w:pPr>
              <w:jc w:val="center"/>
              <w:rPr>
                <w:color w:val="000000"/>
              </w:rPr>
            </w:pPr>
            <w:r w:rsidDel="00000000" w:rsidR="00000000" w:rsidRPr="00000000">
              <w:rPr>
                <w:color w:val="000000"/>
                <w:rtl w:val="0"/>
              </w:rPr>
              <w:t xml:space="preserve">3.57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6D">
            <w:pPr>
              <w:jc w:val="center"/>
              <w:rPr>
                <w:color w:val="000000"/>
              </w:rPr>
            </w:pPr>
            <w:r w:rsidDel="00000000" w:rsidR="00000000" w:rsidRPr="00000000">
              <w:rPr>
                <w:color w:val="000000"/>
                <w:rtl w:val="0"/>
              </w:rPr>
              <w:t xml:space="preserve">0.60</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6E">
            <w:pPr>
              <w:jc w:val="right"/>
              <w:rPr>
                <w:color w:val="000000"/>
              </w:rPr>
            </w:pPr>
            <w:r w:rsidDel="00000000" w:rsidR="00000000" w:rsidRPr="00000000">
              <w:rPr>
                <w:color w:val="000000"/>
                <w:rtl w:val="0"/>
              </w:rPr>
              <w:t xml:space="preserve">CTYI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6F">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0">
            <w:pPr>
              <w:jc w:val="center"/>
              <w:rPr>
                <w:color w:val="000000"/>
              </w:rPr>
            </w:pPr>
            <w:r w:rsidDel="00000000" w:rsidR="00000000" w:rsidRPr="00000000">
              <w:rPr>
                <w:color w:val="000000"/>
                <w:rtl w:val="0"/>
              </w:rPr>
              <w:t xml:space="preserve">4.80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1">
            <w:pPr>
              <w:jc w:val="center"/>
              <w:rPr>
                <w:color w:val="000000"/>
              </w:rPr>
            </w:pPr>
            <w:r w:rsidDel="00000000" w:rsidR="00000000" w:rsidRPr="00000000">
              <w:rPr>
                <w:color w:val="000000"/>
                <w:rtl w:val="0"/>
              </w:rPr>
              <w:t xml:space="preserve">0.45</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2">
            <w:pPr>
              <w:jc w:val="center"/>
              <w:rPr>
                <w:color w:val="000000"/>
              </w:rPr>
            </w:pPr>
            <w:r w:rsidDel="00000000" w:rsidR="00000000" w:rsidRPr="00000000">
              <w:rPr>
                <w:color w:val="000000"/>
                <w:rtl w:val="0"/>
              </w:rPr>
              <w:t xml:space="preserve">4.78</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3">
            <w:pPr>
              <w:jc w:val="center"/>
              <w:rPr>
                <w:color w:val="000000"/>
              </w:rPr>
            </w:pPr>
            <w:r w:rsidDel="00000000" w:rsidR="00000000" w:rsidRPr="00000000">
              <w:rPr>
                <w:color w:val="000000"/>
                <w:rtl w:val="0"/>
              </w:rPr>
              <w:t xml:space="preserve">0.53</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4">
            <w:pPr>
              <w:jc w:val="center"/>
              <w:rPr>
                <w:color w:val="000000"/>
              </w:rPr>
            </w:pPr>
            <w:r w:rsidDel="00000000" w:rsidR="00000000" w:rsidRPr="00000000">
              <w:rPr>
                <w:color w:val="000000"/>
                <w:rtl w:val="0"/>
              </w:rPr>
              <w:t xml:space="preserve">4.79</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5">
            <w:pPr>
              <w:jc w:val="center"/>
              <w:rPr>
                <w:color w:val="000000"/>
              </w:rPr>
            </w:pPr>
            <w:r w:rsidDel="00000000" w:rsidR="00000000" w:rsidRPr="00000000">
              <w:rPr>
                <w:color w:val="000000"/>
                <w:rtl w:val="0"/>
              </w:rPr>
              <w:t xml:space="preserve">0.49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76">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7">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8">
            <w:pPr>
              <w:jc w:val="center"/>
              <w:rPr>
                <w:color w:val="000000"/>
              </w:rPr>
            </w:pPr>
            <w:r w:rsidDel="00000000" w:rsidR="00000000" w:rsidRPr="00000000">
              <w:rPr>
                <w:color w:val="000000"/>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9">
            <w:pPr>
              <w:jc w:val="center"/>
              <w:rPr>
                <w:color w:val="000000"/>
              </w:rPr>
            </w:pPr>
            <w:r w:rsidDel="00000000" w:rsidR="00000000" w:rsidRPr="00000000">
              <w:rPr>
                <w:color w:val="000000"/>
                <w:rtl w:val="0"/>
              </w:rPr>
              <w:t xml:space="preserve">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A">
            <w:pPr>
              <w:jc w:val="center"/>
              <w:rPr>
                <w:color w:val="000000"/>
              </w:rPr>
            </w:pPr>
            <w:r w:rsidDel="00000000" w:rsidR="00000000" w:rsidRPr="00000000">
              <w:rPr>
                <w:color w:val="000000"/>
                <w:rtl w:val="0"/>
              </w:rPr>
              <w:t xml:space="preserve">4.07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B">
            <w:pPr>
              <w:jc w:val="center"/>
              <w:rPr>
                <w:color w:val="000000"/>
              </w:rPr>
            </w:pPr>
            <w:r w:rsidDel="00000000" w:rsidR="00000000" w:rsidRPr="00000000">
              <w:rPr>
                <w:color w:val="000000"/>
                <w:rtl w:val="0"/>
              </w:rPr>
              <w:t xml:space="preserve">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C">
            <w:pPr>
              <w:jc w:val="center"/>
              <w:rPr>
                <w:color w:val="000000"/>
              </w:rPr>
            </w:pPr>
            <w:r w:rsidDel="00000000" w:rsidR="00000000" w:rsidRPr="00000000">
              <w:rPr>
                <w:color w:val="000000"/>
                <w:rtl w:val="0"/>
              </w:rPr>
              <w:t xml:space="preserve">4.10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7D">
            <w:pPr>
              <w:jc w:val="center"/>
              <w:rPr>
                <w:color w:val="000000"/>
              </w:rPr>
            </w:pPr>
            <w:r w:rsidDel="00000000" w:rsidR="00000000" w:rsidRPr="00000000">
              <w:rPr>
                <w:color w:val="000000"/>
                <w:rtl w:val="0"/>
              </w:rPr>
              <w:t xml:space="preserve">0.53</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7E">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7F">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0">
            <w:pPr>
              <w:jc w:val="center"/>
              <w:rPr>
                <w:color w:val="000000"/>
              </w:rPr>
            </w:pPr>
            <w:r w:rsidDel="00000000" w:rsidR="00000000" w:rsidRPr="00000000">
              <w:rPr>
                <w:color w:val="000000"/>
                <w:rtl w:val="0"/>
              </w:rPr>
              <w:t xml:space="preserve">4.73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1">
            <w:pPr>
              <w:jc w:val="center"/>
              <w:rPr>
                <w:color w:val="000000"/>
              </w:rPr>
            </w:pPr>
            <w:r w:rsidDel="00000000" w:rsidR="00000000" w:rsidRPr="00000000">
              <w:rPr>
                <w:color w:val="000000"/>
                <w:rtl w:val="0"/>
              </w:rPr>
              <w:t xml:space="preserve">0.31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2">
            <w:pPr>
              <w:jc w:val="center"/>
              <w:rPr>
                <w:color w:val="000000"/>
              </w:rPr>
            </w:pPr>
            <w:r w:rsidDel="00000000" w:rsidR="00000000" w:rsidRPr="00000000">
              <w:rPr>
                <w:color w:val="000000"/>
                <w:rtl w:val="0"/>
              </w:rPr>
              <w:t xml:space="preserve">4.63</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3">
            <w:pPr>
              <w:jc w:val="center"/>
              <w:rPr>
                <w:color w:val="000000"/>
              </w:rPr>
            </w:pPr>
            <w:r w:rsidDel="00000000" w:rsidR="00000000" w:rsidRPr="00000000">
              <w:rPr>
                <w:color w:val="000000"/>
                <w:rtl w:val="0"/>
              </w:rPr>
              <w:t xml:space="preserve">0.41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4">
            <w:pPr>
              <w:jc w:val="center"/>
              <w:rPr>
                <w:color w:val="000000"/>
              </w:rPr>
            </w:pPr>
            <w:r w:rsidDel="00000000" w:rsidR="00000000" w:rsidRPr="00000000">
              <w:rPr>
                <w:color w:val="000000"/>
                <w:rtl w:val="0"/>
              </w:rPr>
              <w:t xml:space="preserve">4.68</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85">
            <w:pPr>
              <w:jc w:val="center"/>
              <w:rPr>
                <w:color w:val="000000"/>
              </w:rPr>
            </w:pPr>
            <w:r w:rsidDel="00000000" w:rsidR="00000000" w:rsidRPr="00000000">
              <w:rPr>
                <w:color w:val="000000"/>
                <w:rtl w:val="0"/>
              </w:rPr>
              <w:t xml:space="preserve">0.37</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86">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7">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8">
            <w:pPr>
              <w:jc w:val="center"/>
              <w:rPr>
                <w:color w:val="000000"/>
              </w:rPr>
            </w:pPr>
            <w:r w:rsidDel="00000000" w:rsidR="00000000" w:rsidRPr="00000000">
              <w:rPr>
                <w:color w:val="000000"/>
                <w:rtl w:val="0"/>
              </w:rPr>
              <w:t xml:space="preserve">4.10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9">
            <w:pPr>
              <w:jc w:val="center"/>
              <w:rPr>
                <w:color w:val="000000"/>
              </w:rPr>
            </w:pPr>
            <w:r w:rsidDel="00000000" w:rsidR="00000000" w:rsidRPr="00000000">
              <w:rPr>
                <w:color w:val="000000"/>
                <w:rtl w:val="0"/>
              </w:rPr>
              <w:t xml:space="preserve">0.48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A">
            <w:pPr>
              <w:jc w:val="center"/>
              <w:rPr>
                <w:color w:val="000000"/>
              </w:rPr>
            </w:pPr>
            <w:r w:rsidDel="00000000" w:rsidR="00000000" w:rsidRPr="00000000">
              <w:rPr>
                <w:color w:val="000000"/>
                <w:rtl w:val="0"/>
              </w:rPr>
              <w:t xml:space="preserve">4.01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B">
            <w:pPr>
              <w:jc w:val="center"/>
              <w:rPr>
                <w:color w:val="000000"/>
              </w:rPr>
            </w:pPr>
            <w:r w:rsidDel="00000000" w:rsidR="00000000" w:rsidRPr="00000000">
              <w:rPr>
                <w:color w:val="000000"/>
                <w:rtl w:val="0"/>
              </w:rPr>
              <w:t xml:space="preserve">0.50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C">
            <w:pPr>
              <w:jc w:val="center"/>
              <w:rPr>
                <w:color w:val="000000"/>
              </w:rPr>
            </w:pPr>
            <w:r w:rsidDel="00000000" w:rsidR="00000000" w:rsidRPr="00000000">
              <w:rPr>
                <w:color w:val="000000"/>
                <w:rtl w:val="0"/>
              </w:rPr>
              <w:t xml:space="preserve">4.05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8D">
            <w:pPr>
              <w:jc w:val="center"/>
              <w:rPr>
                <w:color w:val="000000"/>
              </w:rPr>
            </w:pPr>
            <w:r w:rsidDel="00000000" w:rsidR="00000000" w:rsidRPr="00000000">
              <w:rPr>
                <w:color w:val="000000"/>
                <w:rtl w:val="0"/>
              </w:rPr>
              <w:t xml:space="preserve">0.49</w:t>
            </w:r>
          </w:p>
        </w:tc>
      </w:tr>
    </w:tbl>
    <w:p w:rsidR="00000000" w:rsidDel="00000000" w:rsidP="00000000" w:rsidRDefault="00000000" w:rsidRPr="00000000" w14:paraId="00002B8E">
      <w:pPr>
        <w:ind w:firstLine="720"/>
        <w:rPr/>
      </w:pPr>
      <w:r w:rsidDel="00000000" w:rsidR="00000000" w:rsidRPr="00000000">
        <w:rPr>
          <w:rtl w:val="0"/>
        </w:rPr>
      </w:r>
    </w:p>
    <w:p w:rsidR="00000000" w:rsidDel="00000000" w:rsidP="00000000" w:rsidRDefault="00000000" w:rsidRPr="00000000" w14:paraId="00002B8F">
      <w:pPr>
        <w:rPr>
          <w:b w:val="1"/>
        </w:rPr>
      </w:pPr>
      <w:r w:rsidDel="00000000" w:rsidR="00000000" w:rsidRPr="00000000">
        <w:rPr>
          <w:rtl w:val="0"/>
        </w:rPr>
      </w:r>
    </w:p>
    <w:p w:rsidR="00000000" w:rsidDel="00000000" w:rsidP="00000000" w:rsidRDefault="00000000" w:rsidRPr="00000000" w14:paraId="00002B9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B91">
      <w:pPr>
        <w:rPr>
          <w:b w:val="1"/>
        </w:rPr>
      </w:pPr>
      <w:r w:rsidDel="00000000" w:rsidR="00000000" w:rsidRPr="00000000">
        <w:rPr>
          <w:b w:val="1"/>
          <w:rtl w:val="0"/>
        </w:rPr>
        <w:t xml:space="preserve">Figure 4.8</w:t>
      </w:r>
    </w:p>
    <w:p w:rsidR="00000000" w:rsidDel="00000000" w:rsidP="00000000" w:rsidRDefault="00000000" w:rsidRPr="00000000" w14:paraId="00002B92">
      <w:pPr>
        <w:rPr>
          <w:b w:val="1"/>
          <w:color w:val="000000"/>
        </w:rPr>
      </w:pPr>
      <w:r w:rsidDel="00000000" w:rsidR="00000000" w:rsidRPr="00000000">
        <w:rPr>
          <w:b w:val="1"/>
          <w:color w:val="000000"/>
          <w:rtl w:val="0"/>
        </w:rPr>
        <w:t xml:space="preserve">Online, In-Person, and CTYI Mean Factor Scores by Junior and Senior Cycle (2021a CTYI Students)</w:t>
      </w:r>
    </w:p>
    <w:p w:rsidR="00000000" w:rsidDel="00000000" w:rsidP="00000000" w:rsidRDefault="00000000" w:rsidRPr="00000000" w14:paraId="00002B93">
      <w:pPr>
        <w:ind w:firstLine="720"/>
        <w:rPr/>
      </w:pPr>
      <w:r w:rsidDel="00000000" w:rsidR="00000000" w:rsidRPr="00000000">
        <w:rPr>
          <w:rtl w:val="0"/>
        </w:rPr>
      </w:r>
    </w:p>
    <w:p w:rsidR="00000000" w:rsidDel="00000000" w:rsidP="00000000" w:rsidRDefault="00000000" w:rsidRPr="00000000" w14:paraId="00002B94">
      <w:pPr>
        <w:rPr/>
      </w:pPr>
      <w:r w:rsidDel="00000000" w:rsidR="00000000" w:rsidRPr="00000000">
        <w:rPr/>
        <w:drawing>
          <wp:inline distB="0" distT="0" distL="0" distR="0">
            <wp:extent cx="5943600" cy="2743200"/>
            <wp:docPr id="249" name=""/>
            <a:graphic>
              <a:graphicData uri="http://schemas.openxmlformats.org/drawingml/2006/chart">
                <c:chart r:id="rId68"/>
              </a:graphicData>
            </a:graphic>
          </wp:inline>
        </w:drawing>
      </w:r>
      <w:r w:rsidDel="00000000" w:rsidR="00000000" w:rsidRPr="00000000">
        <w:rPr>
          <w:rtl w:val="0"/>
        </w:rPr>
      </w:r>
    </w:p>
    <w:p w:rsidR="00000000" w:rsidDel="00000000" w:rsidP="00000000" w:rsidRDefault="00000000" w:rsidRPr="00000000" w14:paraId="00002B95">
      <w:pPr>
        <w:spacing w:after="280" w:before="280" w:lineRule="auto"/>
        <w:ind w:firstLine="720"/>
        <w:rPr>
          <w:color w:val="000000"/>
        </w:rPr>
      </w:pPr>
      <w:r w:rsidDel="00000000" w:rsidR="00000000" w:rsidRPr="00000000">
        <w:rPr>
          <w:rtl w:val="0"/>
        </w:rPr>
        <w:t xml:space="preserve">To accurately compare males and females with the small number of nonbinary and other sex categories, a Kruskal-Wallis H test was conducted. This analysis utilizes the median scores for comparison (see Table 4.12, Figure 4.9). Only one comparison was statistically significantly different when comparing the different categories. For the In-Person My Learning factor, the median score in the Prefer Not to Say category (</w:t>
      </w:r>
      <w:r w:rsidDel="00000000" w:rsidR="00000000" w:rsidRPr="00000000">
        <w:rPr>
          <w:i w:val="1"/>
          <w:rtl w:val="0"/>
        </w:rPr>
        <w:t xml:space="preserve">Mdn </w:t>
      </w:r>
      <w:r w:rsidDel="00000000" w:rsidR="00000000" w:rsidRPr="00000000">
        <w:rPr>
          <w:rtl w:val="0"/>
        </w:rPr>
        <w:t xml:space="preserve">= 3.56, </w:t>
      </w:r>
      <w:r w:rsidDel="00000000" w:rsidR="00000000" w:rsidRPr="00000000">
        <w:rPr>
          <w:i w:val="1"/>
          <w:rtl w:val="0"/>
        </w:rPr>
        <w:t xml:space="preserve">IQR </w:t>
      </w:r>
      <w:r w:rsidDel="00000000" w:rsidR="00000000" w:rsidRPr="00000000">
        <w:rPr>
          <w:rtl w:val="0"/>
        </w:rPr>
        <w:t xml:space="preserve">= 1.25) was lower than </w:t>
      </w:r>
      <w:r w:rsidDel="00000000" w:rsidR="00000000" w:rsidRPr="00000000">
        <w:rPr>
          <w:color w:val="000000"/>
          <w:rtl w:val="0"/>
        </w:rPr>
        <w:t xml:space="preserve">(</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[4] = 20.00, </w:t>
      </w:r>
      <w:r w:rsidDel="00000000" w:rsidR="00000000" w:rsidRPr="00000000">
        <w:rPr>
          <w:i w:val="1"/>
          <w:color w:val="000000"/>
          <w:rtl w:val="0"/>
        </w:rPr>
        <w:t xml:space="preserve">p</w:t>
      </w:r>
      <w:r w:rsidDel="00000000" w:rsidR="00000000" w:rsidRPr="00000000">
        <w:rPr>
          <w:color w:val="000000"/>
          <w:rtl w:val="0"/>
        </w:rPr>
        <w:t xml:space="preserve"> &lt; .001) both male (</w:t>
      </w:r>
      <w:r w:rsidDel="00000000" w:rsidR="00000000" w:rsidRPr="00000000">
        <w:rPr>
          <w:i w:val="1"/>
          <w:color w:val="000000"/>
          <w:rtl w:val="0"/>
        </w:rPr>
        <w:t xml:space="preserve">Mdn </w:t>
      </w:r>
      <w:r w:rsidDel="00000000" w:rsidR="00000000" w:rsidRPr="00000000">
        <w:rPr>
          <w:color w:val="000000"/>
          <w:rtl w:val="0"/>
        </w:rPr>
        <w:t xml:space="preserve">= 4.22, </w:t>
      </w:r>
      <w:r w:rsidDel="00000000" w:rsidR="00000000" w:rsidRPr="00000000">
        <w:rPr>
          <w:i w:val="1"/>
          <w:color w:val="000000"/>
          <w:rtl w:val="0"/>
        </w:rPr>
        <w:t xml:space="preserve">IQR </w:t>
      </w:r>
      <w:r w:rsidDel="00000000" w:rsidR="00000000" w:rsidRPr="00000000">
        <w:rPr>
          <w:color w:val="000000"/>
          <w:rtl w:val="0"/>
        </w:rPr>
        <w:t xml:space="preserve">= 0.67) and female (</w:t>
      </w:r>
      <w:r w:rsidDel="00000000" w:rsidR="00000000" w:rsidRPr="00000000">
        <w:rPr>
          <w:i w:val="1"/>
          <w:color w:val="000000"/>
          <w:rtl w:val="0"/>
        </w:rPr>
        <w:t xml:space="preserve">Mdn </w:t>
      </w:r>
      <w:r w:rsidDel="00000000" w:rsidR="00000000" w:rsidRPr="00000000">
        <w:rPr>
          <w:color w:val="000000"/>
          <w:rtl w:val="0"/>
        </w:rPr>
        <w:t xml:space="preserve">= 4.22, </w:t>
      </w:r>
      <w:r w:rsidDel="00000000" w:rsidR="00000000" w:rsidRPr="00000000">
        <w:rPr>
          <w:i w:val="1"/>
          <w:color w:val="000000"/>
          <w:rtl w:val="0"/>
        </w:rPr>
        <w:t xml:space="preserve">IQR </w:t>
      </w:r>
      <w:r w:rsidDel="00000000" w:rsidR="00000000" w:rsidRPr="00000000">
        <w:rPr>
          <w:color w:val="000000"/>
          <w:rtl w:val="0"/>
        </w:rPr>
        <w:t xml:space="preserve">= 0.78) scores. The Prefer Not to Say students considered themselves less frequently self-sufficient and motivated to work as hard in in-person school than the males and females in the sample. An independent samples </w:t>
      </w:r>
      <w:r w:rsidDel="00000000" w:rsidR="00000000" w:rsidRPr="00000000">
        <w:rPr>
          <w:i w:val="1"/>
          <w:color w:val="000000"/>
          <w:rtl w:val="0"/>
        </w:rPr>
        <w:t xml:space="preserve">t</w:t>
      </w:r>
      <w:r w:rsidDel="00000000" w:rsidR="00000000" w:rsidRPr="00000000">
        <w:rPr>
          <w:color w:val="000000"/>
          <w:rtl w:val="0"/>
        </w:rPr>
        <w:t xml:space="preserve">-test comparison of only males and females finds a significant difference in the mean scores of both online Resource Access (male </w:t>
      </w:r>
      <w:r w:rsidDel="00000000" w:rsidR="00000000" w:rsidRPr="00000000">
        <w:rPr>
          <w:i w:val="1"/>
          <w:color w:val="000000"/>
          <w:rtl w:val="0"/>
        </w:rPr>
        <w:t xml:space="preserve">M </w:t>
      </w:r>
      <w:r w:rsidDel="00000000" w:rsidR="00000000" w:rsidRPr="00000000">
        <w:rPr>
          <w:color w:val="000000"/>
          <w:rtl w:val="0"/>
        </w:rPr>
        <w:t xml:space="preserve">= 4.63, </w:t>
      </w:r>
      <w:r w:rsidDel="00000000" w:rsidR="00000000" w:rsidRPr="00000000">
        <w:rPr>
          <w:i w:val="1"/>
          <w:color w:val="000000"/>
          <w:rtl w:val="0"/>
        </w:rPr>
        <w:t xml:space="preserve">SD</w:t>
      </w:r>
      <w:r w:rsidDel="00000000" w:rsidR="00000000" w:rsidRPr="00000000">
        <w:rPr>
          <w:color w:val="000000"/>
          <w:rtl w:val="0"/>
        </w:rPr>
        <w:t xml:space="preserve"> = .38, female </w:t>
      </w:r>
      <w:r w:rsidDel="00000000" w:rsidR="00000000" w:rsidRPr="00000000">
        <w:rPr>
          <w:i w:val="1"/>
          <w:color w:val="000000"/>
          <w:rtl w:val="0"/>
        </w:rPr>
        <w:t xml:space="preserve">M </w:t>
      </w:r>
      <w:r w:rsidDel="00000000" w:rsidR="00000000" w:rsidRPr="00000000">
        <w:rPr>
          <w:color w:val="000000"/>
          <w:rtl w:val="0"/>
        </w:rPr>
        <w:t xml:space="preserve">= 4.51, </w:t>
      </w:r>
      <w:r w:rsidDel="00000000" w:rsidR="00000000" w:rsidRPr="00000000">
        <w:rPr>
          <w:i w:val="1"/>
          <w:color w:val="000000"/>
          <w:rtl w:val="0"/>
        </w:rPr>
        <w:t xml:space="preserve">SD </w:t>
      </w:r>
      <w:r w:rsidDel="00000000" w:rsidR="00000000" w:rsidRPr="00000000">
        <w:rPr>
          <w:color w:val="000000"/>
          <w:rtl w:val="0"/>
        </w:rPr>
        <w:t xml:space="preserve">= .47),</w:t>
      </w:r>
      <w:r w:rsidDel="00000000" w:rsidR="00000000" w:rsidRPr="00000000">
        <w:rPr>
          <w:i w:val="1"/>
          <w:color w:val="000000"/>
          <w:rtl w:val="0"/>
        </w:rPr>
        <w:t xml:space="preserve"> t</w:t>
      </w:r>
      <w:r w:rsidDel="00000000" w:rsidR="00000000" w:rsidRPr="00000000">
        <w:rPr>
          <w:color w:val="000000"/>
          <w:rtl w:val="0"/>
        </w:rPr>
        <w:t xml:space="preserve">(291) = 2.15, </w:t>
      </w:r>
      <w:r w:rsidDel="00000000" w:rsidR="00000000" w:rsidRPr="00000000">
        <w:rPr>
          <w:i w:val="1"/>
          <w:color w:val="000000"/>
          <w:rtl w:val="0"/>
        </w:rPr>
        <w:t xml:space="preserve">p </w:t>
      </w:r>
      <w:r w:rsidDel="00000000" w:rsidR="00000000" w:rsidRPr="00000000">
        <w:rPr>
          <w:color w:val="000000"/>
          <w:rtl w:val="0"/>
        </w:rPr>
        <w:t xml:space="preserve">&lt; .05, and CTYI Resource Access (male </w:t>
      </w:r>
      <w:r w:rsidDel="00000000" w:rsidR="00000000" w:rsidRPr="00000000">
        <w:rPr>
          <w:i w:val="1"/>
          <w:color w:val="000000"/>
          <w:rtl w:val="0"/>
        </w:rPr>
        <w:t xml:space="preserve">M </w:t>
      </w:r>
      <w:r w:rsidDel="00000000" w:rsidR="00000000" w:rsidRPr="00000000">
        <w:rPr>
          <w:color w:val="000000"/>
          <w:rtl w:val="0"/>
        </w:rPr>
        <w:t xml:space="preserve">= 4.74, </w:t>
      </w:r>
      <w:r w:rsidDel="00000000" w:rsidR="00000000" w:rsidRPr="00000000">
        <w:rPr>
          <w:i w:val="1"/>
          <w:color w:val="000000"/>
          <w:rtl w:val="0"/>
        </w:rPr>
        <w:t xml:space="preserve">SD</w:t>
      </w:r>
      <w:r w:rsidDel="00000000" w:rsidR="00000000" w:rsidRPr="00000000">
        <w:rPr>
          <w:color w:val="000000"/>
          <w:rtl w:val="0"/>
        </w:rPr>
        <w:t xml:space="preserve"> = .32, female </w:t>
      </w:r>
      <w:r w:rsidDel="00000000" w:rsidR="00000000" w:rsidRPr="00000000">
        <w:rPr>
          <w:i w:val="1"/>
          <w:color w:val="000000"/>
          <w:rtl w:val="0"/>
        </w:rPr>
        <w:t xml:space="preserve">M </w:t>
      </w:r>
      <w:r w:rsidDel="00000000" w:rsidR="00000000" w:rsidRPr="00000000">
        <w:rPr>
          <w:color w:val="000000"/>
          <w:rtl w:val="0"/>
        </w:rPr>
        <w:t xml:space="preserve">= 4.63, </w:t>
      </w:r>
      <w:r w:rsidDel="00000000" w:rsidR="00000000" w:rsidRPr="00000000">
        <w:rPr>
          <w:i w:val="1"/>
          <w:color w:val="000000"/>
          <w:rtl w:val="0"/>
        </w:rPr>
        <w:t xml:space="preserve">SD </w:t>
      </w:r>
      <w:r w:rsidDel="00000000" w:rsidR="00000000" w:rsidRPr="00000000">
        <w:rPr>
          <w:color w:val="000000"/>
          <w:rtl w:val="0"/>
        </w:rPr>
        <w:t xml:space="preserve">= .40), </w:t>
      </w:r>
      <w:r w:rsidDel="00000000" w:rsidR="00000000" w:rsidRPr="00000000">
        <w:rPr>
          <w:i w:val="1"/>
          <w:color w:val="000000"/>
          <w:rtl w:val="0"/>
        </w:rPr>
        <w:t xml:space="preserve">t</w:t>
      </w:r>
      <w:r w:rsidDel="00000000" w:rsidR="00000000" w:rsidRPr="00000000">
        <w:rPr>
          <w:color w:val="000000"/>
          <w:rtl w:val="0"/>
        </w:rPr>
        <w:t xml:space="preserve">(284) = 2.38, </w:t>
      </w:r>
      <w:r w:rsidDel="00000000" w:rsidR="00000000" w:rsidRPr="00000000">
        <w:rPr>
          <w:i w:val="1"/>
          <w:color w:val="000000"/>
          <w:rtl w:val="0"/>
        </w:rPr>
        <w:t xml:space="preserve">p </w:t>
      </w:r>
      <w:r w:rsidDel="00000000" w:rsidR="00000000" w:rsidRPr="00000000">
        <w:rPr>
          <w:color w:val="000000"/>
          <w:rtl w:val="0"/>
        </w:rPr>
        <w:t xml:space="preserve">&lt; .05. </w:t>
      </w:r>
    </w:p>
    <w:p w:rsidR="00000000" w:rsidDel="00000000" w:rsidP="00000000" w:rsidRDefault="00000000" w:rsidRPr="00000000" w14:paraId="00002B96">
      <w:pPr>
        <w:spacing w:after="280" w:before="280" w:lineRule="auto"/>
        <w:ind w:firstLine="720"/>
        <w:rPr>
          <w:color w:val="000000"/>
        </w:rPr>
      </w:pPr>
      <w:r w:rsidDel="00000000" w:rsidR="00000000" w:rsidRPr="00000000">
        <w:rPr>
          <w:color w:val="000000"/>
          <w:rtl w:val="0"/>
        </w:rPr>
        <w:t xml:space="preserve">In a comparison of median scores by ethnicity, the same factor, the </w:t>
      </w:r>
      <w:r w:rsidDel="00000000" w:rsidR="00000000" w:rsidRPr="00000000">
        <w:rPr>
          <w:rtl w:val="0"/>
        </w:rPr>
        <w:t xml:space="preserve">In-Person My Learning factor</w:t>
      </w:r>
      <w:r w:rsidDel="00000000" w:rsidR="00000000" w:rsidRPr="00000000">
        <w:rPr>
          <w:color w:val="000000"/>
          <w:rtl w:val="0"/>
        </w:rPr>
        <w:t xml:space="preserve"> had one significant difference. The White: Irish category (</w:t>
      </w:r>
      <w:r w:rsidDel="00000000" w:rsidR="00000000" w:rsidRPr="00000000">
        <w:rPr>
          <w:i w:val="1"/>
          <w:color w:val="000000"/>
          <w:rtl w:val="0"/>
        </w:rPr>
        <w:t xml:space="preserve">Mdn </w:t>
      </w:r>
      <w:r w:rsidDel="00000000" w:rsidR="00000000" w:rsidRPr="00000000">
        <w:rPr>
          <w:color w:val="000000"/>
          <w:rtl w:val="0"/>
        </w:rPr>
        <w:t xml:space="preserve">= 4.22, </w:t>
      </w:r>
      <w:r w:rsidDel="00000000" w:rsidR="00000000" w:rsidRPr="00000000">
        <w:rPr>
          <w:i w:val="1"/>
          <w:color w:val="000000"/>
          <w:rtl w:val="0"/>
        </w:rPr>
        <w:t xml:space="preserve">IQR </w:t>
      </w:r>
      <w:r w:rsidDel="00000000" w:rsidR="00000000" w:rsidRPr="00000000">
        <w:rPr>
          <w:color w:val="000000"/>
          <w:rtl w:val="0"/>
        </w:rPr>
        <w:t xml:space="preserve">= 0.67) had a higher median score than the White: Any other White background category (</w:t>
      </w:r>
      <w:r w:rsidDel="00000000" w:rsidR="00000000" w:rsidRPr="00000000">
        <w:rPr>
          <w:i w:val="1"/>
          <w:color w:val="000000"/>
          <w:rtl w:val="0"/>
        </w:rPr>
        <w:t xml:space="preserve">Mdn </w:t>
      </w:r>
      <w:r w:rsidDel="00000000" w:rsidR="00000000" w:rsidRPr="00000000">
        <w:rPr>
          <w:color w:val="000000"/>
          <w:rtl w:val="0"/>
        </w:rPr>
        <w:t xml:space="preserve">= 3.89, </w:t>
      </w:r>
      <w:r w:rsidDel="00000000" w:rsidR="00000000" w:rsidRPr="00000000">
        <w:rPr>
          <w:i w:val="1"/>
          <w:color w:val="000000"/>
          <w:rtl w:val="0"/>
        </w:rPr>
        <w:t xml:space="preserve">IQR </w:t>
      </w:r>
      <w:r w:rsidDel="00000000" w:rsidR="00000000" w:rsidRPr="00000000">
        <w:rPr>
          <w:color w:val="000000"/>
          <w:rtl w:val="0"/>
        </w:rPr>
        <w:t xml:space="preserve">= 0.89), </w:t>
      </w:r>
      <w:r w:rsidDel="00000000" w:rsidR="00000000" w:rsidRPr="00000000">
        <w:rPr>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[6] = 23.53, </w:t>
      </w:r>
      <w:r w:rsidDel="00000000" w:rsidR="00000000" w:rsidRPr="00000000">
        <w:rPr>
          <w:i w:val="1"/>
          <w:color w:val="000000"/>
          <w:rtl w:val="0"/>
        </w:rPr>
        <w:t xml:space="preserve">p</w:t>
      </w:r>
      <w:r w:rsidDel="00000000" w:rsidR="00000000" w:rsidRPr="00000000">
        <w:rPr>
          <w:color w:val="000000"/>
          <w:rtl w:val="0"/>
        </w:rPr>
        <w:t xml:space="preserve"> = .001. The White: Irish students considered themselves to be more frequently able to work at a higher level in person and were more frequently able to regulate their academic behaviors than the students in the White: Any other White background category. </w:t>
      </w:r>
    </w:p>
    <w:p w:rsidR="00000000" w:rsidDel="00000000" w:rsidP="00000000" w:rsidRDefault="00000000" w:rsidRPr="00000000" w14:paraId="00002B97">
      <w:pPr>
        <w:rPr>
          <w:b w:val="1"/>
          <w:color w:val="000000"/>
        </w:rPr>
      </w:pPr>
      <w:r w:rsidDel="00000000" w:rsidR="00000000" w:rsidRPr="00000000">
        <w:rPr>
          <w:rtl w:val="0"/>
        </w:rPr>
      </w:r>
    </w:p>
    <w:p w:rsidR="00000000" w:rsidDel="00000000" w:rsidP="00000000" w:rsidRDefault="00000000" w:rsidRPr="00000000" w14:paraId="00002B98">
      <w:pPr>
        <w:rPr>
          <w:b w:val="1"/>
          <w:color w:val="000000"/>
        </w:rPr>
      </w:pPr>
      <w:r w:rsidDel="00000000" w:rsidR="00000000" w:rsidRPr="00000000">
        <w:rPr>
          <w:b w:val="1"/>
          <w:color w:val="000000"/>
          <w:rtl w:val="0"/>
        </w:rPr>
        <w:t xml:space="preserve">Table 4.12</w:t>
      </w:r>
    </w:p>
    <w:p w:rsidR="00000000" w:rsidDel="00000000" w:rsidP="00000000" w:rsidRDefault="00000000" w:rsidRPr="00000000" w14:paraId="00002B99">
      <w:pPr>
        <w:rPr>
          <w:b w:val="1"/>
          <w:color w:val="000000"/>
        </w:rPr>
      </w:pPr>
      <w:r w:rsidDel="00000000" w:rsidR="00000000" w:rsidRPr="00000000">
        <w:rPr>
          <w:b w:val="1"/>
          <w:color w:val="000000"/>
          <w:rtl w:val="0"/>
        </w:rPr>
        <w:t xml:space="preserve">Online, In-Person, and CTYI Factor Median Scores (2021a CTYI Students)</w:t>
      </w:r>
    </w:p>
    <w:tbl>
      <w:tblPr>
        <w:tblStyle w:val="Table81"/>
        <w:tblW w:w="8786.0" w:type="dxa"/>
        <w:jc w:val="left"/>
        <w:tblInd w:w="0.0" w:type="dxa"/>
        <w:tblLayout w:type="fixed"/>
        <w:tblLook w:val="0400"/>
      </w:tblPr>
      <w:tblGrid>
        <w:gridCol w:w="1260"/>
        <w:gridCol w:w="2790"/>
        <w:gridCol w:w="2136"/>
        <w:gridCol w:w="1300"/>
        <w:gridCol w:w="1300"/>
        <w:tblGridChange w:id="0">
          <w:tblGrid>
            <w:gridCol w:w="1260"/>
            <w:gridCol w:w="2790"/>
            <w:gridCol w:w="2136"/>
            <w:gridCol w:w="1300"/>
            <w:gridCol w:w="1300"/>
          </w:tblGrid>
        </w:tblGridChange>
      </w:tblGrid>
      <w:tr>
        <w:trPr>
          <w:cantSplit w:val="0"/>
          <w:trHeight w:val="320"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2B9A">
            <w:pPr>
              <w:jc w:val="center"/>
              <w:rPr/>
            </w:pPr>
            <w:r w:rsidDel="00000000" w:rsidR="00000000" w:rsidRPr="00000000">
              <w:rPr>
                <w:rtl w:val="0"/>
              </w:rPr>
              <w:t xml:space="preserve">Platform</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B9B">
            <w:pPr>
              <w:jc w:val="center"/>
              <w:rPr/>
            </w:pPr>
            <w:r w:rsidDel="00000000" w:rsidR="00000000" w:rsidRPr="00000000">
              <w:rPr>
                <w:rtl w:val="0"/>
              </w:rPr>
              <w:t xml:space="preserve">Factor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B9C">
            <w:pPr>
              <w:jc w:val="center"/>
              <w:rPr>
                <w:i w:val="1"/>
                <w:color w:val="000000"/>
              </w:rPr>
            </w:pPr>
            <w:r w:rsidDel="00000000" w:rsidR="00000000" w:rsidRPr="00000000">
              <w:rPr>
                <w:i w:val="1"/>
                <w:color w:val="000000"/>
                <w:rtl w:val="0"/>
              </w:rPr>
              <w:t xml:space="preserve">Mdn</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B9D">
            <w:pPr>
              <w:jc w:val="center"/>
              <w:rPr>
                <w:i w:val="1"/>
                <w:color w:val="000000"/>
              </w:rPr>
            </w:pPr>
            <w:r w:rsidDel="00000000" w:rsidR="00000000" w:rsidRPr="00000000">
              <w:rPr>
                <w:i w:val="1"/>
                <w:color w:val="000000"/>
                <w:rtl w:val="0"/>
              </w:rPr>
              <w:t xml:space="preserve">IQR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B9E">
            <w:pPr>
              <w:jc w:val="center"/>
              <w:rPr>
                <w:i w:val="1"/>
                <w:color w:val="000000"/>
              </w:rPr>
            </w:pPr>
            <w:r w:rsidDel="00000000" w:rsidR="00000000" w:rsidRPr="00000000">
              <w:rPr>
                <w:i w:val="1"/>
                <w:color w:val="000000"/>
                <w:rtl w:val="0"/>
              </w:rPr>
              <w:t xml:space="preserve">N</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9F">
            <w:pPr>
              <w:jc w:val="right"/>
              <w:rPr>
                <w:color w:val="000000"/>
              </w:rPr>
            </w:pPr>
            <w:r w:rsidDel="00000000" w:rsidR="00000000" w:rsidRPr="00000000">
              <w:rPr>
                <w:color w:val="000000"/>
                <w:rtl w:val="0"/>
              </w:rPr>
              <w:t xml:space="preserve">Online</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0">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1">
            <w:pPr>
              <w:jc w:val="center"/>
              <w:rPr>
                <w:color w:val="000000"/>
              </w:rPr>
            </w:pPr>
            <w:r w:rsidDel="00000000" w:rsidR="00000000" w:rsidRPr="00000000">
              <w:rPr>
                <w:color w:val="000000"/>
                <w:rtl w:val="0"/>
              </w:rPr>
              <w:t xml:space="preserve">4.00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2">
            <w:pPr>
              <w:jc w:val="center"/>
              <w:rPr>
                <w:color w:val="000000"/>
              </w:rPr>
            </w:pPr>
            <w:r w:rsidDel="00000000" w:rsidR="00000000" w:rsidRPr="00000000">
              <w:rPr>
                <w:color w:val="000000"/>
                <w:rtl w:val="0"/>
              </w:rPr>
              <w:t xml:space="preserve">2.00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3">
            <w:pPr>
              <w:jc w:val="center"/>
              <w:rPr>
                <w:color w:val="000000"/>
              </w:rPr>
            </w:pPr>
            <w:r w:rsidDel="00000000" w:rsidR="00000000" w:rsidRPr="00000000">
              <w:rPr>
                <w:color w:val="000000"/>
                <w:rtl w:val="0"/>
              </w:rPr>
              <w:t xml:space="preserve">322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A4">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5">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6">
            <w:pPr>
              <w:jc w:val="center"/>
              <w:rPr>
                <w:color w:val="000000"/>
              </w:rPr>
            </w:pPr>
            <w:r w:rsidDel="00000000" w:rsidR="00000000" w:rsidRPr="00000000">
              <w:rPr>
                <w:color w:val="000000"/>
                <w:rtl w:val="0"/>
              </w:rPr>
              <w:t xml:space="preserve">3.33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7">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A8">
            <w:pPr>
              <w:jc w:val="center"/>
              <w:rPr>
                <w:color w:val="000000"/>
              </w:rPr>
            </w:pPr>
            <w:r w:rsidDel="00000000" w:rsidR="00000000" w:rsidRPr="00000000">
              <w:rPr>
                <w:color w:val="000000"/>
                <w:rtl w:val="0"/>
              </w:rPr>
              <w:t xml:space="preserve">322</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A9">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AA">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AB">
            <w:pPr>
              <w:jc w:val="center"/>
              <w:rPr>
                <w:color w:val="000000"/>
              </w:rPr>
            </w:pPr>
            <w:r w:rsidDel="00000000" w:rsidR="00000000" w:rsidRPr="00000000">
              <w:rPr>
                <w:color w:val="000000"/>
                <w:rtl w:val="0"/>
              </w:rPr>
              <w:t xml:space="preserve">4.75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AC">
            <w:pPr>
              <w:jc w:val="center"/>
              <w:rPr>
                <w:color w:val="000000"/>
              </w:rPr>
            </w:pPr>
            <w:r w:rsidDel="00000000" w:rsidR="00000000" w:rsidRPr="00000000">
              <w:rPr>
                <w:color w:val="000000"/>
                <w:rtl w:val="0"/>
              </w:rPr>
              <w:t xml:space="preserve">0.31</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AD">
            <w:pPr>
              <w:jc w:val="center"/>
              <w:rPr>
                <w:color w:val="000000"/>
              </w:rPr>
            </w:pPr>
            <w:r w:rsidDel="00000000" w:rsidR="00000000" w:rsidRPr="00000000">
              <w:rPr>
                <w:color w:val="000000"/>
                <w:rtl w:val="0"/>
              </w:rPr>
              <w:t xml:space="preserve">322</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AE">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AF">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B0">
            <w:pPr>
              <w:jc w:val="center"/>
              <w:rPr>
                <w:color w:val="000000"/>
              </w:rPr>
            </w:pPr>
            <w:r w:rsidDel="00000000" w:rsidR="00000000" w:rsidRPr="00000000">
              <w:rPr>
                <w:color w:val="000000"/>
                <w:rtl w:val="0"/>
              </w:rPr>
              <w:t xml:space="preserve">2.89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B1">
            <w:pPr>
              <w:jc w:val="center"/>
              <w:rPr>
                <w:color w:val="000000"/>
              </w:rPr>
            </w:pPr>
            <w:r w:rsidDel="00000000" w:rsidR="00000000" w:rsidRPr="00000000">
              <w:rPr>
                <w:color w:val="000000"/>
                <w:rtl w:val="0"/>
              </w:rPr>
              <w:t xml:space="preserve">0.89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B2">
            <w:pPr>
              <w:jc w:val="center"/>
              <w:rPr>
                <w:color w:val="000000"/>
              </w:rPr>
            </w:pPr>
            <w:r w:rsidDel="00000000" w:rsidR="00000000" w:rsidRPr="00000000">
              <w:rPr>
                <w:color w:val="000000"/>
                <w:rtl w:val="0"/>
              </w:rPr>
              <w:t xml:space="preserve">322</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B3">
            <w:pPr>
              <w:jc w:val="right"/>
              <w:rPr>
                <w:color w:val="000000"/>
              </w:rPr>
            </w:pPr>
            <w:r w:rsidDel="00000000" w:rsidR="00000000" w:rsidRPr="00000000">
              <w:rPr>
                <w:color w:val="000000"/>
                <w:rtl w:val="0"/>
              </w:rPr>
              <w:t xml:space="preserve">In Person</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4">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5">
            <w:pPr>
              <w:jc w:val="center"/>
              <w:rPr>
                <w:color w:val="000000"/>
              </w:rPr>
            </w:pPr>
            <w:r w:rsidDel="00000000" w:rsidR="00000000" w:rsidRPr="00000000">
              <w:rPr>
                <w:color w:val="000000"/>
                <w:rtl w:val="0"/>
              </w:rPr>
              <w:t xml:space="preserve">4.00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6">
            <w:pPr>
              <w:jc w:val="center"/>
              <w:rPr>
                <w:color w:val="000000"/>
              </w:rPr>
            </w:pPr>
            <w:r w:rsidDel="00000000" w:rsidR="00000000" w:rsidRPr="00000000">
              <w:rPr>
                <w:color w:val="000000"/>
                <w:rtl w:val="0"/>
              </w:rPr>
              <w:t xml:space="preserve">1.00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7">
            <w:pPr>
              <w:jc w:val="center"/>
              <w:rPr>
                <w:color w:val="000000"/>
              </w:rPr>
            </w:pPr>
            <w:r w:rsidDel="00000000" w:rsidR="00000000" w:rsidRPr="00000000">
              <w:rPr>
                <w:color w:val="000000"/>
                <w:rtl w:val="0"/>
              </w:rPr>
              <w:t xml:space="preserve">317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B8">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9">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A">
            <w:pPr>
              <w:jc w:val="center"/>
              <w:rPr>
                <w:color w:val="000000"/>
              </w:rPr>
            </w:pPr>
            <w:r w:rsidDel="00000000" w:rsidR="00000000" w:rsidRPr="00000000">
              <w:rPr>
                <w:color w:val="000000"/>
                <w:rtl w:val="0"/>
              </w:rPr>
              <w:t xml:space="preserve">4.22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B">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BC">
            <w:pPr>
              <w:jc w:val="center"/>
              <w:rPr>
                <w:color w:val="000000"/>
              </w:rPr>
            </w:pPr>
            <w:r w:rsidDel="00000000" w:rsidR="00000000" w:rsidRPr="00000000">
              <w:rPr>
                <w:color w:val="000000"/>
                <w:rtl w:val="0"/>
              </w:rPr>
              <w:t xml:space="preserve">317</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BD">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BE">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BF">
            <w:pPr>
              <w:jc w:val="center"/>
              <w:rPr>
                <w:color w:val="000000"/>
              </w:rPr>
            </w:pPr>
            <w:r w:rsidDel="00000000" w:rsidR="00000000" w:rsidRPr="00000000">
              <w:rPr>
                <w:color w:val="000000"/>
                <w:rtl w:val="0"/>
              </w:rPr>
              <w:t xml:space="preserve">4.50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C0">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C1">
            <w:pPr>
              <w:jc w:val="center"/>
              <w:rPr>
                <w:color w:val="000000"/>
              </w:rPr>
            </w:pPr>
            <w:r w:rsidDel="00000000" w:rsidR="00000000" w:rsidRPr="00000000">
              <w:rPr>
                <w:color w:val="000000"/>
                <w:rtl w:val="0"/>
              </w:rPr>
              <w:t xml:space="preserve">317</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C2">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C3">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C4">
            <w:pPr>
              <w:jc w:val="center"/>
              <w:rPr>
                <w:color w:val="000000"/>
              </w:rPr>
            </w:pPr>
            <w:r w:rsidDel="00000000" w:rsidR="00000000" w:rsidRPr="00000000">
              <w:rPr>
                <w:color w:val="000000"/>
                <w:rtl w:val="0"/>
              </w:rPr>
              <w:t xml:space="preserve">3.67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C5">
            <w:pPr>
              <w:jc w:val="center"/>
              <w:rPr>
                <w:color w:val="000000"/>
              </w:rPr>
            </w:pPr>
            <w:r w:rsidDel="00000000" w:rsidR="00000000" w:rsidRPr="00000000">
              <w:rPr>
                <w:color w:val="000000"/>
                <w:rtl w:val="0"/>
              </w:rPr>
              <w:t xml:space="preserve">0.78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C6">
            <w:pPr>
              <w:jc w:val="center"/>
              <w:rPr>
                <w:color w:val="000000"/>
              </w:rPr>
            </w:pPr>
            <w:r w:rsidDel="00000000" w:rsidR="00000000" w:rsidRPr="00000000">
              <w:rPr>
                <w:color w:val="000000"/>
                <w:rtl w:val="0"/>
              </w:rPr>
              <w:t xml:space="preserve">311</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2BC7">
            <w:pPr>
              <w:jc w:val="right"/>
              <w:rPr>
                <w:color w:val="000000"/>
              </w:rPr>
            </w:pPr>
            <w:r w:rsidDel="00000000" w:rsidR="00000000" w:rsidRPr="00000000">
              <w:rPr>
                <w:color w:val="000000"/>
                <w:rtl w:val="0"/>
              </w:rPr>
              <w:t xml:space="preserve">CTYI</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8">
            <w:pPr>
              <w:jc w:val="right"/>
              <w:rPr>
                <w:color w:val="000000"/>
              </w:rPr>
            </w:pPr>
            <w:r w:rsidDel="00000000" w:rsidR="00000000" w:rsidRPr="00000000">
              <w:rPr>
                <w:color w:val="000000"/>
                <w:rtl w:val="0"/>
              </w:rPr>
              <w:t xml:space="preserve">Teacher Support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9">
            <w:pPr>
              <w:jc w:val="center"/>
              <w:rPr>
                <w:color w:val="000000"/>
              </w:rPr>
            </w:pPr>
            <w:r w:rsidDel="00000000" w:rsidR="00000000" w:rsidRPr="00000000">
              <w:rPr>
                <w:color w:val="000000"/>
                <w:rtl w:val="0"/>
              </w:rPr>
              <w:t xml:space="preserve">5.00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A">
            <w:pPr>
              <w:jc w:val="center"/>
              <w:rPr>
                <w:color w:val="000000"/>
              </w:rPr>
            </w:pPr>
            <w:r w:rsidDel="00000000" w:rsidR="00000000" w:rsidRPr="00000000">
              <w:rPr>
                <w:color w:val="000000"/>
                <w:rtl w:val="0"/>
              </w:rPr>
              <w:t xml:space="preserve">0.00</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B">
            <w:pPr>
              <w:jc w:val="center"/>
              <w:rPr>
                <w:color w:val="000000"/>
              </w:rPr>
            </w:pPr>
            <w:r w:rsidDel="00000000" w:rsidR="00000000" w:rsidRPr="00000000">
              <w:rPr>
                <w:color w:val="000000"/>
                <w:rtl w:val="0"/>
              </w:rPr>
              <w:t xml:space="preserve">312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BCC">
            <w:pPr>
              <w:jc w:val="right"/>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D">
            <w:pPr>
              <w:jc w:val="right"/>
              <w:rPr>
                <w:color w:val="000000"/>
              </w:rPr>
            </w:pPr>
            <w:r w:rsidDel="00000000" w:rsidR="00000000" w:rsidRPr="00000000">
              <w:rPr>
                <w:color w:val="000000"/>
                <w:rtl w:val="0"/>
              </w:rPr>
              <w:t xml:space="preserve">My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E">
            <w:pPr>
              <w:jc w:val="center"/>
              <w:rPr>
                <w:color w:val="000000"/>
              </w:rPr>
            </w:pPr>
            <w:r w:rsidDel="00000000" w:rsidR="00000000" w:rsidRPr="00000000">
              <w:rPr>
                <w:color w:val="000000"/>
                <w:rtl w:val="0"/>
              </w:rPr>
              <w:t xml:space="preserve">4.14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CF">
            <w:pPr>
              <w:jc w:val="center"/>
              <w:rPr>
                <w:color w:val="000000"/>
              </w:rPr>
            </w:pPr>
            <w:r w:rsidDel="00000000" w:rsidR="00000000" w:rsidRPr="00000000">
              <w:rPr>
                <w:color w:val="000000"/>
                <w:rtl w:val="0"/>
              </w:rPr>
              <w:t xml:space="preserve">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BD0">
            <w:pPr>
              <w:jc w:val="center"/>
              <w:rPr>
                <w:color w:val="000000"/>
              </w:rPr>
            </w:pPr>
            <w:r w:rsidDel="00000000" w:rsidR="00000000" w:rsidRPr="00000000">
              <w:rPr>
                <w:color w:val="000000"/>
                <w:rtl w:val="0"/>
              </w:rPr>
              <w:t xml:space="preserve">298</w:t>
            </w:r>
          </w:p>
        </w:tc>
      </w:tr>
      <w:tr>
        <w:trPr>
          <w:cantSplit w:val="0"/>
          <w:trHeight w:val="3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2BD1">
            <w:pPr>
              <w:jc w:val="right"/>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D2">
            <w:pPr>
              <w:jc w:val="right"/>
              <w:rPr>
                <w:color w:val="000000"/>
              </w:rPr>
            </w:pPr>
            <w:r w:rsidDel="00000000" w:rsidR="00000000" w:rsidRPr="00000000">
              <w:rPr>
                <w:color w:val="000000"/>
                <w:rtl w:val="0"/>
              </w:rPr>
              <w:t xml:space="preserve">Resource Access</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D3">
            <w:pPr>
              <w:jc w:val="center"/>
              <w:rPr>
                <w:color w:val="000000"/>
              </w:rPr>
            </w:pPr>
            <w:r w:rsidDel="00000000" w:rsidR="00000000" w:rsidRPr="00000000">
              <w:rPr>
                <w:color w:val="000000"/>
                <w:rtl w:val="0"/>
              </w:rPr>
              <w:t xml:space="preserve">4.75</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D4">
            <w:pPr>
              <w:jc w:val="center"/>
              <w:rPr>
                <w:color w:val="000000"/>
              </w:rPr>
            </w:pPr>
            <w:r w:rsidDel="00000000" w:rsidR="00000000" w:rsidRPr="00000000">
              <w:rPr>
                <w:color w:val="000000"/>
                <w:rtl w:val="0"/>
              </w:rPr>
              <w:t xml:space="preserve">0.50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BD5">
            <w:pPr>
              <w:jc w:val="center"/>
              <w:rPr>
                <w:color w:val="000000"/>
              </w:rPr>
            </w:pPr>
            <w:r w:rsidDel="00000000" w:rsidR="00000000" w:rsidRPr="00000000">
              <w:rPr>
                <w:color w:val="000000"/>
                <w:rtl w:val="0"/>
              </w:rPr>
              <w:t xml:space="preserve">315</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2BD6">
            <w:pPr>
              <w:jc w:val="righ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D7">
            <w:pPr>
              <w:jc w:val="right"/>
              <w:rPr>
                <w:color w:val="000000"/>
              </w:rPr>
            </w:pPr>
            <w:r w:rsidDel="00000000" w:rsidR="00000000" w:rsidRPr="00000000">
              <w:rPr>
                <w:color w:val="000000"/>
                <w:rtl w:val="0"/>
              </w:rPr>
              <w:t xml:space="preserve">Motivation Support</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D8">
            <w:pPr>
              <w:jc w:val="center"/>
              <w:rPr>
                <w:color w:val="000000"/>
              </w:rPr>
            </w:pPr>
            <w:r w:rsidDel="00000000" w:rsidR="00000000" w:rsidRPr="00000000">
              <w:rPr>
                <w:color w:val="000000"/>
                <w:rtl w:val="0"/>
              </w:rPr>
              <w:t xml:space="preserve">4.11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D9">
            <w:pPr>
              <w:jc w:val="center"/>
              <w:rPr>
                <w:color w:val="000000"/>
              </w:rPr>
            </w:pPr>
            <w:r w:rsidDel="00000000" w:rsidR="00000000" w:rsidRPr="00000000">
              <w:rPr>
                <w:color w:val="000000"/>
                <w:rtl w:val="0"/>
              </w:rPr>
              <w:t xml:space="preserve">0.56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BDA">
            <w:pPr>
              <w:jc w:val="center"/>
              <w:rPr>
                <w:color w:val="000000"/>
              </w:rPr>
            </w:pPr>
            <w:r w:rsidDel="00000000" w:rsidR="00000000" w:rsidRPr="00000000">
              <w:rPr>
                <w:color w:val="000000"/>
                <w:rtl w:val="0"/>
              </w:rPr>
              <w:t xml:space="preserve">312</w:t>
            </w:r>
          </w:p>
        </w:tc>
      </w:tr>
    </w:tbl>
    <w:p w:rsidR="00000000" w:rsidDel="00000000" w:rsidP="00000000" w:rsidRDefault="00000000" w:rsidRPr="00000000" w14:paraId="00002BDB">
      <w:pPr>
        <w:rPr>
          <w:b w:val="1"/>
          <w:color w:val="000000"/>
        </w:rPr>
      </w:pPr>
      <w:r w:rsidDel="00000000" w:rsidR="00000000" w:rsidRPr="00000000">
        <w:rPr>
          <w:rtl w:val="0"/>
        </w:rPr>
      </w:r>
    </w:p>
    <w:p w:rsidR="00000000" w:rsidDel="00000000" w:rsidP="00000000" w:rsidRDefault="00000000" w:rsidRPr="00000000" w14:paraId="00002BDC">
      <w:pPr>
        <w:rPr>
          <w:b w:val="1"/>
          <w:color w:val="000000"/>
        </w:rPr>
      </w:pPr>
      <w:r w:rsidDel="00000000" w:rsidR="00000000" w:rsidRPr="00000000">
        <w:rPr>
          <w:b w:val="1"/>
          <w:color w:val="000000"/>
          <w:rtl w:val="0"/>
        </w:rPr>
        <w:t xml:space="preserve">Figure 4.9</w:t>
      </w:r>
    </w:p>
    <w:p w:rsidR="00000000" w:rsidDel="00000000" w:rsidP="00000000" w:rsidRDefault="00000000" w:rsidRPr="00000000" w14:paraId="00002BDD">
      <w:pPr>
        <w:rPr>
          <w:b w:val="1"/>
          <w:color w:val="000000"/>
        </w:rPr>
      </w:pPr>
      <w:r w:rsidDel="00000000" w:rsidR="00000000" w:rsidRPr="00000000">
        <w:rPr>
          <w:b w:val="1"/>
          <w:color w:val="000000"/>
          <w:rtl w:val="0"/>
        </w:rPr>
        <w:t xml:space="preserve">Online, In-Person, and CTYI Median Factor Scores (2021a CTYI Students)</w:t>
      </w:r>
    </w:p>
    <w:p w:rsidR="00000000" w:rsidDel="00000000" w:rsidP="00000000" w:rsidRDefault="00000000" w:rsidRPr="00000000" w14:paraId="00002BDE">
      <w:pPr>
        <w:rPr>
          <w:b w:val="1"/>
          <w:color w:val="000000"/>
        </w:rPr>
      </w:pPr>
      <w:r w:rsidDel="00000000" w:rsidR="00000000" w:rsidRPr="00000000">
        <w:rPr/>
        <w:drawing>
          <wp:inline distB="0" distT="0" distL="0" distR="0">
            <wp:extent cx="5943600" cy="2455334"/>
            <wp:docPr id="250" name=""/>
            <a:graphic>
              <a:graphicData uri="http://schemas.openxmlformats.org/drawingml/2006/chart">
                <c:chart r:id="rId69"/>
              </a:graphicData>
            </a:graphic>
          </wp:inline>
        </w:drawing>
      </w:r>
      <w:r w:rsidDel="00000000" w:rsidR="00000000" w:rsidRPr="00000000">
        <w:rPr>
          <w:rtl w:val="0"/>
        </w:rPr>
      </w:r>
    </w:p>
    <w:p w:rsidR="00000000" w:rsidDel="00000000" w:rsidP="00000000" w:rsidRDefault="00000000" w:rsidRPr="00000000" w14:paraId="00002BDF">
      <w:pPr>
        <w:ind w:firstLine="720"/>
        <w:rPr>
          <w:color w:val="000000"/>
        </w:rPr>
      </w:pPr>
      <w:r w:rsidDel="00000000" w:rsidR="00000000" w:rsidRPr="00000000">
        <w:rPr>
          <w:rtl w:val="0"/>
        </w:rPr>
      </w:r>
    </w:p>
    <w:p w:rsidR="00000000" w:rsidDel="00000000" w:rsidP="00000000" w:rsidRDefault="00000000" w:rsidRPr="00000000" w14:paraId="00002BE0">
      <w:pPr>
        <w:spacing w:after="280" w:before="280" w:lineRule="auto"/>
        <w:rPr>
          <w:b w:val="1"/>
          <w:i w:val="1"/>
          <w:color w:val="000000"/>
        </w:rPr>
      </w:pPr>
      <w:r w:rsidDel="00000000" w:rsidR="00000000" w:rsidRPr="00000000">
        <w:rPr>
          <w:b w:val="1"/>
          <w:i w:val="1"/>
          <w:color w:val="000000"/>
          <w:rtl w:val="0"/>
        </w:rPr>
        <w:t xml:space="preserve">Comparing Online to In-Person Learning</w:t>
      </w:r>
    </w:p>
    <w:p w:rsidR="00000000" w:rsidDel="00000000" w:rsidP="00000000" w:rsidRDefault="00000000" w:rsidRPr="00000000" w14:paraId="00002BE1">
      <w:pPr>
        <w:spacing w:after="280" w:before="280" w:lineRule="auto"/>
        <w:ind w:firstLine="720"/>
        <w:rPr/>
      </w:pPr>
      <w:r w:rsidDel="00000000" w:rsidR="00000000" w:rsidRPr="00000000">
        <w:rPr>
          <w:rtl w:val="0"/>
        </w:rPr>
        <w:t xml:space="preserve">To identify different attitudes about their online and in-person academic experiences, a paired samples t-test was conducted with the factors of the two platforms (see Figure 4.10). CTYI students had more positive attitudes about in-person learning, with the exception access to resources. There were only two items in the Resource Access factor for in-person instruction: “I was able to get access to a computer when I needed it for in-person classes” and “Internet access was reliable when I needed it for in-person classes.” Apparently, this is less regularly the case in in-person classes than online,</w:t>
      </w:r>
      <w:r w:rsidDel="00000000" w:rsidR="00000000" w:rsidRPr="00000000">
        <w:rPr>
          <w:i w:val="1"/>
          <w:rtl w:val="0"/>
        </w:rPr>
        <w:t xml:space="preserve"> t</w:t>
      </w:r>
      <w:r w:rsidDel="00000000" w:rsidR="00000000" w:rsidRPr="00000000">
        <w:rPr>
          <w:rtl w:val="0"/>
        </w:rPr>
        <w:t xml:space="preserve">(316) = 8.16,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.46. Teachers more frequently made time for students’ questions in in-person classes than online, </w:t>
      </w:r>
      <w:r w:rsidDel="00000000" w:rsidR="00000000" w:rsidRPr="00000000">
        <w:rPr>
          <w:i w:val="1"/>
          <w:rtl w:val="0"/>
        </w:rPr>
        <w:t xml:space="preserve">t</w:t>
      </w:r>
      <w:r w:rsidDel="00000000" w:rsidR="00000000" w:rsidRPr="00000000">
        <w:rPr>
          <w:rtl w:val="0"/>
        </w:rPr>
        <w:t xml:space="preserve">(316) = -6.67,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-.38. Students more regularly believed they could work at a higher level and keep up with their learning, or manage their time (the My Learning factor) when in-person than online, </w:t>
      </w:r>
      <w:r w:rsidDel="00000000" w:rsidR="00000000" w:rsidRPr="00000000">
        <w:rPr>
          <w:i w:val="1"/>
          <w:rtl w:val="0"/>
        </w:rPr>
        <w:t xml:space="preserve">t</w:t>
      </w:r>
      <w:r w:rsidDel="00000000" w:rsidR="00000000" w:rsidRPr="00000000">
        <w:rPr>
          <w:rtl w:val="0"/>
        </w:rPr>
        <w:t xml:space="preserve">(316) = -17.99,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.-1.01. Teachers more frequently motivated their students and classes were more interesting, challenging, and fun (the Motivation Support factor) in in-person classes than in online classes, </w:t>
      </w:r>
      <w:r w:rsidDel="00000000" w:rsidR="00000000" w:rsidRPr="00000000">
        <w:rPr>
          <w:i w:val="1"/>
          <w:rtl w:val="0"/>
        </w:rPr>
        <w:t xml:space="preserve">t</w:t>
      </w:r>
      <w:r w:rsidDel="00000000" w:rsidR="00000000" w:rsidRPr="00000000">
        <w:rPr>
          <w:rtl w:val="0"/>
        </w:rPr>
        <w:t xml:space="preserve">(310) = -24.91,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.-1.41. These effect sizes are quite large, indicating meaningful differences. CTYI students perceive a better learning environment in their in-person classes, with the possible exception of computer access in school. </w:t>
      </w:r>
    </w:p>
    <w:p w:rsidR="00000000" w:rsidDel="00000000" w:rsidP="00000000" w:rsidRDefault="00000000" w:rsidRPr="00000000" w14:paraId="00002BE2">
      <w:pPr>
        <w:rPr/>
      </w:pPr>
      <w:r w:rsidDel="00000000" w:rsidR="00000000" w:rsidRPr="00000000">
        <w:br w:type="page"/>
      </w:r>
      <w:r w:rsidDel="00000000" w:rsidR="00000000" w:rsidRPr="00000000">
        <w:rPr>
          <w:rtl w:val="0"/>
        </w:rPr>
      </w:r>
    </w:p>
    <w:p w:rsidR="00000000" w:rsidDel="00000000" w:rsidP="00000000" w:rsidRDefault="00000000" w:rsidRPr="00000000" w14:paraId="00002BE3">
      <w:pPr>
        <w:rPr/>
      </w:pPr>
      <w:r w:rsidDel="00000000" w:rsidR="00000000" w:rsidRPr="00000000">
        <w:rPr>
          <w:rtl w:val="0"/>
        </w:rPr>
      </w:r>
    </w:p>
    <w:p w:rsidR="00000000" w:rsidDel="00000000" w:rsidP="00000000" w:rsidRDefault="00000000" w:rsidRPr="00000000" w14:paraId="00002BE4">
      <w:pPr>
        <w:rPr>
          <w:b w:val="1"/>
        </w:rPr>
      </w:pPr>
      <w:r w:rsidDel="00000000" w:rsidR="00000000" w:rsidRPr="00000000">
        <w:rPr>
          <w:b w:val="1"/>
          <w:rtl w:val="0"/>
        </w:rPr>
        <w:t xml:space="preserve">Figure 4.10</w:t>
      </w:r>
    </w:p>
    <w:p w:rsidR="00000000" w:rsidDel="00000000" w:rsidP="00000000" w:rsidRDefault="00000000" w:rsidRPr="00000000" w14:paraId="00002BE5">
      <w:pPr>
        <w:rPr>
          <w:b w:val="1"/>
        </w:rPr>
      </w:pPr>
      <w:r w:rsidDel="00000000" w:rsidR="00000000" w:rsidRPr="00000000">
        <w:rPr>
          <w:b w:val="1"/>
          <w:rtl w:val="0"/>
        </w:rPr>
        <w:t xml:space="preserve">Online and In-Person Factor Mean Score Differences (2021a CTYI Students)</w:t>
      </w:r>
    </w:p>
    <w:p w:rsidR="00000000" w:rsidDel="00000000" w:rsidP="00000000" w:rsidRDefault="00000000" w:rsidRPr="00000000" w14:paraId="00002BE6">
      <w:pPr>
        <w:rPr/>
      </w:pPr>
      <w:r w:rsidDel="00000000" w:rsidR="00000000" w:rsidRPr="00000000">
        <w:rPr/>
        <w:drawing>
          <wp:inline distB="0" distT="0" distL="0" distR="0">
            <wp:extent cx="4572000" cy="2743200"/>
            <wp:docPr id="251" name=""/>
            <a:graphic>
              <a:graphicData uri="http://schemas.openxmlformats.org/drawingml/2006/chart">
                <c:chart r:id="rId70"/>
              </a:graphicData>
            </a:graphic>
          </wp:inline>
        </w:drawing>
      </w:r>
      <w:r w:rsidDel="00000000" w:rsidR="00000000" w:rsidRPr="00000000">
        <w:rPr>
          <w:rtl w:val="0"/>
        </w:rPr>
      </w:r>
    </w:p>
    <w:p w:rsidR="00000000" w:rsidDel="00000000" w:rsidP="00000000" w:rsidRDefault="00000000" w:rsidRPr="00000000" w14:paraId="00002BE7">
      <w:pPr>
        <w:rPr/>
      </w:pPr>
      <w:r w:rsidDel="00000000" w:rsidR="00000000" w:rsidRPr="00000000">
        <w:rPr>
          <w:rtl w:val="0"/>
        </w:rPr>
        <w:t xml:space="preserve">Note: All are different, </w:t>
      </w:r>
      <w:r w:rsidDel="00000000" w:rsidR="00000000" w:rsidRPr="00000000">
        <w:rPr>
          <w:i w:val="1"/>
          <w:rtl w:val="0"/>
        </w:rPr>
        <w:t xml:space="preserve">p </w:t>
      </w:r>
      <w:r w:rsidDel="00000000" w:rsidR="00000000" w:rsidRPr="00000000">
        <w:rPr>
          <w:rtl w:val="0"/>
        </w:rPr>
        <w:t xml:space="preserve">&lt; .001</w:t>
      </w:r>
    </w:p>
    <w:p w:rsidR="00000000" w:rsidDel="00000000" w:rsidP="00000000" w:rsidRDefault="00000000" w:rsidRPr="00000000" w14:paraId="00002BE8">
      <w:pPr>
        <w:spacing w:after="280" w:before="280" w:lineRule="auto"/>
        <w:rPr>
          <w:b w:val="1"/>
          <w:i w:val="1"/>
        </w:rPr>
      </w:pPr>
      <w:r w:rsidDel="00000000" w:rsidR="00000000" w:rsidRPr="00000000">
        <w:rPr>
          <w:b w:val="1"/>
          <w:i w:val="1"/>
          <w:rtl w:val="0"/>
        </w:rPr>
        <w:t xml:space="preserve">Comparing Online School to CTYI Online </w:t>
      </w:r>
    </w:p>
    <w:p w:rsidR="00000000" w:rsidDel="00000000" w:rsidP="00000000" w:rsidRDefault="00000000" w:rsidRPr="00000000" w14:paraId="00002BE9">
      <w:pPr>
        <w:spacing w:after="280" w:before="280" w:lineRule="auto"/>
        <w:ind w:firstLine="720"/>
        <w:rPr/>
      </w:pPr>
      <w:r w:rsidDel="00000000" w:rsidR="00000000" w:rsidRPr="00000000">
        <w:rPr>
          <w:rtl w:val="0"/>
        </w:rPr>
        <w:t xml:space="preserve">CTYI offers an exceptional learning environment in enriching subjects. During the pandemic, they pivoted quickly to offer classes in progress in a virtual format. Over the next year, CTYI expanded their virtual offerings and provided academic enrichment to highly able students. A comparison of CTYI’s online courses and the students’ online school reflects favorably on CTYI (Figure 4.11). Students found their CTYI teachers more readily available to answer questions, </w:t>
      </w:r>
      <w:r w:rsidDel="00000000" w:rsidR="00000000" w:rsidRPr="00000000">
        <w:rPr>
          <w:i w:val="1"/>
          <w:rtl w:val="0"/>
        </w:rPr>
        <w:t xml:space="preserve">t</w:t>
      </w:r>
      <w:r w:rsidDel="00000000" w:rsidR="00000000" w:rsidRPr="00000000">
        <w:rPr>
          <w:rtl w:val="0"/>
        </w:rPr>
        <w:t xml:space="preserve">(311) = -16.98,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 </w:t>
      </w:r>
      <w:r w:rsidDel="00000000" w:rsidR="00000000" w:rsidRPr="00000000">
        <w:rPr>
          <w:rtl w:val="0"/>
        </w:rPr>
        <w:t xml:space="preserve">= -.96, and could more frequently regulate their own academic behaviors,</w:t>
      </w:r>
      <w:r w:rsidDel="00000000" w:rsidR="00000000" w:rsidRPr="00000000">
        <w:rPr>
          <w:i w:val="1"/>
          <w:rtl w:val="0"/>
        </w:rPr>
        <w:t xml:space="preserve"> t</w:t>
      </w:r>
      <w:r w:rsidDel="00000000" w:rsidR="00000000" w:rsidRPr="00000000">
        <w:rPr>
          <w:rtl w:val="0"/>
        </w:rPr>
        <w:t xml:space="preserve">(297) = -21.11,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-1.22, in CTYI courses than in their online school. The need to access technology would have been the same for CTYI and online courses. For whatever reason, students had more frequent access to what they needed for online learning in their CTYI courses than in their online school, </w:t>
      </w:r>
      <w:r w:rsidDel="00000000" w:rsidR="00000000" w:rsidRPr="00000000">
        <w:rPr>
          <w:i w:val="1"/>
          <w:rtl w:val="0"/>
        </w:rPr>
        <w:t xml:space="preserve">t</w:t>
      </w:r>
      <w:r w:rsidDel="00000000" w:rsidR="00000000" w:rsidRPr="00000000">
        <w:rPr>
          <w:rtl w:val="0"/>
        </w:rPr>
        <w:t xml:space="preserve">(314) = -6.84,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-.39. The supports for students’ motivation, such as interesting classes, technically informed teachers, and parents helping them stay on schedule, were significantly more frequent at CTYI than school, </w:t>
      </w:r>
      <w:r w:rsidDel="00000000" w:rsidR="00000000" w:rsidRPr="00000000">
        <w:rPr>
          <w:i w:val="1"/>
          <w:rtl w:val="0"/>
        </w:rPr>
        <w:t xml:space="preserve">t</w:t>
      </w:r>
      <w:r w:rsidDel="00000000" w:rsidR="00000000" w:rsidRPr="00000000">
        <w:rPr>
          <w:rtl w:val="0"/>
        </w:rPr>
        <w:t xml:space="preserve">(311) = -34.33, </w:t>
      </w:r>
      <w:r w:rsidDel="00000000" w:rsidR="00000000" w:rsidRPr="00000000">
        <w:rPr>
          <w:i w:val="1"/>
          <w:rtl w:val="0"/>
        </w:rPr>
        <w:t xml:space="preserve">p</w:t>
      </w:r>
      <w:r w:rsidDel="00000000" w:rsidR="00000000" w:rsidRPr="00000000">
        <w:rPr>
          <w:rtl w:val="0"/>
        </w:rPr>
        <w:t xml:space="preserve"> &lt; .001, Cohen’s </w:t>
      </w:r>
      <w:r w:rsidDel="00000000" w:rsidR="00000000" w:rsidRPr="00000000">
        <w:rPr>
          <w:i w:val="1"/>
          <w:rtl w:val="0"/>
        </w:rPr>
        <w:t xml:space="preserve">d</w:t>
      </w:r>
      <w:r w:rsidDel="00000000" w:rsidR="00000000" w:rsidRPr="00000000">
        <w:rPr>
          <w:rtl w:val="0"/>
        </w:rPr>
        <w:t xml:space="preserve"> = -1.94. The large effect sizes indicate real, meaningful differences. CTYI students who participated in this study are likely to remember their pandemic year with a more favorable opinion of their CTYI courses than their regular school in its online format. </w:t>
      </w:r>
    </w:p>
    <w:p w:rsidR="00000000" w:rsidDel="00000000" w:rsidP="00000000" w:rsidRDefault="00000000" w:rsidRPr="00000000" w14:paraId="00002BEA">
      <w:pPr>
        <w:spacing w:after="280" w:before="280" w:lineRule="auto"/>
        <w:ind w:firstLine="720"/>
        <w:rPr/>
      </w:pPr>
      <w:r w:rsidDel="00000000" w:rsidR="00000000" w:rsidRPr="00000000">
        <w:rPr>
          <w:rtl w:val="0"/>
        </w:rPr>
        <w:t xml:space="preserve">Two additional questions offer insight into the challenge and opportunity provided by CTYI online courses. More than half (56%) of students found their CTYI courses “Always” or “Most of the time” were more challenging than online classes in their regular school (Figure 4.12). Nearly all (91%) of the students taking this survey in the summer of 2021, when CTYI courses were online only, reported they were able to take the courses they wanted to take through CTYI (Figure 4.13). According to the participants in this study, CTYI was meeting the demand for challenging online offerings. </w:t>
      </w:r>
    </w:p>
    <w:p w:rsidR="00000000" w:rsidDel="00000000" w:rsidP="00000000" w:rsidRDefault="00000000" w:rsidRPr="00000000" w14:paraId="00002BEB">
      <w:pPr>
        <w:ind w:firstLine="720"/>
        <w:rPr/>
      </w:pPr>
      <w:r w:rsidDel="00000000" w:rsidR="00000000" w:rsidRPr="00000000">
        <w:rPr>
          <w:rtl w:val="0"/>
        </w:rPr>
        <w:t xml:space="preserve"> </w:t>
      </w:r>
    </w:p>
    <w:p w:rsidR="00000000" w:rsidDel="00000000" w:rsidP="00000000" w:rsidRDefault="00000000" w:rsidRPr="00000000" w14:paraId="00002BEC">
      <w:pPr>
        <w:ind w:firstLine="720"/>
        <w:rPr/>
      </w:pPr>
      <w:r w:rsidDel="00000000" w:rsidR="00000000" w:rsidRPr="00000000">
        <w:rPr>
          <w:rtl w:val="0"/>
        </w:rPr>
        <w:t xml:space="preserve"> </w:t>
      </w:r>
    </w:p>
    <w:p w:rsidR="00000000" w:rsidDel="00000000" w:rsidP="00000000" w:rsidRDefault="00000000" w:rsidRPr="00000000" w14:paraId="00002BED">
      <w:pPr>
        <w:rPr>
          <w:b w:val="1"/>
        </w:rPr>
      </w:pPr>
      <w:r w:rsidDel="00000000" w:rsidR="00000000" w:rsidRPr="00000000">
        <w:rPr>
          <w:b w:val="1"/>
          <w:rtl w:val="0"/>
        </w:rPr>
        <w:t xml:space="preserve">Figure 4.11</w:t>
      </w:r>
    </w:p>
    <w:p w:rsidR="00000000" w:rsidDel="00000000" w:rsidP="00000000" w:rsidRDefault="00000000" w:rsidRPr="00000000" w14:paraId="00002BEE">
      <w:pPr>
        <w:rPr>
          <w:b w:val="1"/>
        </w:rPr>
      </w:pPr>
      <w:r w:rsidDel="00000000" w:rsidR="00000000" w:rsidRPr="00000000">
        <w:rPr>
          <w:b w:val="1"/>
          <w:rtl w:val="0"/>
        </w:rPr>
        <w:t xml:space="preserve">Online School and CTYI Online Factor Differences (2021a CTYI Students)</w:t>
      </w:r>
    </w:p>
    <w:p w:rsidR="00000000" w:rsidDel="00000000" w:rsidP="00000000" w:rsidRDefault="00000000" w:rsidRPr="00000000" w14:paraId="00002BEF">
      <w:pPr>
        <w:rPr/>
      </w:pPr>
      <w:r w:rsidDel="00000000" w:rsidR="00000000" w:rsidRPr="00000000">
        <w:rPr>
          <w:rtl w:val="0"/>
        </w:rPr>
      </w:r>
    </w:p>
    <w:p w:rsidR="00000000" w:rsidDel="00000000" w:rsidP="00000000" w:rsidRDefault="00000000" w:rsidRPr="00000000" w14:paraId="00002BF0">
      <w:pPr>
        <w:rPr/>
      </w:pPr>
      <w:r w:rsidDel="00000000" w:rsidR="00000000" w:rsidRPr="00000000">
        <w:rPr/>
        <w:drawing>
          <wp:inline distB="0" distT="0" distL="0" distR="0">
            <wp:extent cx="4572000" cy="2743200"/>
            <wp:docPr id="252" name=""/>
            <a:graphic>
              <a:graphicData uri="http://schemas.openxmlformats.org/drawingml/2006/chart">
                <c:chart r:id="rId71"/>
              </a:graphicData>
            </a:graphic>
          </wp:inline>
        </w:drawing>
      </w:r>
      <w:r w:rsidDel="00000000" w:rsidR="00000000" w:rsidRPr="00000000">
        <w:rPr>
          <w:rtl w:val="0"/>
        </w:rPr>
      </w:r>
    </w:p>
    <w:p w:rsidR="00000000" w:rsidDel="00000000" w:rsidP="00000000" w:rsidRDefault="00000000" w:rsidRPr="00000000" w14:paraId="00002BF1">
      <w:pPr>
        <w:rPr/>
      </w:pPr>
      <w:r w:rsidDel="00000000" w:rsidR="00000000" w:rsidRPr="00000000">
        <w:rPr>
          <w:rtl w:val="0"/>
        </w:rPr>
      </w:r>
    </w:p>
    <w:p w:rsidR="00000000" w:rsidDel="00000000" w:rsidP="00000000" w:rsidRDefault="00000000" w:rsidRPr="00000000" w14:paraId="00002BF2">
      <w:pPr>
        <w:rPr>
          <w:b w:val="1"/>
        </w:rPr>
      </w:pPr>
      <w:r w:rsidDel="00000000" w:rsidR="00000000" w:rsidRPr="00000000">
        <w:rPr>
          <w:b w:val="1"/>
          <w:rtl w:val="0"/>
        </w:rPr>
        <w:t xml:space="preserve">Figure 4.12</w:t>
      </w:r>
    </w:p>
    <w:p w:rsidR="00000000" w:rsidDel="00000000" w:rsidP="00000000" w:rsidRDefault="00000000" w:rsidRPr="00000000" w14:paraId="00002BF3">
      <w:pPr>
        <w:rPr>
          <w:b w:val="1"/>
        </w:rPr>
      </w:pPr>
      <w:r w:rsidDel="00000000" w:rsidR="00000000" w:rsidRPr="00000000">
        <w:rPr>
          <w:b w:val="1"/>
          <w:rtl w:val="0"/>
        </w:rPr>
        <w:t xml:space="preserve">Responses to item “I found online CTYI classes to be more challenging than online classes in my regular school” (</w:t>
      </w:r>
      <w:r w:rsidDel="00000000" w:rsidR="00000000" w:rsidRPr="00000000">
        <w:rPr>
          <w:b w:val="1"/>
          <w:i w:val="1"/>
          <w:rtl w:val="0"/>
        </w:rPr>
        <w:t xml:space="preserve">N </w:t>
      </w:r>
      <w:r w:rsidDel="00000000" w:rsidR="00000000" w:rsidRPr="00000000">
        <w:rPr>
          <w:b w:val="1"/>
          <w:rtl w:val="0"/>
        </w:rPr>
        <w:t xml:space="preserve">= 322)</w:t>
      </w:r>
    </w:p>
    <w:p w:rsidR="00000000" w:rsidDel="00000000" w:rsidP="00000000" w:rsidRDefault="00000000" w:rsidRPr="00000000" w14:paraId="00002BF4">
      <w:pPr>
        <w:rPr>
          <w:b w:val="1"/>
        </w:rPr>
      </w:pPr>
      <w:r w:rsidDel="00000000" w:rsidR="00000000" w:rsidRPr="00000000">
        <w:rPr/>
        <w:drawing>
          <wp:inline distB="0" distT="0" distL="0" distR="0">
            <wp:extent cx="5640309" cy="3630440"/>
            <wp:docPr id="253" name=""/>
            <a:graphic>
              <a:graphicData uri="http://schemas.openxmlformats.org/drawingml/2006/chart">
                <c:chart r:id="rId72"/>
              </a:graphicData>
            </a:graphic>
          </wp:inline>
        </w:drawing>
      </w:r>
      <w:r w:rsidDel="00000000" w:rsidR="00000000" w:rsidRPr="00000000">
        <w:rPr>
          <w:rtl w:val="0"/>
        </w:rPr>
      </w:r>
    </w:p>
    <w:p w:rsidR="00000000" w:rsidDel="00000000" w:rsidP="00000000" w:rsidRDefault="00000000" w:rsidRPr="00000000" w14:paraId="00002BF5">
      <w:pPr>
        <w:rPr>
          <w:b w:val="1"/>
        </w:rPr>
      </w:pPr>
      <w:r w:rsidDel="00000000" w:rsidR="00000000" w:rsidRPr="00000000">
        <w:rPr>
          <w:rtl w:val="0"/>
        </w:rPr>
      </w:r>
    </w:p>
    <w:p w:rsidR="00000000" w:rsidDel="00000000" w:rsidP="00000000" w:rsidRDefault="00000000" w:rsidRPr="00000000" w14:paraId="00002BF6">
      <w:pPr>
        <w:rPr>
          <w:b w:val="1"/>
        </w:rPr>
      </w:pPr>
      <w:r w:rsidDel="00000000" w:rsidR="00000000" w:rsidRPr="00000000">
        <w:rPr>
          <w:b w:val="1"/>
          <w:rtl w:val="0"/>
        </w:rPr>
        <w:t xml:space="preserve">Figure 4.13</w:t>
      </w:r>
    </w:p>
    <w:p w:rsidR="00000000" w:rsidDel="00000000" w:rsidP="00000000" w:rsidRDefault="00000000" w:rsidRPr="00000000" w14:paraId="00002BF7">
      <w:pPr>
        <w:rPr>
          <w:b w:val="1"/>
        </w:rPr>
      </w:pPr>
      <w:r w:rsidDel="00000000" w:rsidR="00000000" w:rsidRPr="00000000">
        <w:rPr>
          <w:b w:val="1"/>
          <w:rtl w:val="0"/>
        </w:rPr>
        <w:t xml:space="preserve">Responses to item “I was able to take the classes I wanted to take when CTYI classes were online” (</w:t>
      </w:r>
      <w:r w:rsidDel="00000000" w:rsidR="00000000" w:rsidRPr="00000000">
        <w:rPr>
          <w:b w:val="1"/>
          <w:i w:val="1"/>
          <w:rtl w:val="0"/>
        </w:rPr>
        <w:t xml:space="preserve">N </w:t>
      </w:r>
      <w:r w:rsidDel="00000000" w:rsidR="00000000" w:rsidRPr="00000000">
        <w:rPr>
          <w:b w:val="1"/>
          <w:rtl w:val="0"/>
        </w:rPr>
        <w:t xml:space="preserve">= 322)</w:t>
      </w:r>
    </w:p>
    <w:p w:rsidR="00000000" w:rsidDel="00000000" w:rsidP="00000000" w:rsidRDefault="00000000" w:rsidRPr="00000000" w14:paraId="00002BF8">
      <w:pPr>
        <w:rPr>
          <w:b w:val="1"/>
        </w:rPr>
      </w:pPr>
      <w:r w:rsidDel="00000000" w:rsidR="00000000" w:rsidRPr="00000000">
        <w:rPr>
          <w:rtl w:val="0"/>
        </w:rPr>
      </w:r>
    </w:p>
    <w:p w:rsidR="00000000" w:rsidDel="00000000" w:rsidP="00000000" w:rsidRDefault="00000000" w:rsidRPr="00000000" w14:paraId="00002BF9">
      <w:pPr>
        <w:rPr>
          <w:b w:val="1"/>
        </w:rPr>
      </w:pPr>
      <w:r w:rsidDel="00000000" w:rsidR="00000000" w:rsidRPr="00000000">
        <w:rPr/>
        <w:drawing>
          <wp:inline distB="0" distT="0" distL="0" distR="0">
            <wp:extent cx="5943600" cy="3883025"/>
            <wp:docPr id="254" name=""/>
            <a:graphic>
              <a:graphicData uri="http://schemas.openxmlformats.org/drawingml/2006/chart">
                <c:chart r:id="rId73"/>
              </a:graphicData>
            </a:graphic>
          </wp:inline>
        </w:drawing>
      </w:r>
      <w:r w:rsidDel="00000000" w:rsidR="00000000" w:rsidRPr="00000000">
        <w:rPr>
          <w:rtl w:val="0"/>
        </w:rPr>
      </w:r>
    </w:p>
    <w:p w:rsidR="00000000" w:rsidDel="00000000" w:rsidP="00000000" w:rsidRDefault="00000000" w:rsidRPr="00000000" w14:paraId="00002BFA">
      <w:pPr>
        <w:rPr>
          <w:b w:val="1"/>
        </w:rPr>
      </w:pPr>
      <w:r w:rsidDel="00000000" w:rsidR="00000000" w:rsidRPr="00000000">
        <w:rPr>
          <w:rtl w:val="0"/>
        </w:rPr>
      </w:r>
    </w:p>
    <w:p w:rsidR="00000000" w:rsidDel="00000000" w:rsidP="00000000" w:rsidRDefault="00000000" w:rsidRPr="00000000" w14:paraId="00002BFB">
      <w:pPr>
        <w:spacing w:after="280" w:before="280" w:lineRule="auto"/>
        <w:rPr>
          <w:b w:val="1"/>
          <w:i w:val="1"/>
        </w:rPr>
      </w:pPr>
      <w:r w:rsidDel="00000000" w:rsidR="00000000" w:rsidRPr="00000000">
        <w:rPr>
          <w:b w:val="1"/>
          <w:i w:val="1"/>
          <w:rtl w:val="0"/>
        </w:rPr>
        <w:t xml:space="preserve">Returning to School with COVID-19 </w:t>
      </w:r>
    </w:p>
    <w:p w:rsidR="00000000" w:rsidDel="00000000" w:rsidP="00000000" w:rsidRDefault="00000000" w:rsidRPr="00000000" w14:paraId="00002BFC">
      <w:pPr>
        <w:spacing w:after="280" w:before="280" w:lineRule="auto"/>
        <w:ind w:firstLine="720"/>
        <w:rPr/>
      </w:pPr>
      <w:r w:rsidDel="00000000" w:rsidR="00000000" w:rsidRPr="00000000">
        <w:rPr>
          <w:rtl w:val="0"/>
        </w:rPr>
        <w:t xml:space="preserve">The majority of Irish students returned to school in person in the spring of 2021. The CTYI students in this study were “Most of the time” happy to be back in school with their classmates (see Table 4.13). They “Most of the time” felt safe from COVID-19 when they were back in school. Junior cycle students felt safe a little more frequently than their Senior cycle peers (Table 4.13, Figure 4.14). Both Junior and Senior cycle students reported students only a little more frequently than “Sometimes” followed COVID-19 safety procedures. Teachers and school staff “Most of the time” did so, but Junior cycle students reported it happened more regularly than Senior cycle students’ reports. The effect sizes (Table 4.13) indicate these differences were not great, so may not have much practical significance. </w:t>
      </w:r>
    </w:p>
    <w:p w:rsidR="00000000" w:rsidDel="00000000" w:rsidP="00000000" w:rsidRDefault="00000000" w:rsidRPr="00000000" w14:paraId="00002BFD">
      <w:pPr>
        <w:rPr/>
      </w:pPr>
      <w:r w:rsidDel="00000000" w:rsidR="00000000" w:rsidRPr="00000000">
        <w:rPr>
          <w:rtl w:val="0"/>
        </w:rPr>
      </w:r>
    </w:p>
    <w:p w:rsidR="00000000" w:rsidDel="00000000" w:rsidP="00000000" w:rsidRDefault="00000000" w:rsidRPr="00000000" w14:paraId="00002BFE">
      <w:pPr>
        <w:rPr>
          <w:b w:val="1"/>
        </w:rPr>
      </w:pPr>
      <w:r w:rsidDel="00000000" w:rsidR="00000000" w:rsidRPr="00000000">
        <w:rPr>
          <w:b w:val="1"/>
          <w:rtl w:val="0"/>
        </w:rPr>
        <w:t xml:space="preserve">Table 4.13</w:t>
      </w:r>
    </w:p>
    <w:p w:rsidR="00000000" w:rsidDel="00000000" w:rsidP="00000000" w:rsidRDefault="00000000" w:rsidRPr="00000000" w14:paraId="00002BFF">
      <w:pPr>
        <w:rPr>
          <w:b w:val="1"/>
        </w:rPr>
      </w:pPr>
      <w:r w:rsidDel="00000000" w:rsidR="00000000" w:rsidRPr="00000000">
        <w:rPr>
          <w:b w:val="1"/>
          <w:rtl w:val="0"/>
        </w:rPr>
        <w:t xml:space="preserve">COVID-19 Items by Cycle</w:t>
      </w:r>
    </w:p>
    <w:tbl>
      <w:tblPr>
        <w:tblStyle w:val="Table82"/>
        <w:tblW w:w="9269.999999999998" w:type="dxa"/>
        <w:jc w:val="left"/>
        <w:tblInd w:w="0.0" w:type="dxa"/>
        <w:tblLayout w:type="fixed"/>
        <w:tblLook w:val="0400"/>
      </w:tblPr>
      <w:tblGrid>
        <w:gridCol w:w="3060"/>
        <w:gridCol w:w="864"/>
        <w:gridCol w:w="864"/>
        <w:gridCol w:w="864"/>
        <w:gridCol w:w="864"/>
        <w:gridCol w:w="2754"/>
        <w:tblGridChange w:id="0">
          <w:tblGrid>
            <w:gridCol w:w="3060"/>
            <w:gridCol w:w="864"/>
            <w:gridCol w:w="864"/>
            <w:gridCol w:w="864"/>
            <w:gridCol w:w="864"/>
            <w:gridCol w:w="2754"/>
          </w:tblGrid>
        </w:tblGridChange>
      </w:tblGrid>
      <w:tr>
        <w:trPr>
          <w:cantSplit w:val="0"/>
          <w:trHeight w:val="32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C00">
            <w:pPr>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C01">
            <w:pPr>
              <w:jc w:val="center"/>
              <w:rPr>
                <w:color w:val="000000"/>
              </w:rPr>
            </w:pPr>
            <w:r w:rsidDel="00000000" w:rsidR="00000000" w:rsidRPr="00000000">
              <w:rPr>
                <w:color w:val="000000"/>
                <w:rtl w:val="0"/>
              </w:rPr>
              <w:t xml:space="preserve">Junior Cycle</w:t>
            </w:r>
          </w:p>
          <w:p w:rsidR="00000000" w:rsidDel="00000000" w:rsidP="00000000" w:rsidRDefault="00000000" w:rsidRPr="00000000" w14:paraId="00002C02">
            <w:pPr>
              <w:jc w:val="center"/>
              <w:rPr>
                <w:color w:val="000000"/>
              </w:rPr>
            </w:pPr>
            <w:r w:rsidDel="00000000" w:rsidR="00000000" w:rsidRPr="00000000">
              <w:rPr>
                <w:i w:val="1"/>
                <w:color w:val="000000"/>
                <w:rtl w:val="0"/>
              </w:rPr>
              <w:t xml:space="preserve">n </w:t>
            </w:r>
            <w:r w:rsidDel="00000000" w:rsidR="00000000" w:rsidRPr="00000000">
              <w:rPr>
                <w:color w:val="000000"/>
                <w:rtl w:val="0"/>
              </w:rPr>
              <w:t xml:space="preserve">= 148</w:t>
            </w:r>
          </w:p>
        </w:tc>
        <w:tc>
          <w:tcPr>
            <w:gridSpan w:val="2"/>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C04">
            <w:pPr>
              <w:jc w:val="center"/>
              <w:rPr>
                <w:color w:val="000000"/>
              </w:rPr>
            </w:pPr>
            <w:r w:rsidDel="00000000" w:rsidR="00000000" w:rsidRPr="00000000">
              <w:rPr>
                <w:color w:val="000000"/>
                <w:rtl w:val="0"/>
              </w:rPr>
              <w:t xml:space="preserve">Senior Cycle </w:t>
            </w:r>
          </w:p>
          <w:p w:rsidR="00000000" w:rsidDel="00000000" w:rsidP="00000000" w:rsidRDefault="00000000" w:rsidRPr="00000000" w14:paraId="00002C05">
            <w:pPr>
              <w:jc w:val="center"/>
              <w:rPr>
                <w:color w:val="000000"/>
              </w:rPr>
            </w:pPr>
            <w:r w:rsidDel="00000000" w:rsidR="00000000" w:rsidRPr="00000000">
              <w:rPr>
                <w:i w:val="1"/>
                <w:color w:val="000000"/>
                <w:rtl w:val="0"/>
              </w:rPr>
              <w:t xml:space="preserve">n </w:t>
            </w:r>
            <w:r w:rsidDel="00000000" w:rsidR="00000000" w:rsidRPr="00000000">
              <w:rPr>
                <w:color w:val="000000"/>
                <w:rtl w:val="0"/>
              </w:rPr>
              <w:t xml:space="preserve">= 169</w:t>
            </w:r>
          </w:p>
        </w:tc>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C07">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8">
            <w:pPr>
              <w:rPr>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9">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A">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B">
            <w:pPr>
              <w:rPr>
                <w:i w:val="1"/>
                <w:color w:val="000000"/>
              </w:rPr>
            </w:pPr>
            <w:r w:rsidDel="00000000" w:rsidR="00000000" w:rsidRPr="00000000">
              <w:rPr>
                <w:i w:val="1"/>
                <w:color w:val="000000"/>
                <w:rtl w:val="0"/>
              </w:rPr>
              <w:t xml:space="preserve">Mean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C">
            <w:pPr>
              <w:rPr>
                <w:i w:val="1"/>
                <w:color w:val="000000"/>
              </w:rPr>
            </w:pPr>
            <w:r w:rsidDel="00000000" w:rsidR="00000000" w:rsidRPr="00000000">
              <w:rPr>
                <w:i w:val="1"/>
                <w:color w:val="000000"/>
                <w:rtl w:val="0"/>
              </w:rPr>
              <w:t xml:space="preserve">SD</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0D">
            <w:pPr>
              <w:rPr>
                <w:color w:val="000000"/>
              </w:rPr>
            </w:pPr>
            <w:r w:rsidDel="00000000" w:rsidR="00000000" w:rsidRPr="00000000">
              <w:rPr>
                <w:color w:val="000000"/>
                <w:rtl w:val="0"/>
              </w:rPr>
              <w:t xml:space="preserve">Significant</w:t>
            </w:r>
            <w:r w:rsidDel="00000000" w:rsidR="00000000" w:rsidRPr="00000000">
              <w:rPr>
                <w:i w:val="1"/>
                <w:color w:val="000000"/>
                <w:rtl w:val="0"/>
              </w:rPr>
              <w:t xml:space="preserve"> t</w:t>
            </w:r>
            <w:r w:rsidDel="00000000" w:rsidR="00000000" w:rsidRPr="00000000">
              <w:rPr>
                <w:color w:val="000000"/>
                <w:rtl w:val="0"/>
              </w:rPr>
              <w:t xml:space="preserve">-test Results</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0E">
            <w:pPr>
              <w:rPr>
                <w:color w:val="000000"/>
              </w:rPr>
            </w:pPr>
            <w:r w:rsidDel="00000000" w:rsidR="00000000" w:rsidRPr="00000000">
              <w:rPr>
                <w:color w:val="000000"/>
                <w:rtl w:val="0"/>
              </w:rPr>
              <w:t xml:space="preserve">I was happy to be back in school with my classmates</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0F">
            <w:pPr>
              <w:jc w:val="right"/>
              <w:rPr>
                <w:color w:val="000000"/>
              </w:rPr>
            </w:pPr>
            <w:r w:rsidDel="00000000" w:rsidR="00000000" w:rsidRPr="00000000">
              <w:rPr>
                <w:color w:val="000000"/>
                <w:rtl w:val="0"/>
              </w:rPr>
              <w:t xml:space="preserve">4.24</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0">
            <w:pPr>
              <w:jc w:val="right"/>
              <w:rPr>
                <w:color w:val="000000"/>
              </w:rPr>
            </w:pPr>
            <w:r w:rsidDel="00000000" w:rsidR="00000000" w:rsidRPr="00000000">
              <w:rPr>
                <w:color w:val="000000"/>
                <w:rtl w:val="0"/>
              </w:rPr>
              <w:t xml:space="preserve">0.91</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1">
            <w:pPr>
              <w:jc w:val="right"/>
              <w:rPr>
                <w:color w:val="000000"/>
              </w:rPr>
            </w:pPr>
            <w:r w:rsidDel="00000000" w:rsidR="00000000" w:rsidRPr="00000000">
              <w:rPr>
                <w:color w:val="000000"/>
                <w:rtl w:val="0"/>
              </w:rPr>
              <w:t xml:space="preserve">4.09</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2">
            <w:pPr>
              <w:jc w:val="right"/>
              <w:rPr>
                <w:color w:val="000000"/>
              </w:rPr>
            </w:pPr>
            <w:r w:rsidDel="00000000" w:rsidR="00000000" w:rsidRPr="00000000">
              <w:rPr>
                <w:color w:val="000000"/>
                <w:rtl w:val="0"/>
              </w:rPr>
              <w:t xml:space="preserve">1.07</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3">
            <w:pPr>
              <w:ind w:left="308" w:hanging="308"/>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4">
            <w:pPr>
              <w:rPr>
                <w:color w:val="000000"/>
              </w:rPr>
            </w:pPr>
            <w:r w:rsidDel="00000000" w:rsidR="00000000" w:rsidRPr="00000000">
              <w:rPr>
                <w:color w:val="000000"/>
                <w:rtl w:val="0"/>
              </w:rPr>
              <w:t xml:space="preserve">I felt safe from COVID-19 when I was back in school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5">
            <w:pPr>
              <w:jc w:val="right"/>
              <w:rPr>
                <w:color w:val="000000"/>
              </w:rPr>
            </w:pPr>
            <w:r w:rsidDel="00000000" w:rsidR="00000000" w:rsidRPr="00000000">
              <w:rPr>
                <w:color w:val="000000"/>
                <w:rtl w:val="0"/>
              </w:rPr>
              <w:t xml:space="preserve">3.86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6">
            <w:pPr>
              <w:jc w:val="right"/>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7">
            <w:pPr>
              <w:jc w:val="right"/>
              <w:rPr>
                <w:color w:val="000000"/>
              </w:rPr>
            </w:pPr>
            <w:r w:rsidDel="00000000" w:rsidR="00000000" w:rsidRPr="00000000">
              <w:rPr>
                <w:color w:val="000000"/>
                <w:rtl w:val="0"/>
              </w:rPr>
              <w:t xml:space="preserve">3.47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8">
            <w:pPr>
              <w:jc w:val="right"/>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9">
            <w:pPr>
              <w:ind w:left="308" w:hanging="308"/>
              <w:rPr>
                <w:color w:val="000000"/>
              </w:rPr>
            </w:pPr>
            <w:r w:rsidDel="00000000" w:rsidR="00000000" w:rsidRPr="00000000">
              <w:rPr>
                <w:i w:val="1"/>
                <w:color w:val="000000"/>
                <w:rtl w:val="0"/>
              </w:rPr>
              <w:t xml:space="preserve">t</w:t>
            </w:r>
            <w:r w:rsidDel="00000000" w:rsidR="00000000" w:rsidRPr="00000000">
              <w:rPr>
                <w:color w:val="000000"/>
                <w:rtl w:val="0"/>
              </w:rPr>
              <w:t xml:space="preserve">(315) = 3.30, </w:t>
            </w:r>
            <w:r w:rsidDel="00000000" w:rsidR="00000000" w:rsidRPr="00000000">
              <w:rPr>
                <w:i w:val="1"/>
                <w:color w:val="000000"/>
                <w:rtl w:val="0"/>
              </w:rPr>
              <w:t xml:space="preserve">p</w:t>
            </w:r>
            <w:r w:rsidDel="00000000" w:rsidR="00000000" w:rsidRPr="00000000">
              <w:rPr>
                <w:color w:val="000000"/>
                <w:rtl w:val="0"/>
              </w:rPr>
              <w:t xml:space="preserve"> &lt; .01, Cohen’s </w:t>
            </w:r>
            <w:r w:rsidDel="00000000" w:rsidR="00000000" w:rsidRPr="00000000">
              <w:rPr>
                <w:i w:val="1"/>
                <w:color w:val="000000"/>
                <w:rtl w:val="0"/>
              </w:rPr>
              <w:t xml:space="preserve">d</w:t>
            </w:r>
            <w:r w:rsidDel="00000000" w:rsidR="00000000" w:rsidRPr="00000000">
              <w:rPr>
                <w:color w:val="000000"/>
                <w:rtl w:val="0"/>
              </w:rPr>
              <w:t xml:space="preserve"> = .37</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A">
            <w:pPr>
              <w:rPr>
                <w:color w:val="000000"/>
              </w:rPr>
            </w:pPr>
            <w:r w:rsidDel="00000000" w:rsidR="00000000" w:rsidRPr="00000000">
              <w:rPr>
                <w:color w:val="000000"/>
                <w:rtl w:val="0"/>
              </w:rPr>
              <w:t xml:space="preserve">Students followed Covid-19 safety procedures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B">
            <w:pPr>
              <w:jc w:val="right"/>
              <w:rPr>
                <w:color w:val="000000"/>
              </w:rPr>
            </w:pPr>
            <w:r w:rsidDel="00000000" w:rsidR="00000000" w:rsidRPr="00000000">
              <w:rPr>
                <w:color w:val="000000"/>
                <w:rtl w:val="0"/>
              </w:rPr>
              <w:t xml:space="preserve">3.61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C">
            <w:pPr>
              <w:jc w:val="right"/>
              <w:rPr>
                <w:color w:val="000000"/>
              </w:rPr>
            </w:pPr>
            <w:r w:rsidDel="00000000" w:rsidR="00000000" w:rsidRPr="00000000">
              <w:rPr>
                <w:color w:val="000000"/>
                <w:rtl w:val="0"/>
              </w:rPr>
              <w:t xml:space="preserve">0.73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D">
            <w:pPr>
              <w:jc w:val="right"/>
              <w:rPr>
                <w:color w:val="000000"/>
              </w:rPr>
            </w:pPr>
            <w:r w:rsidDel="00000000" w:rsidR="00000000" w:rsidRPr="00000000">
              <w:rPr>
                <w:color w:val="000000"/>
                <w:rtl w:val="0"/>
              </w:rPr>
              <w:t xml:space="preserve">3.46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E">
            <w:pPr>
              <w:jc w:val="right"/>
              <w:rPr>
                <w:color w:val="000000"/>
              </w:rPr>
            </w:pPr>
            <w:r w:rsidDel="00000000" w:rsidR="00000000" w:rsidRPr="00000000">
              <w:rPr>
                <w:color w:val="000000"/>
                <w:rtl w:val="0"/>
              </w:rPr>
              <w:t xml:space="preserve">0.94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1F">
            <w:pPr>
              <w:ind w:left="308" w:hanging="308"/>
              <w:jc w:val="right"/>
              <w:rPr>
                <w:color w:val="00000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0">
            <w:pPr>
              <w:rPr>
                <w:color w:val="000000"/>
              </w:rPr>
            </w:pPr>
            <w:r w:rsidDel="00000000" w:rsidR="00000000" w:rsidRPr="00000000">
              <w:rPr>
                <w:color w:val="000000"/>
                <w:rtl w:val="0"/>
              </w:rPr>
              <w:t xml:space="preserve">Teachers followed Covid-19 safety procedures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1">
            <w:pPr>
              <w:jc w:val="right"/>
              <w:rPr>
                <w:color w:val="000000"/>
              </w:rPr>
            </w:pPr>
            <w:r w:rsidDel="00000000" w:rsidR="00000000" w:rsidRPr="00000000">
              <w:rPr>
                <w:color w:val="000000"/>
                <w:rtl w:val="0"/>
              </w:rPr>
              <w:t xml:space="preserve">4.36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2">
            <w:pPr>
              <w:jc w:val="right"/>
              <w:rPr>
                <w:color w:val="000000"/>
              </w:rPr>
            </w:pPr>
            <w:r w:rsidDel="00000000" w:rsidR="00000000" w:rsidRPr="00000000">
              <w:rPr>
                <w:color w:val="000000"/>
                <w:rtl w:val="0"/>
              </w:rPr>
              <w:t xml:space="preserve">0.65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3">
            <w:pPr>
              <w:jc w:val="right"/>
              <w:rPr>
                <w:color w:val="000000"/>
              </w:rPr>
            </w:pPr>
            <w:r w:rsidDel="00000000" w:rsidR="00000000" w:rsidRPr="00000000">
              <w:rPr>
                <w:color w:val="000000"/>
                <w:rtl w:val="0"/>
              </w:rPr>
              <w:t xml:space="preserve">4.09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4">
            <w:pPr>
              <w:jc w:val="right"/>
              <w:rPr>
                <w:color w:val="000000"/>
              </w:rPr>
            </w:pPr>
            <w:r w:rsidDel="00000000" w:rsidR="00000000" w:rsidRPr="00000000">
              <w:rPr>
                <w:color w:val="000000"/>
                <w:rtl w:val="0"/>
              </w:rPr>
              <w:t xml:space="preserve">0.73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5">
            <w:pPr>
              <w:ind w:left="308" w:hanging="308"/>
              <w:rPr>
                <w:color w:val="000000"/>
              </w:rPr>
            </w:pPr>
            <w:r w:rsidDel="00000000" w:rsidR="00000000" w:rsidRPr="00000000">
              <w:rPr>
                <w:i w:val="1"/>
                <w:color w:val="000000"/>
                <w:rtl w:val="0"/>
              </w:rPr>
              <w:t xml:space="preserve">t</w:t>
            </w:r>
            <w:r w:rsidDel="00000000" w:rsidR="00000000" w:rsidRPr="00000000">
              <w:rPr>
                <w:color w:val="000000"/>
                <w:rtl w:val="0"/>
              </w:rPr>
              <w:t xml:space="preserve">(315) = 1.54, </w:t>
            </w:r>
            <w:r w:rsidDel="00000000" w:rsidR="00000000" w:rsidRPr="00000000">
              <w:rPr>
                <w:i w:val="1"/>
                <w:color w:val="000000"/>
                <w:rtl w:val="0"/>
              </w:rPr>
              <w:t xml:space="preserve">p</w:t>
            </w:r>
            <w:r w:rsidDel="00000000" w:rsidR="00000000" w:rsidRPr="00000000">
              <w:rPr>
                <w:color w:val="000000"/>
                <w:rtl w:val="0"/>
              </w:rPr>
              <w:t xml:space="preserve"> &lt; .01, Cohen’s </w:t>
            </w:r>
            <w:r w:rsidDel="00000000" w:rsidR="00000000" w:rsidRPr="00000000">
              <w:rPr>
                <w:i w:val="1"/>
                <w:color w:val="000000"/>
                <w:rtl w:val="0"/>
              </w:rPr>
              <w:t xml:space="preserve">d</w:t>
            </w:r>
            <w:r w:rsidDel="00000000" w:rsidR="00000000" w:rsidRPr="00000000">
              <w:rPr>
                <w:color w:val="000000"/>
                <w:rtl w:val="0"/>
              </w:rPr>
              <w:t xml:space="preserve"> = .39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6">
            <w:pPr>
              <w:rPr>
                <w:color w:val="000000"/>
              </w:rPr>
            </w:pPr>
            <w:r w:rsidDel="00000000" w:rsidR="00000000" w:rsidRPr="00000000">
              <w:rPr>
                <w:color w:val="000000"/>
                <w:rtl w:val="0"/>
              </w:rPr>
              <w:t xml:space="preserve">School staff followed Covid-19 safety procedures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7">
            <w:pPr>
              <w:jc w:val="right"/>
              <w:rPr>
                <w:color w:val="000000"/>
              </w:rPr>
            </w:pPr>
            <w:r w:rsidDel="00000000" w:rsidR="00000000" w:rsidRPr="00000000">
              <w:rPr>
                <w:color w:val="000000"/>
                <w:rtl w:val="0"/>
              </w:rPr>
              <w:t xml:space="preserve">4.49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8">
            <w:pPr>
              <w:jc w:val="right"/>
              <w:rPr>
                <w:color w:val="000000"/>
              </w:rPr>
            </w:pPr>
            <w:r w:rsidDel="00000000" w:rsidR="00000000" w:rsidRPr="00000000">
              <w:rPr>
                <w:color w:val="000000"/>
                <w:rtl w:val="0"/>
              </w:rPr>
              <w:t xml:space="preserve">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9">
            <w:pPr>
              <w:jc w:val="right"/>
              <w:rPr>
                <w:color w:val="000000"/>
              </w:rPr>
            </w:pPr>
            <w:r w:rsidDel="00000000" w:rsidR="00000000" w:rsidRPr="00000000">
              <w:rPr>
                <w:color w:val="000000"/>
                <w:rtl w:val="0"/>
              </w:rPr>
              <w:t xml:space="preserve">4.19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A">
            <w:pPr>
              <w:jc w:val="right"/>
              <w:rPr>
                <w:color w:val="000000"/>
              </w:rPr>
            </w:pPr>
            <w:r w:rsidDel="00000000" w:rsidR="00000000" w:rsidRPr="00000000">
              <w:rPr>
                <w:color w:val="000000"/>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2B">
            <w:pPr>
              <w:ind w:left="308" w:hanging="308"/>
              <w:rPr>
                <w:color w:val="000000"/>
              </w:rPr>
            </w:pPr>
            <w:r w:rsidDel="00000000" w:rsidR="00000000" w:rsidRPr="00000000">
              <w:rPr>
                <w:i w:val="1"/>
                <w:color w:val="000000"/>
                <w:rtl w:val="0"/>
              </w:rPr>
              <w:t xml:space="preserve">t</w:t>
            </w:r>
            <w:r w:rsidDel="00000000" w:rsidR="00000000" w:rsidRPr="00000000">
              <w:rPr>
                <w:color w:val="000000"/>
                <w:rtl w:val="0"/>
              </w:rPr>
              <w:t xml:space="preserve">(315) = 3.95, </w:t>
            </w:r>
            <w:r w:rsidDel="00000000" w:rsidR="00000000" w:rsidRPr="00000000">
              <w:rPr>
                <w:i w:val="1"/>
                <w:color w:val="000000"/>
                <w:rtl w:val="0"/>
              </w:rPr>
              <w:t xml:space="preserve">p</w:t>
            </w:r>
            <w:r w:rsidDel="00000000" w:rsidR="00000000" w:rsidRPr="00000000">
              <w:rPr>
                <w:color w:val="000000"/>
                <w:rtl w:val="0"/>
              </w:rPr>
              <w:t xml:space="preserve"> &lt; .001, Cohen’s</w:t>
            </w:r>
            <w:r w:rsidDel="00000000" w:rsidR="00000000" w:rsidRPr="00000000">
              <w:rPr>
                <w:i w:val="1"/>
                <w:color w:val="000000"/>
                <w:rtl w:val="0"/>
              </w:rPr>
              <w:t xml:space="preserve"> d</w:t>
            </w:r>
            <w:r w:rsidDel="00000000" w:rsidR="00000000" w:rsidRPr="00000000">
              <w:rPr>
                <w:color w:val="000000"/>
                <w:rtl w:val="0"/>
              </w:rPr>
              <w:t xml:space="preserve"> = .45</w:t>
            </w:r>
          </w:p>
        </w:tc>
      </w:tr>
    </w:tbl>
    <w:p w:rsidR="00000000" w:rsidDel="00000000" w:rsidP="00000000" w:rsidRDefault="00000000" w:rsidRPr="00000000" w14:paraId="00002C2C">
      <w:pPr>
        <w:rPr/>
      </w:pPr>
      <w:r w:rsidDel="00000000" w:rsidR="00000000" w:rsidRPr="00000000">
        <w:rPr>
          <w:rtl w:val="0"/>
        </w:rPr>
      </w:r>
    </w:p>
    <w:p w:rsidR="00000000" w:rsidDel="00000000" w:rsidP="00000000" w:rsidRDefault="00000000" w:rsidRPr="00000000" w14:paraId="00002C2D">
      <w:pPr>
        <w:rPr>
          <w:b w:val="1"/>
        </w:rPr>
      </w:pPr>
      <w:r w:rsidDel="00000000" w:rsidR="00000000" w:rsidRPr="00000000">
        <w:rPr>
          <w:b w:val="1"/>
          <w:rtl w:val="0"/>
        </w:rPr>
        <w:t xml:space="preserve">Figure 4.14</w:t>
      </w:r>
    </w:p>
    <w:p w:rsidR="00000000" w:rsidDel="00000000" w:rsidP="00000000" w:rsidRDefault="00000000" w:rsidRPr="00000000" w14:paraId="00002C2E">
      <w:pPr>
        <w:rPr>
          <w:b w:val="1"/>
        </w:rPr>
      </w:pPr>
      <w:r w:rsidDel="00000000" w:rsidR="00000000" w:rsidRPr="00000000">
        <w:rPr>
          <w:b w:val="1"/>
          <w:rtl w:val="0"/>
        </w:rPr>
        <w:t xml:space="preserve">Junior and Senior Cycle COVID-19 Items </w:t>
      </w:r>
    </w:p>
    <w:p w:rsidR="00000000" w:rsidDel="00000000" w:rsidP="00000000" w:rsidRDefault="00000000" w:rsidRPr="00000000" w14:paraId="00002C2F">
      <w:pPr>
        <w:rPr/>
      </w:pPr>
      <w:r w:rsidDel="00000000" w:rsidR="00000000" w:rsidRPr="00000000">
        <w:rPr/>
        <w:drawing>
          <wp:inline distB="0" distT="0" distL="0" distR="0">
            <wp:extent cx="5272755" cy="2999574"/>
            <wp:docPr id="235" name=""/>
            <a:graphic>
              <a:graphicData uri="http://schemas.openxmlformats.org/drawingml/2006/chart">
                <c:chart r:id="rId74"/>
              </a:graphicData>
            </a:graphic>
          </wp:inline>
        </w:drawing>
      </w:r>
      <w:r w:rsidDel="00000000" w:rsidR="00000000" w:rsidRPr="00000000">
        <w:rPr>
          <w:rtl w:val="0"/>
        </w:rPr>
      </w:r>
    </w:p>
    <w:p w:rsidR="00000000" w:rsidDel="00000000" w:rsidP="00000000" w:rsidRDefault="00000000" w:rsidRPr="00000000" w14:paraId="00002C30">
      <w:pPr>
        <w:rPr/>
      </w:pPr>
      <w:r w:rsidDel="00000000" w:rsidR="00000000" w:rsidRPr="00000000">
        <w:rPr>
          <w:rtl w:val="0"/>
        </w:rPr>
        <w:t xml:space="preserve">* </w:t>
      </w:r>
      <w:r w:rsidDel="00000000" w:rsidR="00000000" w:rsidRPr="00000000">
        <w:rPr>
          <w:i w:val="1"/>
          <w:rtl w:val="0"/>
        </w:rPr>
        <w:t xml:space="preserve">p </w:t>
      </w:r>
      <w:r w:rsidDel="00000000" w:rsidR="00000000" w:rsidRPr="00000000">
        <w:rPr>
          <w:rtl w:val="0"/>
        </w:rPr>
        <w:t xml:space="preserve">&lt; .01</w:t>
      </w:r>
    </w:p>
    <w:p w:rsidR="00000000" w:rsidDel="00000000" w:rsidP="00000000" w:rsidRDefault="00000000" w:rsidRPr="00000000" w14:paraId="00002C31">
      <w:pPr>
        <w:rPr/>
      </w:pPr>
      <w:r w:rsidDel="00000000" w:rsidR="00000000" w:rsidRPr="00000000">
        <w:rPr>
          <w:rtl w:val="0"/>
        </w:rPr>
        <w:t xml:space="preserve">**</w:t>
      </w:r>
      <w:r w:rsidDel="00000000" w:rsidR="00000000" w:rsidRPr="00000000">
        <w:rPr>
          <w:i w:val="1"/>
          <w:rtl w:val="0"/>
        </w:rPr>
        <w:t xml:space="preserve"> p </w:t>
      </w:r>
      <w:r w:rsidDel="00000000" w:rsidR="00000000" w:rsidRPr="00000000">
        <w:rPr>
          <w:rtl w:val="0"/>
        </w:rPr>
        <w:t xml:space="preserve">&lt; .001</w:t>
      </w:r>
    </w:p>
    <w:p w:rsidR="00000000" w:rsidDel="00000000" w:rsidP="00000000" w:rsidRDefault="00000000" w:rsidRPr="00000000" w14:paraId="00002C32">
      <w:pPr>
        <w:pStyle w:val="Heading2"/>
        <w:rPr/>
      </w:pPr>
      <w:bookmarkStart w:colFirst="0" w:colLast="0" w:name="_heading=h.46r0co2" w:id="50"/>
      <w:bookmarkEnd w:id="50"/>
      <w:r w:rsidDel="00000000" w:rsidR="00000000" w:rsidRPr="00000000">
        <w:rPr>
          <w:rtl w:val="0"/>
        </w:rPr>
        <w:t xml:space="preserve">Summary of School</w:t>
      </w:r>
    </w:p>
    <w:p w:rsidR="00000000" w:rsidDel="00000000" w:rsidP="00000000" w:rsidRDefault="00000000" w:rsidRPr="00000000" w14:paraId="00002C33">
      <w:pPr>
        <w:spacing w:after="280" w:before="280" w:lineRule="auto"/>
        <w:ind w:firstLine="720"/>
        <w:rPr/>
      </w:pPr>
      <w:r w:rsidDel="00000000" w:rsidR="00000000" w:rsidRPr="00000000">
        <w:rPr>
          <w:rtl w:val="0"/>
        </w:rPr>
        <w:t xml:space="preserve">School makes up a large portion of a student’s waking hours. In most cases, schools are designed to serve average ability students. The high-ability students who attend CTYI are not regularly receiving an appropriate education, with assignments targeted to their level of ability. </w:t>
      </w:r>
    </w:p>
    <w:p w:rsidR="00000000" w:rsidDel="00000000" w:rsidP="00000000" w:rsidRDefault="00000000" w:rsidRPr="00000000" w14:paraId="00002C34">
      <w:pPr>
        <w:spacing w:after="280" w:before="280" w:lineRule="auto"/>
        <w:ind w:firstLine="720"/>
        <w:rPr/>
      </w:pPr>
      <w:r w:rsidDel="00000000" w:rsidR="00000000" w:rsidRPr="00000000">
        <w:rPr>
          <w:rtl w:val="0"/>
        </w:rPr>
        <w:t xml:space="preserve">It is highly likely that </w:t>
      </w:r>
      <w:r w:rsidDel="00000000" w:rsidR="00000000" w:rsidRPr="00000000">
        <w:rPr>
          <w:i w:val="1"/>
          <w:rtl w:val="0"/>
        </w:rPr>
        <w:t xml:space="preserve">every </w:t>
      </w:r>
      <w:r w:rsidDel="00000000" w:rsidR="00000000" w:rsidRPr="00000000">
        <w:rPr>
          <w:rtl w:val="0"/>
        </w:rPr>
        <w:t xml:space="preserve">student spends some time being bored in school. Those who do not engage academically may be bored most of the time (Finn &amp; Zimmer, 2012), regardless of their ability level. CTYI students enter the program through a high test score. All of them have academic potential, based on this indicator. Receiving an education targeted at a lower level is a wasted opportunity for the individual and for society. CTYI is available to the select few who are able to take advantage of their offerings; those who can attend courses in Dublin or at their outreach programs across the country, and those who can afford to attend. It is a valuable program for those who can participate, but Irish schools have a responsibility to provide an appropriate education, one where students are infrequently bored because they already know the material and where they are regularly receiving lessons targeted at their ability level. </w:t>
      </w:r>
    </w:p>
    <w:p w:rsidR="00000000" w:rsidDel="00000000" w:rsidP="00000000" w:rsidRDefault="00000000" w:rsidRPr="00000000" w14:paraId="00002C35">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t xml:space="preserve">The Coronavirus pandemic of 2020 and 2021 caused an upheaval in the education system. A generation ago – perhaps even a decade ago – online schooling would not have been an option. Yet schools across Ireland were able to offer students something during a time when public health concerns made it impossible to be in the regular classroom. CTYI students were less motivated to learn in an online setting than when they were actually in their schools. They did have the resources they needed, however, and found their teachers supportive. Perhaps the crisis will be the stimulus for much needed change in education (Freitag, 2020). It will be important to high-ability students for gifted education advocates to be vocal in all discussions about the future of Irish schools. </w:t>
      </w:r>
    </w:p>
    <w:bookmarkStart w:colFirst="0" w:colLast="0" w:name="bookmark=id.111kx3o" w:id="51"/>
    <w:bookmarkEnd w:id="51"/>
    <w:p w:rsidR="00000000" w:rsidDel="00000000" w:rsidP="00000000" w:rsidRDefault="00000000" w:rsidRPr="00000000" w14:paraId="00002C36">
      <w:pPr>
        <w:pStyle w:val="Heading1"/>
        <w:rPr/>
      </w:pPr>
      <w:bookmarkStart w:colFirst="0" w:colLast="0" w:name="_heading=h.2lwamvv" w:id="52"/>
      <w:bookmarkEnd w:id="52"/>
      <w:r w:rsidDel="00000000" w:rsidR="00000000" w:rsidRPr="00000000">
        <w:rPr>
          <w:rtl w:val="0"/>
        </w:rPr>
        <w:t xml:space="preserve">Chapter 5: International Comparisons</w:t>
      </w:r>
    </w:p>
    <w:p w:rsidR="00000000" w:rsidDel="00000000" w:rsidP="00000000" w:rsidRDefault="00000000" w:rsidRPr="00000000" w14:paraId="00002C37">
      <w:pPr>
        <w:rPr/>
      </w:pPr>
      <w:r w:rsidDel="00000000" w:rsidR="00000000" w:rsidRPr="00000000">
        <w:rPr>
          <w:rtl w:val="0"/>
        </w:rPr>
      </w:r>
    </w:p>
    <w:p w:rsidR="00000000" w:rsidDel="00000000" w:rsidP="00000000" w:rsidRDefault="00000000" w:rsidRPr="00000000" w14:paraId="00002C38">
      <w:pPr>
        <w:ind w:firstLine="720"/>
        <w:rPr/>
      </w:pPr>
      <w:r w:rsidDel="00000000" w:rsidR="00000000" w:rsidRPr="00000000">
        <w:rPr>
          <w:rtl w:val="0"/>
        </w:rPr>
        <w:t xml:space="preserve">In 2017, partners in two countries were interested in collaborating on the research being conducted at CTYI – the Center for Talented Youth-Greece (CTYG), at Anatolia College in Thessalonika, and the Jagadis Bose National Science Talent Search (JBNS) in Kolkata. CTYG employs a definition similar to CTYI, accepting students scoring in the 95</w:t>
      </w:r>
      <w:r w:rsidDel="00000000" w:rsidR="00000000" w:rsidRPr="00000000">
        <w:rPr>
          <w:vertAlign w:val="superscript"/>
          <w:rtl w:val="0"/>
        </w:rPr>
        <w:t xml:space="preserve">th</w:t>
      </w:r>
      <w:r w:rsidDel="00000000" w:rsidR="00000000" w:rsidRPr="00000000">
        <w:rPr>
          <w:rtl w:val="0"/>
        </w:rPr>
        <w:t xml:space="preserve"> percentile on a standardized ability test. JBNS participants were attending the Talent Search and Innovation in Science Pursuit for Inspired Research (INSPIRE) programs. Admission to the programs requires a top 1% score on the national board examinations or through aptitude testing and interviews. The survey used in the 2015 study was modified for the Greek and Indian contexts and data was collected in 2017 and 2018. </w:t>
      </w:r>
    </w:p>
    <w:p w:rsidR="00000000" w:rsidDel="00000000" w:rsidP="00000000" w:rsidRDefault="00000000" w:rsidRPr="00000000" w14:paraId="00002C39">
      <w:pPr>
        <w:ind w:firstLine="720"/>
        <w:rPr/>
      </w:pPr>
      <w:r w:rsidDel="00000000" w:rsidR="00000000" w:rsidRPr="00000000">
        <w:rPr>
          <w:rtl w:val="0"/>
        </w:rPr>
        <w:t xml:space="preserve">The CTYG survey included the Multidimensional Scales of Perceived Self-Efficacy (MSPSE; Bandura, 1989) scale, the Implicit Person Theory scale (Dweck, 1999), the Social Cognitive Beliefs scale (adapted from Coleman &amp; Cross, 1988 and T. Cross et al., 1991), and the Ostracism Experience Scale for Adolescents (OES-A; Gilman et al., 2013). The JBNS survey included these scales and the Big Five Inventory (John et al., 1991) personality scale. Both surveys included questions about the frequency of students’ differentiated assignments, their ability to go in-depth in a class, and their boredom in school. Surveys were completed online while students attended the CTYG summer program and by paper-and-pencil while students were attending the JBNS and INSPIRE programs. </w:t>
      </w:r>
    </w:p>
    <w:p w:rsidR="00000000" w:rsidDel="00000000" w:rsidP="00000000" w:rsidRDefault="00000000" w:rsidRPr="00000000" w14:paraId="00002C3A">
      <w:pPr>
        <w:ind w:firstLine="720"/>
        <w:rPr/>
      </w:pPr>
      <w:r w:rsidDel="00000000" w:rsidR="00000000" w:rsidRPr="00000000">
        <w:rPr>
          <w:rtl w:val="0"/>
        </w:rPr>
        <w:t xml:space="preserve">Sample demographics are presented in Table 5.1. The majority of students in the CTYG sample were female (50.7%) and male in the JBNS sample (63.5%). Students in the JBNS sample were almost exclusively in the grade equivalent of 5</w:t>
      </w:r>
      <w:r w:rsidDel="00000000" w:rsidR="00000000" w:rsidRPr="00000000">
        <w:rPr>
          <w:vertAlign w:val="superscript"/>
          <w:rtl w:val="0"/>
        </w:rPr>
        <w:t xml:space="preserve">th</w:t>
      </w:r>
      <w:r w:rsidDel="00000000" w:rsidR="00000000" w:rsidRPr="00000000">
        <w:rPr>
          <w:rtl w:val="0"/>
        </w:rPr>
        <w:t xml:space="preserve"> Year, whereas CTYG students were nearly all 1</w:t>
      </w:r>
      <w:r w:rsidDel="00000000" w:rsidR="00000000" w:rsidRPr="00000000">
        <w:rPr>
          <w:vertAlign w:val="superscript"/>
          <w:rtl w:val="0"/>
        </w:rPr>
        <w:t xml:space="preserve">st</w:t>
      </w:r>
      <w:r w:rsidDel="00000000" w:rsidR="00000000" w:rsidRPr="00000000">
        <w:rPr>
          <w:rtl w:val="0"/>
        </w:rPr>
        <w:t xml:space="preserve"> through 3</w:t>
      </w:r>
      <w:r w:rsidDel="00000000" w:rsidR="00000000" w:rsidRPr="00000000">
        <w:rPr>
          <w:vertAlign w:val="superscript"/>
          <w:rtl w:val="0"/>
        </w:rPr>
        <w:t xml:space="preserve">rd</w:t>
      </w:r>
      <w:r w:rsidDel="00000000" w:rsidR="00000000" w:rsidRPr="00000000">
        <w:rPr>
          <w:rtl w:val="0"/>
        </w:rPr>
        <w:t xml:space="preserve"> year. The comparison CTYI and CAT samples were more evenly distributed among males and females and by Junior and Senior cycle (see Table 1.2).  </w:t>
      </w:r>
    </w:p>
    <w:p w:rsidR="00000000" w:rsidDel="00000000" w:rsidP="00000000" w:rsidRDefault="00000000" w:rsidRPr="00000000" w14:paraId="00002C3B">
      <w:pPr>
        <w:ind w:firstLine="720"/>
        <w:rPr/>
      </w:pPr>
      <w:r w:rsidDel="00000000" w:rsidR="00000000" w:rsidRPr="00000000">
        <w:rPr>
          <w:rtl w:val="0"/>
        </w:rPr>
      </w:r>
    </w:p>
    <w:p w:rsidR="00000000" w:rsidDel="00000000" w:rsidP="00000000" w:rsidRDefault="00000000" w:rsidRPr="00000000" w14:paraId="00002C3C">
      <w:pPr>
        <w:rPr>
          <w:b w:val="1"/>
        </w:rPr>
      </w:pPr>
      <w:r w:rsidDel="00000000" w:rsidR="00000000" w:rsidRPr="00000000">
        <w:rPr>
          <w:b w:val="1"/>
          <w:rtl w:val="0"/>
        </w:rPr>
        <w:t xml:space="preserve">Table 5.1</w:t>
      </w:r>
    </w:p>
    <w:p w:rsidR="00000000" w:rsidDel="00000000" w:rsidP="00000000" w:rsidRDefault="00000000" w:rsidRPr="00000000" w14:paraId="00002C3D">
      <w:pPr>
        <w:rPr>
          <w:b w:val="1"/>
        </w:rPr>
      </w:pPr>
      <w:r w:rsidDel="00000000" w:rsidR="00000000" w:rsidRPr="00000000">
        <w:rPr>
          <w:b w:val="1"/>
          <w:rtl w:val="0"/>
        </w:rPr>
        <w:t xml:space="preserve">CTYG (Greece) and JBNS (India) Sample Demographics</w:t>
      </w:r>
    </w:p>
    <w:tbl>
      <w:tblPr>
        <w:tblStyle w:val="Table83"/>
        <w:tblW w:w="6500.0" w:type="dxa"/>
        <w:jc w:val="left"/>
        <w:tblInd w:w="0.0" w:type="dxa"/>
        <w:tblLayout w:type="fixed"/>
        <w:tblLook w:val="0400"/>
      </w:tblPr>
      <w:tblGrid>
        <w:gridCol w:w="1300"/>
        <w:gridCol w:w="1300"/>
        <w:gridCol w:w="1300"/>
        <w:gridCol w:w="1300"/>
        <w:gridCol w:w="1300"/>
        <w:tblGridChange w:id="0">
          <w:tblGrid>
            <w:gridCol w:w="1300"/>
            <w:gridCol w:w="1300"/>
            <w:gridCol w:w="1300"/>
            <w:gridCol w:w="1300"/>
            <w:gridCol w:w="1300"/>
          </w:tblGrid>
        </w:tblGridChange>
      </w:tblGrid>
      <w:tr>
        <w:trPr>
          <w:cantSplit w:val="0"/>
          <w:trHeight w:val="340" w:hRule="atLeast"/>
          <w:tblHeader w:val="0"/>
        </w:trPr>
        <w:tc>
          <w:tcPr>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C3E">
            <w:pPr>
              <w:rPr/>
            </w:pPr>
            <w:r w:rsidDel="00000000" w:rsidR="00000000" w:rsidRPr="00000000">
              <w:rPr>
                <w:rtl w:val="0"/>
              </w:rPr>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C3F">
            <w:pPr>
              <w:jc w:val="center"/>
              <w:rPr>
                <w:color w:val="000000"/>
              </w:rPr>
            </w:pPr>
            <w:r w:rsidDel="00000000" w:rsidR="00000000" w:rsidRPr="00000000">
              <w:rPr>
                <w:color w:val="000000"/>
                <w:rtl w:val="0"/>
              </w:rPr>
              <w:t xml:space="preserve">CTYG</w:t>
            </w:r>
          </w:p>
        </w:tc>
        <w:tc>
          <w:tcPr>
            <w:gridSpan w:val="2"/>
            <w:tcBorders>
              <w:top w:color="000000" w:space="0" w:sz="4" w:val="single"/>
              <w:left w:color="000000" w:space="0" w:sz="0" w:val="nil"/>
              <w:right w:color="000000" w:space="0" w:sz="0" w:val="nil"/>
            </w:tcBorders>
            <w:shd w:fill="auto" w:val="clear"/>
            <w:vAlign w:val="bottom"/>
          </w:tcPr>
          <w:p w:rsidR="00000000" w:rsidDel="00000000" w:rsidP="00000000" w:rsidRDefault="00000000" w:rsidRPr="00000000" w14:paraId="00002C41">
            <w:pPr>
              <w:jc w:val="center"/>
              <w:rPr>
                <w:color w:val="000000"/>
              </w:rPr>
            </w:pPr>
            <w:r w:rsidDel="00000000" w:rsidR="00000000" w:rsidRPr="00000000">
              <w:rPr>
                <w:color w:val="000000"/>
                <w:rtl w:val="0"/>
              </w:rPr>
              <w:t xml:space="preserve">JBNS</w:t>
            </w:r>
          </w:p>
        </w:tc>
      </w:tr>
      <w:tr>
        <w:trPr>
          <w:cantSplit w:val="0"/>
          <w:trHeight w:val="34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43">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44">
            <w:pPr>
              <w:jc w:val="center"/>
              <w:rPr>
                <w:color w:val="000000"/>
              </w:rPr>
            </w:pPr>
            <w:r w:rsidDel="00000000" w:rsidR="00000000" w:rsidRPr="00000000">
              <w:rPr>
                <w:color w:val="000000"/>
                <w:rtl w:val="0"/>
              </w:rPr>
              <w:t xml:space="preserve">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45">
            <w:pPr>
              <w:jc w:val="center"/>
              <w:rPr>
                <w:color w:val="000000"/>
              </w:rPr>
            </w:pPr>
            <w:r w:rsidDel="00000000" w:rsidR="00000000" w:rsidRPr="00000000">
              <w:rPr>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46">
            <w:pPr>
              <w:jc w:val="center"/>
              <w:rPr>
                <w:color w:val="000000"/>
              </w:rPr>
            </w:pPr>
            <w:r w:rsidDel="00000000" w:rsidR="00000000" w:rsidRPr="00000000">
              <w:rPr>
                <w:color w:val="000000"/>
                <w:rtl w:val="0"/>
              </w:rPr>
              <w:t xml:space="preserve">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47">
            <w:pPr>
              <w:jc w:val="center"/>
              <w:rPr>
                <w:color w:val="000000"/>
              </w:rPr>
            </w:pPr>
            <w:r w:rsidDel="00000000" w:rsidR="00000000" w:rsidRPr="00000000">
              <w:rPr>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8">
            <w:pPr>
              <w:rPr>
                <w:color w:val="000000"/>
              </w:rPr>
            </w:pPr>
            <w:r w:rsidDel="00000000" w:rsidR="00000000" w:rsidRPr="00000000">
              <w:rPr>
                <w:color w:val="000000"/>
                <w:rtl w:val="0"/>
              </w:rPr>
              <w:t xml:space="preserve">Gender</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9">
            <w:pPr>
              <w:jc w:val="center"/>
              <w:rPr>
                <w:color w:val="00000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A">
            <w:pPr>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B">
            <w:pPr>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C">
            <w:pPr>
              <w:jc w:val="center"/>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D">
            <w:pPr>
              <w:jc w:val="right"/>
              <w:rPr>
                <w:color w:val="000000"/>
              </w:rPr>
            </w:pPr>
            <w:r w:rsidDel="00000000" w:rsidR="00000000" w:rsidRPr="00000000">
              <w:rPr>
                <w:color w:val="000000"/>
                <w:rtl w:val="0"/>
              </w:rPr>
              <w:t xml:space="preserve">Female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E">
            <w:pPr>
              <w:jc w:val="center"/>
              <w:rPr>
                <w:color w:val="000000"/>
              </w:rPr>
            </w:pPr>
            <w:r w:rsidDel="00000000" w:rsidR="00000000" w:rsidRPr="00000000">
              <w:rPr>
                <w:color w:val="000000"/>
                <w:rtl w:val="0"/>
              </w:rPr>
              <w:t xml:space="preserve">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4F">
            <w:pPr>
              <w:jc w:val="center"/>
              <w:rPr>
                <w:color w:val="000000"/>
              </w:rPr>
            </w:pPr>
            <w:r w:rsidDel="00000000" w:rsidR="00000000" w:rsidRPr="00000000">
              <w:rPr>
                <w:color w:val="000000"/>
                <w:rtl w:val="0"/>
              </w:rPr>
              <w:t xml:space="preserve">50.7%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0">
            <w:pPr>
              <w:jc w:val="center"/>
              <w:rPr>
                <w:color w:val="000000"/>
              </w:rPr>
            </w:pPr>
            <w:r w:rsidDel="00000000" w:rsidR="00000000" w:rsidRPr="00000000">
              <w:rPr>
                <w:color w:val="000000"/>
                <w:rtl w:val="0"/>
              </w:rPr>
              <w:t xml:space="preserve">165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1">
            <w:pPr>
              <w:jc w:val="center"/>
              <w:rPr>
                <w:color w:val="000000"/>
              </w:rPr>
            </w:pPr>
            <w:r w:rsidDel="00000000" w:rsidR="00000000" w:rsidRPr="00000000">
              <w:rPr>
                <w:color w:val="000000"/>
                <w:rtl w:val="0"/>
              </w:rPr>
              <w:t xml:space="preserve">36.1%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2">
            <w:pPr>
              <w:jc w:val="right"/>
              <w:rPr>
                <w:color w:val="000000"/>
              </w:rPr>
            </w:pPr>
            <w:r w:rsidDel="00000000" w:rsidR="00000000" w:rsidRPr="00000000">
              <w:rPr>
                <w:color w:val="000000"/>
                <w:rtl w:val="0"/>
              </w:rPr>
              <w:t xml:space="preserve">Male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3">
            <w:pPr>
              <w:jc w:val="center"/>
              <w:rPr>
                <w:color w:val="000000"/>
              </w:rPr>
            </w:pPr>
            <w:r w:rsidDel="00000000" w:rsidR="00000000" w:rsidRPr="00000000">
              <w:rPr>
                <w:color w:val="000000"/>
                <w:rtl w:val="0"/>
              </w:rPr>
              <w:t xml:space="preserve">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4">
            <w:pPr>
              <w:jc w:val="center"/>
              <w:rPr>
                <w:color w:val="000000"/>
              </w:rPr>
            </w:pPr>
            <w:r w:rsidDel="00000000" w:rsidR="00000000" w:rsidRPr="00000000">
              <w:rPr>
                <w:color w:val="000000"/>
                <w:rtl w:val="0"/>
              </w:rPr>
              <w:t xml:space="preserve">49.3%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5">
            <w:pPr>
              <w:jc w:val="center"/>
              <w:rPr>
                <w:color w:val="000000"/>
              </w:rPr>
            </w:pPr>
            <w:r w:rsidDel="00000000" w:rsidR="00000000" w:rsidRPr="00000000">
              <w:rPr>
                <w:color w:val="000000"/>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6">
            <w:pPr>
              <w:jc w:val="center"/>
              <w:rPr>
                <w:color w:val="000000"/>
              </w:rPr>
            </w:pPr>
            <w:r w:rsidDel="00000000" w:rsidR="00000000" w:rsidRPr="00000000">
              <w:rPr>
                <w:color w:val="000000"/>
                <w:rtl w:val="0"/>
              </w:rPr>
              <w:t xml:space="preserve">63.5%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7">
            <w:pPr>
              <w:jc w:val="right"/>
              <w:rPr>
                <w:color w:val="000000"/>
              </w:rPr>
            </w:pPr>
            <w:r w:rsidDel="00000000" w:rsidR="00000000" w:rsidRPr="00000000">
              <w:rPr>
                <w:color w:val="000000"/>
                <w:rtl w:val="0"/>
              </w:rPr>
              <w:t xml:space="preserve">Missing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8">
            <w:pPr>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9">
            <w:pPr>
              <w:jc w:val="center"/>
              <w:rPr>
                <w:color w:val="000000"/>
              </w:rPr>
            </w:pPr>
            <w:r w:rsidDel="00000000" w:rsidR="00000000" w:rsidRPr="00000000">
              <w:rPr>
                <w:color w:val="000000"/>
                <w:rtl w:val="0"/>
              </w:rPr>
              <w:t xml:space="preserve">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A">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B">
            <w:pPr>
              <w:jc w:val="center"/>
              <w:rPr>
                <w:color w:val="000000"/>
              </w:rPr>
            </w:pPr>
            <w:r w:rsidDel="00000000" w:rsidR="00000000" w:rsidRPr="00000000">
              <w:rPr>
                <w:color w:val="000000"/>
                <w:rtl w:val="0"/>
              </w:rPr>
              <w:t xml:space="preserve">0.4%</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C">
            <w:pPr>
              <w:jc w:val="center"/>
              <w:rPr>
                <w:color w:val="000000"/>
              </w:rPr>
            </w:pPr>
            <w:r w:rsidDel="00000000" w:rsidR="00000000" w:rsidRPr="00000000">
              <w:rPr>
                <w:color w:val="000000"/>
                <w:rtl w:val="0"/>
              </w:rPr>
              <w:t xml:space="preserve">Year in School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E">
            <w:pPr>
              <w:jc w:val="cente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5F">
            <w:pPr>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0">
            <w:pPr>
              <w:jc w:val="center"/>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1">
            <w:pPr>
              <w:jc w:val="right"/>
              <w:rPr>
                <w:color w:val="000000"/>
              </w:rPr>
            </w:pPr>
            <w:r w:rsidDel="00000000" w:rsidR="00000000" w:rsidRPr="00000000">
              <w:rPr>
                <w:color w:val="000000"/>
                <w:rtl w:val="0"/>
              </w:rPr>
              <w:t xml:space="preserve">1st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2">
            <w:pPr>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3">
            <w:pPr>
              <w:jc w:val="center"/>
              <w:rPr>
                <w:color w:val="000000"/>
              </w:rPr>
            </w:pPr>
            <w:r w:rsidDel="00000000" w:rsidR="00000000" w:rsidRPr="00000000">
              <w:rPr>
                <w:color w:val="000000"/>
                <w:rtl w:val="0"/>
              </w:rPr>
              <w:t xml:space="preserve">21.9%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4">
            <w:pPr>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5">
            <w:pPr>
              <w:jc w:val="center"/>
              <w:rPr>
                <w:color w:val="000000"/>
              </w:rPr>
            </w:pPr>
            <w:r w:rsidDel="00000000" w:rsidR="00000000" w:rsidRPr="00000000">
              <w:rPr>
                <w:color w:val="000000"/>
                <w:rtl w:val="0"/>
              </w:rPr>
              <w:t xml:space="preserve">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6">
            <w:pPr>
              <w:jc w:val="right"/>
              <w:rPr>
                <w:color w:val="000000"/>
              </w:rPr>
            </w:pPr>
            <w:r w:rsidDel="00000000" w:rsidR="00000000" w:rsidRPr="00000000">
              <w:rPr>
                <w:color w:val="000000"/>
                <w:rtl w:val="0"/>
              </w:rPr>
              <w:t xml:space="preserve">2nd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7">
            <w:pPr>
              <w:jc w:val="center"/>
              <w:rPr>
                <w:color w:val="000000"/>
              </w:rPr>
            </w:pPr>
            <w:r w:rsidDel="00000000" w:rsidR="00000000" w:rsidRPr="00000000">
              <w:rPr>
                <w:color w:val="000000"/>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8">
            <w:pPr>
              <w:jc w:val="center"/>
              <w:rPr>
                <w:color w:val="000000"/>
              </w:rPr>
            </w:pPr>
            <w:r w:rsidDel="00000000" w:rsidR="00000000" w:rsidRPr="00000000">
              <w:rPr>
                <w:color w:val="000000"/>
                <w:rtl w:val="0"/>
              </w:rPr>
              <w:t xml:space="preserve">33.6%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9">
            <w:pPr>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A">
            <w:pPr>
              <w:jc w:val="center"/>
              <w:rPr>
                <w:color w:val="000000"/>
              </w:rPr>
            </w:pPr>
            <w:r w:rsidDel="00000000" w:rsidR="00000000" w:rsidRPr="00000000">
              <w:rPr>
                <w:color w:val="000000"/>
                <w:rtl w:val="0"/>
              </w:rPr>
              <w:t xml:space="preserve">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B">
            <w:pPr>
              <w:jc w:val="right"/>
              <w:rPr>
                <w:color w:val="000000"/>
              </w:rPr>
            </w:pPr>
            <w:r w:rsidDel="00000000" w:rsidR="00000000" w:rsidRPr="00000000">
              <w:rPr>
                <w:color w:val="000000"/>
                <w:rtl w:val="0"/>
              </w:rPr>
              <w:t xml:space="preserve">3rd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C">
            <w:pPr>
              <w:jc w:val="center"/>
              <w:rPr>
                <w:color w:val="000000"/>
              </w:rPr>
            </w:pPr>
            <w:r w:rsidDel="00000000" w:rsidR="00000000" w:rsidRPr="00000000">
              <w:rPr>
                <w:color w:val="000000"/>
                <w:rtl w:val="0"/>
              </w:rPr>
              <w:t xml:space="preserve">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D">
            <w:pPr>
              <w:jc w:val="center"/>
              <w:rPr>
                <w:color w:val="000000"/>
              </w:rPr>
            </w:pPr>
            <w:r w:rsidDel="00000000" w:rsidR="00000000" w:rsidRPr="00000000">
              <w:rPr>
                <w:color w:val="000000"/>
                <w:rtl w:val="0"/>
              </w:rPr>
              <w:t xml:space="preserve">38.4%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E">
            <w:pPr>
              <w:jc w:val="center"/>
              <w:rPr>
                <w:color w:val="000000"/>
              </w:rPr>
            </w:pPr>
            <w:r w:rsidDel="00000000" w:rsidR="00000000" w:rsidRPr="00000000">
              <w:rPr>
                <w:color w:val="00000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6F">
            <w:pPr>
              <w:jc w:val="center"/>
              <w:rPr>
                <w:color w:val="000000"/>
              </w:rPr>
            </w:pPr>
            <w:r w:rsidDel="00000000" w:rsidR="00000000" w:rsidRPr="00000000">
              <w:rPr>
                <w:color w:val="000000"/>
                <w:rtl w:val="0"/>
              </w:rPr>
              <w:t xml:space="preserve">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0">
            <w:pPr>
              <w:jc w:val="right"/>
              <w:rPr>
                <w:color w:val="000000"/>
              </w:rPr>
            </w:pPr>
            <w:r w:rsidDel="00000000" w:rsidR="00000000" w:rsidRPr="00000000">
              <w:rPr>
                <w:color w:val="000000"/>
                <w:rtl w:val="0"/>
              </w:rPr>
              <w:t xml:space="preserve">4th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1">
            <w:pPr>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2">
            <w:pPr>
              <w:jc w:val="center"/>
              <w:rPr>
                <w:color w:val="000000"/>
              </w:rPr>
            </w:pPr>
            <w:r w:rsidDel="00000000" w:rsidR="00000000" w:rsidRPr="00000000">
              <w:rPr>
                <w:color w:val="000000"/>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3">
            <w:pPr>
              <w:jc w:val="center"/>
              <w:rPr>
                <w:color w:val="000000"/>
              </w:rPr>
            </w:pPr>
            <w:r w:rsidDel="00000000" w:rsidR="00000000" w:rsidRPr="00000000">
              <w:rPr>
                <w:color w:val="000000"/>
                <w:rtl w:val="0"/>
              </w:rPr>
              <w:t xml:space="preserve">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4">
            <w:pPr>
              <w:jc w:val="center"/>
              <w:rPr>
                <w:color w:val="000000"/>
              </w:rPr>
            </w:pPr>
            <w:r w:rsidDel="00000000" w:rsidR="00000000" w:rsidRPr="00000000">
              <w:rPr>
                <w:color w:val="000000"/>
                <w:rtl w:val="0"/>
              </w:rPr>
              <w:t xml:space="preserve">11.6%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5">
            <w:pPr>
              <w:jc w:val="right"/>
              <w:rPr>
                <w:color w:val="000000"/>
              </w:rPr>
            </w:pPr>
            <w:r w:rsidDel="00000000" w:rsidR="00000000" w:rsidRPr="00000000">
              <w:rPr>
                <w:color w:val="000000"/>
                <w:rtl w:val="0"/>
              </w:rPr>
              <w:t xml:space="preserve">5th Year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6">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7">
            <w:pPr>
              <w:jc w:val="center"/>
              <w:rPr>
                <w:color w:val="000000"/>
              </w:rPr>
            </w:pPr>
            <w:r w:rsidDel="00000000" w:rsidR="00000000" w:rsidRPr="00000000">
              <w:rPr>
                <w:color w:val="000000"/>
                <w:rtl w:val="0"/>
              </w:rPr>
              <w:t xml:space="preserve">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8">
            <w:pPr>
              <w:jc w:val="center"/>
              <w:rPr>
                <w:color w:val="000000"/>
              </w:rPr>
            </w:pPr>
            <w:r w:rsidDel="00000000" w:rsidR="00000000" w:rsidRPr="00000000">
              <w:rPr>
                <w:color w:val="000000"/>
                <w:rtl w:val="0"/>
              </w:rPr>
              <w:t xml:space="preserve">402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79">
            <w:pPr>
              <w:jc w:val="center"/>
              <w:rPr>
                <w:color w:val="000000"/>
              </w:rPr>
            </w:pPr>
            <w:r w:rsidDel="00000000" w:rsidR="00000000" w:rsidRPr="00000000">
              <w:rPr>
                <w:color w:val="000000"/>
                <w:rtl w:val="0"/>
              </w:rPr>
              <w:t xml:space="preserve">88.0%</w:t>
            </w:r>
          </w:p>
        </w:tc>
      </w:tr>
      <w:tr>
        <w:trPr>
          <w:cantSplit w:val="0"/>
          <w:trHeight w:val="320"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C7A">
            <w:pPr>
              <w:jc w:val="right"/>
              <w:rPr>
                <w:color w:val="000000"/>
              </w:rPr>
            </w:pPr>
            <w:r w:rsidDel="00000000" w:rsidR="00000000" w:rsidRPr="00000000">
              <w:rPr>
                <w:color w:val="000000"/>
                <w:rtl w:val="0"/>
              </w:rPr>
              <w:t xml:space="preserve">6th Year</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C7B">
            <w:pPr>
              <w:jc w:val="center"/>
              <w:rPr>
                <w:color w:val="000000"/>
              </w:rPr>
            </w:pPr>
            <w:r w:rsidDel="00000000" w:rsidR="00000000" w:rsidRPr="00000000">
              <w:rPr>
                <w:color w:val="000000"/>
                <w:rtl w:val="0"/>
              </w:rPr>
              <w:t xml:space="preserve">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C7C">
            <w:pPr>
              <w:jc w:val="center"/>
              <w:rPr>
                <w:color w:val="000000"/>
              </w:rPr>
            </w:pPr>
            <w:r w:rsidDel="00000000" w:rsidR="00000000" w:rsidRPr="00000000">
              <w:rPr>
                <w:rtl w:val="0"/>
              </w:rPr>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C7D">
            <w:pPr>
              <w:jc w:val="center"/>
              <w:rPr>
                <w:color w:val="000000"/>
              </w:rPr>
            </w:pPr>
            <w:r w:rsidDel="00000000" w:rsidR="00000000" w:rsidRPr="00000000">
              <w:rPr>
                <w:color w:val="000000"/>
                <w:rtl w:val="0"/>
              </w:rPr>
              <w:t xml:space="preserve">2</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2C7E">
            <w:pPr>
              <w:jc w:val="center"/>
              <w:rPr>
                <w:color w:val="000000"/>
              </w:rPr>
            </w:pPr>
            <w:r w:rsidDel="00000000" w:rsidR="00000000" w:rsidRPr="00000000">
              <w:rPr>
                <w:color w:val="000000"/>
                <w:rtl w:val="0"/>
              </w:rPr>
              <w:t xml:space="preserve">0.4%</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2C7F">
            <w:pPr>
              <w:jc w:val="right"/>
              <w:rPr>
                <w:color w:val="000000"/>
              </w:rPr>
            </w:pPr>
            <w:r w:rsidDel="00000000" w:rsidR="00000000" w:rsidRPr="00000000">
              <w:rPr>
                <w:color w:val="000000"/>
                <w:rtl w:val="0"/>
              </w:rPr>
              <w:t xml:space="preserve">Total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C80">
            <w:pPr>
              <w:jc w:val="center"/>
              <w:rPr>
                <w:color w:val="000000"/>
              </w:rPr>
            </w:pPr>
            <w:r w:rsidDel="00000000" w:rsidR="00000000" w:rsidRPr="00000000">
              <w:rPr>
                <w:color w:val="000000"/>
                <w:rtl w:val="0"/>
              </w:rPr>
              <w:t xml:space="preserve">146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C81">
            <w:pPr>
              <w:jc w:val="center"/>
              <w:rPr>
                <w:color w:val="000000"/>
              </w:rPr>
            </w:pPr>
            <w:r w:rsidDel="00000000" w:rsidR="00000000" w:rsidRPr="00000000">
              <w:rPr>
                <w:color w:val="000000"/>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C82">
            <w:pPr>
              <w:jc w:val="center"/>
              <w:rPr>
                <w:color w:val="000000"/>
              </w:rPr>
            </w:pPr>
            <w:r w:rsidDel="00000000" w:rsidR="00000000" w:rsidRPr="00000000">
              <w:rPr>
                <w:color w:val="000000"/>
                <w:rtl w:val="0"/>
              </w:rPr>
              <w:t xml:space="preserve">457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C83">
            <w:pPr>
              <w:jc w:val="center"/>
              <w:rPr>
                <w:color w:val="000000"/>
              </w:rPr>
            </w:pPr>
            <w:r w:rsidDel="00000000" w:rsidR="00000000" w:rsidRPr="00000000">
              <w:rPr>
                <w:color w:val="000000"/>
                <w:rtl w:val="0"/>
              </w:rPr>
              <w:t xml:space="preserve">100.0%</w:t>
            </w:r>
          </w:p>
        </w:tc>
      </w:tr>
    </w:tbl>
    <w:p w:rsidR="00000000" w:rsidDel="00000000" w:rsidP="00000000" w:rsidRDefault="00000000" w:rsidRPr="00000000" w14:paraId="00002C84">
      <w:pPr>
        <w:pStyle w:val="Heading2"/>
        <w:rPr/>
      </w:pPr>
      <w:bookmarkStart w:colFirst="0" w:colLast="0" w:name="_heading=h.3l18frh" w:id="53"/>
      <w:bookmarkEnd w:id="53"/>
      <w:r w:rsidDel="00000000" w:rsidR="00000000" w:rsidRPr="00000000">
        <w:rPr>
          <w:rtl w:val="0"/>
        </w:rPr>
        <w:t xml:space="preserve">Cross-Cultural Psychology Differences </w:t>
      </w:r>
    </w:p>
    <w:p w:rsidR="00000000" w:rsidDel="00000000" w:rsidP="00000000" w:rsidRDefault="00000000" w:rsidRPr="00000000" w14:paraId="00002C85">
      <w:pPr>
        <w:spacing w:after="280" w:before="280" w:lineRule="auto"/>
        <w:ind w:firstLine="720"/>
        <w:rPr/>
      </w:pPr>
      <w:r w:rsidDel="00000000" w:rsidR="00000000" w:rsidRPr="00000000">
        <w:rPr>
          <w:rtl w:val="0"/>
        </w:rPr>
        <w:t xml:space="preserve">To identify differences among the four programs – CTYI, CAT, CTYG, and JBNS – which had notably different sample sizes, a nonparametric analysis was appropriate. Based on the Kruskal-Wallis H test results (Table 5.2), there were some differences in all self-efficacy subscales. Figure 5.1 displays median self-efficacy scores by program. CTYG students’ self-efficacy scores were consistently higher than the Irish students’ scores, with the exception of self-efficacy to Resist Peer Pressure. JBNS students tended to have lower self-efficacy scores than CTYI and CAT students, but they were similar to CAT students in their Social and Self-Regulated Learning self-efficacy. </w:t>
      </w:r>
    </w:p>
    <w:p w:rsidR="00000000" w:rsidDel="00000000" w:rsidP="00000000" w:rsidRDefault="00000000" w:rsidRPr="00000000" w14:paraId="00002C86">
      <w:pPr>
        <w:spacing w:after="280" w:before="280" w:lineRule="auto"/>
        <w:ind w:firstLine="720"/>
        <w:rPr/>
      </w:pPr>
      <w:r w:rsidDel="00000000" w:rsidR="00000000" w:rsidRPr="00000000">
        <w:rPr>
          <w:rtl w:val="0"/>
        </w:rPr>
        <w:t xml:space="preserve">Implicit Person Theory was similar among the four groups. All had median scores bordering on a fixed mindset (Dweck, 1999), hovering around a 3 (Table 5.3, Figure 5.2). They “Mostly Disagree” that a person’s intelligence and personality cannot be changed. All scores remain closer to an incremental mindset than a fixed one. </w:t>
      </w:r>
    </w:p>
    <w:p w:rsidR="00000000" w:rsidDel="00000000" w:rsidP="00000000" w:rsidRDefault="00000000" w:rsidRPr="00000000" w14:paraId="00002C87">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t xml:space="preserve">JBNS students could be compared with Irish students on the Big Five Inventory (John et al., 1991) personality measure. The three samples – CTYI, CAT, and JBNS – were similar enough in size to execute a univariate analysis of variance (ANOVA) with the personality subscales. Mean scores and standard deviations for the three groups are in Table 5.4. The groups were similar in Conscientiousness, Neuroticism, and Openness. JBNS students were more extraverted and more agreeable than CTYI students (see Figure 5.3). </w:t>
      </w:r>
    </w:p>
    <w:p w:rsidR="00000000" w:rsidDel="00000000" w:rsidP="00000000" w:rsidRDefault="00000000" w:rsidRPr="00000000" w14:paraId="00002C88">
      <w:pPr>
        <w:rPr/>
      </w:pPr>
      <w:r w:rsidDel="00000000" w:rsidR="00000000" w:rsidRPr="00000000">
        <w:rPr>
          <w:rtl w:val="0"/>
        </w:rPr>
      </w:r>
    </w:p>
    <w:p w:rsidR="00000000" w:rsidDel="00000000" w:rsidP="00000000" w:rsidRDefault="00000000" w:rsidRPr="00000000" w14:paraId="00002C89">
      <w:pPr>
        <w:rPr>
          <w:b w:val="1"/>
        </w:rPr>
      </w:pPr>
      <w:r w:rsidDel="00000000" w:rsidR="00000000" w:rsidRPr="00000000">
        <w:rPr>
          <w:b w:val="1"/>
          <w:rtl w:val="0"/>
        </w:rPr>
        <w:t xml:space="preserve">Table 5.2</w:t>
      </w:r>
    </w:p>
    <w:p w:rsidR="00000000" w:rsidDel="00000000" w:rsidP="00000000" w:rsidRDefault="00000000" w:rsidRPr="00000000" w14:paraId="00002C8A">
      <w:pPr>
        <w:rPr>
          <w:b w:val="1"/>
        </w:rPr>
      </w:pPr>
      <w:r w:rsidDel="00000000" w:rsidR="00000000" w:rsidRPr="00000000">
        <w:rPr>
          <w:b w:val="1"/>
          <w:rtl w:val="0"/>
        </w:rPr>
        <w:t xml:space="preserve">Self-Efficacy Median Scores and Interquartile Range by Program</w:t>
      </w:r>
    </w:p>
    <w:p w:rsidR="00000000" w:rsidDel="00000000" w:rsidP="00000000" w:rsidRDefault="00000000" w:rsidRPr="00000000" w14:paraId="00002C8B">
      <w:pPr>
        <w:rPr>
          <w:b w:val="1"/>
        </w:rPr>
      </w:pPr>
      <w:r w:rsidDel="00000000" w:rsidR="00000000" w:rsidRPr="00000000">
        <w:rPr>
          <w:rtl w:val="0"/>
        </w:rPr>
      </w:r>
    </w:p>
    <w:tbl>
      <w:tblPr>
        <w:tblStyle w:val="Table84"/>
        <w:tblW w:w="11970.000000000002" w:type="dxa"/>
        <w:jc w:val="left"/>
        <w:tblInd w:w="0.0" w:type="dxa"/>
        <w:tblLayout w:type="fixed"/>
        <w:tblLook w:val="0400"/>
      </w:tblPr>
      <w:tblGrid>
        <w:gridCol w:w="2160"/>
        <w:gridCol w:w="812"/>
        <w:gridCol w:w="812"/>
        <w:gridCol w:w="812"/>
        <w:gridCol w:w="812"/>
        <w:gridCol w:w="812"/>
        <w:gridCol w:w="812"/>
        <w:gridCol w:w="935"/>
        <w:gridCol w:w="812"/>
        <w:gridCol w:w="892"/>
        <w:gridCol w:w="2299"/>
        <w:tblGridChange w:id="0">
          <w:tblGrid>
            <w:gridCol w:w="2160"/>
            <w:gridCol w:w="812"/>
            <w:gridCol w:w="812"/>
            <w:gridCol w:w="812"/>
            <w:gridCol w:w="812"/>
            <w:gridCol w:w="812"/>
            <w:gridCol w:w="812"/>
            <w:gridCol w:w="935"/>
            <w:gridCol w:w="812"/>
            <w:gridCol w:w="892"/>
            <w:gridCol w:w="2299"/>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8C">
            <w:pPr>
              <w:rPr>
                <w:color w:val="00000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8D">
            <w:pPr>
              <w:rPr>
                <w:color w:val="000000"/>
                <w:sz w:val="20"/>
                <w:szCs w:val="20"/>
              </w:rPr>
            </w:pPr>
            <w:r w:rsidDel="00000000" w:rsidR="00000000" w:rsidRPr="00000000">
              <w:rPr>
                <w:color w:val="000000"/>
                <w:sz w:val="20"/>
                <w:szCs w:val="20"/>
                <w:rtl w:val="0"/>
              </w:rPr>
              <w:t xml:space="preserve">CTYI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=478</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8F">
            <w:pPr>
              <w:rPr>
                <w:color w:val="000000"/>
                <w:sz w:val="20"/>
                <w:szCs w:val="20"/>
              </w:rPr>
            </w:pPr>
            <w:r w:rsidDel="00000000" w:rsidR="00000000" w:rsidRPr="00000000">
              <w:rPr>
                <w:color w:val="000000"/>
                <w:sz w:val="20"/>
                <w:szCs w:val="20"/>
                <w:rtl w:val="0"/>
              </w:rPr>
              <w:t xml:space="preserve">CAT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=350</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1">
            <w:pPr>
              <w:rPr>
                <w:color w:val="000000"/>
                <w:sz w:val="20"/>
                <w:szCs w:val="20"/>
              </w:rPr>
            </w:pPr>
            <w:r w:rsidDel="00000000" w:rsidR="00000000" w:rsidRPr="00000000">
              <w:rPr>
                <w:color w:val="000000"/>
                <w:sz w:val="20"/>
                <w:szCs w:val="20"/>
                <w:rtl w:val="0"/>
              </w:rPr>
              <w:t xml:space="preserve">CTYG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=141</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3">
            <w:pPr>
              <w:rPr>
                <w:color w:val="000000"/>
                <w:sz w:val="20"/>
                <w:szCs w:val="20"/>
              </w:rPr>
            </w:pPr>
            <w:r w:rsidDel="00000000" w:rsidR="00000000" w:rsidRPr="00000000">
              <w:rPr>
                <w:color w:val="000000"/>
                <w:sz w:val="20"/>
                <w:szCs w:val="20"/>
                <w:rtl w:val="0"/>
              </w:rPr>
              <w:t xml:space="preserve">JBNS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5">
            <w:pPr>
              <w:rPr>
                <w:color w:val="000000"/>
                <w:sz w:val="20"/>
                <w:szCs w:val="20"/>
              </w:rPr>
            </w:pPr>
            <w:r w:rsidDel="00000000" w:rsidR="00000000" w:rsidRPr="00000000">
              <w:rPr>
                <w:color w:val="000000"/>
                <w:sz w:val="20"/>
                <w:szCs w:val="20"/>
                <w:rtl w:val="0"/>
              </w:rPr>
              <w:t xml:space="preserve">Total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=1426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C96">
            <w:pPr>
              <w:rPr>
                <w:color w:val="000000"/>
                <w:sz w:val="20"/>
                <w:szCs w:val="20"/>
              </w:rPr>
            </w:pPr>
            <w:r w:rsidDel="00000000" w:rsidR="00000000" w:rsidRPr="00000000">
              <w:rPr>
                <w:rtl w:val="0"/>
              </w:rPr>
            </w:r>
          </w:p>
        </w:tc>
      </w:tr>
      <w:tr>
        <w:trPr>
          <w:cantSplit w:val="0"/>
          <w:trHeight w:val="34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7">
            <w:pPr>
              <w:rPr>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8">
            <w:pP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9">
            <w:pP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A">
            <w:pP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B">
            <w:pP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C">
            <w:pP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D">
            <w:pP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E">
            <w:pP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9F">
            <w:pP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CA0">
            <w:pP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CA1">
            <w:pPr>
              <w:jc w:val="center"/>
              <w:rPr>
                <w:i w:val="1"/>
                <w:color w:val="000000"/>
                <w:sz w:val="20"/>
                <w:szCs w:val="20"/>
              </w:rPr>
            </w:pPr>
            <w:r w:rsidDel="00000000" w:rsidR="00000000" w:rsidRPr="00000000">
              <w:rPr>
                <w:color w:val="000000"/>
                <w:sz w:val="20"/>
                <w:szCs w:val="20"/>
                <w:rtl w:val="0"/>
              </w:rPr>
              <w:t xml:space="preserve">Kruskal-Wallis H</w:t>
            </w:r>
            <w:r w:rsidDel="00000000" w:rsidR="00000000" w:rsidRPr="00000000">
              <w:rPr>
                <w:rtl w:val="0"/>
              </w:rPr>
            </w:r>
          </w:p>
        </w:tc>
      </w:tr>
      <w:tr>
        <w:trPr>
          <w:cantSplit w:val="0"/>
          <w:trHeight w:val="320" w:hRule="atLeast"/>
          <w:tblHeader w:val="0"/>
        </w:trPr>
        <w:tc>
          <w:tcPr>
            <w:tcBorders>
              <w:top w:color="000000" w:space="0" w:sz="8"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2">
            <w:pPr>
              <w:jc w:val="right"/>
              <w:rPr>
                <w:color w:val="000000"/>
                <w:sz w:val="20"/>
                <w:szCs w:val="20"/>
              </w:rPr>
            </w:pPr>
            <w:r w:rsidDel="00000000" w:rsidR="00000000" w:rsidRPr="00000000">
              <w:rPr>
                <w:color w:val="000000"/>
                <w:sz w:val="20"/>
                <w:szCs w:val="20"/>
                <w:rtl w:val="0"/>
              </w:rPr>
              <w:t xml:space="preserve">Total Self-Efficacy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3">
            <w:pPr>
              <w:jc w:val="center"/>
              <w:rPr>
                <w:color w:val="000000"/>
                <w:sz w:val="20"/>
                <w:szCs w:val="20"/>
                <w:vertAlign w:val="superscript"/>
              </w:rPr>
            </w:pPr>
            <w:r w:rsidDel="00000000" w:rsidR="00000000" w:rsidRPr="00000000">
              <w:rPr>
                <w:color w:val="000000"/>
                <w:sz w:val="20"/>
                <w:szCs w:val="20"/>
                <w:rtl w:val="0"/>
              </w:rPr>
              <w:t xml:space="preserve">5.04</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4">
            <w:pPr>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5">
            <w:pPr>
              <w:jc w:val="center"/>
              <w:rPr>
                <w:color w:val="000000"/>
                <w:sz w:val="20"/>
                <w:szCs w:val="20"/>
                <w:vertAlign w:val="superscript"/>
              </w:rPr>
            </w:pPr>
            <w:r w:rsidDel="00000000" w:rsidR="00000000" w:rsidRPr="00000000">
              <w:rPr>
                <w:color w:val="000000"/>
                <w:sz w:val="20"/>
                <w:szCs w:val="20"/>
                <w:rtl w:val="0"/>
              </w:rPr>
              <w:t xml:space="preserve">5.03</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6">
            <w:pPr>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7">
            <w:pPr>
              <w:jc w:val="center"/>
              <w:rPr>
                <w:color w:val="000000"/>
                <w:sz w:val="20"/>
                <w:szCs w:val="20"/>
                <w:vertAlign w:val="superscript"/>
              </w:rPr>
            </w:pPr>
            <w:r w:rsidDel="00000000" w:rsidR="00000000" w:rsidRPr="00000000">
              <w:rPr>
                <w:color w:val="000000"/>
                <w:sz w:val="20"/>
                <w:szCs w:val="20"/>
                <w:rtl w:val="0"/>
              </w:rPr>
              <w:t xml:space="preserve">5.74</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8">
            <w:pPr>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9">
            <w:pPr>
              <w:jc w:val="center"/>
              <w:rPr>
                <w:color w:val="000000"/>
                <w:sz w:val="20"/>
                <w:szCs w:val="20"/>
                <w:vertAlign w:val="superscript"/>
              </w:rPr>
            </w:pPr>
            <w:r w:rsidDel="00000000" w:rsidR="00000000" w:rsidRPr="00000000">
              <w:rPr>
                <w:color w:val="000000"/>
                <w:sz w:val="20"/>
                <w:szCs w:val="20"/>
                <w:rtl w:val="0"/>
              </w:rPr>
              <w:t xml:space="preserve">4.84</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A">
            <w:pPr>
              <w:jc w:val="center"/>
              <w:rPr>
                <w:color w:val="000000"/>
                <w:sz w:val="20"/>
                <w:szCs w:val="20"/>
              </w:rPr>
            </w:pPr>
            <w:r w:rsidDel="00000000" w:rsidR="00000000" w:rsidRPr="00000000">
              <w:rPr>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B">
            <w:pPr>
              <w:jc w:val="center"/>
              <w:rPr>
                <w:color w:val="000000"/>
                <w:sz w:val="20"/>
                <w:szCs w:val="20"/>
              </w:rPr>
            </w:pPr>
            <w:r w:rsidDel="00000000" w:rsidR="00000000" w:rsidRPr="00000000">
              <w:rPr>
                <w:color w:val="000000"/>
                <w:sz w:val="20"/>
                <w:szCs w:val="20"/>
                <w:rtl w:val="0"/>
              </w:rPr>
              <w:t xml:space="preserve">5.04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AC">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100.22,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D">
            <w:pPr>
              <w:jc w:val="right"/>
              <w:rPr>
                <w:color w:val="000000"/>
                <w:sz w:val="20"/>
                <w:szCs w:val="20"/>
              </w:rPr>
            </w:pPr>
            <w:r w:rsidDel="00000000" w:rsidR="00000000" w:rsidRPr="00000000">
              <w:rPr>
                <w:color w:val="000000"/>
                <w:sz w:val="20"/>
                <w:szCs w:val="20"/>
                <w:rtl w:val="0"/>
              </w:rPr>
              <w:t xml:space="preserve">SE Resist Peer Pressure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E">
            <w:pPr>
              <w:jc w:val="center"/>
              <w:rPr>
                <w:color w:val="000000"/>
                <w:sz w:val="20"/>
                <w:szCs w:val="20"/>
                <w:vertAlign w:val="superscript"/>
              </w:rPr>
            </w:pPr>
            <w:r w:rsidDel="00000000" w:rsidR="00000000" w:rsidRPr="00000000">
              <w:rPr>
                <w:color w:val="000000"/>
                <w:sz w:val="20"/>
                <w:szCs w:val="20"/>
                <w:rtl w:val="0"/>
              </w:rPr>
              <w:t xml:space="preserve">6.60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AF">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0">
            <w:pPr>
              <w:jc w:val="center"/>
              <w:rPr>
                <w:color w:val="000000"/>
                <w:sz w:val="20"/>
                <w:szCs w:val="20"/>
                <w:vertAlign w:val="superscript"/>
              </w:rPr>
            </w:pPr>
            <w:r w:rsidDel="00000000" w:rsidR="00000000" w:rsidRPr="00000000">
              <w:rPr>
                <w:color w:val="000000"/>
                <w:sz w:val="20"/>
                <w:szCs w:val="20"/>
                <w:rtl w:val="0"/>
              </w:rPr>
              <w:t xml:space="preserve">6.60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1">
            <w:pPr>
              <w:jc w:val="center"/>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2">
            <w:pPr>
              <w:jc w:val="center"/>
              <w:rPr>
                <w:color w:val="000000"/>
                <w:sz w:val="20"/>
                <w:szCs w:val="20"/>
                <w:vertAlign w:val="superscript"/>
              </w:rPr>
            </w:pPr>
            <w:r w:rsidDel="00000000" w:rsidR="00000000" w:rsidRPr="00000000">
              <w:rPr>
                <w:color w:val="000000"/>
                <w:sz w:val="20"/>
                <w:szCs w:val="20"/>
                <w:rtl w:val="0"/>
              </w:rPr>
              <w:t xml:space="preserve">6.40</w:t>
            </w:r>
            <w:r w:rsidDel="00000000" w:rsidR="00000000" w:rsidRPr="00000000">
              <w:rPr>
                <w:color w:val="000000"/>
                <w:sz w:val="20"/>
                <w:szCs w:val="20"/>
                <w:vertAlign w:val="superscript"/>
                <w:rtl w:val="0"/>
              </w:rPr>
              <w:t xml:space="preserve">a,c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3">
            <w:pPr>
              <w:jc w:val="center"/>
              <w:rPr>
                <w:color w:val="000000"/>
                <w:sz w:val="20"/>
                <w:szCs w:val="20"/>
              </w:rPr>
            </w:pPr>
            <w:r w:rsidDel="00000000" w:rsidR="00000000" w:rsidRPr="00000000">
              <w:rPr>
                <w:color w:val="000000"/>
                <w:sz w:val="20"/>
                <w:szCs w:val="20"/>
                <w:rtl w:val="0"/>
              </w:rPr>
              <w:t xml:space="preserve">0.80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4">
            <w:pPr>
              <w:jc w:val="center"/>
              <w:rPr>
                <w:color w:val="000000"/>
                <w:sz w:val="20"/>
                <w:szCs w:val="20"/>
                <w:vertAlign w:val="superscript"/>
              </w:rPr>
            </w:pPr>
            <w:r w:rsidDel="00000000" w:rsidR="00000000" w:rsidRPr="00000000">
              <w:rPr>
                <w:color w:val="000000"/>
                <w:sz w:val="20"/>
                <w:szCs w:val="20"/>
                <w:rtl w:val="0"/>
              </w:rPr>
              <w:t xml:space="preserve">6.00</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5">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6">
            <w:pPr>
              <w:jc w:val="center"/>
              <w:rPr>
                <w:color w:val="000000"/>
                <w:sz w:val="20"/>
                <w:szCs w:val="20"/>
              </w:rPr>
            </w:pPr>
            <w:r w:rsidDel="00000000" w:rsidR="00000000" w:rsidRPr="00000000">
              <w:rPr>
                <w:color w:val="000000"/>
                <w:sz w:val="20"/>
                <w:szCs w:val="20"/>
                <w:rtl w:val="0"/>
              </w:rPr>
              <w:t xml:space="preserve">6.40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B7">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137.94,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8">
            <w:pPr>
              <w:jc w:val="right"/>
              <w:rPr>
                <w:color w:val="000000"/>
                <w:sz w:val="20"/>
                <w:szCs w:val="20"/>
              </w:rPr>
            </w:pPr>
            <w:r w:rsidDel="00000000" w:rsidR="00000000" w:rsidRPr="00000000">
              <w:rPr>
                <w:color w:val="000000"/>
                <w:sz w:val="20"/>
                <w:szCs w:val="20"/>
                <w:rtl w:val="0"/>
              </w:rPr>
              <w:t xml:space="preserve">SE Academic Achievement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9">
            <w:pPr>
              <w:jc w:val="center"/>
              <w:rPr>
                <w:color w:val="000000"/>
                <w:sz w:val="20"/>
                <w:szCs w:val="20"/>
                <w:vertAlign w:val="superscript"/>
              </w:rPr>
            </w:pPr>
            <w:r w:rsidDel="00000000" w:rsidR="00000000" w:rsidRPr="00000000">
              <w:rPr>
                <w:color w:val="000000"/>
                <w:sz w:val="20"/>
                <w:szCs w:val="20"/>
                <w:rtl w:val="0"/>
              </w:rPr>
              <w:t xml:space="preserve">5.89</w:t>
            </w:r>
            <w:r w:rsidDel="00000000" w:rsidR="00000000" w:rsidRPr="00000000">
              <w:rPr>
                <w:color w:val="000000"/>
                <w:sz w:val="20"/>
                <w:szCs w:val="20"/>
                <w:vertAlign w:val="superscript"/>
                <w:rtl w:val="0"/>
              </w:rPr>
              <w:t xml:space="preserve">a,c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A">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B">
            <w:pPr>
              <w:jc w:val="center"/>
              <w:rPr>
                <w:color w:val="000000"/>
                <w:sz w:val="20"/>
                <w:szCs w:val="20"/>
                <w:vertAlign w:val="superscript"/>
              </w:rPr>
            </w:pPr>
            <w:r w:rsidDel="00000000" w:rsidR="00000000" w:rsidRPr="00000000">
              <w:rPr>
                <w:color w:val="000000"/>
                <w:sz w:val="20"/>
                <w:szCs w:val="20"/>
                <w:rtl w:val="0"/>
              </w:rPr>
              <w:t xml:space="preserve">5.67</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C">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D">
            <w:pPr>
              <w:jc w:val="center"/>
              <w:rPr>
                <w:color w:val="000000"/>
                <w:sz w:val="20"/>
                <w:szCs w:val="20"/>
                <w:vertAlign w:val="superscript"/>
              </w:rPr>
            </w:pPr>
            <w:r w:rsidDel="00000000" w:rsidR="00000000" w:rsidRPr="00000000">
              <w:rPr>
                <w:color w:val="000000"/>
                <w:sz w:val="20"/>
                <w:szCs w:val="20"/>
                <w:rtl w:val="0"/>
              </w:rPr>
              <w:t xml:space="preserve">6.11</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E">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BF">
            <w:pPr>
              <w:jc w:val="center"/>
              <w:rPr>
                <w:color w:val="000000"/>
                <w:sz w:val="20"/>
                <w:szCs w:val="20"/>
                <w:vertAlign w:val="superscript"/>
              </w:rPr>
            </w:pPr>
            <w:r w:rsidDel="00000000" w:rsidR="00000000" w:rsidRPr="00000000">
              <w:rPr>
                <w:color w:val="000000"/>
                <w:sz w:val="20"/>
                <w:szCs w:val="20"/>
                <w:rtl w:val="0"/>
              </w:rPr>
              <w:t xml:space="preserve">5.11</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0">
            <w:pPr>
              <w:jc w:val="center"/>
              <w:rPr>
                <w:color w:val="000000"/>
                <w:sz w:val="20"/>
                <w:szCs w:val="20"/>
              </w:rPr>
            </w:pPr>
            <w:r w:rsidDel="00000000" w:rsidR="00000000" w:rsidRPr="00000000">
              <w:rPr>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1">
            <w:pPr>
              <w:jc w:val="center"/>
              <w:rPr>
                <w:color w:val="000000"/>
                <w:sz w:val="20"/>
                <w:szCs w:val="20"/>
              </w:rPr>
            </w:pPr>
            <w:r w:rsidDel="00000000" w:rsidR="00000000" w:rsidRPr="00000000">
              <w:rPr>
                <w:color w:val="000000"/>
                <w:sz w:val="20"/>
                <w:szCs w:val="20"/>
                <w:rtl w:val="0"/>
              </w:rPr>
              <w:t xml:space="preserve">5.56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C2">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196.92,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3">
            <w:pPr>
              <w:jc w:val="right"/>
              <w:rPr>
                <w:color w:val="000000"/>
                <w:sz w:val="20"/>
                <w:szCs w:val="20"/>
              </w:rPr>
            </w:pPr>
            <w:r w:rsidDel="00000000" w:rsidR="00000000" w:rsidRPr="00000000">
              <w:rPr>
                <w:color w:val="000000"/>
                <w:sz w:val="20"/>
                <w:szCs w:val="20"/>
                <w:rtl w:val="0"/>
              </w:rPr>
              <w:t xml:space="preserve">SE Social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4">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5">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6">
            <w:pPr>
              <w:jc w:val="center"/>
              <w:rPr>
                <w:color w:val="000000"/>
                <w:sz w:val="20"/>
                <w:szCs w:val="20"/>
                <w:vertAlign w:val="superscript"/>
              </w:rPr>
            </w:pPr>
            <w:r w:rsidDel="00000000" w:rsidR="00000000" w:rsidRPr="00000000">
              <w:rPr>
                <w:color w:val="000000"/>
                <w:sz w:val="20"/>
                <w:szCs w:val="20"/>
                <w:rtl w:val="0"/>
              </w:rPr>
              <w:t xml:space="preserve">5.50</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7">
            <w:pPr>
              <w:jc w:val="center"/>
              <w:rPr>
                <w:color w:val="000000"/>
                <w:sz w:val="20"/>
                <w:szCs w:val="20"/>
              </w:rPr>
            </w:pPr>
            <w:r w:rsidDel="00000000" w:rsidR="00000000" w:rsidRPr="00000000">
              <w:rPr>
                <w:color w:val="000000"/>
                <w:sz w:val="20"/>
                <w:szCs w:val="2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8">
            <w:pPr>
              <w:jc w:val="center"/>
              <w:rPr>
                <w:color w:val="000000"/>
                <w:sz w:val="20"/>
                <w:szCs w:val="20"/>
                <w:vertAlign w:val="superscript"/>
              </w:rPr>
            </w:pPr>
            <w:r w:rsidDel="00000000" w:rsidR="00000000" w:rsidRPr="00000000">
              <w:rPr>
                <w:color w:val="000000"/>
                <w:sz w:val="20"/>
                <w:szCs w:val="20"/>
                <w:rtl w:val="0"/>
              </w:rPr>
              <w:t xml:space="preserve">6.25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9">
            <w:pPr>
              <w:jc w:val="center"/>
              <w:rPr>
                <w:color w:val="000000"/>
                <w:sz w:val="20"/>
                <w:szCs w:val="20"/>
              </w:rPr>
            </w:pPr>
            <w:r w:rsidDel="00000000" w:rsidR="00000000" w:rsidRPr="00000000">
              <w:rPr>
                <w:color w:val="000000"/>
                <w:sz w:val="20"/>
                <w:szCs w:val="20"/>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A">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B">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C">
            <w:pPr>
              <w:jc w:val="center"/>
              <w:rPr>
                <w:color w:val="000000"/>
                <w:sz w:val="20"/>
                <w:szCs w:val="20"/>
              </w:rPr>
            </w:pPr>
            <w:r w:rsidDel="00000000" w:rsidR="00000000" w:rsidRPr="00000000">
              <w:rPr>
                <w:color w:val="000000"/>
                <w:sz w:val="20"/>
                <w:szCs w:val="20"/>
                <w:rtl w:val="0"/>
              </w:rPr>
              <w:t xml:space="preserve">5.50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CD">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64.23,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E">
            <w:pPr>
              <w:jc w:val="right"/>
              <w:rPr>
                <w:color w:val="000000"/>
                <w:sz w:val="20"/>
                <w:szCs w:val="20"/>
              </w:rPr>
            </w:pPr>
            <w:r w:rsidDel="00000000" w:rsidR="00000000" w:rsidRPr="00000000">
              <w:rPr>
                <w:color w:val="000000"/>
                <w:sz w:val="20"/>
                <w:szCs w:val="20"/>
                <w:rtl w:val="0"/>
              </w:rPr>
              <w:t xml:space="preserve">SE Assertive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CF">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0">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1">
            <w:pPr>
              <w:jc w:val="center"/>
              <w:rPr>
                <w:color w:val="000000"/>
                <w:sz w:val="20"/>
                <w:szCs w:val="20"/>
                <w:vertAlign w:val="superscript"/>
              </w:rPr>
            </w:pPr>
            <w:r w:rsidDel="00000000" w:rsidR="00000000" w:rsidRPr="00000000">
              <w:rPr>
                <w:color w:val="000000"/>
                <w:sz w:val="20"/>
                <w:szCs w:val="20"/>
                <w:rtl w:val="0"/>
              </w:rPr>
              <w:t xml:space="preserve">5.50</w:t>
            </w:r>
            <w:r w:rsidDel="00000000" w:rsidR="00000000" w:rsidRPr="00000000">
              <w:rPr>
                <w:color w:val="000000"/>
                <w:sz w:val="20"/>
                <w:szCs w:val="20"/>
                <w:vertAlign w:val="superscript"/>
                <w:rtl w:val="0"/>
              </w:rPr>
              <w:t xml:space="preserv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2">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3">
            <w:pPr>
              <w:jc w:val="center"/>
              <w:rPr>
                <w:color w:val="000000"/>
                <w:sz w:val="20"/>
                <w:szCs w:val="20"/>
                <w:vertAlign w:val="superscript"/>
              </w:rPr>
            </w:pPr>
            <w:r w:rsidDel="00000000" w:rsidR="00000000" w:rsidRPr="00000000">
              <w:rPr>
                <w:color w:val="000000"/>
                <w:sz w:val="20"/>
                <w:szCs w:val="20"/>
                <w:rtl w:val="0"/>
              </w:rPr>
              <w:t xml:space="preserve">6.25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4">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5">
            <w:pPr>
              <w:jc w:val="center"/>
              <w:rPr>
                <w:color w:val="000000"/>
                <w:sz w:val="20"/>
                <w:szCs w:val="20"/>
                <w:vertAlign w:val="superscript"/>
              </w:rPr>
            </w:pPr>
            <w:r w:rsidDel="00000000" w:rsidR="00000000" w:rsidRPr="00000000">
              <w:rPr>
                <w:color w:val="000000"/>
                <w:sz w:val="20"/>
                <w:szCs w:val="20"/>
                <w:rtl w:val="0"/>
              </w:rPr>
              <w:t xml:space="preserve">4.75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6">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7">
            <w:pPr>
              <w:jc w:val="center"/>
              <w:rPr>
                <w:color w:val="000000"/>
                <w:sz w:val="20"/>
                <w:szCs w:val="20"/>
              </w:rPr>
            </w:pPr>
            <w:r w:rsidDel="00000000" w:rsidR="00000000" w:rsidRPr="00000000">
              <w:rPr>
                <w:color w:val="000000"/>
                <w:sz w:val="20"/>
                <w:szCs w:val="20"/>
                <w:rtl w:val="0"/>
              </w:rPr>
              <w:t xml:space="preserve">5.25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D8">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96.76,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9">
            <w:pPr>
              <w:jc w:val="right"/>
              <w:rPr>
                <w:color w:val="000000"/>
                <w:sz w:val="20"/>
                <w:szCs w:val="20"/>
              </w:rPr>
            </w:pPr>
            <w:r w:rsidDel="00000000" w:rsidR="00000000" w:rsidRPr="00000000">
              <w:rPr>
                <w:color w:val="000000"/>
                <w:sz w:val="20"/>
                <w:szCs w:val="20"/>
                <w:rtl w:val="0"/>
              </w:rPr>
              <w:t xml:space="preserve">SE Meet Others Expectations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A">
            <w:pPr>
              <w:jc w:val="center"/>
              <w:rPr>
                <w:color w:val="000000"/>
                <w:sz w:val="20"/>
                <w:szCs w:val="20"/>
                <w:vertAlign w:val="superscript"/>
              </w:rPr>
            </w:pPr>
            <w:r w:rsidDel="00000000" w:rsidR="00000000" w:rsidRPr="00000000">
              <w:rPr>
                <w:color w:val="000000"/>
                <w:sz w:val="20"/>
                <w:szCs w:val="20"/>
                <w:rtl w:val="0"/>
              </w:rPr>
              <w:t xml:space="preserve">5.00</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B">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C">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D">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E">
            <w:pPr>
              <w:jc w:val="center"/>
              <w:rPr>
                <w:color w:val="000000"/>
                <w:sz w:val="20"/>
                <w:szCs w:val="20"/>
                <w:vertAlign w:val="superscript"/>
              </w:rPr>
            </w:pPr>
            <w:r w:rsidDel="00000000" w:rsidR="00000000" w:rsidRPr="00000000">
              <w:rPr>
                <w:color w:val="000000"/>
                <w:sz w:val="20"/>
                <w:szCs w:val="20"/>
                <w:rtl w:val="0"/>
              </w:rPr>
              <w:t xml:space="preserve">6.25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DF">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0">
            <w:pPr>
              <w:jc w:val="center"/>
              <w:rPr>
                <w:color w:val="000000"/>
                <w:sz w:val="20"/>
                <w:szCs w:val="20"/>
                <w:vertAlign w:val="superscript"/>
              </w:rPr>
            </w:pPr>
            <w:r w:rsidDel="00000000" w:rsidR="00000000" w:rsidRPr="00000000">
              <w:rPr>
                <w:color w:val="000000"/>
                <w:sz w:val="20"/>
                <w:szCs w:val="20"/>
                <w:rtl w:val="0"/>
              </w:rPr>
              <w:t xml:space="preserve">4.75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1">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2">
            <w:pPr>
              <w:jc w:val="center"/>
              <w:rPr>
                <w:color w:val="000000"/>
                <w:sz w:val="20"/>
                <w:szCs w:val="20"/>
              </w:rPr>
            </w:pPr>
            <w:r w:rsidDel="00000000" w:rsidR="00000000" w:rsidRPr="00000000">
              <w:rPr>
                <w:color w:val="000000"/>
                <w:sz w:val="20"/>
                <w:szCs w:val="20"/>
                <w:rtl w:val="0"/>
              </w:rPr>
              <w:t xml:space="preserve">5.00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E3">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100.72,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4">
            <w:pPr>
              <w:jc w:val="right"/>
              <w:rPr>
                <w:color w:val="000000"/>
                <w:sz w:val="20"/>
                <w:szCs w:val="20"/>
              </w:rPr>
            </w:pPr>
            <w:r w:rsidDel="00000000" w:rsidR="00000000" w:rsidRPr="00000000">
              <w:rPr>
                <w:color w:val="000000"/>
                <w:sz w:val="20"/>
                <w:szCs w:val="20"/>
                <w:rtl w:val="0"/>
              </w:rPr>
              <w:t xml:space="preserve">SE Self-Regulated Learning</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5">
            <w:pPr>
              <w:jc w:val="center"/>
              <w:rPr>
                <w:color w:val="000000"/>
                <w:sz w:val="20"/>
                <w:szCs w:val="20"/>
                <w:vertAlign w:val="superscript"/>
              </w:rPr>
            </w:pPr>
            <w:r w:rsidDel="00000000" w:rsidR="00000000" w:rsidRPr="00000000">
              <w:rPr>
                <w:color w:val="000000"/>
                <w:sz w:val="20"/>
                <w:szCs w:val="20"/>
                <w:rtl w:val="0"/>
              </w:rPr>
              <w:t xml:space="preserve">4.73</w:t>
            </w:r>
            <w:r w:rsidDel="00000000" w:rsidR="00000000" w:rsidRPr="00000000">
              <w:rPr>
                <w:color w:val="000000"/>
                <w:sz w:val="20"/>
                <w:szCs w:val="2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6">
            <w:pPr>
              <w:jc w:val="center"/>
              <w:rPr>
                <w:color w:val="000000"/>
                <w:sz w:val="20"/>
                <w:szCs w:val="20"/>
              </w:rPr>
            </w:pPr>
            <w:r w:rsidDel="00000000" w:rsidR="00000000" w:rsidRPr="00000000">
              <w:rPr>
                <w:color w:val="000000"/>
                <w:sz w:val="20"/>
                <w:szCs w:val="20"/>
                <w:rtl w:val="0"/>
              </w:rPr>
              <w:t xml:space="preserve">1.41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7">
            <w:pPr>
              <w:jc w:val="center"/>
              <w:rPr>
                <w:color w:val="000000"/>
                <w:sz w:val="20"/>
                <w:szCs w:val="20"/>
                <w:vertAlign w:val="superscript"/>
              </w:rPr>
            </w:pPr>
            <w:r w:rsidDel="00000000" w:rsidR="00000000" w:rsidRPr="00000000">
              <w:rPr>
                <w:color w:val="000000"/>
                <w:sz w:val="20"/>
                <w:szCs w:val="20"/>
                <w:rtl w:val="0"/>
              </w:rPr>
              <w:t xml:space="preserve">4.73</w:t>
            </w:r>
            <w:r w:rsidDel="00000000" w:rsidR="00000000" w:rsidRPr="00000000">
              <w:rPr>
                <w:color w:val="000000"/>
                <w:sz w:val="20"/>
                <w:szCs w:val="20"/>
                <w:vertAlign w:val="superscript"/>
                <w:rtl w:val="0"/>
              </w:rPr>
              <w:t xml:space="preserve">b,c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8">
            <w:pPr>
              <w:jc w:val="center"/>
              <w:rPr>
                <w:color w:val="000000"/>
                <w:sz w:val="20"/>
                <w:szCs w:val="20"/>
              </w:rPr>
            </w:pPr>
            <w:r w:rsidDel="00000000" w:rsidR="00000000" w:rsidRPr="00000000">
              <w:rPr>
                <w:color w:val="000000"/>
                <w:sz w:val="20"/>
                <w:szCs w:val="20"/>
                <w:rtl w:val="0"/>
              </w:rPr>
              <w:t xml:space="preserve">1.45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9">
            <w:pPr>
              <w:jc w:val="center"/>
              <w:rPr>
                <w:color w:val="000000"/>
                <w:sz w:val="20"/>
                <w:szCs w:val="20"/>
                <w:vertAlign w:val="superscript"/>
              </w:rPr>
            </w:pPr>
            <w:r w:rsidDel="00000000" w:rsidR="00000000" w:rsidRPr="00000000">
              <w:rPr>
                <w:color w:val="000000"/>
                <w:sz w:val="20"/>
                <w:szCs w:val="20"/>
                <w:rtl w:val="0"/>
              </w:rPr>
              <w:t xml:space="preserve">5.45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A">
            <w:pPr>
              <w:jc w:val="center"/>
              <w:rPr>
                <w:color w:val="000000"/>
                <w:sz w:val="20"/>
                <w:szCs w:val="20"/>
              </w:rPr>
            </w:pPr>
            <w:r w:rsidDel="00000000" w:rsidR="00000000" w:rsidRPr="00000000">
              <w:rPr>
                <w:color w:val="000000"/>
                <w:sz w:val="20"/>
                <w:szCs w:val="20"/>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B">
            <w:pPr>
              <w:jc w:val="center"/>
              <w:rPr>
                <w:color w:val="000000"/>
                <w:sz w:val="20"/>
                <w:szCs w:val="20"/>
                <w:vertAlign w:val="superscript"/>
              </w:rPr>
            </w:pPr>
            <w:r w:rsidDel="00000000" w:rsidR="00000000" w:rsidRPr="00000000">
              <w:rPr>
                <w:color w:val="000000"/>
                <w:sz w:val="20"/>
                <w:szCs w:val="20"/>
                <w:rtl w:val="0"/>
              </w:rPr>
              <w:t xml:space="preserve">4.85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C">
            <w:pPr>
              <w:jc w:val="center"/>
              <w:rPr>
                <w:color w:val="000000"/>
                <w:sz w:val="20"/>
                <w:szCs w:val="20"/>
              </w:rPr>
            </w:pPr>
            <w:r w:rsidDel="00000000" w:rsidR="00000000" w:rsidRPr="00000000">
              <w:rPr>
                <w:color w:val="000000"/>
                <w:sz w:val="20"/>
                <w:szCs w:val="20"/>
                <w:rtl w:val="0"/>
              </w:rPr>
              <w:t xml:space="preserve">1.36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D">
            <w:pPr>
              <w:jc w:val="center"/>
              <w:rPr>
                <w:color w:val="000000"/>
                <w:sz w:val="20"/>
                <w:szCs w:val="20"/>
              </w:rPr>
            </w:pPr>
            <w:r w:rsidDel="00000000" w:rsidR="00000000" w:rsidRPr="00000000">
              <w:rPr>
                <w:color w:val="000000"/>
                <w:sz w:val="20"/>
                <w:szCs w:val="20"/>
                <w:rtl w:val="0"/>
              </w:rPr>
              <w:t xml:space="preserve">4.82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EE">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43.10,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EF">
            <w:pPr>
              <w:jc w:val="right"/>
              <w:rPr>
                <w:color w:val="000000"/>
                <w:sz w:val="20"/>
                <w:szCs w:val="20"/>
              </w:rPr>
            </w:pPr>
            <w:r w:rsidDel="00000000" w:rsidR="00000000" w:rsidRPr="00000000">
              <w:rPr>
                <w:color w:val="000000"/>
                <w:sz w:val="20"/>
                <w:szCs w:val="20"/>
                <w:rtl w:val="0"/>
              </w:rPr>
              <w:t xml:space="preserve">SE Extracurriculars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0">
            <w:pPr>
              <w:jc w:val="center"/>
              <w:rPr>
                <w:color w:val="000000"/>
                <w:sz w:val="20"/>
                <w:szCs w:val="20"/>
                <w:vertAlign w:val="superscript"/>
              </w:rPr>
            </w:pPr>
            <w:r w:rsidDel="00000000" w:rsidR="00000000" w:rsidRPr="00000000">
              <w:rPr>
                <w:color w:val="000000"/>
                <w:sz w:val="20"/>
                <w:szCs w:val="20"/>
                <w:rtl w:val="0"/>
              </w:rPr>
              <w:t xml:space="preserve">4.50</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1">
            <w:pPr>
              <w:jc w:val="center"/>
              <w:rPr>
                <w:color w:val="000000"/>
                <w:sz w:val="20"/>
                <w:szCs w:val="20"/>
              </w:rPr>
            </w:pPr>
            <w:r w:rsidDel="00000000" w:rsidR="00000000" w:rsidRPr="00000000">
              <w:rPr>
                <w:color w:val="000000"/>
                <w:sz w:val="20"/>
                <w:szCs w:val="20"/>
                <w:rtl w:val="0"/>
              </w:rPr>
              <w:t xml:space="preserve">1.47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2">
            <w:pPr>
              <w:jc w:val="center"/>
              <w:rPr>
                <w:color w:val="000000"/>
                <w:sz w:val="20"/>
                <w:szCs w:val="20"/>
                <w:vertAlign w:val="superscript"/>
              </w:rPr>
            </w:pPr>
            <w:r w:rsidDel="00000000" w:rsidR="00000000" w:rsidRPr="00000000">
              <w:rPr>
                <w:color w:val="000000"/>
                <w:sz w:val="20"/>
                <w:szCs w:val="20"/>
                <w:rtl w:val="0"/>
              </w:rPr>
              <w:t xml:space="preserve">4.63</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3">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4">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5">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6">
            <w:pPr>
              <w:jc w:val="center"/>
              <w:rPr>
                <w:color w:val="000000"/>
                <w:sz w:val="20"/>
                <w:szCs w:val="20"/>
                <w:vertAlign w:val="superscript"/>
              </w:rPr>
            </w:pPr>
            <w:r w:rsidDel="00000000" w:rsidR="00000000" w:rsidRPr="00000000">
              <w:rPr>
                <w:color w:val="000000"/>
                <w:sz w:val="20"/>
                <w:szCs w:val="20"/>
                <w:rtl w:val="0"/>
              </w:rPr>
              <w:t xml:space="preserve">3.88</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7">
            <w:pPr>
              <w:jc w:val="center"/>
              <w:rPr>
                <w:color w:val="000000"/>
                <w:sz w:val="20"/>
                <w:szCs w:val="20"/>
              </w:rPr>
            </w:pPr>
            <w:r w:rsidDel="00000000" w:rsidR="00000000" w:rsidRPr="00000000">
              <w:rPr>
                <w:color w:val="000000"/>
                <w:sz w:val="20"/>
                <w:szCs w:val="20"/>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8">
            <w:pPr>
              <w:jc w:val="center"/>
              <w:rPr>
                <w:color w:val="000000"/>
                <w:sz w:val="20"/>
                <w:szCs w:val="20"/>
              </w:rPr>
            </w:pPr>
            <w:r w:rsidDel="00000000" w:rsidR="00000000" w:rsidRPr="00000000">
              <w:rPr>
                <w:color w:val="000000"/>
                <w:sz w:val="20"/>
                <w:szCs w:val="20"/>
                <w:rtl w:val="0"/>
              </w:rPr>
              <w:t xml:space="preserve">4.38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CF9">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156.93,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A">
            <w:pPr>
              <w:jc w:val="right"/>
              <w:rPr>
                <w:color w:val="000000"/>
                <w:sz w:val="20"/>
                <w:szCs w:val="20"/>
              </w:rPr>
            </w:pPr>
            <w:r w:rsidDel="00000000" w:rsidR="00000000" w:rsidRPr="00000000">
              <w:rPr>
                <w:color w:val="000000"/>
                <w:sz w:val="20"/>
                <w:szCs w:val="20"/>
                <w:rtl w:val="0"/>
              </w:rPr>
              <w:t xml:space="preserve">SE Social Resources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B">
            <w:pPr>
              <w:jc w:val="center"/>
              <w:rPr>
                <w:color w:val="000000"/>
                <w:sz w:val="20"/>
                <w:szCs w:val="20"/>
                <w:vertAlign w:val="superscript"/>
              </w:rPr>
            </w:pPr>
            <w:r w:rsidDel="00000000" w:rsidR="00000000" w:rsidRPr="00000000">
              <w:rPr>
                <w:color w:val="000000"/>
                <w:sz w:val="20"/>
                <w:szCs w:val="20"/>
                <w:rtl w:val="0"/>
              </w:rPr>
              <w:t xml:space="preserve">4.25</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C">
            <w:pPr>
              <w:jc w:val="center"/>
              <w:rPr>
                <w:color w:val="000000"/>
                <w:sz w:val="20"/>
                <w:szCs w:val="20"/>
              </w:rPr>
            </w:pPr>
            <w:r w:rsidDel="00000000" w:rsidR="00000000" w:rsidRPr="00000000">
              <w:rPr>
                <w:color w:val="000000"/>
                <w:sz w:val="20"/>
                <w:szCs w:val="20"/>
                <w:rtl w:val="0"/>
              </w:rPr>
              <w:t xml:space="preserve">1.69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D">
            <w:pPr>
              <w:jc w:val="center"/>
              <w:rPr>
                <w:color w:val="000000"/>
                <w:sz w:val="20"/>
                <w:szCs w:val="20"/>
                <w:vertAlign w:val="superscript"/>
              </w:rPr>
            </w:pPr>
            <w:r w:rsidDel="00000000" w:rsidR="00000000" w:rsidRPr="00000000">
              <w:rPr>
                <w:color w:val="000000"/>
                <w:sz w:val="20"/>
                <w:szCs w:val="20"/>
                <w:rtl w:val="0"/>
              </w:rPr>
              <w:t xml:space="preserve">4.50</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E">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CFF">
            <w:pPr>
              <w:jc w:val="center"/>
              <w:rPr>
                <w:color w:val="000000"/>
                <w:sz w:val="20"/>
                <w:szCs w:val="20"/>
                <w:vertAlign w:val="superscript"/>
              </w:rPr>
            </w:pPr>
            <w:r w:rsidDel="00000000" w:rsidR="00000000" w:rsidRPr="00000000">
              <w:rPr>
                <w:color w:val="000000"/>
                <w:sz w:val="20"/>
                <w:szCs w:val="20"/>
                <w:rtl w:val="0"/>
              </w:rPr>
              <w:t xml:space="preserve">5.25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0">
            <w:pPr>
              <w:jc w:val="center"/>
              <w:rPr>
                <w:color w:val="000000"/>
                <w:sz w:val="20"/>
                <w:szCs w:val="20"/>
              </w:rPr>
            </w:pPr>
            <w:r w:rsidDel="00000000" w:rsidR="00000000" w:rsidRPr="00000000">
              <w:rPr>
                <w:color w:val="000000"/>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1">
            <w:pPr>
              <w:jc w:val="center"/>
              <w:rPr>
                <w:color w:val="000000"/>
                <w:sz w:val="20"/>
                <w:szCs w:val="20"/>
                <w:vertAlign w:val="superscript"/>
              </w:rPr>
            </w:pPr>
            <w:r w:rsidDel="00000000" w:rsidR="00000000" w:rsidRPr="00000000">
              <w:rPr>
                <w:color w:val="000000"/>
                <w:sz w:val="20"/>
                <w:szCs w:val="20"/>
                <w:rtl w:val="0"/>
              </w:rPr>
              <w:t xml:space="preserve">5.00</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2">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3">
            <w:pPr>
              <w:jc w:val="center"/>
              <w:rPr>
                <w:color w:val="000000"/>
                <w:sz w:val="20"/>
                <w:szCs w:val="20"/>
              </w:rPr>
            </w:pPr>
            <w:r w:rsidDel="00000000" w:rsidR="00000000" w:rsidRPr="00000000">
              <w:rPr>
                <w:color w:val="000000"/>
                <w:sz w:val="20"/>
                <w:szCs w:val="20"/>
                <w:rtl w:val="0"/>
              </w:rPr>
              <w:t xml:space="preserve">4.50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D04">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67.67,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40" w:hRule="atLeast"/>
          <w:tblHeader w:val="0"/>
        </w:trPr>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2D05">
            <w:pPr>
              <w:jc w:val="right"/>
              <w:rPr>
                <w:color w:val="000000"/>
                <w:sz w:val="20"/>
                <w:szCs w:val="20"/>
              </w:rPr>
            </w:pPr>
            <w:r w:rsidDel="00000000" w:rsidR="00000000" w:rsidRPr="00000000">
              <w:rPr>
                <w:color w:val="000000"/>
                <w:sz w:val="20"/>
                <w:szCs w:val="20"/>
                <w:rtl w:val="0"/>
              </w:rPr>
              <w:t xml:space="preserve">SE Enlisting Support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6">
            <w:pPr>
              <w:jc w:val="center"/>
              <w:rPr>
                <w:color w:val="000000"/>
                <w:sz w:val="20"/>
                <w:szCs w:val="20"/>
                <w:vertAlign w:val="superscript"/>
              </w:rPr>
            </w:pPr>
            <w:r w:rsidDel="00000000" w:rsidR="00000000" w:rsidRPr="00000000">
              <w:rPr>
                <w:color w:val="000000"/>
                <w:sz w:val="20"/>
                <w:szCs w:val="20"/>
                <w:rtl w:val="0"/>
              </w:rPr>
              <w:t xml:space="preserve">4.25</w:t>
            </w:r>
            <w:r w:rsidDel="00000000" w:rsidR="00000000" w:rsidRPr="00000000">
              <w:rPr>
                <w:color w:val="000000"/>
                <w:sz w:val="20"/>
                <w:szCs w:val="20"/>
                <w:vertAlign w:val="superscript"/>
                <w:rtl w:val="0"/>
              </w:rPr>
              <w:t xml:space="preserve">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7">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8">
            <w:pPr>
              <w:jc w:val="center"/>
              <w:rPr>
                <w:color w:val="000000"/>
                <w:sz w:val="20"/>
                <w:szCs w:val="20"/>
                <w:vertAlign w:val="superscript"/>
              </w:rPr>
            </w:pPr>
            <w:r w:rsidDel="00000000" w:rsidR="00000000" w:rsidRPr="00000000">
              <w:rPr>
                <w:color w:val="000000"/>
                <w:sz w:val="20"/>
                <w:szCs w:val="20"/>
                <w:rtl w:val="0"/>
              </w:rPr>
              <w:t xml:space="preserve">4.00</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9">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A">
            <w:pPr>
              <w:jc w:val="center"/>
              <w:rPr>
                <w:color w:val="000000"/>
                <w:sz w:val="20"/>
                <w:szCs w:val="20"/>
                <w:vertAlign w:val="superscript"/>
              </w:rPr>
            </w:pPr>
            <w:r w:rsidDel="00000000" w:rsidR="00000000" w:rsidRPr="00000000">
              <w:rPr>
                <w:color w:val="000000"/>
                <w:sz w:val="20"/>
                <w:szCs w:val="20"/>
                <w:rtl w:val="0"/>
              </w:rPr>
              <w:t xml:space="preserve">5.47</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B">
            <w:pPr>
              <w:jc w:val="center"/>
              <w:rPr>
                <w:color w:val="000000"/>
                <w:sz w:val="20"/>
                <w:szCs w:val="20"/>
              </w:rPr>
            </w:pPr>
            <w:r w:rsidDel="00000000" w:rsidR="00000000" w:rsidRPr="00000000">
              <w:rPr>
                <w:color w:val="000000"/>
                <w:sz w:val="20"/>
                <w:szCs w:val="20"/>
                <w:rtl w:val="0"/>
              </w:rPr>
              <w:t xml:space="preserve">2.25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C">
            <w:pPr>
              <w:jc w:val="center"/>
              <w:rPr>
                <w:color w:val="000000"/>
                <w:sz w:val="20"/>
                <w:szCs w:val="20"/>
                <w:vertAlign w:val="superscript"/>
              </w:rPr>
            </w:pPr>
            <w:r w:rsidDel="00000000" w:rsidR="00000000" w:rsidRPr="00000000">
              <w:rPr>
                <w:color w:val="000000"/>
                <w:sz w:val="20"/>
                <w:szCs w:val="20"/>
                <w:rtl w:val="0"/>
              </w:rPr>
              <w:t xml:space="preserve">4.50</w:t>
            </w:r>
            <w:r w:rsidDel="00000000" w:rsidR="00000000" w:rsidRPr="00000000">
              <w:rPr>
                <w:color w:val="000000"/>
                <w:sz w:val="20"/>
                <w:szCs w:val="20"/>
                <w:vertAlign w:val="superscript"/>
                <w:rtl w:val="0"/>
              </w:rPr>
              <w:t xml:space="preserve">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D">
            <w:pPr>
              <w:jc w:val="center"/>
              <w:rPr>
                <w:color w:val="000000"/>
                <w:sz w:val="20"/>
                <w:szCs w:val="20"/>
              </w:rPr>
            </w:pPr>
            <w:r w:rsidDel="00000000" w:rsidR="00000000" w:rsidRPr="00000000">
              <w:rPr>
                <w:color w:val="000000"/>
                <w:sz w:val="20"/>
                <w:szCs w:val="20"/>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0E">
            <w:pPr>
              <w:jc w:val="center"/>
              <w:rPr>
                <w:color w:val="000000"/>
                <w:sz w:val="20"/>
                <w:szCs w:val="20"/>
              </w:rPr>
            </w:pPr>
            <w:r w:rsidDel="00000000" w:rsidR="00000000" w:rsidRPr="00000000">
              <w:rPr>
                <w:color w:val="000000"/>
                <w:sz w:val="20"/>
                <w:szCs w:val="20"/>
                <w:rtl w:val="0"/>
              </w:rPr>
              <w:t xml:space="preserve">4.50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2D0F">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81.93,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bl>
    <w:p w:rsidR="00000000" w:rsidDel="00000000" w:rsidP="00000000" w:rsidRDefault="00000000" w:rsidRPr="00000000" w14:paraId="00002D10">
      <w:pPr>
        <w:rPr/>
      </w:pPr>
      <w:r w:rsidDel="00000000" w:rsidR="00000000" w:rsidRPr="00000000">
        <w:rPr>
          <w:rtl w:val="0"/>
        </w:rPr>
        <w:t xml:space="preserve">Note: Superscript letters indicate homogeneous subsets</w:t>
      </w:r>
    </w:p>
    <w:p w:rsidR="00000000" w:rsidDel="00000000" w:rsidP="00000000" w:rsidRDefault="00000000" w:rsidRPr="00000000" w14:paraId="00002D11">
      <w:pPr>
        <w:rPr>
          <w:b w:val="1"/>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2D12">
      <w:pPr>
        <w:rPr>
          <w:b w:val="1"/>
        </w:rPr>
      </w:pPr>
      <w:r w:rsidDel="00000000" w:rsidR="00000000" w:rsidRPr="00000000">
        <w:rPr>
          <w:b w:val="1"/>
          <w:rtl w:val="0"/>
        </w:rPr>
        <w:t xml:space="preserve">Figure 5.1</w:t>
      </w:r>
    </w:p>
    <w:p w:rsidR="00000000" w:rsidDel="00000000" w:rsidP="00000000" w:rsidRDefault="00000000" w:rsidRPr="00000000" w14:paraId="00002D13">
      <w:pPr>
        <w:rPr>
          <w:b w:val="1"/>
        </w:rPr>
      </w:pPr>
      <w:r w:rsidDel="00000000" w:rsidR="00000000" w:rsidRPr="00000000">
        <w:rPr>
          <w:b w:val="1"/>
          <w:rtl w:val="0"/>
        </w:rPr>
        <w:t xml:space="preserve">Self-Efficacy Median Scores by Program</w:t>
      </w:r>
    </w:p>
    <w:p w:rsidR="00000000" w:rsidDel="00000000" w:rsidP="00000000" w:rsidRDefault="00000000" w:rsidRPr="00000000" w14:paraId="00002D14">
      <w:pPr>
        <w:rPr>
          <w:b w:val="1"/>
        </w:rPr>
      </w:pPr>
      <w:r w:rsidDel="00000000" w:rsidR="00000000" w:rsidRPr="00000000">
        <w:rPr>
          <w:rtl w:val="0"/>
        </w:rPr>
      </w:r>
    </w:p>
    <w:p w:rsidR="00000000" w:rsidDel="00000000" w:rsidP="00000000" w:rsidRDefault="00000000" w:rsidRPr="00000000" w14:paraId="00002D15">
      <w:pPr>
        <w:rPr>
          <w:b w:val="1"/>
        </w:rPr>
      </w:pPr>
      <w:r w:rsidDel="00000000" w:rsidR="00000000" w:rsidRPr="00000000">
        <w:rPr/>
        <w:drawing>
          <wp:inline distB="0" distT="0" distL="0" distR="0">
            <wp:extent cx="8166226" cy="2743200"/>
            <wp:docPr id="236" name=""/>
            <a:graphic>
              <a:graphicData uri="http://schemas.openxmlformats.org/drawingml/2006/chart">
                <c:chart r:id="rId75"/>
              </a:graphicData>
            </a:graphic>
          </wp:inline>
        </w:drawing>
      </w:r>
      <w:r w:rsidDel="00000000" w:rsidR="00000000" w:rsidRPr="00000000">
        <w:rPr>
          <w:rtl w:val="0"/>
        </w:rPr>
      </w:r>
    </w:p>
    <w:p w:rsidR="00000000" w:rsidDel="00000000" w:rsidP="00000000" w:rsidRDefault="00000000" w:rsidRPr="00000000" w14:paraId="00002D16">
      <w:pPr>
        <w:rPr/>
      </w:pPr>
      <w:r w:rsidDel="00000000" w:rsidR="00000000" w:rsidRPr="00000000">
        <w:rPr>
          <w:rtl w:val="0"/>
        </w:rPr>
      </w:r>
    </w:p>
    <w:p w:rsidR="00000000" w:rsidDel="00000000" w:rsidP="00000000" w:rsidRDefault="00000000" w:rsidRPr="00000000" w14:paraId="00002D17">
      <w:pPr>
        <w:rPr>
          <w:b w:val="1"/>
        </w:rPr>
      </w:pPr>
      <w:r w:rsidDel="00000000" w:rsidR="00000000" w:rsidRPr="00000000">
        <w:rPr>
          <w:b w:val="1"/>
          <w:rtl w:val="0"/>
        </w:rPr>
        <w:t xml:space="preserve">Table 5.3</w:t>
      </w:r>
    </w:p>
    <w:p w:rsidR="00000000" w:rsidDel="00000000" w:rsidP="00000000" w:rsidRDefault="00000000" w:rsidRPr="00000000" w14:paraId="00002D18">
      <w:pPr>
        <w:rPr>
          <w:b w:val="1"/>
        </w:rPr>
      </w:pPr>
      <w:r w:rsidDel="00000000" w:rsidR="00000000" w:rsidRPr="00000000">
        <w:rPr>
          <w:b w:val="1"/>
          <w:rtl w:val="0"/>
        </w:rPr>
        <w:t xml:space="preserve">Implicit Person Theory Median Scores and Interquartile Range by Program</w:t>
      </w:r>
    </w:p>
    <w:tbl>
      <w:tblPr>
        <w:tblStyle w:val="Table85"/>
        <w:tblW w:w="12510.0" w:type="dxa"/>
        <w:jc w:val="left"/>
        <w:tblInd w:w="0.0" w:type="dxa"/>
        <w:tblLayout w:type="fixed"/>
        <w:tblLook w:val="0400"/>
      </w:tblPr>
      <w:tblGrid>
        <w:gridCol w:w="1770"/>
        <w:gridCol w:w="950"/>
        <w:gridCol w:w="950"/>
        <w:gridCol w:w="950"/>
        <w:gridCol w:w="950"/>
        <w:gridCol w:w="950"/>
        <w:gridCol w:w="950"/>
        <w:gridCol w:w="950"/>
        <w:gridCol w:w="950"/>
        <w:gridCol w:w="950"/>
        <w:gridCol w:w="2190"/>
        <w:tblGridChange w:id="0">
          <w:tblGrid>
            <w:gridCol w:w="1770"/>
            <w:gridCol w:w="950"/>
            <w:gridCol w:w="950"/>
            <w:gridCol w:w="950"/>
            <w:gridCol w:w="950"/>
            <w:gridCol w:w="950"/>
            <w:gridCol w:w="950"/>
            <w:gridCol w:w="950"/>
            <w:gridCol w:w="950"/>
            <w:gridCol w:w="950"/>
            <w:gridCol w:w="2190"/>
          </w:tblGrid>
        </w:tblGridChange>
      </w:tblGrid>
      <w:tr>
        <w:trPr>
          <w:cantSplit w:val="0"/>
          <w:trHeight w:val="320" w:hRule="atLeast"/>
          <w:tblHeader w:val="0"/>
        </w:trPr>
        <w:tc>
          <w:tcPr>
            <w:tcBorders>
              <w:top w:color="000000" w:space="0" w:sz="8"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9">
            <w:pPr>
              <w:rPr>
                <w:b w:val="1"/>
                <w:color w:val="000000"/>
                <w:sz w:val="20"/>
                <w:szCs w:val="20"/>
              </w:rPr>
            </w:pPr>
            <w:r w:rsidDel="00000000" w:rsidR="00000000" w:rsidRPr="00000000">
              <w:rPr>
                <w:b w:val="1"/>
                <w:color w:val="000000"/>
                <w:sz w:val="20"/>
                <w:szCs w:val="20"/>
                <w:rtl w:val="0"/>
              </w:rPr>
              <w:t xml:space="preserve">Implicit Theory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A">
            <w:pPr>
              <w:jc w:val="center"/>
              <w:rPr>
                <w:color w:val="000000"/>
                <w:sz w:val="20"/>
                <w:szCs w:val="20"/>
              </w:rPr>
            </w:pPr>
            <w:r w:rsidDel="00000000" w:rsidR="00000000" w:rsidRPr="00000000">
              <w:rPr>
                <w:color w:val="000000"/>
                <w:sz w:val="20"/>
                <w:szCs w:val="20"/>
                <w:rtl w:val="0"/>
              </w:rPr>
              <w:t xml:space="preserve">CTYI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B">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C">
            <w:pPr>
              <w:jc w:val="center"/>
              <w:rPr>
                <w:color w:val="000000"/>
                <w:sz w:val="20"/>
                <w:szCs w:val="20"/>
              </w:rPr>
            </w:pPr>
            <w:r w:rsidDel="00000000" w:rsidR="00000000" w:rsidRPr="00000000">
              <w:rPr>
                <w:color w:val="000000"/>
                <w:sz w:val="20"/>
                <w:szCs w:val="20"/>
                <w:rtl w:val="0"/>
              </w:rPr>
              <w:t xml:space="preserve">CAT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=353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D">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E">
            <w:pPr>
              <w:jc w:val="center"/>
              <w:rPr>
                <w:color w:val="000000"/>
                <w:sz w:val="20"/>
                <w:szCs w:val="20"/>
              </w:rPr>
            </w:pPr>
            <w:r w:rsidDel="00000000" w:rsidR="00000000" w:rsidRPr="00000000">
              <w:rPr>
                <w:color w:val="000000"/>
                <w:sz w:val="20"/>
                <w:szCs w:val="20"/>
                <w:rtl w:val="0"/>
              </w:rPr>
              <w:t xml:space="preserve">CTYG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1F">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20">
            <w:pPr>
              <w:jc w:val="center"/>
              <w:rPr>
                <w:color w:val="000000"/>
                <w:sz w:val="20"/>
                <w:szCs w:val="20"/>
              </w:rPr>
            </w:pPr>
            <w:r w:rsidDel="00000000" w:rsidR="00000000" w:rsidRPr="00000000">
              <w:rPr>
                <w:color w:val="000000"/>
                <w:sz w:val="20"/>
                <w:szCs w:val="20"/>
                <w:rtl w:val="0"/>
              </w:rPr>
              <w:t xml:space="preserve">JBNS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1">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2">
            <w:pPr>
              <w:jc w:val="center"/>
              <w:rPr>
                <w:color w:val="000000"/>
                <w:sz w:val="20"/>
                <w:szCs w:val="20"/>
              </w:rPr>
            </w:pPr>
            <w:r w:rsidDel="00000000" w:rsidR="00000000" w:rsidRPr="00000000">
              <w:rPr>
                <w:color w:val="000000"/>
                <w:sz w:val="20"/>
                <w:szCs w:val="20"/>
                <w:rtl w:val="0"/>
              </w:rPr>
              <w:t xml:space="preserve">Total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=1411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23">
            <w:pPr>
              <w:jc w:val="center"/>
              <w:rPr>
                <w:color w:val="000000"/>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4">
            <w:pPr>
              <w:jc w:val="right"/>
              <w:rPr>
                <w:color w:val="000000"/>
                <w:sz w:val="20"/>
                <w:szCs w:val="20"/>
              </w:rPr>
            </w:pPr>
            <w:r w:rsidDel="00000000" w:rsidR="00000000" w:rsidRPr="00000000">
              <w:rPr>
                <w:color w:val="000000"/>
                <w:sz w:val="20"/>
                <w:szCs w:val="20"/>
                <w:rtl w:val="0"/>
              </w:rPr>
              <w:t xml:space="preserve">Range 1-6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5">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6">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7">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8">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9">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A">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B">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C">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D">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D2E">
            <w:pPr>
              <w:jc w:val="center"/>
              <w:rPr>
                <w:i w:val="1"/>
                <w:color w:val="000000"/>
                <w:sz w:val="20"/>
                <w:szCs w:val="20"/>
              </w:rPr>
            </w:pPr>
            <w:r w:rsidDel="00000000" w:rsidR="00000000" w:rsidRPr="00000000">
              <w:rPr>
                <w:color w:val="000000"/>
                <w:sz w:val="20"/>
                <w:szCs w:val="20"/>
                <w:rtl w:val="0"/>
              </w:rPr>
              <w:t xml:space="preserve">Kruskal-Wallis H</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2F">
            <w:pPr>
              <w:jc w:val="right"/>
              <w:rPr>
                <w:color w:val="000000"/>
                <w:sz w:val="20"/>
                <w:szCs w:val="20"/>
              </w:rPr>
            </w:pPr>
            <w:r w:rsidDel="00000000" w:rsidR="00000000" w:rsidRPr="00000000">
              <w:rPr>
                <w:color w:val="000000"/>
                <w:sz w:val="20"/>
                <w:szCs w:val="20"/>
                <w:rtl w:val="0"/>
              </w:rPr>
              <w:t xml:space="preserve">Implicit Total</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0">
            <w:pPr>
              <w:jc w:val="center"/>
              <w:rPr>
                <w:color w:val="000000"/>
                <w:sz w:val="20"/>
                <w:szCs w:val="20"/>
              </w:rPr>
            </w:pPr>
            <w:r w:rsidDel="00000000" w:rsidR="00000000" w:rsidRPr="00000000">
              <w:rPr>
                <w:color w:val="000000"/>
                <w:sz w:val="20"/>
                <w:szCs w:val="20"/>
                <w:rtl w:val="0"/>
              </w:rPr>
              <w:t xml:space="preserve">3.17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1">
            <w:pPr>
              <w:jc w:val="center"/>
              <w:rPr>
                <w:color w:val="000000"/>
                <w:sz w:val="20"/>
                <w:szCs w:val="20"/>
              </w:rPr>
            </w:pPr>
            <w:r w:rsidDel="00000000" w:rsidR="00000000" w:rsidRPr="00000000">
              <w:rPr>
                <w:color w:val="000000"/>
                <w:sz w:val="20"/>
                <w:szCs w:val="20"/>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2">
            <w:pPr>
              <w:jc w:val="center"/>
              <w:rPr>
                <w:color w:val="000000"/>
                <w:sz w:val="20"/>
                <w:szCs w:val="20"/>
              </w:rPr>
            </w:pPr>
            <w:r w:rsidDel="00000000" w:rsidR="00000000" w:rsidRPr="00000000">
              <w:rPr>
                <w:color w:val="000000"/>
                <w:sz w:val="20"/>
                <w:szCs w:val="20"/>
                <w:rtl w:val="0"/>
              </w:rPr>
              <w:t xml:space="preserve">3.15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3">
            <w:pPr>
              <w:jc w:val="center"/>
              <w:rPr>
                <w:color w:val="000000"/>
                <w:sz w:val="20"/>
                <w:szCs w:val="20"/>
              </w:rPr>
            </w:pPr>
            <w:r w:rsidDel="00000000" w:rsidR="00000000" w:rsidRPr="00000000">
              <w:rPr>
                <w:color w:val="000000"/>
                <w:sz w:val="20"/>
                <w:szCs w:val="2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4">
            <w:pPr>
              <w:jc w:val="center"/>
              <w:rPr>
                <w:color w:val="000000"/>
                <w:sz w:val="20"/>
                <w:szCs w:val="20"/>
              </w:rPr>
            </w:pPr>
            <w:r w:rsidDel="00000000" w:rsidR="00000000" w:rsidRPr="00000000">
              <w:rPr>
                <w:color w:val="000000"/>
                <w:sz w:val="20"/>
                <w:szCs w:val="20"/>
                <w:rtl w:val="0"/>
              </w:rPr>
              <w:t xml:space="preserve">3.25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5">
            <w:pPr>
              <w:jc w:val="center"/>
              <w:rPr>
                <w:color w:val="000000"/>
                <w:sz w:val="20"/>
                <w:szCs w:val="20"/>
              </w:rPr>
            </w:pPr>
            <w:r w:rsidDel="00000000" w:rsidR="00000000" w:rsidRPr="00000000">
              <w:rPr>
                <w:color w:val="000000"/>
                <w:sz w:val="20"/>
                <w:szCs w:val="20"/>
                <w:rtl w:val="0"/>
              </w:rPr>
              <w:t xml:space="preserve">0.96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6">
            <w:pPr>
              <w:jc w:val="center"/>
              <w:rPr>
                <w:color w:val="000000"/>
                <w:sz w:val="20"/>
                <w:szCs w:val="20"/>
              </w:rPr>
            </w:pPr>
            <w:r w:rsidDel="00000000" w:rsidR="00000000" w:rsidRPr="00000000">
              <w:rPr>
                <w:color w:val="000000"/>
                <w:sz w:val="20"/>
                <w:szCs w:val="20"/>
                <w:rtl w:val="0"/>
              </w:rPr>
              <w:t xml:space="preserve">3.08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7">
            <w:pPr>
              <w:jc w:val="center"/>
              <w:rPr>
                <w:color w:val="000000"/>
                <w:sz w:val="20"/>
                <w:szCs w:val="20"/>
              </w:rPr>
            </w:pPr>
            <w:r w:rsidDel="00000000" w:rsidR="00000000" w:rsidRPr="00000000">
              <w:rPr>
                <w:color w:val="000000"/>
                <w:sz w:val="20"/>
                <w:szCs w:val="20"/>
                <w:rtl w:val="0"/>
              </w:rPr>
              <w:t xml:space="preserve">1.08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8">
            <w:pPr>
              <w:jc w:val="center"/>
              <w:rPr>
                <w:color w:val="000000"/>
                <w:sz w:val="20"/>
                <w:szCs w:val="20"/>
              </w:rPr>
            </w:pPr>
            <w:r w:rsidDel="00000000" w:rsidR="00000000" w:rsidRPr="00000000">
              <w:rPr>
                <w:color w:val="000000"/>
                <w:sz w:val="20"/>
                <w:szCs w:val="20"/>
                <w:rtl w:val="0"/>
              </w:rPr>
              <w:t xml:space="preserve">3.17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39">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.40,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 .941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A">
            <w:pPr>
              <w:jc w:val="right"/>
              <w:rPr>
                <w:color w:val="000000"/>
                <w:sz w:val="20"/>
                <w:szCs w:val="20"/>
              </w:rPr>
            </w:pPr>
            <w:r w:rsidDel="00000000" w:rsidR="00000000" w:rsidRPr="00000000">
              <w:rPr>
                <w:color w:val="000000"/>
                <w:sz w:val="20"/>
                <w:szCs w:val="20"/>
                <w:rtl w:val="0"/>
              </w:rPr>
              <w:t xml:space="preserve">Fixed Intelligence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B">
            <w:pPr>
              <w:jc w:val="center"/>
              <w:rPr>
                <w:color w:val="000000"/>
                <w:sz w:val="20"/>
                <w:szCs w:val="20"/>
              </w:rPr>
            </w:pPr>
            <w:r w:rsidDel="00000000" w:rsidR="00000000" w:rsidRPr="00000000">
              <w:rPr>
                <w:color w:val="000000"/>
                <w:sz w:val="20"/>
                <w:szCs w:val="20"/>
                <w:rtl w:val="0"/>
              </w:rPr>
              <w:t xml:space="preserve">3.00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C">
            <w:pPr>
              <w:jc w:val="center"/>
              <w:rPr>
                <w:color w:val="000000"/>
                <w:sz w:val="20"/>
                <w:szCs w:val="20"/>
              </w:rPr>
            </w:pPr>
            <w:r w:rsidDel="00000000" w:rsidR="00000000" w:rsidRPr="00000000">
              <w:rPr>
                <w:color w:val="000000"/>
                <w:sz w:val="20"/>
                <w:szCs w:val="20"/>
                <w:rtl w:val="0"/>
              </w:rPr>
              <w:t xml:space="preserve">1.83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D">
            <w:pPr>
              <w:jc w:val="center"/>
              <w:rPr>
                <w:color w:val="000000"/>
                <w:sz w:val="20"/>
                <w:szCs w:val="20"/>
              </w:rPr>
            </w:pPr>
            <w:r w:rsidDel="00000000" w:rsidR="00000000" w:rsidRPr="00000000">
              <w:rPr>
                <w:color w:val="000000"/>
                <w:sz w:val="20"/>
                <w:szCs w:val="20"/>
                <w:rtl w:val="0"/>
              </w:rPr>
              <w:t xml:space="preserve">3.00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E">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3F">
            <w:pPr>
              <w:jc w:val="center"/>
              <w:rPr>
                <w:color w:val="000000"/>
                <w:sz w:val="20"/>
                <w:szCs w:val="20"/>
              </w:rPr>
            </w:pPr>
            <w:r w:rsidDel="00000000" w:rsidR="00000000" w:rsidRPr="00000000">
              <w:rPr>
                <w:color w:val="000000"/>
                <w:sz w:val="20"/>
                <w:szCs w:val="20"/>
                <w:rtl w:val="0"/>
              </w:rPr>
              <w:t xml:space="preserve">3.17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0">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1">
            <w:pPr>
              <w:jc w:val="center"/>
              <w:rPr>
                <w:color w:val="000000"/>
                <w:sz w:val="20"/>
                <w:szCs w:val="20"/>
              </w:rPr>
            </w:pPr>
            <w:r w:rsidDel="00000000" w:rsidR="00000000" w:rsidRPr="00000000">
              <w:rPr>
                <w:color w:val="000000"/>
                <w:sz w:val="20"/>
                <w:szCs w:val="20"/>
                <w:rtl w:val="0"/>
              </w:rPr>
              <w:t xml:space="preserve">2.83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2">
            <w:pPr>
              <w:jc w:val="center"/>
              <w:rPr>
                <w:color w:val="000000"/>
                <w:sz w:val="20"/>
                <w:szCs w:val="20"/>
              </w:rPr>
            </w:pPr>
            <w:r w:rsidDel="00000000" w:rsidR="00000000" w:rsidRPr="00000000">
              <w:rPr>
                <w:color w:val="000000"/>
                <w:sz w:val="20"/>
                <w:szCs w:val="20"/>
                <w:rtl w:val="0"/>
              </w:rPr>
              <w:t xml:space="preserve">1.50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3">
            <w:pPr>
              <w:jc w:val="center"/>
              <w:rPr>
                <w:color w:val="000000"/>
                <w:sz w:val="20"/>
                <w:szCs w:val="20"/>
              </w:rPr>
            </w:pPr>
            <w:r w:rsidDel="00000000" w:rsidR="00000000" w:rsidRPr="00000000">
              <w:rPr>
                <w:color w:val="000000"/>
                <w:sz w:val="20"/>
                <w:szCs w:val="20"/>
                <w:rtl w:val="0"/>
              </w:rPr>
              <w:t xml:space="preserve">3.00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44">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7.43,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 .059</w:t>
            </w:r>
          </w:p>
        </w:tc>
      </w:tr>
      <w:tr>
        <w:trPr>
          <w:cantSplit w:val="0"/>
          <w:trHeight w:val="340" w:hRule="atLeast"/>
          <w:tblHeader w:val="0"/>
        </w:trPr>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2D45">
            <w:pPr>
              <w:jc w:val="right"/>
              <w:rPr>
                <w:color w:val="000000"/>
                <w:sz w:val="20"/>
                <w:szCs w:val="20"/>
              </w:rPr>
            </w:pPr>
            <w:r w:rsidDel="00000000" w:rsidR="00000000" w:rsidRPr="00000000">
              <w:rPr>
                <w:color w:val="000000"/>
                <w:sz w:val="20"/>
                <w:szCs w:val="20"/>
                <w:rtl w:val="0"/>
              </w:rPr>
              <w:t xml:space="preserve">Fixed Personality*</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6">
            <w:pPr>
              <w:jc w:val="center"/>
              <w:rPr>
                <w:color w:val="000000"/>
                <w:sz w:val="20"/>
                <w:szCs w:val="20"/>
                <w:vertAlign w:val="superscript"/>
              </w:rPr>
            </w:pPr>
            <w:r w:rsidDel="00000000" w:rsidR="00000000" w:rsidRPr="00000000">
              <w:rPr>
                <w:color w:val="000000"/>
                <w:sz w:val="20"/>
                <w:szCs w:val="20"/>
                <w:rtl w:val="0"/>
              </w:rPr>
              <w:t xml:space="preserve">3.17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7">
            <w:pPr>
              <w:jc w:val="center"/>
              <w:rPr>
                <w:color w:val="000000"/>
                <w:sz w:val="20"/>
                <w:szCs w:val="20"/>
              </w:rPr>
            </w:pPr>
            <w:r w:rsidDel="00000000" w:rsidR="00000000" w:rsidRPr="00000000">
              <w:rPr>
                <w:color w:val="000000"/>
                <w:sz w:val="20"/>
                <w:szCs w:val="2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8">
            <w:pPr>
              <w:jc w:val="center"/>
              <w:rPr>
                <w:color w:val="000000"/>
                <w:sz w:val="20"/>
                <w:szCs w:val="20"/>
                <w:vertAlign w:val="superscript"/>
              </w:rPr>
            </w:pPr>
            <w:r w:rsidDel="00000000" w:rsidR="00000000" w:rsidRPr="00000000">
              <w:rPr>
                <w:color w:val="000000"/>
                <w:sz w:val="20"/>
                <w:szCs w:val="20"/>
                <w:rtl w:val="0"/>
              </w:rPr>
              <w:t xml:space="preserve">3.33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9">
            <w:pPr>
              <w:jc w:val="center"/>
              <w:rPr>
                <w:color w:val="000000"/>
                <w:sz w:val="20"/>
                <w:szCs w:val="20"/>
              </w:rPr>
            </w:pPr>
            <w:r w:rsidDel="00000000" w:rsidR="00000000" w:rsidRPr="00000000">
              <w:rPr>
                <w:color w:val="000000"/>
                <w:sz w:val="20"/>
                <w:szCs w:val="2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A">
            <w:pPr>
              <w:jc w:val="center"/>
              <w:rPr>
                <w:color w:val="000000"/>
                <w:sz w:val="20"/>
                <w:szCs w:val="20"/>
                <w:vertAlign w:val="superscript"/>
              </w:rPr>
            </w:pPr>
            <w:r w:rsidDel="00000000" w:rsidR="00000000" w:rsidRPr="00000000">
              <w:rPr>
                <w:color w:val="000000"/>
                <w:sz w:val="20"/>
                <w:szCs w:val="20"/>
                <w:rtl w:val="0"/>
              </w:rPr>
              <w:t xml:space="preserve">3.17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B">
            <w:pPr>
              <w:jc w:val="center"/>
              <w:rPr>
                <w:color w:val="000000"/>
                <w:sz w:val="20"/>
                <w:szCs w:val="20"/>
              </w:rPr>
            </w:pPr>
            <w:r w:rsidDel="00000000" w:rsidR="00000000" w:rsidRPr="00000000">
              <w:rPr>
                <w:color w:val="000000"/>
                <w:sz w:val="20"/>
                <w:szCs w:val="20"/>
                <w:rtl w:val="0"/>
              </w:rPr>
              <w:t xml:space="preserve">1.42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C">
            <w:pPr>
              <w:jc w:val="center"/>
              <w:rPr>
                <w:color w:val="000000"/>
                <w:sz w:val="20"/>
                <w:szCs w:val="20"/>
                <w:vertAlign w:val="superscript"/>
              </w:rPr>
            </w:pPr>
            <w:r w:rsidDel="00000000" w:rsidR="00000000" w:rsidRPr="00000000">
              <w:rPr>
                <w:color w:val="000000"/>
                <w:sz w:val="20"/>
                <w:szCs w:val="20"/>
                <w:rtl w:val="0"/>
              </w:rPr>
              <w:t xml:space="preserve">3.33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D">
            <w:pPr>
              <w:jc w:val="center"/>
              <w:rPr>
                <w:color w:val="000000"/>
                <w:sz w:val="20"/>
                <w:szCs w:val="20"/>
              </w:rPr>
            </w:pPr>
            <w:r w:rsidDel="00000000" w:rsidR="00000000" w:rsidRPr="00000000">
              <w:rPr>
                <w:color w:val="000000"/>
                <w:sz w:val="20"/>
                <w:szCs w:val="20"/>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4E">
            <w:pPr>
              <w:jc w:val="center"/>
              <w:rPr>
                <w:color w:val="000000"/>
                <w:sz w:val="20"/>
                <w:szCs w:val="20"/>
              </w:rPr>
            </w:pPr>
            <w:r w:rsidDel="00000000" w:rsidR="00000000" w:rsidRPr="00000000">
              <w:rPr>
                <w:color w:val="000000"/>
                <w:sz w:val="20"/>
                <w:szCs w:val="20"/>
                <w:rtl w:val="0"/>
              </w:rPr>
              <w:t xml:space="preserve">3.33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4F">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8.86,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.05</w:t>
            </w:r>
          </w:p>
        </w:tc>
      </w:tr>
    </w:tbl>
    <w:p w:rsidR="00000000" w:rsidDel="00000000" w:rsidP="00000000" w:rsidRDefault="00000000" w:rsidRPr="00000000" w14:paraId="00002D50">
      <w:pPr>
        <w:rPr/>
      </w:pPr>
      <w:r w:rsidDel="00000000" w:rsidR="00000000" w:rsidRPr="00000000">
        <w:rPr>
          <w:rtl w:val="0"/>
        </w:rPr>
        <w:t xml:space="preserve">*Adjusted significance </w:t>
      </w:r>
      <w:r w:rsidDel="00000000" w:rsidR="00000000" w:rsidRPr="00000000">
        <w:rPr>
          <w:i w:val="1"/>
          <w:rtl w:val="0"/>
        </w:rPr>
        <w:t xml:space="preserve">p </w:t>
      </w:r>
      <w:r w:rsidDel="00000000" w:rsidR="00000000" w:rsidRPr="00000000">
        <w:rPr>
          <w:rtl w:val="0"/>
        </w:rPr>
        <w:t xml:space="preserve">&gt; .05</w:t>
      </w:r>
    </w:p>
    <w:p w:rsidR="00000000" w:rsidDel="00000000" w:rsidP="00000000" w:rsidRDefault="00000000" w:rsidRPr="00000000" w14:paraId="00002D51">
      <w:pPr>
        <w:rPr/>
      </w:pPr>
      <w:r w:rsidDel="00000000" w:rsidR="00000000" w:rsidRPr="00000000">
        <w:rPr>
          <w:rtl w:val="0"/>
        </w:rPr>
      </w:r>
    </w:p>
    <w:p w:rsidR="00000000" w:rsidDel="00000000" w:rsidP="00000000" w:rsidRDefault="00000000" w:rsidRPr="00000000" w14:paraId="00002D52">
      <w:pPr>
        <w:rPr/>
      </w:pPr>
      <w:r w:rsidDel="00000000" w:rsidR="00000000" w:rsidRPr="00000000">
        <w:rPr>
          <w:rtl w:val="0"/>
        </w:rPr>
      </w:r>
    </w:p>
    <w:p w:rsidR="00000000" w:rsidDel="00000000" w:rsidP="00000000" w:rsidRDefault="00000000" w:rsidRPr="00000000" w14:paraId="00002D53">
      <w:pPr>
        <w:rPr/>
      </w:pPr>
      <w:r w:rsidDel="00000000" w:rsidR="00000000" w:rsidRPr="00000000">
        <w:rPr>
          <w:rtl w:val="0"/>
        </w:rPr>
      </w:r>
    </w:p>
    <w:p w:rsidR="00000000" w:rsidDel="00000000" w:rsidP="00000000" w:rsidRDefault="00000000" w:rsidRPr="00000000" w14:paraId="00002D54">
      <w:pPr>
        <w:rPr>
          <w:b w:val="1"/>
        </w:rPr>
      </w:pPr>
      <w:r w:rsidDel="00000000" w:rsidR="00000000" w:rsidRPr="00000000">
        <w:rPr>
          <w:b w:val="1"/>
          <w:rtl w:val="0"/>
        </w:rPr>
        <w:t xml:space="preserve">Figure 5.2</w:t>
      </w:r>
    </w:p>
    <w:p w:rsidR="00000000" w:rsidDel="00000000" w:rsidP="00000000" w:rsidRDefault="00000000" w:rsidRPr="00000000" w14:paraId="00002D55">
      <w:pPr>
        <w:rPr>
          <w:b w:val="1"/>
        </w:rPr>
      </w:pPr>
      <w:r w:rsidDel="00000000" w:rsidR="00000000" w:rsidRPr="00000000">
        <w:rPr>
          <w:b w:val="1"/>
          <w:rtl w:val="0"/>
        </w:rPr>
        <w:t xml:space="preserve">Implicit Person Theory Median Scores by Program</w:t>
      </w:r>
    </w:p>
    <w:p w:rsidR="00000000" w:rsidDel="00000000" w:rsidP="00000000" w:rsidRDefault="00000000" w:rsidRPr="00000000" w14:paraId="00002D56">
      <w:pPr>
        <w:rPr>
          <w:b w:val="1"/>
        </w:rPr>
      </w:pPr>
      <w:r w:rsidDel="00000000" w:rsidR="00000000" w:rsidRPr="00000000">
        <w:rPr/>
        <w:drawing>
          <wp:inline distB="0" distT="0" distL="0" distR="0">
            <wp:extent cx="4572000" cy="2743200"/>
            <wp:docPr id="237" name=""/>
            <a:graphic>
              <a:graphicData uri="http://schemas.openxmlformats.org/drawingml/2006/chart">
                <c:chart r:id="rId76"/>
              </a:graphicData>
            </a:graphic>
          </wp:inline>
        </w:drawing>
      </w:r>
      <w:r w:rsidDel="00000000" w:rsidR="00000000" w:rsidRPr="00000000">
        <w:rPr>
          <w:rtl w:val="0"/>
        </w:rPr>
      </w:r>
    </w:p>
    <w:p w:rsidR="00000000" w:rsidDel="00000000" w:rsidP="00000000" w:rsidRDefault="00000000" w:rsidRPr="00000000" w14:paraId="00002D57">
      <w:pPr>
        <w:rPr>
          <w:b w:val="1"/>
        </w:rPr>
      </w:pPr>
      <w:r w:rsidDel="00000000" w:rsidR="00000000" w:rsidRPr="00000000">
        <w:rPr>
          <w:rtl w:val="0"/>
        </w:rPr>
      </w:r>
    </w:p>
    <w:p w:rsidR="00000000" w:rsidDel="00000000" w:rsidP="00000000" w:rsidRDefault="00000000" w:rsidRPr="00000000" w14:paraId="00002D58">
      <w:pPr>
        <w:rPr>
          <w:b w:val="1"/>
        </w:rPr>
      </w:pPr>
      <w:r w:rsidDel="00000000" w:rsidR="00000000" w:rsidRPr="00000000">
        <w:rPr>
          <w:rtl w:val="0"/>
        </w:rPr>
      </w:r>
    </w:p>
    <w:p w:rsidR="00000000" w:rsidDel="00000000" w:rsidP="00000000" w:rsidRDefault="00000000" w:rsidRPr="00000000" w14:paraId="00002D59">
      <w:pPr>
        <w:rPr>
          <w:b w:val="1"/>
        </w:rPr>
      </w:pPr>
      <w:r w:rsidDel="00000000" w:rsidR="00000000" w:rsidRPr="00000000">
        <w:rPr>
          <w:b w:val="1"/>
          <w:rtl w:val="0"/>
        </w:rPr>
        <w:t xml:space="preserve">Table 5.4</w:t>
      </w:r>
    </w:p>
    <w:p w:rsidR="00000000" w:rsidDel="00000000" w:rsidP="00000000" w:rsidRDefault="00000000" w:rsidRPr="00000000" w14:paraId="00002D5A">
      <w:pPr>
        <w:rPr>
          <w:b w:val="1"/>
        </w:rPr>
      </w:pPr>
      <w:r w:rsidDel="00000000" w:rsidR="00000000" w:rsidRPr="00000000">
        <w:rPr>
          <w:b w:val="1"/>
          <w:rtl w:val="0"/>
        </w:rPr>
        <w:t xml:space="preserve">Five-Factor Model Personality Mean Scores and Standard Deviations by Program </w:t>
      </w:r>
    </w:p>
    <w:p w:rsidR="00000000" w:rsidDel="00000000" w:rsidP="00000000" w:rsidRDefault="00000000" w:rsidRPr="00000000" w14:paraId="00002D5B">
      <w:pPr>
        <w:rPr>
          <w:b w:val="1"/>
        </w:rPr>
      </w:pPr>
      <w:r w:rsidDel="00000000" w:rsidR="00000000" w:rsidRPr="00000000">
        <w:rPr>
          <w:rtl w:val="0"/>
        </w:rPr>
      </w:r>
    </w:p>
    <w:tbl>
      <w:tblPr>
        <w:tblStyle w:val="Table86"/>
        <w:tblW w:w="12022.0" w:type="dxa"/>
        <w:jc w:val="left"/>
        <w:tblInd w:w="0.0" w:type="dxa"/>
        <w:tblLayout w:type="fixed"/>
        <w:tblLook w:val="0400"/>
      </w:tblPr>
      <w:tblGrid>
        <w:gridCol w:w="1822"/>
        <w:gridCol w:w="950"/>
        <w:gridCol w:w="950"/>
        <w:gridCol w:w="950"/>
        <w:gridCol w:w="950"/>
        <w:gridCol w:w="950"/>
        <w:gridCol w:w="950"/>
        <w:gridCol w:w="950"/>
        <w:gridCol w:w="950"/>
        <w:gridCol w:w="1300"/>
        <w:gridCol w:w="1300"/>
        <w:tblGridChange w:id="0">
          <w:tblGrid>
            <w:gridCol w:w="1822"/>
            <w:gridCol w:w="950"/>
            <w:gridCol w:w="950"/>
            <w:gridCol w:w="950"/>
            <w:gridCol w:w="950"/>
            <w:gridCol w:w="950"/>
            <w:gridCol w:w="950"/>
            <w:gridCol w:w="950"/>
            <w:gridCol w:w="950"/>
            <w:gridCol w:w="1300"/>
            <w:gridCol w:w="1300"/>
          </w:tblGrid>
        </w:tblGridChange>
      </w:tblGrid>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5C">
            <w:pPr>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5D">
            <w:pPr>
              <w:jc w:val="center"/>
              <w:rPr>
                <w:color w:val="000000"/>
                <w:sz w:val="20"/>
                <w:szCs w:val="20"/>
              </w:rPr>
            </w:pPr>
            <w:r w:rsidDel="00000000" w:rsidR="00000000" w:rsidRPr="00000000">
              <w:rPr>
                <w:color w:val="000000"/>
                <w:sz w:val="20"/>
                <w:szCs w:val="20"/>
                <w:rtl w:val="0"/>
              </w:rPr>
              <w:t xml:space="preserve">CTYI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=480</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5F">
            <w:pPr>
              <w:jc w:val="center"/>
              <w:rPr>
                <w:color w:val="000000"/>
                <w:sz w:val="20"/>
                <w:szCs w:val="20"/>
              </w:rPr>
            </w:pPr>
            <w:r w:rsidDel="00000000" w:rsidR="00000000" w:rsidRPr="00000000">
              <w:rPr>
                <w:color w:val="000000"/>
                <w:sz w:val="20"/>
                <w:szCs w:val="20"/>
                <w:rtl w:val="0"/>
              </w:rPr>
              <w:t xml:space="preserve">CAT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=359</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1">
            <w:pPr>
              <w:jc w:val="center"/>
              <w:rPr>
                <w:color w:val="000000"/>
                <w:sz w:val="20"/>
                <w:szCs w:val="20"/>
              </w:rPr>
            </w:pPr>
            <w:r w:rsidDel="00000000" w:rsidR="00000000" w:rsidRPr="00000000">
              <w:rPr>
                <w:color w:val="000000"/>
                <w:sz w:val="20"/>
                <w:szCs w:val="20"/>
                <w:rtl w:val="0"/>
              </w:rPr>
              <w:t xml:space="preserve">India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=446</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3">
            <w:pPr>
              <w:jc w:val="center"/>
              <w:rPr>
                <w:color w:val="000000"/>
                <w:sz w:val="20"/>
                <w:szCs w:val="20"/>
              </w:rPr>
            </w:pPr>
            <w:r w:rsidDel="00000000" w:rsidR="00000000" w:rsidRPr="00000000">
              <w:rPr>
                <w:color w:val="000000"/>
                <w:sz w:val="20"/>
                <w:szCs w:val="20"/>
                <w:rtl w:val="0"/>
              </w:rPr>
              <w:t xml:space="preserve">Total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=1285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D6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66">
            <w:pPr>
              <w:rPr>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67">
            <w:pPr>
              <w:rPr>
                <w:sz w:val="20"/>
                <w:szCs w:val="20"/>
              </w:rPr>
            </w:pPr>
            <w:r w:rsidDel="00000000" w:rsidR="00000000" w:rsidRPr="00000000">
              <w:rPr>
                <w:sz w:val="20"/>
                <w:szCs w:val="20"/>
                <w:rtl w:val="0"/>
              </w:rPr>
              <w:t xml:space="preserve">Factor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8">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9">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A">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B">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C">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D">
            <w:pPr>
              <w:jc w:val="center"/>
              <w:rPr>
                <w:i w:val="1"/>
                <w:color w:val="000000"/>
                <w:sz w:val="20"/>
                <w:szCs w:val="20"/>
              </w:rPr>
            </w:pPr>
            <w:r w:rsidDel="00000000" w:rsidR="00000000" w:rsidRPr="00000000">
              <w:rPr>
                <w:i w:val="1"/>
                <w:color w:val="000000"/>
                <w:sz w:val="20"/>
                <w:szCs w:val="20"/>
                <w:rtl w:val="0"/>
              </w:rPr>
              <w:t xml:space="preserve">SD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E">
            <w:pPr>
              <w:jc w:val="center"/>
              <w:rPr>
                <w:i w:val="1"/>
                <w:color w:val="000000"/>
                <w:sz w:val="20"/>
                <w:szCs w:val="20"/>
              </w:rPr>
            </w:pPr>
            <w:r w:rsidDel="00000000" w:rsidR="00000000" w:rsidRPr="00000000">
              <w:rPr>
                <w:i w:val="1"/>
                <w:color w:val="000000"/>
                <w:sz w:val="20"/>
                <w:szCs w:val="20"/>
                <w:rtl w:val="0"/>
              </w:rPr>
              <w:t xml:space="preserve">Mean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6F">
            <w:pPr>
              <w:jc w:val="center"/>
              <w:rPr>
                <w:i w:val="1"/>
                <w:color w:val="000000"/>
                <w:sz w:val="20"/>
                <w:szCs w:val="20"/>
              </w:rPr>
            </w:pPr>
            <w:r w:rsidDel="00000000" w:rsidR="00000000" w:rsidRPr="00000000">
              <w:rPr>
                <w:i w:val="1"/>
                <w:color w:val="000000"/>
                <w:sz w:val="20"/>
                <w:szCs w:val="20"/>
                <w:rtl w:val="0"/>
              </w:rPr>
              <w:t xml:space="preserve">SD</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0">
            <w:pPr>
              <w:jc w:val="center"/>
              <w:rPr>
                <w:color w:val="000000"/>
                <w:sz w:val="20"/>
                <w:szCs w:val="20"/>
              </w:rPr>
            </w:pPr>
            <w:r w:rsidDel="00000000" w:rsidR="00000000" w:rsidRPr="00000000">
              <w:rPr>
                <w:color w:val="000000"/>
                <w:sz w:val="20"/>
                <w:szCs w:val="20"/>
                <w:rtl w:val="0"/>
              </w:rPr>
              <w:t xml:space="preserve">ANOVA</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72">
            <w:pPr>
              <w:rPr>
                <w:color w:val="000000"/>
                <w:sz w:val="20"/>
                <w:szCs w:val="20"/>
              </w:rPr>
            </w:pPr>
            <w:r w:rsidDel="00000000" w:rsidR="00000000" w:rsidRPr="00000000">
              <w:rPr>
                <w:color w:val="000000"/>
                <w:sz w:val="20"/>
                <w:szCs w:val="20"/>
                <w:rtl w:val="0"/>
              </w:rPr>
              <w:t xml:space="preserve">Extraversion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3">
            <w:pPr>
              <w:jc w:val="center"/>
              <w:rPr>
                <w:color w:val="000000"/>
                <w:sz w:val="20"/>
                <w:szCs w:val="20"/>
                <w:vertAlign w:val="superscript"/>
              </w:rPr>
            </w:pPr>
            <w:r w:rsidDel="00000000" w:rsidR="00000000" w:rsidRPr="00000000">
              <w:rPr>
                <w:color w:val="000000"/>
                <w:sz w:val="20"/>
                <w:szCs w:val="20"/>
                <w:rtl w:val="0"/>
              </w:rPr>
              <w:t xml:space="preserve">3.11</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4">
            <w:pPr>
              <w:jc w:val="center"/>
              <w:rPr>
                <w:color w:val="000000"/>
                <w:sz w:val="20"/>
                <w:szCs w:val="20"/>
              </w:rPr>
            </w:pPr>
            <w:r w:rsidDel="00000000" w:rsidR="00000000" w:rsidRPr="00000000">
              <w:rPr>
                <w:color w:val="000000"/>
                <w:sz w:val="20"/>
                <w:szCs w:val="20"/>
                <w:rtl w:val="0"/>
              </w:rPr>
              <w:t xml:space="preserve">0.82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5">
            <w:pPr>
              <w:jc w:val="center"/>
              <w:rPr>
                <w:color w:val="000000"/>
                <w:sz w:val="20"/>
                <w:szCs w:val="20"/>
                <w:vertAlign w:val="superscript"/>
              </w:rPr>
            </w:pPr>
            <w:r w:rsidDel="00000000" w:rsidR="00000000" w:rsidRPr="00000000">
              <w:rPr>
                <w:color w:val="000000"/>
                <w:sz w:val="20"/>
                <w:szCs w:val="20"/>
                <w:rtl w:val="0"/>
              </w:rPr>
              <w:t xml:space="preserve">3.25</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6">
            <w:pPr>
              <w:jc w:val="center"/>
              <w:rPr>
                <w:color w:val="000000"/>
                <w:sz w:val="20"/>
                <w:szCs w:val="20"/>
              </w:rPr>
            </w:pPr>
            <w:r w:rsidDel="00000000" w:rsidR="00000000" w:rsidRPr="00000000">
              <w:rPr>
                <w:color w:val="000000"/>
                <w:sz w:val="20"/>
                <w:szCs w:val="20"/>
                <w:rtl w:val="0"/>
              </w:rPr>
              <w:t xml:space="preserve">0.83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7">
            <w:pPr>
              <w:jc w:val="center"/>
              <w:rPr>
                <w:color w:val="000000"/>
                <w:sz w:val="20"/>
                <w:szCs w:val="20"/>
                <w:vertAlign w:val="superscript"/>
              </w:rPr>
            </w:pPr>
            <w:r w:rsidDel="00000000" w:rsidR="00000000" w:rsidRPr="00000000">
              <w:rPr>
                <w:color w:val="000000"/>
                <w:sz w:val="20"/>
                <w:szCs w:val="20"/>
                <w:rtl w:val="0"/>
              </w:rPr>
              <w:t xml:space="preserve">3.22</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8">
            <w:pPr>
              <w:jc w:val="center"/>
              <w:rPr>
                <w:color w:val="000000"/>
                <w:sz w:val="20"/>
                <w:szCs w:val="20"/>
              </w:rPr>
            </w:pPr>
            <w:r w:rsidDel="00000000" w:rsidR="00000000" w:rsidRPr="00000000">
              <w:rPr>
                <w:color w:val="000000"/>
                <w:sz w:val="20"/>
                <w:szCs w:val="20"/>
                <w:rtl w:val="0"/>
              </w:rPr>
              <w:t xml:space="preserve">0.62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9">
            <w:pPr>
              <w:jc w:val="center"/>
              <w:rPr>
                <w:color w:val="000000"/>
                <w:sz w:val="20"/>
                <w:szCs w:val="20"/>
              </w:rPr>
            </w:pPr>
            <w:r w:rsidDel="00000000" w:rsidR="00000000" w:rsidRPr="00000000">
              <w:rPr>
                <w:color w:val="000000"/>
                <w:sz w:val="20"/>
                <w:szCs w:val="20"/>
                <w:rtl w:val="0"/>
              </w:rPr>
              <w:t xml:space="preserve">3.19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A">
            <w:pPr>
              <w:jc w:val="center"/>
              <w:rPr>
                <w:color w:val="000000"/>
                <w:sz w:val="20"/>
                <w:szCs w:val="20"/>
              </w:rPr>
            </w:pPr>
            <w:r w:rsidDel="00000000" w:rsidR="00000000" w:rsidRPr="00000000">
              <w:rPr>
                <w:color w:val="000000"/>
                <w:sz w:val="20"/>
                <w:szCs w:val="20"/>
                <w:rtl w:val="0"/>
              </w:rPr>
              <w:t xml:space="preserve">0.76</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B">
            <w:pPr>
              <w:rPr>
                <w:i w:val="1"/>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(2, 1281) = 4.15,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.05</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7D">
            <w:pPr>
              <w:rPr>
                <w:color w:val="000000"/>
                <w:sz w:val="20"/>
                <w:szCs w:val="20"/>
              </w:rPr>
            </w:pPr>
            <w:r w:rsidDel="00000000" w:rsidR="00000000" w:rsidRPr="00000000">
              <w:rPr>
                <w:color w:val="000000"/>
                <w:sz w:val="20"/>
                <w:szCs w:val="20"/>
                <w:rtl w:val="0"/>
              </w:rPr>
              <w:t xml:space="preserve">Agreeableness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E">
            <w:pPr>
              <w:jc w:val="center"/>
              <w:rPr>
                <w:color w:val="000000"/>
                <w:sz w:val="20"/>
                <w:szCs w:val="20"/>
                <w:vertAlign w:val="superscript"/>
              </w:rPr>
            </w:pPr>
            <w:r w:rsidDel="00000000" w:rsidR="00000000" w:rsidRPr="00000000">
              <w:rPr>
                <w:color w:val="000000"/>
                <w:sz w:val="20"/>
                <w:szCs w:val="20"/>
                <w:rtl w:val="0"/>
              </w:rPr>
              <w:t xml:space="preserve">3.53</w:t>
            </w:r>
            <w:r w:rsidDel="00000000" w:rsidR="00000000" w:rsidRPr="00000000">
              <w:rPr>
                <w:color w:val="000000"/>
                <w:sz w:val="20"/>
                <w:szCs w:val="20"/>
                <w:vertAlign w:val="superscript"/>
                <w:rtl w:val="0"/>
              </w:rPr>
              <w:t xml:space="preserve">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7F">
            <w:pPr>
              <w:jc w:val="center"/>
              <w:rPr>
                <w:color w:val="000000"/>
                <w:sz w:val="20"/>
                <w:szCs w:val="20"/>
              </w:rPr>
            </w:pPr>
            <w:r w:rsidDel="00000000" w:rsidR="00000000" w:rsidRPr="00000000">
              <w:rPr>
                <w:color w:val="000000"/>
                <w:sz w:val="20"/>
                <w:szCs w:val="20"/>
                <w:rtl w:val="0"/>
              </w:rPr>
              <w:t xml:space="preserve">0.68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0">
            <w:pPr>
              <w:jc w:val="center"/>
              <w:rPr>
                <w:color w:val="000000"/>
                <w:sz w:val="20"/>
                <w:szCs w:val="20"/>
                <w:vertAlign w:val="superscript"/>
              </w:rPr>
            </w:pPr>
            <w:r w:rsidDel="00000000" w:rsidR="00000000" w:rsidRPr="00000000">
              <w:rPr>
                <w:color w:val="000000"/>
                <w:sz w:val="20"/>
                <w:szCs w:val="20"/>
                <w:rtl w:val="0"/>
              </w:rPr>
              <w:t xml:space="preserve">3.63</w:t>
            </w:r>
            <w:r w:rsidDel="00000000" w:rsidR="00000000" w:rsidRPr="00000000">
              <w:rPr>
                <w:color w:val="000000"/>
                <w:sz w:val="20"/>
                <w:szCs w:val="20"/>
                <w:vertAlign w:val="superscript"/>
                <w:rtl w:val="0"/>
              </w:rPr>
              <w:t xml:space="preserve">a,b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1">
            <w:pPr>
              <w:jc w:val="center"/>
              <w:rPr>
                <w:color w:val="000000"/>
                <w:sz w:val="20"/>
                <w:szCs w:val="20"/>
              </w:rPr>
            </w:pPr>
            <w:r w:rsidDel="00000000" w:rsidR="00000000" w:rsidRPr="00000000">
              <w:rPr>
                <w:color w:val="000000"/>
                <w:sz w:val="20"/>
                <w:szCs w:val="20"/>
                <w:rtl w:val="0"/>
              </w:rPr>
              <w:t xml:space="preserve">0.64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2">
            <w:pPr>
              <w:jc w:val="center"/>
              <w:rPr>
                <w:color w:val="000000"/>
                <w:sz w:val="20"/>
                <w:szCs w:val="20"/>
                <w:vertAlign w:val="superscript"/>
              </w:rPr>
            </w:pPr>
            <w:r w:rsidDel="00000000" w:rsidR="00000000" w:rsidRPr="00000000">
              <w:rPr>
                <w:color w:val="000000"/>
                <w:sz w:val="20"/>
                <w:szCs w:val="20"/>
                <w:rtl w:val="0"/>
              </w:rPr>
              <w:t xml:space="preserve">3.69</w:t>
            </w:r>
            <w:r w:rsidDel="00000000" w:rsidR="00000000" w:rsidRPr="00000000">
              <w:rPr>
                <w:color w:val="000000"/>
                <w:sz w:val="20"/>
                <w:szCs w:val="20"/>
                <w:vertAlign w:val="superscript"/>
                <w:rtl w:val="0"/>
              </w:rPr>
              <w:t xml:space="preserve">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3">
            <w:pPr>
              <w:jc w:val="center"/>
              <w:rPr>
                <w:color w:val="000000"/>
                <w:sz w:val="20"/>
                <w:szCs w:val="20"/>
              </w:rPr>
            </w:pPr>
            <w:r w:rsidDel="00000000" w:rsidR="00000000" w:rsidRPr="00000000">
              <w:rPr>
                <w:color w:val="000000"/>
                <w:sz w:val="20"/>
                <w:szCs w:val="20"/>
                <w:rtl w:val="0"/>
              </w:rPr>
              <w:t xml:space="preserve">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4">
            <w:pPr>
              <w:jc w:val="center"/>
              <w:rPr>
                <w:color w:val="000000"/>
                <w:sz w:val="20"/>
                <w:szCs w:val="20"/>
              </w:rPr>
            </w:pPr>
            <w:r w:rsidDel="00000000" w:rsidR="00000000" w:rsidRPr="00000000">
              <w:rPr>
                <w:color w:val="000000"/>
                <w:sz w:val="20"/>
                <w:szCs w:val="20"/>
                <w:rtl w:val="0"/>
              </w:rPr>
              <w:t xml:space="preserve">3.61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5">
            <w:pPr>
              <w:jc w:val="center"/>
              <w:rPr>
                <w:color w:val="000000"/>
                <w:sz w:val="20"/>
                <w:szCs w:val="20"/>
              </w:rPr>
            </w:pPr>
            <w:r w:rsidDel="00000000" w:rsidR="00000000" w:rsidRPr="00000000">
              <w:rPr>
                <w:color w:val="000000"/>
                <w:sz w:val="20"/>
                <w:szCs w:val="20"/>
                <w:rtl w:val="0"/>
              </w:rPr>
              <w:t xml:space="preserve">0.62</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6">
            <w:pPr>
              <w:rPr>
                <w:i w:val="1"/>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(2, 1271) = 7.37,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.01</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88">
            <w:pPr>
              <w:rPr>
                <w:color w:val="000000"/>
                <w:sz w:val="20"/>
                <w:szCs w:val="20"/>
              </w:rPr>
            </w:pPr>
            <w:r w:rsidDel="00000000" w:rsidR="00000000" w:rsidRPr="00000000">
              <w:rPr>
                <w:color w:val="000000"/>
                <w:sz w:val="20"/>
                <w:szCs w:val="20"/>
                <w:rtl w:val="0"/>
              </w:rPr>
              <w:t xml:space="preserve">Conscientiousness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9">
            <w:pPr>
              <w:jc w:val="center"/>
              <w:rPr>
                <w:color w:val="000000"/>
                <w:sz w:val="20"/>
                <w:szCs w:val="20"/>
              </w:rPr>
            </w:pPr>
            <w:r w:rsidDel="00000000" w:rsidR="00000000" w:rsidRPr="00000000">
              <w:rPr>
                <w:color w:val="000000"/>
                <w:sz w:val="20"/>
                <w:szCs w:val="20"/>
                <w:rtl w:val="0"/>
              </w:rPr>
              <w:t xml:space="preserve">3.28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A">
            <w:pPr>
              <w:jc w:val="center"/>
              <w:rPr>
                <w:color w:val="000000"/>
                <w:sz w:val="20"/>
                <w:szCs w:val="20"/>
              </w:rPr>
            </w:pPr>
            <w:r w:rsidDel="00000000" w:rsidR="00000000" w:rsidRPr="00000000">
              <w:rPr>
                <w:color w:val="000000"/>
                <w:sz w:val="20"/>
                <w:szCs w:val="20"/>
                <w:rtl w:val="0"/>
              </w:rPr>
              <w:t xml:space="preserve">0.76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B">
            <w:pPr>
              <w:jc w:val="center"/>
              <w:rPr>
                <w:color w:val="000000"/>
                <w:sz w:val="20"/>
                <w:szCs w:val="20"/>
              </w:rPr>
            </w:pPr>
            <w:r w:rsidDel="00000000" w:rsidR="00000000" w:rsidRPr="00000000">
              <w:rPr>
                <w:color w:val="000000"/>
                <w:sz w:val="20"/>
                <w:szCs w:val="20"/>
                <w:rtl w:val="0"/>
              </w:rPr>
              <w:t xml:space="preserve">3.34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C">
            <w:pPr>
              <w:jc w:val="center"/>
              <w:rPr>
                <w:color w:val="000000"/>
                <w:sz w:val="20"/>
                <w:szCs w:val="20"/>
              </w:rPr>
            </w:pPr>
            <w:r w:rsidDel="00000000" w:rsidR="00000000" w:rsidRPr="00000000">
              <w:rPr>
                <w:color w:val="000000"/>
                <w:sz w:val="20"/>
                <w:szCs w:val="20"/>
                <w:rtl w:val="0"/>
              </w:rPr>
              <w:t xml:space="preserve">0.72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D">
            <w:pPr>
              <w:jc w:val="center"/>
              <w:rPr>
                <w:color w:val="000000"/>
                <w:sz w:val="20"/>
                <w:szCs w:val="20"/>
              </w:rPr>
            </w:pPr>
            <w:r w:rsidDel="00000000" w:rsidR="00000000" w:rsidRPr="00000000">
              <w:rPr>
                <w:color w:val="000000"/>
                <w:sz w:val="20"/>
                <w:szCs w:val="20"/>
                <w:rtl w:val="0"/>
              </w:rPr>
              <w:t xml:space="preserve">3.37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E">
            <w:pPr>
              <w:jc w:val="center"/>
              <w:rPr>
                <w:color w:val="000000"/>
                <w:sz w:val="20"/>
                <w:szCs w:val="20"/>
              </w:rPr>
            </w:pPr>
            <w:r w:rsidDel="00000000" w:rsidR="00000000" w:rsidRPr="00000000">
              <w:rPr>
                <w:color w:val="000000"/>
                <w:sz w:val="20"/>
                <w:szCs w:val="20"/>
                <w:rtl w:val="0"/>
              </w:rPr>
              <w:t xml:space="preserve">0.59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8F">
            <w:pPr>
              <w:jc w:val="center"/>
              <w:rPr>
                <w:color w:val="000000"/>
                <w:sz w:val="20"/>
                <w:szCs w:val="20"/>
              </w:rPr>
            </w:pPr>
            <w:r w:rsidDel="00000000" w:rsidR="00000000" w:rsidRPr="00000000">
              <w:rPr>
                <w:color w:val="000000"/>
                <w:sz w:val="20"/>
                <w:szCs w:val="20"/>
                <w:rtl w:val="0"/>
              </w:rPr>
              <w:t xml:space="preserve">3.33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0">
            <w:pPr>
              <w:jc w:val="center"/>
              <w:rPr>
                <w:color w:val="000000"/>
                <w:sz w:val="20"/>
                <w:szCs w:val="20"/>
              </w:rPr>
            </w:pPr>
            <w:r w:rsidDel="00000000" w:rsidR="00000000" w:rsidRPr="00000000">
              <w:rPr>
                <w:color w:val="000000"/>
                <w:sz w:val="20"/>
                <w:szCs w:val="20"/>
                <w:rtl w:val="0"/>
              </w:rPr>
              <w:t xml:space="preserve">0.69</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1">
            <w:pPr>
              <w:rPr>
                <w:i w:val="1"/>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(2, 1281) = 2.00,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&gt; .05</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93">
            <w:pPr>
              <w:rPr>
                <w:color w:val="000000"/>
                <w:sz w:val="20"/>
                <w:szCs w:val="20"/>
              </w:rPr>
            </w:pPr>
            <w:r w:rsidDel="00000000" w:rsidR="00000000" w:rsidRPr="00000000">
              <w:rPr>
                <w:color w:val="000000"/>
                <w:sz w:val="20"/>
                <w:szCs w:val="20"/>
                <w:rtl w:val="0"/>
              </w:rPr>
              <w:t xml:space="preserve">Neuroticism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4">
            <w:pPr>
              <w:jc w:val="center"/>
              <w:rPr>
                <w:color w:val="000000"/>
                <w:sz w:val="20"/>
                <w:szCs w:val="20"/>
              </w:rPr>
            </w:pPr>
            <w:r w:rsidDel="00000000" w:rsidR="00000000" w:rsidRPr="00000000">
              <w:rPr>
                <w:color w:val="000000"/>
                <w:sz w:val="20"/>
                <w:szCs w:val="20"/>
                <w:rtl w:val="0"/>
              </w:rPr>
              <w:t xml:space="preserve">3.02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5">
            <w:pPr>
              <w:jc w:val="center"/>
              <w:rPr>
                <w:color w:val="000000"/>
                <w:sz w:val="20"/>
                <w:szCs w:val="20"/>
              </w:rPr>
            </w:pPr>
            <w:r w:rsidDel="00000000" w:rsidR="00000000" w:rsidRPr="00000000">
              <w:rPr>
                <w:color w:val="000000"/>
                <w:sz w:val="20"/>
                <w:szCs w:val="20"/>
                <w:rtl w:val="0"/>
              </w:rPr>
              <w:t xml:space="preserve">0.89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6">
            <w:pPr>
              <w:jc w:val="center"/>
              <w:rPr>
                <w:color w:val="000000"/>
                <w:sz w:val="20"/>
                <w:szCs w:val="20"/>
              </w:rPr>
            </w:pPr>
            <w:r w:rsidDel="00000000" w:rsidR="00000000" w:rsidRPr="00000000">
              <w:rPr>
                <w:color w:val="000000"/>
                <w:sz w:val="20"/>
                <w:szCs w:val="20"/>
                <w:rtl w:val="0"/>
              </w:rPr>
              <w:t xml:space="preserve">2.99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7">
            <w:pPr>
              <w:jc w:val="center"/>
              <w:rPr>
                <w:color w:val="000000"/>
                <w:sz w:val="20"/>
                <w:szCs w:val="20"/>
              </w:rPr>
            </w:pPr>
            <w:r w:rsidDel="00000000" w:rsidR="00000000" w:rsidRPr="00000000">
              <w:rPr>
                <w:color w:val="000000"/>
                <w:sz w:val="20"/>
                <w:szCs w:val="20"/>
                <w:rtl w:val="0"/>
              </w:rPr>
              <w:t xml:space="preserve">0.87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8">
            <w:pPr>
              <w:jc w:val="center"/>
              <w:rPr>
                <w:color w:val="000000"/>
                <w:sz w:val="20"/>
                <w:szCs w:val="20"/>
              </w:rPr>
            </w:pPr>
            <w:r w:rsidDel="00000000" w:rsidR="00000000" w:rsidRPr="00000000">
              <w:rPr>
                <w:color w:val="000000"/>
                <w:sz w:val="20"/>
                <w:szCs w:val="20"/>
                <w:rtl w:val="0"/>
              </w:rPr>
              <w:t xml:space="preserve">2.89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9">
            <w:pPr>
              <w:jc w:val="center"/>
              <w:rPr>
                <w:color w:val="000000"/>
                <w:sz w:val="20"/>
                <w:szCs w:val="20"/>
              </w:rPr>
            </w:pPr>
            <w:r w:rsidDel="00000000" w:rsidR="00000000" w:rsidRPr="00000000">
              <w:rPr>
                <w:color w:val="000000"/>
                <w:sz w:val="20"/>
                <w:szCs w:val="20"/>
                <w:rtl w:val="0"/>
              </w:rPr>
              <w:t xml:space="preserve">0.71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A">
            <w:pPr>
              <w:jc w:val="center"/>
              <w:rPr>
                <w:color w:val="000000"/>
                <w:sz w:val="20"/>
                <w:szCs w:val="20"/>
              </w:rPr>
            </w:pPr>
            <w:r w:rsidDel="00000000" w:rsidR="00000000" w:rsidRPr="00000000">
              <w:rPr>
                <w:color w:val="000000"/>
                <w:sz w:val="20"/>
                <w:szCs w:val="20"/>
                <w:rtl w:val="0"/>
              </w:rPr>
              <w:t xml:space="preserve">2.97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B">
            <w:pPr>
              <w:jc w:val="center"/>
              <w:rPr>
                <w:color w:val="000000"/>
                <w:sz w:val="20"/>
                <w:szCs w:val="20"/>
              </w:rPr>
            </w:pPr>
            <w:r w:rsidDel="00000000" w:rsidR="00000000" w:rsidRPr="00000000">
              <w:rPr>
                <w:color w:val="000000"/>
                <w:sz w:val="20"/>
                <w:szCs w:val="20"/>
                <w:rtl w:val="0"/>
              </w:rPr>
              <w:t xml:space="preserve">0.83</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C">
            <w:pPr>
              <w:rPr>
                <w:i w:val="1"/>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(2, 1282) = 3.10,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.05</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D9E">
            <w:pPr>
              <w:rPr>
                <w:color w:val="000000"/>
                <w:sz w:val="20"/>
                <w:szCs w:val="20"/>
              </w:rPr>
            </w:pPr>
            <w:r w:rsidDel="00000000" w:rsidR="00000000" w:rsidRPr="00000000">
              <w:rPr>
                <w:color w:val="000000"/>
                <w:sz w:val="20"/>
                <w:szCs w:val="20"/>
                <w:rtl w:val="0"/>
              </w:rPr>
              <w:t xml:space="preserve">Openness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9F">
            <w:pPr>
              <w:jc w:val="center"/>
              <w:rPr>
                <w:color w:val="000000"/>
                <w:sz w:val="20"/>
                <w:szCs w:val="20"/>
              </w:rPr>
            </w:pPr>
            <w:r w:rsidDel="00000000" w:rsidR="00000000" w:rsidRPr="00000000">
              <w:rPr>
                <w:color w:val="000000"/>
                <w:sz w:val="20"/>
                <w:szCs w:val="20"/>
                <w:rtl w:val="0"/>
              </w:rPr>
              <w:t xml:space="preserve">3.66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0">
            <w:pPr>
              <w:jc w:val="center"/>
              <w:rPr>
                <w:color w:val="000000"/>
                <w:sz w:val="20"/>
                <w:szCs w:val="20"/>
              </w:rPr>
            </w:pPr>
            <w:r w:rsidDel="00000000" w:rsidR="00000000" w:rsidRPr="00000000">
              <w:rPr>
                <w:color w:val="000000"/>
                <w:sz w:val="20"/>
                <w:szCs w:val="20"/>
                <w:rtl w:val="0"/>
              </w:rPr>
              <w:t xml:space="preserve">0.60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1">
            <w:pPr>
              <w:jc w:val="center"/>
              <w:rPr>
                <w:color w:val="000000"/>
                <w:sz w:val="20"/>
                <w:szCs w:val="20"/>
              </w:rPr>
            </w:pPr>
            <w:r w:rsidDel="00000000" w:rsidR="00000000" w:rsidRPr="00000000">
              <w:rPr>
                <w:color w:val="000000"/>
                <w:sz w:val="20"/>
                <w:szCs w:val="20"/>
                <w:rtl w:val="0"/>
              </w:rPr>
              <w:t xml:space="preserve">3.65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2">
            <w:pPr>
              <w:jc w:val="center"/>
              <w:rPr>
                <w:color w:val="000000"/>
                <w:sz w:val="20"/>
                <w:szCs w:val="20"/>
              </w:rPr>
            </w:pPr>
            <w:r w:rsidDel="00000000" w:rsidR="00000000" w:rsidRPr="00000000">
              <w:rPr>
                <w:color w:val="000000"/>
                <w:sz w:val="20"/>
                <w:szCs w:val="20"/>
                <w:rtl w:val="0"/>
              </w:rPr>
              <w:t xml:space="preserve">0.56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3">
            <w:pPr>
              <w:jc w:val="center"/>
              <w:rPr>
                <w:color w:val="000000"/>
                <w:sz w:val="20"/>
                <w:szCs w:val="20"/>
              </w:rPr>
            </w:pPr>
            <w:r w:rsidDel="00000000" w:rsidR="00000000" w:rsidRPr="00000000">
              <w:rPr>
                <w:color w:val="000000"/>
                <w:sz w:val="20"/>
                <w:szCs w:val="20"/>
                <w:rtl w:val="0"/>
              </w:rPr>
              <w:t xml:space="preserve">3.62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4">
            <w:pPr>
              <w:jc w:val="center"/>
              <w:rPr>
                <w:color w:val="000000"/>
                <w:sz w:val="20"/>
                <w:szCs w:val="20"/>
              </w:rPr>
            </w:pPr>
            <w:r w:rsidDel="00000000" w:rsidR="00000000" w:rsidRPr="00000000">
              <w:rPr>
                <w:color w:val="000000"/>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5">
            <w:pPr>
              <w:jc w:val="center"/>
              <w:rPr>
                <w:color w:val="000000"/>
                <w:sz w:val="20"/>
                <w:szCs w:val="20"/>
              </w:rPr>
            </w:pPr>
            <w:r w:rsidDel="00000000" w:rsidR="00000000" w:rsidRPr="00000000">
              <w:rPr>
                <w:color w:val="000000"/>
                <w:sz w:val="20"/>
                <w:szCs w:val="20"/>
                <w:rtl w:val="0"/>
              </w:rPr>
              <w:t xml:space="preserve">3.64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6">
            <w:pPr>
              <w:jc w:val="center"/>
              <w:rPr>
                <w:color w:val="000000"/>
                <w:sz w:val="20"/>
                <w:szCs w:val="20"/>
              </w:rPr>
            </w:pPr>
            <w:r w:rsidDel="00000000" w:rsidR="00000000" w:rsidRPr="00000000">
              <w:rPr>
                <w:color w:val="000000"/>
                <w:sz w:val="20"/>
                <w:szCs w:val="20"/>
                <w:rtl w:val="0"/>
              </w:rPr>
              <w:t xml:space="preserve">0.55</w:t>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A7">
            <w:pPr>
              <w:rPr>
                <w:i w:val="1"/>
                <w:color w:val="000000"/>
                <w:sz w:val="20"/>
                <w:szCs w:val="20"/>
              </w:rPr>
            </w:pPr>
            <w:r w:rsidDel="00000000" w:rsidR="00000000" w:rsidRPr="00000000">
              <w:rPr>
                <w:i w:val="1"/>
                <w:color w:val="000000"/>
                <w:sz w:val="20"/>
                <w:szCs w:val="20"/>
                <w:rtl w:val="0"/>
              </w:rPr>
              <w:t xml:space="preserve">F</w:t>
            </w:r>
            <w:r w:rsidDel="00000000" w:rsidR="00000000" w:rsidRPr="00000000">
              <w:rPr>
                <w:color w:val="000000"/>
                <w:sz w:val="20"/>
                <w:szCs w:val="20"/>
                <w:rtl w:val="0"/>
              </w:rPr>
              <w:t xml:space="preserve">(2, 1279) = 0.71,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&gt; .05</w:t>
            </w:r>
            <w:r w:rsidDel="00000000" w:rsidR="00000000" w:rsidRPr="00000000">
              <w:rPr>
                <w:rtl w:val="0"/>
              </w:rPr>
            </w:r>
          </w:p>
        </w:tc>
      </w:tr>
    </w:tbl>
    <w:p w:rsidR="00000000" w:rsidDel="00000000" w:rsidP="00000000" w:rsidRDefault="00000000" w:rsidRPr="00000000" w14:paraId="00002DA9">
      <w:pPr>
        <w:rPr/>
      </w:pPr>
      <w:r w:rsidDel="00000000" w:rsidR="00000000" w:rsidRPr="00000000">
        <w:rPr>
          <w:rtl w:val="0"/>
        </w:rPr>
        <w:t xml:space="preserve">Note: Superscript letters indicate homogeneous subsets</w:t>
      </w:r>
    </w:p>
    <w:p w:rsidR="00000000" w:rsidDel="00000000" w:rsidP="00000000" w:rsidRDefault="00000000" w:rsidRPr="00000000" w14:paraId="00002DAA">
      <w:pPr>
        <w:rPr/>
      </w:pPr>
      <w:r w:rsidDel="00000000" w:rsidR="00000000" w:rsidRPr="00000000">
        <w:rPr>
          <w:rtl w:val="0"/>
        </w:rPr>
        <w:t xml:space="preserve">* Tukey’s post hoc comparison was not significant. </w:t>
      </w:r>
    </w:p>
    <w:p w:rsidR="00000000" w:rsidDel="00000000" w:rsidP="00000000" w:rsidRDefault="00000000" w:rsidRPr="00000000" w14:paraId="00002DAB">
      <w:pPr>
        <w:rPr/>
      </w:pPr>
      <w:r w:rsidDel="00000000" w:rsidR="00000000" w:rsidRPr="00000000">
        <w:rPr>
          <w:rtl w:val="0"/>
        </w:rPr>
      </w:r>
    </w:p>
    <w:p w:rsidR="00000000" w:rsidDel="00000000" w:rsidP="00000000" w:rsidRDefault="00000000" w:rsidRPr="00000000" w14:paraId="00002DAC">
      <w:pPr>
        <w:rPr>
          <w:b w:val="1"/>
        </w:rPr>
      </w:pPr>
      <w:r w:rsidDel="00000000" w:rsidR="00000000" w:rsidRPr="00000000">
        <w:rPr>
          <w:b w:val="1"/>
          <w:rtl w:val="0"/>
        </w:rPr>
        <w:t xml:space="preserve">Figure 5.3</w:t>
      </w:r>
    </w:p>
    <w:p w:rsidR="00000000" w:rsidDel="00000000" w:rsidP="00000000" w:rsidRDefault="00000000" w:rsidRPr="00000000" w14:paraId="00002DAD">
      <w:pPr>
        <w:rPr>
          <w:b w:val="1"/>
        </w:rPr>
      </w:pPr>
      <w:r w:rsidDel="00000000" w:rsidR="00000000" w:rsidRPr="00000000">
        <w:rPr>
          <w:b w:val="1"/>
          <w:rtl w:val="0"/>
        </w:rPr>
        <w:t xml:space="preserve">Five-Factor Model Personality Mean Scores by Program</w:t>
      </w:r>
    </w:p>
    <w:p w:rsidR="00000000" w:rsidDel="00000000" w:rsidP="00000000" w:rsidRDefault="00000000" w:rsidRPr="00000000" w14:paraId="00002DAE">
      <w:pPr>
        <w:rPr>
          <w:b w:val="1"/>
        </w:rPr>
        <w:sectPr>
          <w:type w:val="nextPage"/>
          <w:pgSz w:h="12240" w:w="15840" w:orient="landscape"/>
          <w:pgMar w:bottom="1440" w:top="1440" w:left="1440" w:right="1440" w:header="720" w:footer="720"/>
        </w:sectPr>
      </w:pPr>
      <w:r w:rsidDel="00000000" w:rsidR="00000000" w:rsidRPr="00000000">
        <w:rPr/>
        <w:drawing>
          <wp:inline distB="0" distT="0" distL="0" distR="0">
            <wp:extent cx="5454650" cy="2743200"/>
            <wp:docPr id="238" name=""/>
            <a:graphic>
              <a:graphicData uri="http://schemas.openxmlformats.org/drawingml/2006/chart">
                <c:chart r:id="rId77"/>
              </a:graphicData>
            </a:graphic>
          </wp:inline>
        </w:drawing>
      </w:r>
      <w:r w:rsidDel="00000000" w:rsidR="00000000" w:rsidRPr="00000000">
        <w:rPr>
          <w:rtl w:val="0"/>
        </w:rPr>
      </w:r>
    </w:p>
    <w:p w:rsidR="00000000" w:rsidDel="00000000" w:rsidP="00000000" w:rsidRDefault="00000000" w:rsidRPr="00000000" w14:paraId="00002DAF">
      <w:pPr>
        <w:rPr>
          <w:b w:val="1"/>
        </w:rPr>
      </w:pPr>
      <w:r w:rsidDel="00000000" w:rsidR="00000000" w:rsidRPr="00000000">
        <w:rPr>
          <w:rtl w:val="0"/>
        </w:rPr>
      </w:r>
    </w:p>
    <w:p w:rsidR="00000000" w:rsidDel="00000000" w:rsidP="00000000" w:rsidRDefault="00000000" w:rsidRPr="00000000" w14:paraId="00002DB0">
      <w:pPr>
        <w:pStyle w:val="Heading2"/>
        <w:rPr/>
      </w:pPr>
      <w:bookmarkStart w:colFirst="0" w:colLast="0" w:name="_heading=h.206ipza" w:id="54"/>
      <w:bookmarkEnd w:id="54"/>
      <w:r w:rsidDel="00000000" w:rsidR="00000000" w:rsidRPr="00000000">
        <w:rPr>
          <w:rtl w:val="0"/>
        </w:rPr>
        <w:t xml:space="preserve">Cross-Cultural Social Differences </w:t>
      </w:r>
    </w:p>
    <w:p w:rsidR="00000000" w:rsidDel="00000000" w:rsidP="00000000" w:rsidRDefault="00000000" w:rsidRPr="00000000" w14:paraId="00002DB1">
      <w:pPr>
        <w:spacing w:after="280" w:before="280" w:lineRule="auto"/>
        <w:ind w:firstLine="720"/>
        <w:rPr/>
      </w:pPr>
      <w:r w:rsidDel="00000000" w:rsidR="00000000" w:rsidRPr="00000000">
        <w:rPr>
          <w:rtl w:val="0"/>
        </w:rPr>
        <w:t xml:space="preserve">The SCB scores indicate how students perceive others see them in comparison to their peers – the same as or different from – and how they compare themselves (more serious) and think positively or negatively about working with their peers (see Figure 3.3). SCB scores were significantly different for each of the items using the Kruskal-Wallis H test. However, there was too little variation in the median scores to make a visual comparison. Therefore, Figure 5.4 includes mean scores. CTYI students had a notably high preference for working independently and higher agreement that other students get in the way of their learning. CTYG and JBNS students were less likely to agree they get more quickly bored with small talk than peers or that other students get in the way of their learning. All students agree at least somewhat that they are more serious about learning and prefer to work independently.</w:t>
      </w:r>
    </w:p>
    <w:p w:rsidR="00000000" w:rsidDel="00000000" w:rsidP="00000000" w:rsidRDefault="00000000" w:rsidRPr="00000000" w14:paraId="00002DB2">
      <w:pPr>
        <w:spacing w:after="280" w:before="280" w:lineRule="auto"/>
        <w:ind w:firstLine="720"/>
        <w:rPr/>
      </w:pPr>
      <w:r w:rsidDel="00000000" w:rsidR="00000000" w:rsidRPr="00000000">
        <w:rPr>
          <w:rtl w:val="0"/>
        </w:rPr>
        <w:t xml:space="preserve">The variability of responses to the scenarios, which carried different threats of exposure of their giftedness (see Chapter 3), followed the same pattern in all four programs (Figure 5.5). There was more truth-telling and placating in the two scenarios with lower threat, Onomatopoeia and Substitute Teacher. As in other studies of the scenarios (T. Cross et al., 1991), there was a greater spread of responses along the spectrum for the Biology Exam scenario (Table 5.5). In the Onomatopoeia scenario, nearly half of JBNS and CTYG students chose the Placate response, but only about one third of Irish students chose Placate. JBNS students disproportionately chose the Lie option for this, presumably, low threat scenario. In the Substitute Teacher scenario, a higher number of CTYI students and lower number of JBNS students than expected chose the Cop-Out option. In the high-threat Biology Exam scenario, fewer JBNS students than expected chose the Truth, Placate, and Cop-out options, and more than expected chose the Preface no answer option. JBNS students were less likely to choose Lie than CTYI and CAT students (13.7% vs 28.4% and 23.5%, respectively). Very few of the CTYG students (5.5%) chose the Lie option in the Biology Exam scenario. </w:t>
      </w:r>
    </w:p>
    <w:p w:rsidR="00000000" w:rsidDel="00000000" w:rsidP="00000000" w:rsidRDefault="00000000" w:rsidRPr="00000000" w14:paraId="00002DB3">
      <w:pPr>
        <w:spacing w:after="280" w:before="280" w:lineRule="auto"/>
        <w:ind w:firstLine="720"/>
        <w:rPr/>
      </w:pPr>
      <w:r w:rsidDel="00000000" w:rsidR="00000000" w:rsidRPr="00000000">
        <w:rPr>
          <w:rtl w:val="0"/>
        </w:rPr>
        <w:t xml:space="preserve">There may be cultural reasons for these differences, but development may also play a role. The younger CTYG students may not yet have faced situations where more truthful answers negatively affect their social latitude. The higher agreeableness among JBNS students may explain their preference for avoiding the truth, which may be hurtful for their peers to hear. </w:t>
      </w:r>
    </w:p>
    <w:p w:rsidR="00000000" w:rsidDel="00000000" w:rsidP="00000000" w:rsidRDefault="00000000" w:rsidRPr="00000000" w14:paraId="00002DB4">
      <w:pPr>
        <w:spacing w:after="280" w:before="280" w:lineRule="auto"/>
        <w:ind w:firstLine="720"/>
        <w:rPr/>
        <w:sectPr>
          <w:type w:val="nextPage"/>
          <w:pgSz w:h="15840" w:w="12240" w:orient="portrait"/>
          <w:pgMar w:bottom="1440" w:top="1440" w:left="1440" w:right="1440" w:header="720" w:footer="720"/>
        </w:sectPr>
      </w:pPr>
      <w:r w:rsidDel="00000000" w:rsidR="00000000" w:rsidRPr="00000000">
        <w:rPr>
          <w:rtl w:val="0"/>
        </w:rPr>
        <w:t xml:space="preserve">Ostracism scores were similar among CTYI, CAT, and JBNS students, but CTYG students reported being less ostracized (Table 5.6, Figure 5.6). CTYG students felt less ignored and excluded from their peers than did the students in the other countries. This pattern held true even when comparing the younger sample of CTYG students with the same-aged students in the CTYI and CAT programs. </w:t>
      </w:r>
    </w:p>
    <w:p w:rsidR="00000000" w:rsidDel="00000000" w:rsidP="00000000" w:rsidRDefault="00000000" w:rsidRPr="00000000" w14:paraId="00002DB5">
      <w:pPr>
        <w:rPr>
          <w:b w:val="1"/>
        </w:rPr>
      </w:pPr>
      <w:r w:rsidDel="00000000" w:rsidR="00000000" w:rsidRPr="00000000">
        <w:rPr>
          <w:b w:val="1"/>
          <w:rtl w:val="0"/>
        </w:rPr>
        <w:t xml:space="preserve">Figure 5.4</w:t>
      </w:r>
    </w:p>
    <w:p w:rsidR="00000000" w:rsidDel="00000000" w:rsidP="00000000" w:rsidRDefault="00000000" w:rsidRPr="00000000" w14:paraId="00002DB6">
      <w:pPr>
        <w:rPr>
          <w:b w:val="1"/>
        </w:rPr>
      </w:pPr>
      <w:r w:rsidDel="00000000" w:rsidR="00000000" w:rsidRPr="00000000">
        <w:rPr>
          <w:b w:val="1"/>
          <w:rtl w:val="0"/>
        </w:rPr>
        <w:t xml:space="preserve">Social Cognitive Beliefs Item Mean Scores by Program</w:t>
      </w:r>
    </w:p>
    <w:p w:rsidR="00000000" w:rsidDel="00000000" w:rsidP="00000000" w:rsidRDefault="00000000" w:rsidRPr="00000000" w14:paraId="00002DB7">
      <w:pPr>
        <w:rPr>
          <w:b w:val="1"/>
        </w:rPr>
      </w:pPr>
      <w:r w:rsidDel="00000000" w:rsidR="00000000" w:rsidRPr="00000000">
        <w:rPr>
          <w:rtl w:val="0"/>
        </w:rPr>
      </w:r>
    </w:p>
    <w:p w:rsidR="00000000" w:rsidDel="00000000" w:rsidP="00000000" w:rsidRDefault="00000000" w:rsidRPr="00000000" w14:paraId="00002DB8">
      <w:pPr>
        <w:rPr>
          <w:b w:val="1"/>
        </w:rPr>
      </w:pPr>
      <w:r w:rsidDel="00000000" w:rsidR="00000000" w:rsidRPr="00000000">
        <w:rPr/>
        <w:drawing>
          <wp:inline distB="0" distT="0" distL="0" distR="0">
            <wp:extent cx="6918960" cy="3195873"/>
            <wp:docPr id="239" name=""/>
            <a:graphic>
              <a:graphicData uri="http://schemas.openxmlformats.org/drawingml/2006/chart">
                <c:chart r:id="rId78"/>
              </a:graphicData>
            </a:graphic>
          </wp:inline>
        </w:drawing>
      </w:r>
      <w:r w:rsidDel="00000000" w:rsidR="00000000" w:rsidRPr="00000000">
        <w:rPr>
          <w:rtl w:val="0"/>
        </w:rPr>
      </w:r>
    </w:p>
    <w:p w:rsidR="00000000" w:rsidDel="00000000" w:rsidP="00000000" w:rsidRDefault="00000000" w:rsidRPr="00000000" w14:paraId="00002DB9">
      <w:pPr>
        <w:rPr>
          <w:b w:val="1"/>
        </w:rPr>
      </w:pPr>
      <w:r w:rsidDel="00000000" w:rsidR="00000000" w:rsidRPr="00000000">
        <w:rPr>
          <w:rtl w:val="0"/>
        </w:rPr>
      </w:r>
    </w:p>
    <w:p w:rsidR="00000000" w:rsidDel="00000000" w:rsidP="00000000" w:rsidRDefault="00000000" w:rsidRPr="00000000" w14:paraId="00002DBA">
      <w:pPr>
        <w:rPr>
          <w:b w:val="1"/>
        </w:rPr>
      </w:pPr>
      <w:r w:rsidDel="00000000" w:rsidR="00000000" w:rsidRPr="00000000">
        <w:rPr>
          <w:rtl w:val="0"/>
        </w:rPr>
      </w:r>
    </w:p>
    <w:bookmarkStart w:colFirst="0" w:colLast="0" w:name="bookmark=id.2zbgiuw" w:id="55"/>
    <w:bookmarkEnd w:id="55"/>
    <w:bookmarkStart w:colFirst="0" w:colLast="0" w:name="bookmark=id.4k668n3" w:id="56"/>
    <w:bookmarkEnd w:id="56"/>
    <w:p w:rsidR="00000000" w:rsidDel="00000000" w:rsidP="00000000" w:rsidRDefault="00000000" w:rsidRPr="00000000" w14:paraId="00002DB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DBC">
      <w:pPr>
        <w:rPr>
          <w:b w:val="1"/>
        </w:rPr>
      </w:pPr>
      <w:r w:rsidDel="00000000" w:rsidR="00000000" w:rsidRPr="00000000">
        <w:rPr>
          <w:b w:val="1"/>
          <w:rtl w:val="0"/>
        </w:rPr>
        <w:t xml:space="preserve">Figure 5.5</w:t>
      </w:r>
    </w:p>
    <w:p w:rsidR="00000000" w:rsidDel="00000000" w:rsidP="00000000" w:rsidRDefault="00000000" w:rsidRPr="00000000" w14:paraId="00002DBD">
      <w:pPr>
        <w:rPr>
          <w:b w:val="1"/>
        </w:rPr>
      </w:pPr>
      <w:r w:rsidDel="00000000" w:rsidR="00000000" w:rsidRPr="00000000">
        <w:rPr>
          <w:b w:val="1"/>
          <w:rtl w:val="0"/>
        </w:rPr>
        <w:t xml:space="preserve">Scenario Responses by Program</w:t>
      </w:r>
    </w:p>
    <w:p w:rsidR="00000000" w:rsidDel="00000000" w:rsidP="00000000" w:rsidRDefault="00000000" w:rsidRPr="00000000" w14:paraId="00002DBE">
      <w:pPr>
        <w:rPr>
          <w:b w:val="1"/>
        </w:rPr>
      </w:pPr>
      <w:r w:rsidDel="00000000" w:rsidR="00000000" w:rsidRPr="00000000">
        <w:rPr>
          <w:rtl w:val="0"/>
        </w:rPr>
      </w:r>
    </w:p>
    <w:p w:rsidR="00000000" w:rsidDel="00000000" w:rsidP="00000000" w:rsidRDefault="00000000" w:rsidRPr="00000000" w14:paraId="00002DBF">
      <w:pPr>
        <w:rPr>
          <w:b w:val="1"/>
        </w:rPr>
      </w:pPr>
      <w:r w:rsidDel="00000000" w:rsidR="00000000" w:rsidRPr="00000000">
        <w:rPr/>
        <w:drawing>
          <wp:inline distB="0" distT="0" distL="0" distR="0">
            <wp:extent cx="8138160" cy="4439920"/>
            <wp:docPr id="240" name=""/>
            <a:graphic>
              <a:graphicData uri="http://schemas.openxmlformats.org/drawingml/2006/chart">
                <c:chart r:id="rId79"/>
              </a:graphicData>
            </a:graphic>
          </wp:inline>
        </w:drawing>
      </w:r>
      <w:r w:rsidDel="00000000" w:rsidR="00000000" w:rsidRPr="00000000">
        <w:rPr>
          <w:rtl w:val="0"/>
        </w:rPr>
      </w:r>
    </w:p>
    <w:p w:rsidR="00000000" w:rsidDel="00000000" w:rsidP="00000000" w:rsidRDefault="00000000" w:rsidRPr="00000000" w14:paraId="00002DC0">
      <w:pPr>
        <w:rPr>
          <w:b w:val="1"/>
        </w:rPr>
      </w:pPr>
      <w:r w:rsidDel="00000000" w:rsidR="00000000" w:rsidRPr="00000000">
        <w:rPr>
          <w:rtl w:val="0"/>
        </w:rPr>
      </w:r>
    </w:p>
    <w:p w:rsidR="00000000" w:rsidDel="00000000" w:rsidP="00000000" w:rsidRDefault="00000000" w:rsidRPr="00000000" w14:paraId="00002DC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DC2">
      <w:pPr>
        <w:rPr>
          <w:b w:val="1"/>
        </w:rPr>
      </w:pPr>
      <w:r w:rsidDel="00000000" w:rsidR="00000000" w:rsidRPr="00000000">
        <w:rPr>
          <w:b w:val="1"/>
          <w:rtl w:val="0"/>
        </w:rPr>
        <w:t xml:space="preserve">Table 5.5</w:t>
      </w:r>
    </w:p>
    <w:p w:rsidR="00000000" w:rsidDel="00000000" w:rsidP="00000000" w:rsidRDefault="00000000" w:rsidRPr="00000000" w14:paraId="00002DC3">
      <w:pPr>
        <w:rPr>
          <w:b w:val="1"/>
        </w:rPr>
      </w:pPr>
      <w:r w:rsidDel="00000000" w:rsidR="00000000" w:rsidRPr="00000000">
        <w:rPr>
          <w:b w:val="1"/>
          <w:rtl w:val="0"/>
        </w:rPr>
        <w:t xml:space="preserve">Chi-Square Analysis of Distribution Scenario Responses by Program</w:t>
      </w:r>
    </w:p>
    <w:tbl>
      <w:tblPr>
        <w:tblStyle w:val="Table87"/>
        <w:tblW w:w="10865.000000000002" w:type="dxa"/>
        <w:jc w:val="left"/>
        <w:tblInd w:w="0.0" w:type="dxa"/>
        <w:tblLayout w:type="fixed"/>
        <w:tblLook w:val="0400"/>
      </w:tblPr>
      <w:tblGrid>
        <w:gridCol w:w="1402"/>
        <w:gridCol w:w="1928"/>
        <w:gridCol w:w="1890"/>
        <w:gridCol w:w="1037"/>
        <w:gridCol w:w="1152"/>
        <w:gridCol w:w="1152"/>
        <w:gridCol w:w="1152"/>
        <w:gridCol w:w="1152"/>
        <w:tblGridChange w:id="0">
          <w:tblGrid>
            <w:gridCol w:w="1402"/>
            <w:gridCol w:w="1928"/>
            <w:gridCol w:w="1890"/>
            <w:gridCol w:w="1037"/>
            <w:gridCol w:w="1152"/>
            <w:gridCol w:w="1152"/>
            <w:gridCol w:w="1152"/>
            <w:gridCol w:w="1152"/>
          </w:tblGrid>
        </w:tblGridChange>
      </w:tblGrid>
      <w:tr>
        <w:trPr>
          <w:cantSplit w:val="0"/>
          <w:trHeight w:val="320" w:hRule="atLeast"/>
          <w:tblHeader w:val="1"/>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4">
            <w:pPr>
              <w:rPr>
                <w:sz w:val="22"/>
                <w:szCs w:val="22"/>
              </w:rPr>
            </w:pPr>
            <w:r w:rsidDel="00000000" w:rsidR="00000000" w:rsidRPr="00000000">
              <w:rPr>
                <w:sz w:val="22"/>
                <w:szCs w:val="22"/>
                <w:rtl w:val="0"/>
              </w:rPr>
              <w:t xml:space="preserv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5">
            <w:pPr>
              <w:jc w:val="right"/>
              <w:rPr>
                <w:sz w:val="22"/>
                <w:szCs w:val="22"/>
              </w:rPr>
            </w:pPr>
            <w:r w:rsidDel="00000000" w:rsidR="00000000" w:rsidRPr="00000000">
              <w:rPr>
                <w:sz w:val="22"/>
                <w:szCs w:val="22"/>
                <w:rtl w:val="0"/>
              </w:rPr>
              <w:t xml:space="preserve">Response Option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6">
            <w:pPr>
              <w:jc w:val="right"/>
              <w:rPr>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7">
            <w:pPr>
              <w:jc w:val="center"/>
              <w:rPr>
                <w:color w:val="000000"/>
                <w:sz w:val="22"/>
                <w:szCs w:val="22"/>
              </w:rPr>
            </w:pPr>
            <w:r w:rsidDel="00000000" w:rsidR="00000000" w:rsidRPr="00000000">
              <w:rPr>
                <w:color w:val="000000"/>
                <w:sz w:val="22"/>
                <w:szCs w:val="22"/>
                <w:rtl w:val="0"/>
              </w:rPr>
              <w:t xml:space="preserve">CTYI</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8">
            <w:pPr>
              <w:jc w:val="center"/>
              <w:rPr>
                <w:color w:val="000000"/>
                <w:sz w:val="22"/>
                <w:szCs w:val="22"/>
              </w:rPr>
            </w:pPr>
            <w:r w:rsidDel="00000000" w:rsidR="00000000" w:rsidRPr="00000000">
              <w:rPr>
                <w:color w:val="000000"/>
                <w:sz w:val="22"/>
                <w:szCs w:val="22"/>
                <w:rtl w:val="0"/>
              </w:rPr>
              <w:t xml:space="preserve">CAT</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9">
            <w:pPr>
              <w:jc w:val="center"/>
              <w:rPr>
                <w:color w:val="000000"/>
                <w:sz w:val="22"/>
                <w:szCs w:val="22"/>
              </w:rPr>
            </w:pPr>
            <w:r w:rsidDel="00000000" w:rsidR="00000000" w:rsidRPr="00000000">
              <w:rPr>
                <w:color w:val="000000"/>
                <w:sz w:val="22"/>
                <w:szCs w:val="22"/>
                <w:rtl w:val="0"/>
              </w:rPr>
              <w:t xml:space="preserve">CTYG</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A">
            <w:pPr>
              <w:jc w:val="center"/>
              <w:rPr>
                <w:color w:val="000000"/>
                <w:sz w:val="22"/>
                <w:szCs w:val="22"/>
              </w:rPr>
            </w:pPr>
            <w:r w:rsidDel="00000000" w:rsidR="00000000" w:rsidRPr="00000000">
              <w:rPr>
                <w:color w:val="000000"/>
                <w:sz w:val="22"/>
                <w:szCs w:val="22"/>
                <w:rtl w:val="0"/>
              </w:rPr>
              <w:t xml:space="preserve">JBNS</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DCB">
            <w:pPr>
              <w:jc w:val="center"/>
              <w:rPr>
                <w:color w:val="000000"/>
                <w:sz w:val="22"/>
                <w:szCs w:val="22"/>
              </w:rPr>
            </w:pPr>
            <w:r w:rsidDel="00000000" w:rsidR="00000000" w:rsidRPr="00000000">
              <w:rPr>
                <w:color w:val="000000"/>
                <w:sz w:val="22"/>
                <w:szCs w:val="22"/>
                <w:rtl w:val="0"/>
              </w:rPr>
              <w:t xml:space="preserve">Total</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CC">
            <w:pPr>
              <w:rPr>
                <w:color w:val="000000"/>
                <w:sz w:val="22"/>
                <w:szCs w:val="22"/>
              </w:rPr>
            </w:pPr>
            <w:r w:rsidDel="00000000" w:rsidR="00000000" w:rsidRPr="00000000">
              <w:rPr>
                <w:color w:val="000000"/>
                <w:sz w:val="22"/>
                <w:szCs w:val="22"/>
                <w:rtl w:val="0"/>
              </w:rPr>
              <w:t xml:space="preserve">Onomatopeia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CD">
            <w:pPr>
              <w:jc w:val="right"/>
              <w:rPr>
                <w:color w:val="000000"/>
                <w:sz w:val="22"/>
                <w:szCs w:val="22"/>
              </w:rPr>
            </w:pPr>
            <w:r w:rsidDel="00000000" w:rsidR="00000000" w:rsidRPr="00000000">
              <w:rPr>
                <w:color w:val="000000"/>
                <w:sz w:val="22"/>
                <w:szCs w:val="22"/>
                <w:rtl w:val="0"/>
              </w:rPr>
              <w:t xml:space="preserve">Truth</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C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CF">
            <w:pPr>
              <w:jc w:val="center"/>
              <w:rPr>
                <w:color w:val="000000"/>
                <w:sz w:val="22"/>
                <w:szCs w:val="22"/>
              </w:rPr>
            </w:pPr>
            <w:r w:rsidDel="00000000" w:rsidR="00000000" w:rsidRPr="00000000">
              <w:rPr>
                <w:color w:val="000000"/>
                <w:sz w:val="22"/>
                <w:szCs w:val="22"/>
                <w:rtl w:val="0"/>
              </w:rPr>
              <w:t xml:space="preserve">254a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0">
            <w:pPr>
              <w:jc w:val="center"/>
              <w:rPr>
                <w:color w:val="000000"/>
                <w:sz w:val="22"/>
                <w:szCs w:val="22"/>
              </w:rPr>
            </w:pPr>
            <w:r w:rsidDel="00000000" w:rsidR="00000000" w:rsidRPr="00000000">
              <w:rPr>
                <w:color w:val="000000"/>
                <w:sz w:val="22"/>
                <w:szCs w:val="22"/>
                <w:rtl w:val="0"/>
              </w:rPr>
              <w:t xml:space="preserve">174a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1">
            <w:pPr>
              <w:jc w:val="center"/>
              <w:rPr>
                <w:color w:val="000000"/>
                <w:sz w:val="22"/>
                <w:szCs w:val="22"/>
              </w:rPr>
            </w:pPr>
            <w:r w:rsidDel="00000000" w:rsidR="00000000" w:rsidRPr="00000000">
              <w:rPr>
                <w:color w:val="000000"/>
                <w:sz w:val="22"/>
                <w:szCs w:val="22"/>
                <w:rtl w:val="0"/>
              </w:rPr>
              <w:t xml:space="preserve">58a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2">
            <w:pPr>
              <w:jc w:val="center"/>
              <w:rPr>
                <w:color w:val="000000"/>
                <w:sz w:val="22"/>
                <w:szCs w:val="22"/>
              </w:rPr>
            </w:pPr>
            <w:r w:rsidDel="00000000" w:rsidR="00000000" w:rsidRPr="00000000">
              <w:rPr>
                <w:color w:val="000000"/>
                <w:sz w:val="22"/>
                <w:szCs w:val="22"/>
                <w:rtl w:val="0"/>
              </w:rPr>
              <w:t xml:space="preserve">123b</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3">
            <w:pPr>
              <w:jc w:val="center"/>
              <w:rPr>
                <w:color w:val="000000"/>
                <w:sz w:val="22"/>
                <w:szCs w:val="22"/>
              </w:rPr>
            </w:pPr>
            <w:r w:rsidDel="00000000" w:rsidR="00000000" w:rsidRPr="00000000">
              <w:rPr>
                <w:color w:val="000000"/>
                <w:sz w:val="22"/>
                <w:szCs w:val="22"/>
                <w:rtl w:val="0"/>
              </w:rPr>
              <w:t xml:space="preserve">609</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4">
            <w:pPr>
              <w:rPr>
                <w:i w:val="1"/>
                <w:sz w:val="22"/>
                <w:szCs w:val="22"/>
              </w:rPr>
            </w:pP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sz w:val="22"/>
                <w:szCs w:val="22"/>
                <w:vertAlign w:val="superscript"/>
                <w:rtl w:val="0"/>
              </w:rPr>
              <w:t xml:space="preserve">2</w:t>
            </w:r>
            <w:r w:rsidDel="00000000" w:rsidR="00000000" w:rsidRPr="00000000">
              <w:rPr>
                <w:sz w:val="22"/>
                <w:szCs w:val="22"/>
                <w:vertAlign w:val="superscript"/>
                <w:rtl w:val="0"/>
              </w:rPr>
              <w:t xml:space="preserve"> </w:t>
            </w:r>
            <w:r w:rsidDel="00000000" w:rsidR="00000000" w:rsidRPr="00000000">
              <w:rPr>
                <w:sz w:val="22"/>
                <w:szCs w:val="22"/>
                <w:rtl w:val="0"/>
              </w:rPr>
              <w:t xml:space="preserve">(12, </w:t>
            </w:r>
            <w:r w:rsidDel="00000000" w:rsidR="00000000" w:rsidRPr="00000000">
              <w:rPr>
                <w:i w:val="1"/>
                <w:sz w:val="22"/>
                <w:szCs w:val="22"/>
                <w:rtl w:val="0"/>
              </w:rPr>
              <w:t xml:space="preserve">N</w:t>
            </w:r>
            <w:r w:rsidDel="00000000" w:rsidR="00000000" w:rsidRPr="00000000">
              <w:rPr>
                <w:sz w:val="22"/>
                <w:szCs w:val="22"/>
                <w:rtl w:val="0"/>
              </w:rPr>
              <w:t xml:space="preserve"> = 1445) = 95.41, </w:t>
            </w:r>
            <w:r w:rsidDel="00000000" w:rsidR="00000000" w:rsidRPr="00000000">
              <w:rPr>
                <w:i w:val="1"/>
                <w:sz w:val="22"/>
                <w:szCs w:val="22"/>
                <w:rtl w:val="0"/>
              </w:rPr>
              <w:t xml:space="preserve">p </w:t>
            </w:r>
            <w:r w:rsidDel="00000000" w:rsidR="00000000" w:rsidRPr="00000000">
              <w:rPr>
                <w:sz w:val="22"/>
                <w:szCs w:val="22"/>
                <w:rtl w:val="0"/>
              </w:rPr>
              <w:t xml:space="preserve">&lt; .001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7">
            <w:pPr>
              <w:jc w:val="center"/>
              <w:rPr>
                <w:color w:val="000000"/>
                <w:sz w:val="22"/>
                <w:szCs w:val="22"/>
              </w:rPr>
            </w:pPr>
            <w:r w:rsidDel="00000000" w:rsidR="00000000" w:rsidRPr="00000000">
              <w:rPr>
                <w:color w:val="000000"/>
                <w:sz w:val="22"/>
                <w:szCs w:val="22"/>
                <w:rtl w:val="0"/>
              </w:rPr>
              <w:t xml:space="preserve">206.9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8">
            <w:pPr>
              <w:jc w:val="center"/>
              <w:rPr>
                <w:color w:val="000000"/>
                <w:sz w:val="22"/>
                <w:szCs w:val="22"/>
              </w:rPr>
            </w:pPr>
            <w:r w:rsidDel="00000000" w:rsidR="00000000" w:rsidRPr="00000000">
              <w:rPr>
                <w:color w:val="000000"/>
                <w:sz w:val="22"/>
                <w:szCs w:val="22"/>
                <w:rtl w:val="0"/>
              </w:rPr>
              <w:t xml:space="preserve">152.6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9">
            <w:pPr>
              <w:jc w:val="center"/>
              <w:rPr>
                <w:color w:val="000000"/>
                <w:sz w:val="22"/>
                <w:szCs w:val="22"/>
              </w:rPr>
            </w:pPr>
            <w:r w:rsidDel="00000000" w:rsidR="00000000" w:rsidRPr="00000000">
              <w:rPr>
                <w:color w:val="000000"/>
                <w:sz w:val="22"/>
                <w:szCs w:val="22"/>
                <w:rtl w:val="0"/>
              </w:rPr>
              <w:t xml:space="preserve">60.3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A">
            <w:pPr>
              <w:jc w:val="center"/>
              <w:rPr>
                <w:color w:val="000000"/>
                <w:sz w:val="22"/>
                <w:szCs w:val="22"/>
              </w:rPr>
            </w:pPr>
            <w:r w:rsidDel="00000000" w:rsidR="00000000" w:rsidRPr="00000000">
              <w:rPr>
                <w:color w:val="000000"/>
                <w:sz w:val="22"/>
                <w:szCs w:val="22"/>
                <w:rtl w:val="0"/>
              </w:rPr>
              <w:t xml:space="preserve">189.2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B">
            <w:pPr>
              <w:jc w:val="center"/>
              <w:rPr>
                <w:color w:val="000000"/>
                <w:sz w:val="22"/>
                <w:szCs w:val="22"/>
              </w:rPr>
            </w:pPr>
            <w:r w:rsidDel="00000000" w:rsidR="00000000" w:rsidRPr="00000000">
              <w:rPr>
                <w:color w:val="000000"/>
                <w:sz w:val="22"/>
                <w:szCs w:val="22"/>
                <w:rtl w:val="0"/>
              </w:rPr>
              <w:t xml:space="preserve">609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DF">
            <w:pPr>
              <w:jc w:val="center"/>
              <w:rPr>
                <w:color w:val="000000"/>
                <w:sz w:val="22"/>
                <w:szCs w:val="22"/>
              </w:rPr>
            </w:pPr>
            <w:r w:rsidDel="00000000" w:rsidR="00000000" w:rsidRPr="00000000">
              <w:rPr>
                <w:color w:val="000000"/>
                <w:sz w:val="22"/>
                <w:szCs w:val="22"/>
                <w:rtl w:val="0"/>
              </w:rPr>
              <w:t xml:space="preserve">51.7%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0">
            <w:pPr>
              <w:jc w:val="center"/>
              <w:rPr>
                <w:color w:val="000000"/>
                <w:sz w:val="22"/>
                <w:szCs w:val="22"/>
              </w:rPr>
            </w:pPr>
            <w:r w:rsidDel="00000000" w:rsidR="00000000" w:rsidRPr="00000000">
              <w:rPr>
                <w:color w:val="000000"/>
                <w:sz w:val="22"/>
                <w:szCs w:val="22"/>
                <w:rtl w:val="0"/>
              </w:rPr>
              <w:t xml:space="preserve">48.1%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1">
            <w:pPr>
              <w:jc w:val="center"/>
              <w:rPr>
                <w:color w:val="000000"/>
                <w:sz w:val="22"/>
                <w:szCs w:val="22"/>
              </w:rPr>
            </w:pPr>
            <w:r w:rsidDel="00000000" w:rsidR="00000000" w:rsidRPr="00000000">
              <w:rPr>
                <w:color w:val="000000"/>
                <w:sz w:val="22"/>
                <w:szCs w:val="22"/>
                <w:rtl w:val="0"/>
              </w:rPr>
              <w:t xml:space="preserve">40.6%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2">
            <w:pPr>
              <w:jc w:val="center"/>
              <w:rPr>
                <w:color w:val="000000"/>
                <w:sz w:val="22"/>
                <w:szCs w:val="22"/>
              </w:rPr>
            </w:pPr>
            <w:r w:rsidDel="00000000" w:rsidR="00000000" w:rsidRPr="00000000">
              <w:rPr>
                <w:color w:val="000000"/>
                <w:sz w:val="22"/>
                <w:szCs w:val="22"/>
                <w:rtl w:val="0"/>
              </w:rPr>
              <w:t xml:space="preserve">27.4%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3">
            <w:pPr>
              <w:jc w:val="center"/>
              <w:rPr>
                <w:color w:val="000000"/>
                <w:sz w:val="22"/>
                <w:szCs w:val="22"/>
              </w:rPr>
            </w:pPr>
            <w:r w:rsidDel="00000000" w:rsidR="00000000" w:rsidRPr="00000000">
              <w:rPr>
                <w:color w:val="000000"/>
                <w:sz w:val="22"/>
                <w:szCs w:val="22"/>
                <w:rtl w:val="0"/>
              </w:rPr>
              <w:t xml:space="preserve">42.1%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5">
            <w:pPr>
              <w:jc w:val="right"/>
              <w:rPr>
                <w:color w:val="000000"/>
                <w:sz w:val="22"/>
                <w:szCs w:val="22"/>
              </w:rPr>
            </w:pPr>
            <w:r w:rsidDel="00000000" w:rsidR="00000000" w:rsidRPr="00000000">
              <w:rPr>
                <w:color w:val="000000"/>
                <w:sz w:val="22"/>
                <w:szCs w:val="22"/>
                <w:rtl w:val="0"/>
              </w:rPr>
              <w:t xml:space="preserve">Placate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7">
            <w:pPr>
              <w:jc w:val="center"/>
              <w:rPr>
                <w:color w:val="000000"/>
                <w:sz w:val="22"/>
                <w:szCs w:val="22"/>
              </w:rPr>
            </w:pPr>
            <w:r w:rsidDel="00000000" w:rsidR="00000000" w:rsidRPr="00000000">
              <w:rPr>
                <w:color w:val="000000"/>
                <w:sz w:val="22"/>
                <w:szCs w:val="22"/>
                <w:rtl w:val="0"/>
              </w:rPr>
              <w:t xml:space="preserve">177a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8">
            <w:pPr>
              <w:jc w:val="center"/>
              <w:rPr>
                <w:color w:val="000000"/>
                <w:sz w:val="22"/>
                <w:szCs w:val="22"/>
              </w:rPr>
            </w:pPr>
            <w:r w:rsidDel="00000000" w:rsidR="00000000" w:rsidRPr="00000000">
              <w:rPr>
                <w:color w:val="000000"/>
                <w:sz w:val="22"/>
                <w:szCs w:val="22"/>
                <w:rtl w:val="0"/>
              </w:rPr>
              <w:t xml:space="preserve">124a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9">
            <w:pPr>
              <w:jc w:val="center"/>
              <w:rPr>
                <w:color w:val="000000"/>
                <w:sz w:val="22"/>
                <w:szCs w:val="22"/>
              </w:rPr>
            </w:pPr>
            <w:r w:rsidDel="00000000" w:rsidR="00000000" w:rsidRPr="00000000">
              <w:rPr>
                <w:color w:val="000000"/>
                <w:sz w:val="22"/>
                <w:szCs w:val="22"/>
                <w:rtl w:val="0"/>
              </w:rPr>
              <w:t xml:space="preserve">70b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A">
            <w:pPr>
              <w:jc w:val="center"/>
              <w:rPr>
                <w:color w:val="000000"/>
                <w:sz w:val="22"/>
                <w:szCs w:val="22"/>
              </w:rPr>
            </w:pPr>
            <w:r w:rsidDel="00000000" w:rsidR="00000000" w:rsidRPr="00000000">
              <w:rPr>
                <w:color w:val="000000"/>
                <w:sz w:val="22"/>
                <w:szCs w:val="22"/>
                <w:rtl w:val="0"/>
              </w:rPr>
              <w:t xml:space="preserve">219b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B">
            <w:pPr>
              <w:jc w:val="center"/>
              <w:rPr>
                <w:color w:val="000000"/>
                <w:sz w:val="22"/>
                <w:szCs w:val="22"/>
              </w:rPr>
            </w:pPr>
            <w:r w:rsidDel="00000000" w:rsidR="00000000" w:rsidRPr="00000000">
              <w:rPr>
                <w:color w:val="000000"/>
                <w:sz w:val="22"/>
                <w:szCs w:val="22"/>
                <w:rtl w:val="0"/>
              </w:rPr>
              <w:t xml:space="preserve">590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EF">
            <w:pPr>
              <w:jc w:val="center"/>
              <w:rPr>
                <w:color w:val="000000"/>
                <w:sz w:val="22"/>
                <w:szCs w:val="22"/>
              </w:rPr>
            </w:pPr>
            <w:r w:rsidDel="00000000" w:rsidR="00000000" w:rsidRPr="00000000">
              <w:rPr>
                <w:color w:val="000000"/>
                <w:sz w:val="22"/>
                <w:szCs w:val="22"/>
                <w:rtl w:val="0"/>
              </w:rPr>
              <w:t xml:space="preserve">200.5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0">
            <w:pPr>
              <w:jc w:val="center"/>
              <w:rPr>
                <w:color w:val="000000"/>
                <w:sz w:val="22"/>
                <w:szCs w:val="22"/>
              </w:rPr>
            </w:pPr>
            <w:r w:rsidDel="00000000" w:rsidR="00000000" w:rsidRPr="00000000">
              <w:rPr>
                <w:color w:val="000000"/>
                <w:sz w:val="22"/>
                <w:szCs w:val="22"/>
                <w:rtl w:val="0"/>
              </w:rPr>
              <w:t xml:space="preserve">147.8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1">
            <w:pPr>
              <w:jc w:val="center"/>
              <w:rPr>
                <w:color w:val="000000"/>
                <w:sz w:val="22"/>
                <w:szCs w:val="22"/>
              </w:rPr>
            </w:pPr>
            <w:r w:rsidDel="00000000" w:rsidR="00000000" w:rsidRPr="00000000">
              <w:rPr>
                <w:color w:val="000000"/>
                <w:sz w:val="22"/>
                <w:szCs w:val="22"/>
                <w:rtl w:val="0"/>
              </w:rPr>
              <w:t xml:space="preserve">58.4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2">
            <w:pPr>
              <w:jc w:val="center"/>
              <w:rPr>
                <w:color w:val="000000"/>
                <w:sz w:val="22"/>
                <w:szCs w:val="22"/>
              </w:rPr>
            </w:pPr>
            <w:r w:rsidDel="00000000" w:rsidR="00000000" w:rsidRPr="00000000">
              <w:rPr>
                <w:color w:val="000000"/>
                <w:sz w:val="22"/>
                <w:szCs w:val="22"/>
                <w:rtl w:val="0"/>
              </w:rPr>
              <w:t xml:space="preserve">183.3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3">
            <w:pPr>
              <w:jc w:val="center"/>
              <w:rPr>
                <w:color w:val="000000"/>
                <w:sz w:val="22"/>
                <w:szCs w:val="22"/>
              </w:rPr>
            </w:pPr>
            <w:r w:rsidDel="00000000" w:rsidR="00000000" w:rsidRPr="00000000">
              <w:rPr>
                <w:color w:val="000000"/>
                <w:sz w:val="22"/>
                <w:szCs w:val="22"/>
                <w:rtl w:val="0"/>
              </w:rPr>
              <w:t xml:space="preserve">590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7">
            <w:pPr>
              <w:jc w:val="center"/>
              <w:rPr>
                <w:color w:val="000000"/>
                <w:sz w:val="22"/>
                <w:szCs w:val="22"/>
              </w:rPr>
            </w:pPr>
            <w:r w:rsidDel="00000000" w:rsidR="00000000" w:rsidRPr="00000000">
              <w:rPr>
                <w:color w:val="000000"/>
                <w:sz w:val="22"/>
                <w:szCs w:val="22"/>
                <w:rtl w:val="0"/>
              </w:rPr>
              <w:t xml:space="preserve">36.0%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8">
            <w:pPr>
              <w:jc w:val="center"/>
              <w:rPr>
                <w:color w:val="000000"/>
                <w:sz w:val="22"/>
                <w:szCs w:val="22"/>
              </w:rPr>
            </w:pPr>
            <w:r w:rsidDel="00000000" w:rsidR="00000000" w:rsidRPr="00000000">
              <w:rPr>
                <w:color w:val="000000"/>
                <w:sz w:val="22"/>
                <w:szCs w:val="22"/>
                <w:rtl w:val="0"/>
              </w:rPr>
              <w:t xml:space="preserve">34.3%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9">
            <w:pPr>
              <w:jc w:val="center"/>
              <w:rPr>
                <w:color w:val="000000"/>
                <w:sz w:val="22"/>
                <w:szCs w:val="22"/>
              </w:rPr>
            </w:pPr>
            <w:r w:rsidDel="00000000" w:rsidR="00000000" w:rsidRPr="00000000">
              <w:rPr>
                <w:color w:val="000000"/>
                <w:sz w:val="22"/>
                <w:szCs w:val="22"/>
                <w:rtl w:val="0"/>
              </w:rPr>
              <w:t xml:space="preserve">49.0%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A">
            <w:pPr>
              <w:jc w:val="center"/>
              <w:rPr>
                <w:color w:val="000000"/>
                <w:sz w:val="22"/>
                <w:szCs w:val="22"/>
              </w:rPr>
            </w:pPr>
            <w:r w:rsidDel="00000000" w:rsidR="00000000" w:rsidRPr="00000000">
              <w:rPr>
                <w:color w:val="000000"/>
                <w:sz w:val="22"/>
                <w:szCs w:val="22"/>
                <w:rtl w:val="0"/>
              </w:rPr>
              <w:t xml:space="preserve">48.8%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B">
            <w:pPr>
              <w:jc w:val="center"/>
              <w:rPr>
                <w:color w:val="000000"/>
                <w:sz w:val="22"/>
                <w:szCs w:val="22"/>
              </w:rPr>
            </w:pPr>
            <w:r w:rsidDel="00000000" w:rsidR="00000000" w:rsidRPr="00000000">
              <w:rPr>
                <w:color w:val="000000"/>
                <w:sz w:val="22"/>
                <w:szCs w:val="22"/>
                <w:rtl w:val="0"/>
              </w:rPr>
              <w:t xml:space="preserve">40.8%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D">
            <w:pPr>
              <w:jc w:val="right"/>
              <w:rPr>
                <w:color w:val="000000"/>
                <w:sz w:val="22"/>
                <w:szCs w:val="22"/>
              </w:rPr>
            </w:pPr>
            <w:r w:rsidDel="00000000" w:rsidR="00000000" w:rsidRPr="00000000">
              <w:rPr>
                <w:color w:val="000000"/>
                <w:sz w:val="22"/>
                <w:szCs w:val="22"/>
                <w:rtl w:val="0"/>
              </w:rPr>
              <w:t xml:space="preserve">Cop-out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DFF">
            <w:pPr>
              <w:jc w:val="center"/>
              <w:rPr>
                <w:color w:val="000000"/>
                <w:sz w:val="22"/>
                <w:szCs w:val="22"/>
              </w:rPr>
            </w:pPr>
            <w:r w:rsidDel="00000000" w:rsidR="00000000" w:rsidRPr="00000000">
              <w:rPr>
                <w:color w:val="000000"/>
                <w:sz w:val="22"/>
                <w:szCs w:val="22"/>
                <w:rtl w:val="0"/>
              </w:rPr>
              <w:t xml:space="preserve">40a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0">
            <w:pPr>
              <w:jc w:val="center"/>
              <w:rPr>
                <w:color w:val="000000"/>
                <w:sz w:val="22"/>
                <w:szCs w:val="22"/>
              </w:rPr>
            </w:pPr>
            <w:r w:rsidDel="00000000" w:rsidR="00000000" w:rsidRPr="00000000">
              <w:rPr>
                <w:color w:val="000000"/>
                <w:sz w:val="22"/>
                <w:szCs w:val="22"/>
                <w:rtl w:val="0"/>
              </w:rPr>
              <w:t xml:space="preserve">35a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1">
            <w:pPr>
              <w:jc w:val="center"/>
              <w:rPr>
                <w:color w:val="000000"/>
                <w:sz w:val="22"/>
                <w:szCs w:val="22"/>
              </w:rPr>
            </w:pPr>
            <w:r w:rsidDel="00000000" w:rsidR="00000000" w:rsidRPr="00000000">
              <w:rPr>
                <w:color w:val="000000"/>
                <w:sz w:val="22"/>
                <w:szCs w:val="22"/>
                <w:rtl w:val="0"/>
              </w:rPr>
              <w:t xml:space="preserve">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2">
            <w:pPr>
              <w:jc w:val="center"/>
              <w:rPr>
                <w:color w:val="000000"/>
                <w:sz w:val="22"/>
                <w:szCs w:val="22"/>
              </w:rPr>
            </w:pPr>
            <w:r w:rsidDel="00000000" w:rsidR="00000000" w:rsidRPr="00000000">
              <w:rPr>
                <w:color w:val="000000"/>
                <w:sz w:val="22"/>
                <w:szCs w:val="22"/>
                <w:rtl w:val="0"/>
              </w:rPr>
              <w:t xml:space="preserve">53a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3">
            <w:pPr>
              <w:jc w:val="center"/>
              <w:rPr>
                <w:color w:val="000000"/>
                <w:sz w:val="22"/>
                <w:szCs w:val="22"/>
              </w:rPr>
            </w:pPr>
            <w:r w:rsidDel="00000000" w:rsidR="00000000" w:rsidRPr="00000000">
              <w:rPr>
                <w:color w:val="000000"/>
                <w:sz w:val="22"/>
                <w:szCs w:val="22"/>
                <w:rtl w:val="0"/>
              </w:rPr>
              <w:t xml:space="preserve">135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7">
            <w:pPr>
              <w:jc w:val="center"/>
              <w:rPr>
                <w:color w:val="000000"/>
                <w:sz w:val="22"/>
                <w:szCs w:val="22"/>
              </w:rPr>
            </w:pPr>
            <w:r w:rsidDel="00000000" w:rsidR="00000000" w:rsidRPr="00000000">
              <w:rPr>
                <w:color w:val="000000"/>
                <w:sz w:val="22"/>
                <w:szCs w:val="22"/>
                <w:rtl w:val="0"/>
              </w:rPr>
              <w:t xml:space="preserve">45.9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8">
            <w:pPr>
              <w:jc w:val="center"/>
              <w:rPr>
                <w:color w:val="000000"/>
                <w:sz w:val="22"/>
                <w:szCs w:val="22"/>
              </w:rPr>
            </w:pPr>
            <w:r w:rsidDel="00000000" w:rsidR="00000000" w:rsidRPr="00000000">
              <w:rPr>
                <w:color w:val="000000"/>
                <w:sz w:val="22"/>
                <w:szCs w:val="22"/>
                <w:rtl w:val="0"/>
              </w:rPr>
              <w:t xml:space="preserve">33.8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9">
            <w:pPr>
              <w:jc w:val="center"/>
              <w:rPr>
                <w:color w:val="000000"/>
                <w:sz w:val="22"/>
                <w:szCs w:val="22"/>
              </w:rPr>
            </w:pPr>
            <w:r w:rsidDel="00000000" w:rsidR="00000000" w:rsidRPr="00000000">
              <w:rPr>
                <w:color w:val="000000"/>
                <w:sz w:val="22"/>
                <w:szCs w:val="22"/>
                <w:rtl w:val="0"/>
              </w:rPr>
              <w:t xml:space="preserve">13.4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A">
            <w:pPr>
              <w:jc w:val="center"/>
              <w:rPr>
                <w:color w:val="000000"/>
                <w:sz w:val="22"/>
                <w:szCs w:val="22"/>
              </w:rPr>
            </w:pPr>
            <w:r w:rsidDel="00000000" w:rsidR="00000000" w:rsidRPr="00000000">
              <w:rPr>
                <w:color w:val="000000"/>
                <w:sz w:val="22"/>
                <w:szCs w:val="22"/>
                <w:rtl w:val="0"/>
              </w:rPr>
              <w:t xml:space="preserve">41.9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B">
            <w:pPr>
              <w:jc w:val="center"/>
              <w:rPr>
                <w:color w:val="000000"/>
                <w:sz w:val="22"/>
                <w:szCs w:val="22"/>
              </w:rPr>
            </w:pPr>
            <w:r w:rsidDel="00000000" w:rsidR="00000000" w:rsidRPr="00000000">
              <w:rPr>
                <w:color w:val="000000"/>
                <w:sz w:val="22"/>
                <w:szCs w:val="22"/>
                <w:rtl w:val="0"/>
              </w:rPr>
              <w:t xml:space="preserve">135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0F">
            <w:pPr>
              <w:jc w:val="center"/>
              <w:rPr>
                <w:color w:val="000000"/>
                <w:sz w:val="22"/>
                <w:szCs w:val="22"/>
              </w:rPr>
            </w:pPr>
            <w:r w:rsidDel="00000000" w:rsidR="00000000" w:rsidRPr="00000000">
              <w:rPr>
                <w:color w:val="000000"/>
                <w:sz w:val="22"/>
                <w:szCs w:val="22"/>
                <w:rtl w:val="0"/>
              </w:rPr>
              <w:t xml:space="preserve">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0">
            <w:pPr>
              <w:jc w:val="center"/>
              <w:rPr>
                <w:color w:val="000000"/>
                <w:sz w:val="22"/>
                <w:szCs w:val="22"/>
              </w:rPr>
            </w:pPr>
            <w:r w:rsidDel="00000000" w:rsidR="00000000" w:rsidRPr="00000000">
              <w:rPr>
                <w:color w:val="000000"/>
                <w:sz w:val="22"/>
                <w:szCs w:val="22"/>
                <w:rtl w:val="0"/>
              </w:rPr>
              <w:t xml:space="preserve">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1">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2">
            <w:pPr>
              <w:jc w:val="center"/>
              <w:rPr>
                <w:color w:val="000000"/>
                <w:sz w:val="22"/>
                <w:szCs w:val="22"/>
              </w:rPr>
            </w:pPr>
            <w:r w:rsidDel="00000000" w:rsidR="00000000" w:rsidRPr="00000000">
              <w:rPr>
                <w:color w:val="000000"/>
                <w:sz w:val="22"/>
                <w:szCs w:val="22"/>
                <w:rtl w:val="0"/>
              </w:rPr>
              <w:t xml:space="preserve">11.8%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3">
            <w:pPr>
              <w:jc w:val="center"/>
              <w:rPr>
                <w:color w:val="000000"/>
                <w:sz w:val="22"/>
                <w:szCs w:val="22"/>
              </w:rPr>
            </w:pPr>
            <w:r w:rsidDel="00000000" w:rsidR="00000000" w:rsidRPr="00000000">
              <w:rPr>
                <w:color w:val="000000"/>
                <w:sz w:val="22"/>
                <w:szCs w:val="22"/>
                <w:rtl w:val="0"/>
              </w:rPr>
              <w:t xml:space="preserve">9.3%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5">
            <w:pPr>
              <w:jc w:val="right"/>
              <w:rPr>
                <w:color w:val="000000"/>
                <w:sz w:val="22"/>
                <w:szCs w:val="22"/>
              </w:rPr>
            </w:pPr>
            <w:r w:rsidDel="00000000" w:rsidR="00000000" w:rsidRPr="00000000">
              <w:rPr>
                <w:color w:val="000000"/>
                <w:sz w:val="22"/>
                <w:szCs w:val="22"/>
                <w:rtl w:val="0"/>
              </w:rPr>
              <w:t xml:space="preserve">Preface no answer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7">
            <w:pPr>
              <w:jc w:val="center"/>
              <w:rPr>
                <w:color w:val="000000"/>
                <w:sz w:val="22"/>
                <w:szCs w:val="22"/>
              </w:rPr>
            </w:pPr>
            <w:r w:rsidDel="00000000" w:rsidR="00000000" w:rsidRPr="00000000">
              <w:rPr>
                <w:color w:val="000000"/>
                <w:sz w:val="22"/>
                <w:szCs w:val="22"/>
                <w:rtl w:val="0"/>
              </w:rPr>
              <w:t xml:space="preserve">13a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8">
            <w:pPr>
              <w:jc w:val="center"/>
              <w:rPr>
                <w:color w:val="000000"/>
                <w:sz w:val="22"/>
                <w:szCs w:val="22"/>
              </w:rPr>
            </w:pPr>
            <w:r w:rsidDel="00000000" w:rsidR="00000000" w:rsidRPr="00000000">
              <w:rPr>
                <w:color w:val="000000"/>
                <w:sz w:val="22"/>
                <w:szCs w:val="22"/>
                <w:rtl w:val="0"/>
              </w:rPr>
              <w:t xml:space="preserve">18a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9">
            <w:pPr>
              <w:jc w:val="center"/>
              <w:rPr>
                <w:color w:val="000000"/>
                <w:sz w:val="22"/>
                <w:szCs w:val="22"/>
              </w:rPr>
            </w:pPr>
            <w:r w:rsidDel="00000000" w:rsidR="00000000" w:rsidRPr="00000000">
              <w:rPr>
                <w:color w:val="000000"/>
                <w:sz w:val="22"/>
                <w:szCs w:val="22"/>
                <w:rtl w:val="0"/>
              </w:rPr>
              <w:t xml:space="preserve">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A">
            <w:pPr>
              <w:jc w:val="center"/>
              <w:rPr>
                <w:color w:val="000000"/>
                <w:sz w:val="22"/>
                <w:szCs w:val="22"/>
              </w:rPr>
            </w:pPr>
            <w:r w:rsidDel="00000000" w:rsidR="00000000" w:rsidRPr="00000000">
              <w:rPr>
                <w:color w:val="000000"/>
                <w:sz w:val="22"/>
                <w:szCs w:val="22"/>
                <w:rtl w:val="0"/>
              </w:rPr>
              <w:t xml:space="preserve">18a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B">
            <w:pPr>
              <w:jc w:val="center"/>
              <w:rPr>
                <w:color w:val="000000"/>
                <w:sz w:val="22"/>
                <w:szCs w:val="22"/>
              </w:rPr>
            </w:pPr>
            <w:r w:rsidDel="00000000" w:rsidR="00000000" w:rsidRPr="00000000">
              <w:rPr>
                <w:color w:val="000000"/>
                <w:sz w:val="22"/>
                <w:szCs w:val="22"/>
                <w:rtl w:val="0"/>
              </w:rPr>
              <w:t xml:space="preserve">56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1F">
            <w:pPr>
              <w:jc w:val="center"/>
              <w:rPr>
                <w:color w:val="000000"/>
                <w:sz w:val="22"/>
                <w:szCs w:val="22"/>
              </w:rPr>
            </w:pPr>
            <w:r w:rsidDel="00000000" w:rsidR="00000000" w:rsidRPr="00000000">
              <w:rPr>
                <w:color w:val="000000"/>
                <w:sz w:val="22"/>
                <w:szCs w:val="22"/>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0">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1">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2">
            <w:pPr>
              <w:jc w:val="center"/>
              <w:rPr>
                <w:color w:val="000000"/>
                <w:sz w:val="22"/>
                <w:szCs w:val="22"/>
              </w:rPr>
            </w:pPr>
            <w:r w:rsidDel="00000000" w:rsidR="00000000" w:rsidRPr="00000000">
              <w:rPr>
                <w:color w:val="000000"/>
                <w:sz w:val="22"/>
                <w:szCs w:val="22"/>
                <w:rtl w:val="0"/>
              </w:rPr>
              <w:t xml:space="preserve">17.4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3">
            <w:pPr>
              <w:jc w:val="center"/>
              <w:rPr>
                <w:color w:val="000000"/>
                <w:sz w:val="22"/>
                <w:szCs w:val="22"/>
              </w:rPr>
            </w:pPr>
            <w:r w:rsidDel="00000000" w:rsidR="00000000" w:rsidRPr="00000000">
              <w:rPr>
                <w:color w:val="000000"/>
                <w:sz w:val="22"/>
                <w:szCs w:val="22"/>
                <w:rtl w:val="0"/>
              </w:rPr>
              <w:t xml:space="preserve">56</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7">
            <w:pPr>
              <w:jc w:val="center"/>
              <w:rPr>
                <w:color w:val="000000"/>
                <w:sz w:val="22"/>
                <w:szCs w:val="22"/>
              </w:rPr>
            </w:pPr>
            <w:r w:rsidDel="00000000" w:rsidR="00000000" w:rsidRPr="00000000">
              <w:rPr>
                <w:color w:val="000000"/>
                <w:sz w:val="22"/>
                <w:szCs w:val="22"/>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8">
            <w:pPr>
              <w:jc w:val="center"/>
              <w:rPr>
                <w:color w:val="000000"/>
                <w:sz w:val="22"/>
                <w:szCs w:val="22"/>
              </w:rPr>
            </w:pPr>
            <w:r w:rsidDel="00000000" w:rsidR="00000000" w:rsidRPr="00000000">
              <w:rPr>
                <w:color w:val="000000"/>
                <w:sz w:val="22"/>
                <w:szCs w:val="22"/>
                <w:rtl w:val="0"/>
              </w:rPr>
              <w:t xml:space="preserve">5.0%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9">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A">
            <w:pPr>
              <w:jc w:val="center"/>
              <w:rPr>
                <w:color w:val="000000"/>
                <w:sz w:val="22"/>
                <w:szCs w:val="22"/>
              </w:rPr>
            </w:pPr>
            <w:r w:rsidDel="00000000" w:rsidR="00000000" w:rsidRPr="00000000">
              <w:rPr>
                <w:color w:val="000000"/>
                <w:sz w:val="22"/>
                <w:szCs w:val="22"/>
                <w:rtl w:val="0"/>
              </w:rPr>
              <w:t xml:space="preserve">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B">
            <w:pPr>
              <w:jc w:val="center"/>
              <w:rPr>
                <w:color w:val="000000"/>
                <w:sz w:val="22"/>
                <w:szCs w:val="22"/>
              </w:rPr>
            </w:pPr>
            <w:r w:rsidDel="00000000" w:rsidR="00000000" w:rsidRPr="00000000">
              <w:rPr>
                <w:color w:val="000000"/>
                <w:sz w:val="22"/>
                <w:szCs w:val="22"/>
                <w:rtl w:val="0"/>
              </w:rPr>
              <w:t xml:space="preserve">3.9%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D">
            <w:pPr>
              <w:jc w:val="right"/>
              <w:rPr>
                <w:color w:val="000000"/>
                <w:sz w:val="22"/>
                <w:szCs w:val="22"/>
              </w:rPr>
            </w:pPr>
            <w:r w:rsidDel="00000000" w:rsidR="00000000" w:rsidRPr="00000000">
              <w:rPr>
                <w:color w:val="000000"/>
                <w:sz w:val="22"/>
                <w:szCs w:val="22"/>
                <w:rtl w:val="0"/>
              </w:rPr>
              <w:t xml:space="preserve">Lie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2F">
            <w:pPr>
              <w:jc w:val="center"/>
              <w:rPr>
                <w:color w:val="000000"/>
                <w:sz w:val="22"/>
                <w:szCs w:val="22"/>
              </w:rPr>
            </w:pPr>
            <w:r w:rsidDel="00000000" w:rsidR="00000000" w:rsidRPr="00000000">
              <w:rPr>
                <w:color w:val="000000"/>
                <w:sz w:val="22"/>
                <w:szCs w:val="22"/>
                <w:rtl w:val="0"/>
              </w:rPr>
              <w:t xml:space="preserve">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0">
            <w:pPr>
              <w:jc w:val="center"/>
              <w:rPr>
                <w:color w:val="000000"/>
                <w:sz w:val="22"/>
                <w:szCs w:val="22"/>
              </w:rPr>
            </w:pPr>
            <w:r w:rsidDel="00000000" w:rsidR="00000000" w:rsidRPr="00000000">
              <w:rPr>
                <w:color w:val="000000"/>
                <w:sz w:val="22"/>
                <w:szCs w:val="22"/>
                <w:rtl w:val="0"/>
              </w:rPr>
              <w:t xml:space="preserve">11a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1">
            <w:pPr>
              <w:jc w:val="center"/>
              <w:rPr>
                <w:color w:val="000000"/>
                <w:sz w:val="22"/>
                <w:szCs w:val="22"/>
              </w:rPr>
            </w:pPr>
            <w:r w:rsidDel="00000000" w:rsidR="00000000" w:rsidRPr="00000000">
              <w:rPr>
                <w:color w:val="000000"/>
                <w:sz w:val="22"/>
                <w:szCs w:val="22"/>
                <w:rtl w:val="0"/>
              </w:rPr>
              <w:t xml:space="preserve">1a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2">
            <w:pPr>
              <w:jc w:val="center"/>
              <w:rPr>
                <w:color w:val="000000"/>
                <w:sz w:val="22"/>
                <w:szCs w:val="22"/>
              </w:rPr>
            </w:pPr>
            <w:r w:rsidDel="00000000" w:rsidR="00000000" w:rsidRPr="00000000">
              <w:rPr>
                <w:color w:val="000000"/>
                <w:sz w:val="22"/>
                <w:szCs w:val="22"/>
                <w:rtl w:val="0"/>
              </w:rPr>
              <w:t xml:space="preserve">36b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3">
            <w:pPr>
              <w:jc w:val="center"/>
              <w:rPr>
                <w:color w:val="000000"/>
                <w:sz w:val="22"/>
                <w:szCs w:val="22"/>
              </w:rPr>
            </w:pPr>
            <w:r w:rsidDel="00000000" w:rsidR="00000000" w:rsidRPr="00000000">
              <w:rPr>
                <w:color w:val="000000"/>
                <w:sz w:val="22"/>
                <w:szCs w:val="22"/>
                <w:rtl w:val="0"/>
              </w:rPr>
              <w:t xml:space="preserve">55</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7">
            <w:pPr>
              <w:jc w:val="center"/>
              <w:rPr>
                <w:color w:val="000000"/>
                <w:sz w:val="22"/>
                <w:szCs w:val="22"/>
              </w:rPr>
            </w:pPr>
            <w:r w:rsidDel="00000000" w:rsidR="00000000" w:rsidRPr="00000000">
              <w:rPr>
                <w:color w:val="000000"/>
                <w:sz w:val="22"/>
                <w:szCs w:val="22"/>
                <w:rtl w:val="0"/>
              </w:rPr>
              <w:t xml:space="preserve">18.7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8">
            <w:pPr>
              <w:jc w:val="center"/>
              <w:rPr>
                <w:color w:val="000000"/>
                <w:sz w:val="22"/>
                <w:szCs w:val="22"/>
              </w:rPr>
            </w:pPr>
            <w:r w:rsidDel="00000000" w:rsidR="00000000" w:rsidRPr="00000000">
              <w:rPr>
                <w:color w:val="000000"/>
                <w:sz w:val="22"/>
                <w:szCs w:val="22"/>
                <w:rtl w:val="0"/>
              </w:rPr>
              <w:t xml:space="preserve">13.8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9">
            <w:pPr>
              <w:jc w:val="center"/>
              <w:rPr>
                <w:color w:val="000000"/>
                <w:sz w:val="22"/>
                <w:szCs w:val="22"/>
              </w:rPr>
            </w:pPr>
            <w:r w:rsidDel="00000000" w:rsidR="00000000" w:rsidRPr="00000000">
              <w:rPr>
                <w:color w:val="000000"/>
                <w:sz w:val="22"/>
                <w:szCs w:val="22"/>
                <w:rtl w:val="0"/>
              </w:rPr>
              <w:t xml:space="preserve">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A">
            <w:pPr>
              <w:jc w:val="center"/>
              <w:rPr>
                <w:color w:val="000000"/>
                <w:sz w:val="22"/>
                <w:szCs w:val="22"/>
              </w:rPr>
            </w:pPr>
            <w:r w:rsidDel="00000000" w:rsidR="00000000" w:rsidRPr="00000000">
              <w:rPr>
                <w:color w:val="000000"/>
                <w:sz w:val="22"/>
                <w:szCs w:val="22"/>
                <w:rtl w:val="0"/>
              </w:rPr>
              <w:t xml:space="preserve">17.1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B">
            <w:pPr>
              <w:jc w:val="center"/>
              <w:rPr>
                <w:color w:val="000000"/>
                <w:sz w:val="22"/>
                <w:szCs w:val="22"/>
              </w:rPr>
            </w:pPr>
            <w:r w:rsidDel="00000000" w:rsidR="00000000" w:rsidRPr="00000000">
              <w:rPr>
                <w:color w:val="000000"/>
                <w:sz w:val="22"/>
                <w:szCs w:val="22"/>
                <w:rtl w:val="0"/>
              </w:rPr>
              <w:t xml:space="preserve">55</w:t>
            </w:r>
          </w:p>
        </w:tc>
      </w:tr>
      <w:tr>
        <w:trPr>
          <w:cantSplit w:val="0"/>
          <w:trHeight w:val="38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3F">
            <w:pPr>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0">
            <w:pPr>
              <w:jc w:val="center"/>
              <w:rPr>
                <w:color w:val="000000"/>
                <w:sz w:val="22"/>
                <w:szCs w:val="22"/>
              </w:rPr>
            </w:pPr>
            <w:r w:rsidDel="00000000" w:rsidR="00000000" w:rsidRPr="00000000">
              <w:rPr>
                <w:color w:val="000000"/>
                <w:sz w:val="22"/>
                <w:szCs w:val="22"/>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1">
            <w:pPr>
              <w:jc w:val="center"/>
              <w:rPr>
                <w:color w:val="000000"/>
                <w:sz w:val="22"/>
                <w:szCs w:val="22"/>
              </w:rPr>
            </w:pPr>
            <w:r w:rsidDel="00000000" w:rsidR="00000000" w:rsidRPr="00000000">
              <w:rPr>
                <w:color w:val="000000"/>
                <w:sz w:val="22"/>
                <w:szCs w:val="22"/>
                <w:rtl w:val="0"/>
              </w:rPr>
              <w:t xml:space="preserve">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2">
            <w:pPr>
              <w:jc w:val="center"/>
              <w:rPr>
                <w:color w:val="000000"/>
                <w:sz w:val="22"/>
                <w:szCs w:val="22"/>
              </w:rPr>
            </w:pPr>
            <w:r w:rsidDel="00000000" w:rsidR="00000000" w:rsidRPr="00000000">
              <w:rPr>
                <w:color w:val="000000"/>
                <w:sz w:val="22"/>
                <w:szCs w:val="22"/>
                <w:rtl w:val="0"/>
              </w:rPr>
              <w:t xml:space="preserve">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3">
            <w:pPr>
              <w:jc w:val="center"/>
              <w:rPr>
                <w:color w:val="000000"/>
                <w:sz w:val="22"/>
                <w:szCs w:val="22"/>
              </w:rPr>
            </w:pPr>
            <w:r w:rsidDel="00000000" w:rsidR="00000000" w:rsidRPr="00000000">
              <w:rPr>
                <w:color w:val="000000"/>
                <w:sz w:val="22"/>
                <w:szCs w:val="22"/>
                <w:rtl w:val="0"/>
              </w:rPr>
              <w:t xml:space="preserve">3.8%</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4">
            <w:pPr>
              <w:rPr>
                <w:color w:val="000000"/>
                <w:sz w:val="22"/>
                <w:szCs w:val="22"/>
              </w:rPr>
            </w:pPr>
            <w:r w:rsidDel="00000000" w:rsidR="00000000" w:rsidRPr="00000000">
              <w:rPr>
                <w:color w:val="000000"/>
                <w:sz w:val="22"/>
                <w:szCs w:val="22"/>
                <w:rtl w:val="0"/>
              </w:rPr>
              <w:t xml:space="preserve">Substitute Teacher</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5">
            <w:pPr>
              <w:jc w:val="right"/>
              <w:rPr>
                <w:color w:val="000000"/>
                <w:sz w:val="22"/>
                <w:szCs w:val="22"/>
              </w:rPr>
            </w:pPr>
            <w:r w:rsidDel="00000000" w:rsidR="00000000" w:rsidRPr="00000000">
              <w:rPr>
                <w:color w:val="000000"/>
                <w:sz w:val="22"/>
                <w:szCs w:val="22"/>
                <w:rtl w:val="0"/>
              </w:rPr>
              <w:t xml:space="preserve">Truth</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7">
            <w:pPr>
              <w:jc w:val="center"/>
              <w:rPr>
                <w:color w:val="000000"/>
                <w:sz w:val="22"/>
                <w:szCs w:val="22"/>
              </w:rPr>
            </w:pPr>
            <w:r w:rsidDel="00000000" w:rsidR="00000000" w:rsidRPr="00000000">
              <w:rPr>
                <w:color w:val="000000"/>
                <w:sz w:val="22"/>
                <w:szCs w:val="22"/>
                <w:rtl w:val="0"/>
              </w:rPr>
              <w:t xml:space="preserve">99a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8">
            <w:pPr>
              <w:jc w:val="center"/>
              <w:rPr>
                <w:color w:val="000000"/>
                <w:sz w:val="22"/>
                <w:szCs w:val="22"/>
              </w:rPr>
            </w:pPr>
            <w:r w:rsidDel="00000000" w:rsidR="00000000" w:rsidRPr="00000000">
              <w:rPr>
                <w:color w:val="000000"/>
                <w:sz w:val="22"/>
                <w:szCs w:val="22"/>
                <w:rtl w:val="0"/>
              </w:rPr>
              <w:t xml:space="preserve">66a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9">
            <w:pPr>
              <w:jc w:val="center"/>
              <w:rPr>
                <w:color w:val="000000"/>
                <w:sz w:val="22"/>
                <w:szCs w:val="22"/>
              </w:rPr>
            </w:pPr>
            <w:r w:rsidDel="00000000" w:rsidR="00000000" w:rsidRPr="00000000">
              <w:rPr>
                <w:color w:val="000000"/>
                <w:sz w:val="22"/>
                <w:szCs w:val="22"/>
                <w:rtl w:val="0"/>
              </w:rPr>
              <w:t xml:space="preserve">39a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A">
            <w:pPr>
              <w:jc w:val="center"/>
              <w:rPr>
                <w:color w:val="000000"/>
                <w:sz w:val="22"/>
                <w:szCs w:val="22"/>
              </w:rPr>
            </w:pPr>
            <w:r w:rsidDel="00000000" w:rsidR="00000000" w:rsidRPr="00000000">
              <w:rPr>
                <w:color w:val="000000"/>
                <w:sz w:val="22"/>
                <w:szCs w:val="22"/>
                <w:rtl w:val="0"/>
              </w:rPr>
              <w:t xml:space="preserve">96a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B">
            <w:pPr>
              <w:jc w:val="center"/>
              <w:rPr>
                <w:color w:val="000000"/>
                <w:sz w:val="22"/>
                <w:szCs w:val="22"/>
              </w:rPr>
            </w:pPr>
            <w:r w:rsidDel="00000000" w:rsidR="00000000" w:rsidRPr="00000000">
              <w:rPr>
                <w:color w:val="000000"/>
                <w:sz w:val="22"/>
                <w:szCs w:val="22"/>
                <w:rtl w:val="0"/>
              </w:rPr>
              <w:t xml:space="preserve">300</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C">
            <w:pPr>
              <w:rPr>
                <w:sz w:val="22"/>
                <w:szCs w:val="22"/>
              </w:rPr>
            </w:pP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sz w:val="22"/>
                <w:szCs w:val="22"/>
                <w:vertAlign w:val="superscript"/>
                <w:rtl w:val="0"/>
              </w:rPr>
              <w:t xml:space="preserve">2</w:t>
            </w:r>
            <w:r w:rsidDel="00000000" w:rsidR="00000000" w:rsidRPr="00000000">
              <w:rPr>
                <w:sz w:val="22"/>
                <w:szCs w:val="22"/>
                <w:rtl w:val="0"/>
              </w:rPr>
              <w:t xml:space="preserve">(12, </w:t>
            </w:r>
            <w:r w:rsidDel="00000000" w:rsidR="00000000" w:rsidRPr="00000000">
              <w:rPr>
                <w:i w:val="1"/>
                <w:sz w:val="22"/>
                <w:szCs w:val="22"/>
                <w:rtl w:val="0"/>
              </w:rPr>
              <w:t xml:space="preserve">N</w:t>
            </w:r>
            <w:r w:rsidDel="00000000" w:rsidR="00000000" w:rsidRPr="00000000">
              <w:rPr>
                <w:sz w:val="22"/>
                <w:szCs w:val="22"/>
                <w:rtl w:val="0"/>
              </w:rPr>
              <w:t xml:space="preserve"> = 1441) = 42.01, </w:t>
            </w:r>
            <w:r w:rsidDel="00000000" w:rsidR="00000000" w:rsidRPr="00000000">
              <w:rPr>
                <w:i w:val="1"/>
                <w:sz w:val="22"/>
                <w:szCs w:val="22"/>
                <w:rtl w:val="0"/>
              </w:rPr>
              <w:t xml:space="preserve">p</w:t>
            </w:r>
            <w:r w:rsidDel="00000000" w:rsidR="00000000" w:rsidRPr="00000000">
              <w:rPr>
                <w:sz w:val="22"/>
                <w:szCs w:val="22"/>
                <w:rtl w:val="0"/>
              </w:rPr>
              <w:t xml:space="preserve"> &lt; .001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4F">
            <w:pPr>
              <w:jc w:val="center"/>
              <w:rPr>
                <w:color w:val="000000"/>
                <w:sz w:val="22"/>
                <w:szCs w:val="22"/>
              </w:rPr>
            </w:pPr>
            <w:r w:rsidDel="00000000" w:rsidR="00000000" w:rsidRPr="00000000">
              <w:rPr>
                <w:color w:val="000000"/>
                <w:sz w:val="22"/>
                <w:szCs w:val="22"/>
                <w:rtl w:val="0"/>
              </w:rPr>
              <w:t xml:space="preserve">102.2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0">
            <w:pPr>
              <w:jc w:val="center"/>
              <w:rPr>
                <w:color w:val="000000"/>
                <w:sz w:val="22"/>
                <w:szCs w:val="22"/>
              </w:rPr>
            </w:pPr>
            <w:r w:rsidDel="00000000" w:rsidR="00000000" w:rsidRPr="00000000">
              <w:rPr>
                <w:color w:val="000000"/>
                <w:sz w:val="22"/>
                <w:szCs w:val="22"/>
                <w:rtl w:val="0"/>
              </w:rPr>
              <w:t xml:space="preserve">75.2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1">
            <w:pPr>
              <w:jc w:val="center"/>
              <w:rPr>
                <w:color w:val="000000"/>
                <w:sz w:val="22"/>
                <w:szCs w:val="22"/>
              </w:rPr>
            </w:pPr>
            <w:r w:rsidDel="00000000" w:rsidR="00000000" w:rsidRPr="00000000">
              <w:rPr>
                <w:color w:val="000000"/>
                <w:sz w:val="22"/>
                <w:szCs w:val="22"/>
                <w:rtl w:val="0"/>
              </w:rPr>
              <w:t xml:space="preserve">30.4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2">
            <w:pPr>
              <w:jc w:val="center"/>
              <w:rPr>
                <w:color w:val="000000"/>
                <w:sz w:val="22"/>
                <w:szCs w:val="22"/>
              </w:rPr>
            </w:pPr>
            <w:r w:rsidDel="00000000" w:rsidR="00000000" w:rsidRPr="00000000">
              <w:rPr>
                <w:color w:val="000000"/>
                <w:sz w:val="22"/>
                <w:szCs w:val="22"/>
                <w:rtl w:val="0"/>
              </w:rPr>
              <w:t xml:space="preserve">92.2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3">
            <w:pPr>
              <w:jc w:val="center"/>
              <w:rPr>
                <w:color w:val="000000"/>
                <w:sz w:val="22"/>
                <w:szCs w:val="22"/>
              </w:rPr>
            </w:pPr>
            <w:r w:rsidDel="00000000" w:rsidR="00000000" w:rsidRPr="00000000">
              <w:rPr>
                <w:color w:val="000000"/>
                <w:sz w:val="22"/>
                <w:szCs w:val="22"/>
                <w:rtl w:val="0"/>
              </w:rPr>
              <w:t xml:space="preserve">300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7">
            <w:pPr>
              <w:jc w:val="center"/>
              <w:rPr>
                <w:color w:val="000000"/>
                <w:sz w:val="22"/>
                <w:szCs w:val="22"/>
              </w:rPr>
            </w:pPr>
            <w:r w:rsidDel="00000000" w:rsidR="00000000" w:rsidRPr="00000000">
              <w:rPr>
                <w:color w:val="000000"/>
                <w:sz w:val="22"/>
                <w:szCs w:val="22"/>
                <w:rtl w:val="0"/>
              </w:rPr>
              <w:t xml:space="preserve">20.2%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8">
            <w:pPr>
              <w:jc w:val="center"/>
              <w:rPr>
                <w:color w:val="000000"/>
                <w:sz w:val="22"/>
                <w:szCs w:val="22"/>
              </w:rPr>
            </w:pPr>
            <w:r w:rsidDel="00000000" w:rsidR="00000000" w:rsidRPr="00000000">
              <w:rPr>
                <w:color w:val="000000"/>
                <w:sz w:val="22"/>
                <w:szCs w:val="22"/>
                <w:rtl w:val="0"/>
              </w:rPr>
              <w:t xml:space="preserve">18.3%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9">
            <w:pPr>
              <w:jc w:val="center"/>
              <w:rPr>
                <w:color w:val="000000"/>
                <w:sz w:val="22"/>
                <w:szCs w:val="22"/>
              </w:rPr>
            </w:pPr>
            <w:r w:rsidDel="00000000" w:rsidR="00000000" w:rsidRPr="00000000">
              <w:rPr>
                <w:color w:val="000000"/>
                <w:sz w:val="22"/>
                <w:szCs w:val="22"/>
                <w:rtl w:val="0"/>
              </w:rPr>
              <w:t xml:space="preserve">26.7%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A">
            <w:pPr>
              <w:jc w:val="center"/>
              <w:rPr>
                <w:color w:val="000000"/>
                <w:sz w:val="22"/>
                <w:szCs w:val="22"/>
              </w:rPr>
            </w:pPr>
            <w:r w:rsidDel="00000000" w:rsidR="00000000" w:rsidRPr="00000000">
              <w:rPr>
                <w:color w:val="000000"/>
                <w:sz w:val="22"/>
                <w:szCs w:val="22"/>
                <w:rtl w:val="0"/>
              </w:rPr>
              <w:t xml:space="preserve">21.7%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B">
            <w:pPr>
              <w:jc w:val="center"/>
              <w:rPr>
                <w:color w:val="000000"/>
                <w:sz w:val="22"/>
                <w:szCs w:val="22"/>
              </w:rPr>
            </w:pPr>
            <w:r w:rsidDel="00000000" w:rsidR="00000000" w:rsidRPr="00000000">
              <w:rPr>
                <w:color w:val="000000"/>
                <w:sz w:val="22"/>
                <w:szCs w:val="22"/>
                <w:rtl w:val="0"/>
              </w:rPr>
              <w:t xml:space="preserve">20.8%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D">
            <w:pPr>
              <w:jc w:val="right"/>
              <w:rPr>
                <w:color w:val="000000"/>
                <w:sz w:val="22"/>
                <w:szCs w:val="22"/>
              </w:rPr>
            </w:pPr>
            <w:r w:rsidDel="00000000" w:rsidR="00000000" w:rsidRPr="00000000">
              <w:rPr>
                <w:color w:val="000000"/>
                <w:sz w:val="22"/>
                <w:szCs w:val="22"/>
                <w:rtl w:val="0"/>
              </w:rPr>
              <w:t xml:space="preserve">Placate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5F">
            <w:pPr>
              <w:jc w:val="center"/>
              <w:rPr>
                <w:color w:val="000000"/>
                <w:sz w:val="22"/>
                <w:szCs w:val="22"/>
              </w:rPr>
            </w:pPr>
            <w:r w:rsidDel="00000000" w:rsidR="00000000" w:rsidRPr="00000000">
              <w:rPr>
                <w:color w:val="000000"/>
                <w:sz w:val="22"/>
                <w:szCs w:val="22"/>
                <w:rtl w:val="0"/>
              </w:rPr>
              <w:t xml:space="preserve">261a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0">
            <w:pPr>
              <w:jc w:val="center"/>
              <w:rPr>
                <w:color w:val="000000"/>
                <w:sz w:val="22"/>
                <w:szCs w:val="22"/>
              </w:rPr>
            </w:pPr>
            <w:r w:rsidDel="00000000" w:rsidR="00000000" w:rsidRPr="00000000">
              <w:rPr>
                <w:color w:val="000000"/>
                <w:sz w:val="22"/>
                <w:szCs w:val="22"/>
                <w:rtl w:val="0"/>
              </w:rPr>
              <w:t xml:space="preserve">182a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1">
            <w:pPr>
              <w:jc w:val="center"/>
              <w:rPr>
                <w:color w:val="000000"/>
                <w:sz w:val="22"/>
                <w:szCs w:val="22"/>
              </w:rPr>
            </w:pPr>
            <w:r w:rsidDel="00000000" w:rsidR="00000000" w:rsidRPr="00000000">
              <w:rPr>
                <w:color w:val="000000"/>
                <w:sz w:val="22"/>
                <w:szCs w:val="22"/>
                <w:rtl w:val="0"/>
              </w:rPr>
              <w:t xml:space="preserve">85a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2">
            <w:pPr>
              <w:jc w:val="center"/>
              <w:rPr>
                <w:color w:val="000000"/>
                <w:sz w:val="22"/>
                <w:szCs w:val="22"/>
              </w:rPr>
            </w:pPr>
            <w:r w:rsidDel="00000000" w:rsidR="00000000" w:rsidRPr="00000000">
              <w:rPr>
                <w:color w:val="000000"/>
                <w:sz w:val="22"/>
                <w:szCs w:val="22"/>
                <w:rtl w:val="0"/>
              </w:rPr>
              <w:t xml:space="preserve">263a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3">
            <w:pPr>
              <w:jc w:val="center"/>
              <w:rPr>
                <w:color w:val="000000"/>
                <w:sz w:val="22"/>
                <w:szCs w:val="22"/>
              </w:rPr>
            </w:pPr>
            <w:r w:rsidDel="00000000" w:rsidR="00000000" w:rsidRPr="00000000">
              <w:rPr>
                <w:color w:val="000000"/>
                <w:sz w:val="22"/>
                <w:szCs w:val="22"/>
                <w:rtl w:val="0"/>
              </w:rPr>
              <w:t xml:space="preserve">791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7">
            <w:pPr>
              <w:jc w:val="center"/>
              <w:rPr>
                <w:color w:val="000000"/>
                <w:sz w:val="22"/>
                <w:szCs w:val="22"/>
              </w:rPr>
            </w:pPr>
            <w:r w:rsidDel="00000000" w:rsidR="00000000" w:rsidRPr="00000000">
              <w:rPr>
                <w:color w:val="000000"/>
                <w:sz w:val="22"/>
                <w:szCs w:val="22"/>
                <w:rtl w:val="0"/>
              </w:rPr>
              <w:t xml:space="preserve">269.5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8">
            <w:pPr>
              <w:jc w:val="center"/>
              <w:rPr>
                <w:color w:val="000000"/>
                <w:sz w:val="22"/>
                <w:szCs w:val="22"/>
              </w:rPr>
            </w:pPr>
            <w:r w:rsidDel="00000000" w:rsidR="00000000" w:rsidRPr="00000000">
              <w:rPr>
                <w:color w:val="000000"/>
                <w:sz w:val="22"/>
                <w:szCs w:val="22"/>
                <w:rtl w:val="0"/>
              </w:rPr>
              <w:t xml:space="preserve">198.2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9">
            <w:pPr>
              <w:jc w:val="center"/>
              <w:rPr>
                <w:color w:val="000000"/>
                <w:sz w:val="22"/>
                <w:szCs w:val="22"/>
              </w:rPr>
            </w:pPr>
            <w:r w:rsidDel="00000000" w:rsidR="00000000" w:rsidRPr="00000000">
              <w:rPr>
                <w:color w:val="000000"/>
                <w:sz w:val="22"/>
                <w:szCs w:val="22"/>
                <w:rtl w:val="0"/>
              </w:rPr>
              <w:t xml:space="preserve">80.1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A">
            <w:pPr>
              <w:jc w:val="center"/>
              <w:rPr>
                <w:color w:val="000000"/>
                <w:sz w:val="22"/>
                <w:szCs w:val="22"/>
              </w:rPr>
            </w:pPr>
            <w:r w:rsidDel="00000000" w:rsidR="00000000" w:rsidRPr="00000000">
              <w:rPr>
                <w:color w:val="000000"/>
                <w:sz w:val="22"/>
                <w:szCs w:val="22"/>
                <w:rtl w:val="0"/>
              </w:rPr>
              <w:t xml:space="preserve">243.2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B">
            <w:pPr>
              <w:jc w:val="center"/>
              <w:rPr>
                <w:color w:val="000000"/>
                <w:sz w:val="22"/>
                <w:szCs w:val="22"/>
              </w:rPr>
            </w:pPr>
            <w:r w:rsidDel="00000000" w:rsidR="00000000" w:rsidRPr="00000000">
              <w:rPr>
                <w:color w:val="000000"/>
                <w:sz w:val="22"/>
                <w:szCs w:val="22"/>
                <w:rtl w:val="0"/>
              </w:rPr>
              <w:t xml:space="preserve">791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6F">
            <w:pPr>
              <w:jc w:val="center"/>
              <w:rPr>
                <w:color w:val="000000"/>
                <w:sz w:val="22"/>
                <w:szCs w:val="22"/>
              </w:rPr>
            </w:pPr>
            <w:r w:rsidDel="00000000" w:rsidR="00000000" w:rsidRPr="00000000">
              <w:rPr>
                <w:color w:val="000000"/>
                <w:sz w:val="22"/>
                <w:szCs w:val="22"/>
                <w:rtl w:val="0"/>
              </w:rPr>
              <w:t xml:space="preserve">53.2%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0">
            <w:pPr>
              <w:jc w:val="center"/>
              <w:rPr>
                <w:color w:val="000000"/>
                <w:sz w:val="22"/>
                <w:szCs w:val="22"/>
              </w:rPr>
            </w:pPr>
            <w:r w:rsidDel="00000000" w:rsidR="00000000" w:rsidRPr="00000000">
              <w:rPr>
                <w:color w:val="000000"/>
                <w:sz w:val="22"/>
                <w:szCs w:val="22"/>
                <w:rtl w:val="0"/>
              </w:rPr>
              <w:t xml:space="preserve">50.4%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1">
            <w:pPr>
              <w:jc w:val="center"/>
              <w:rPr>
                <w:color w:val="000000"/>
                <w:sz w:val="22"/>
                <w:szCs w:val="22"/>
              </w:rPr>
            </w:pPr>
            <w:r w:rsidDel="00000000" w:rsidR="00000000" w:rsidRPr="00000000">
              <w:rPr>
                <w:color w:val="000000"/>
                <w:sz w:val="22"/>
                <w:szCs w:val="22"/>
                <w:rtl w:val="0"/>
              </w:rPr>
              <w:t xml:space="preserve">58.2%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2">
            <w:pPr>
              <w:jc w:val="center"/>
              <w:rPr>
                <w:color w:val="000000"/>
                <w:sz w:val="22"/>
                <w:szCs w:val="22"/>
              </w:rPr>
            </w:pPr>
            <w:r w:rsidDel="00000000" w:rsidR="00000000" w:rsidRPr="00000000">
              <w:rPr>
                <w:color w:val="000000"/>
                <w:sz w:val="22"/>
                <w:szCs w:val="22"/>
                <w:rtl w:val="0"/>
              </w:rPr>
              <w:t xml:space="preserve">59.4%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3">
            <w:pPr>
              <w:jc w:val="center"/>
              <w:rPr>
                <w:color w:val="000000"/>
                <w:sz w:val="22"/>
                <w:szCs w:val="22"/>
              </w:rPr>
            </w:pPr>
            <w:r w:rsidDel="00000000" w:rsidR="00000000" w:rsidRPr="00000000">
              <w:rPr>
                <w:color w:val="000000"/>
                <w:sz w:val="22"/>
                <w:szCs w:val="22"/>
                <w:rtl w:val="0"/>
              </w:rPr>
              <w:t xml:space="preserve">54.9%</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5">
            <w:pPr>
              <w:jc w:val="right"/>
              <w:rPr>
                <w:color w:val="000000"/>
                <w:sz w:val="22"/>
                <w:szCs w:val="22"/>
              </w:rPr>
            </w:pPr>
            <w:r w:rsidDel="00000000" w:rsidR="00000000" w:rsidRPr="00000000">
              <w:rPr>
                <w:color w:val="000000"/>
                <w:sz w:val="22"/>
                <w:szCs w:val="22"/>
                <w:rtl w:val="0"/>
              </w:rPr>
              <w:t xml:space="preserve">Cop-out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7">
            <w:pPr>
              <w:jc w:val="center"/>
              <w:rPr>
                <w:color w:val="000000"/>
                <w:sz w:val="22"/>
                <w:szCs w:val="22"/>
              </w:rPr>
            </w:pPr>
            <w:r w:rsidDel="00000000" w:rsidR="00000000" w:rsidRPr="00000000">
              <w:rPr>
                <w:color w:val="000000"/>
                <w:sz w:val="22"/>
                <w:szCs w:val="22"/>
                <w:rtl w:val="0"/>
              </w:rPr>
              <w:t xml:space="preserve">70a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8">
            <w:pPr>
              <w:jc w:val="center"/>
              <w:rPr>
                <w:color w:val="000000"/>
                <w:sz w:val="22"/>
                <w:szCs w:val="22"/>
              </w:rPr>
            </w:pPr>
            <w:r w:rsidDel="00000000" w:rsidR="00000000" w:rsidRPr="00000000">
              <w:rPr>
                <w:color w:val="000000"/>
                <w:sz w:val="22"/>
                <w:szCs w:val="22"/>
                <w:rtl w:val="0"/>
              </w:rPr>
              <w:t xml:space="preserve">44a, 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9">
            <w:pPr>
              <w:jc w:val="center"/>
              <w:rPr>
                <w:color w:val="000000"/>
                <w:sz w:val="22"/>
                <w:szCs w:val="22"/>
              </w:rPr>
            </w:pPr>
            <w:r w:rsidDel="00000000" w:rsidR="00000000" w:rsidRPr="00000000">
              <w:rPr>
                <w:color w:val="000000"/>
                <w:sz w:val="22"/>
                <w:szCs w:val="22"/>
                <w:rtl w:val="0"/>
              </w:rPr>
              <w:t xml:space="preserve">7b, 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A">
            <w:pPr>
              <w:jc w:val="center"/>
              <w:rPr>
                <w:color w:val="000000"/>
                <w:sz w:val="22"/>
                <w:szCs w:val="22"/>
              </w:rPr>
            </w:pPr>
            <w:r w:rsidDel="00000000" w:rsidR="00000000" w:rsidRPr="00000000">
              <w:rPr>
                <w:color w:val="000000"/>
                <w:sz w:val="22"/>
                <w:szCs w:val="22"/>
                <w:rtl w:val="0"/>
              </w:rPr>
              <w:t xml:space="preserve">27c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B">
            <w:pPr>
              <w:jc w:val="center"/>
              <w:rPr>
                <w:color w:val="000000"/>
                <w:sz w:val="22"/>
                <w:szCs w:val="22"/>
              </w:rPr>
            </w:pPr>
            <w:r w:rsidDel="00000000" w:rsidR="00000000" w:rsidRPr="00000000">
              <w:rPr>
                <w:color w:val="000000"/>
                <w:sz w:val="22"/>
                <w:szCs w:val="22"/>
                <w:rtl w:val="0"/>
              </w:rPr>
              <w:t xml:space="preserve">148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7F">
            <w:pPr>
              <w:jc w:val="center"/>
              <w:rPr>
                <w:color w:val="000000"/>
                <w:sz w:val="22"/>
                <w:szCs w:val="22"/>
              </w:rPr>
            </w:pPr>
            <w:r w:rsidDel="00000000" w:rsidR="00000000" w:rsidRPr="00000000">
              <w:rPr>
                <w:color w:val="000000"/>
                <w:sz w:val="22"/>
                <w:szCs w:val="22"/>
                <w:rtl w:val="0"/>
              </w:rPr>
              <w:t xml:space="preserve">50.4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0">
            <w:pPr>
              <w:jc w:val="center"/>
              <w:rPr>
                <w:color w:val="000000"/>
                <w:sz w:val="22"/>
                <w:szCs w:val="22"/>
              </w:rPr>
            </w:pPr>
            <w:r w:rsidDel="00000000" w:rsidR="00000000" w:rsidRPr="00000000">
              <w:rPr>
                <w:color w:val="000000"/>
                <w:sz w:val="22"/>
                <w:szCs w:val="22"/>
                <w:rtl w:val="0"/>
              </w:rPr>
              <w:t xml:space="preserve">37.1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1">
            <w:pPr>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2">
            <w:pPr>
              <w:jc w:val="center"/>
              <w:rPr>
                <w:color w:val="000000"/>
                <w:sz w:val="22"/>
                <w:szCs w:val="22"/>
              </w:rPr>
            </w:pPr>
            <w:r w:rsidDel="00000000" w:rsidR="00000000" w:rsidRPr="00000000">
              <w:rPr>
                <w:color w:val="000000"/>
                <w:sz w:val="22"/>
                <w:szCs w:val="22"/>
                <w:rtl w:val="0"/>
              </w:rPr>
              <w:t xml:space="preserve">45.5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3">
            <w:pPr>
              <w:jc w:val="center"/>
              <w:rPr>
                <w:color w:val="000000"/>
                <w:sz w:val="22"/>
                <w:szCs w:val="22"/>
              </w:rPr>
            </w:pPr>
            <w:r w:rsidDel="00000000" w:rsidR="00000000" w:rsidRPr="00000000">
              <w:rPr>
                <w:color w:val="000000"/>
                <w:sz w:val="22"/>
                <w:szCs w:val="22"/>
                <w:rtl w:val="0"/>
              </w:rPr>
              <w:t xml:space="preserve">148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7">
            <w:pPr>
              <w:jc w:val="center"/>
              <w:rPr>
                <w:color w:val="000000"/>
                <w:sz w:val="22"/>
                <w:szCs w:val="22"/>
              </w:rPr>
            </w:pPr>
            <w:r w:rsidDel="00000000" w:rsidR="00000000" w:rsidRPr="00000000">
              <w:rPr>
                <w:color w:val="000000"/>
                <w:sz w:val="22"/>
                <w:szCs w:val="22"/>
                <w:rtl w:val="0"/>
              </w:rPr>
              <w:t xml:space="preserve">14.3%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8">
            <w:pPr>
              <w:jc w:val="center"/>
              <w:rPr>
                <w:color w:val="000000"/>
                <w:sz w:val="22"/>
                <w:szCs w:val="22"/>
              </w:rPr>
            </w:pPr>
            <w:r w:rsidDel="00000000" w:rsidR="00000000" w:rsidRPr="00000000">
              <w:rPr>
                <w:color w:val="000000"/>
                <w:sz w:val="22"/>
                <w:szCs w:val="22"/>
                <w:rtl w:val="0"/>
              </w:rPr>
              <w:t xml:space="preserve">12.2%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9">
            <w:pPr>
              <w:jc w:val="center"/>
              <w:rPr>
                <w:color w:val="000000"/>
                <w:sz w:val="22"/>
                <w:szCs w:val="22"/>
              </w:rPr>
            </w:pPr>
            <w:r w:rsidDel="00000000" w:rsidR="00000000" w:rsidRPr="00000000">
              <w:rPr>
                <w:color w:val="000000"/>
                <w:sz w:val="22"/>
                <w:szCs w:val="22"/>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A">
            <w:pPr>
              <w:jc w:val="center"/>
              <w:rPr>
                <w:color w:val="000000"/>
                <w:sz w:val="22"/>
                <w:szCs w:val="22"/>
              </w:rPr>
            </w:pPr>
            <w:r w:rsidDel="00000000" w:rsidR="00000000" w:rsidRPr="00000000">
              <w:rPr>
                <w:color w:val="000000"/>
                <w:sz w:val="22"/>
                <w:szCs w:val="22"/>
                <w:rtl w:val="0"/>
              </w:rPr>
              <w:t xml:space="preserve">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B">
            <w:pPr>
              <w:jc w:val="center"/>
              <w:rPr>
                <w:color w:val="000000"/>
                <w:sz w:val="22"/>
                <w:szCs w:val="22"/>
              </w:rPr>
            </w:pPr>
            <w:r w:rsidDel="00000000" w:rsidR="00000000" w:rsidRPr="00000000">
              <w:rPr>
                <w:color w:val="000000"/>
                <w:sz w:val="22"/>
                <w:szCs w:val="22"/>
                <w:rtl w:val="0"/>
              </w:rPr>
              <w:t xml:space="preserve">10.3%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D">
            <w:pPr>
              <w:jc w:val="right"/>
              <w:rPr>
                <w:color w:val="000000"/>
                <w:sz w:val="22"/>
                <w:szCs w:val="22"/>
              </w:rPr>
            </w:pPr>
            <w:r w:rsidDel="00000000" w:rsidR="00000000" w:rsidRPr="00000000">
              <w:rPr>
                <w:color w:val="000000"/>
                <w:sz w:val="22"/>
                <w:szCs w:val="22"/>
                <w:rtl w:val="0"/>
              </w:rPr>
              <w:t xml:space="preserve">Preface no answer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8F">
            <w:pPr>
              <w:jc w:val="center"/>
              <w:rPr>
                <w:color w:val="000000"/>
                <w:sz w:val="22"/>
                <w:szCs w:val="22"/>
              </w:rPr>
            </w:pPr>
            <w:r w:rsidDel="00000000" w:rsidR="00000000" w:rsidRPr="00000000">
              <w:rPr>
                <w:color w:val="000000"/>
                <w:sz w:val="22"/>
                <w:szCs w:val="22"/>
                <w:rtl w:val="0"/>
              </w:rPr>
              <w:t xml:space="preserve">37a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0">
            <w:pPr>
              <w:jc w:val="center"/>
              <w:rPr>
                <w:color w:val="000000"/>
                <w:sz w:val="22"/>
                <w:szCs w:val="22"/>
              </w:rPr>
            </w:pPr>
            <w:r w:rsidDel="00000000" w:rsidR="00000000" w:rsidRPr="00000000">
              <w:rPr>
                <w:color w:val="000000"/>
                <w:sz w:val="22"/>
                <w:szCs w:val="22"/>
                <w:rtl w:val="0"/>
              </w:rPr>
              <w:t xml:space="preserve">45a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1">
            <w:pPr>
              <w:jc w:val="center"/>
              <w:rPr>
                <w:color w:val="000000"/>
                <w:sz w:val="22"/>
                <w:szCs w:val="22"/>
              </w:rPr>
            </w:pPr>
            <w:r w:rsidDel="00000000" w:rsidR="00000000" w:rsidRPr="00000000">
              <w:rPr>
                <w:color w:val="000000"/>
                <w:sz w:val="22"/>
                <w:szCs w:val="22"/>
                <w:rtl w:val="0"/>
              </w:rPr>
              <w:t xml:space="preserve">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2">
            <w:pPr>
              <w:jc w:val="center"/>
              <w:rPr>
                <w:color w:val="000000"/>
                <w:sz w:val="22"/>
                <w:szCs w:val="22"/>
              </w:rPr>
            </w:pPr>
            <w:r w:rsidDel="00000000" w:rsidR="00000000" w:rsidRPr="00000000">
              <w:rPr>
                <w:color w:val="000000"/>
                <w:sz w:val="22"/>
                <w:szCs w:val="22"/>
                <w:rtl w:val="0"/>
              </w:rPr>
              <w:t xml:space="preserve">43a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3">
            <w:pPr>
              <w:jc w:val="center"/>
              <w:rPr>
                <w:color w:val="000000"/>
                <w:sz w:val="22"/>
                <w:szCs w:val="22"/>
              </w:rPr>
            </w:pPr>
            <w:r w:rsidDel="00000000" w:rsidR="00000000" w:rsidRPr="00000000">
              <w:rPr>
                <w:color w:val="000000"/>
                <w:sz w:val="22"/>
                <w:szCs w:val="22"/>
                <w:rtl w:val="0"/>
              </w:rPr>
              <w:t xml:space="preserve">132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5">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7">
            <w:pPr>
              <w:jc w:val="center"/>
              <w:rPr>
                <w:color w:val="000000"/>
                <w:sz w:val="22"/>
                <w:szCs w:val="22"/>
              </w:rPr>
            </w:pPr>
            <w:r w:rsidDel="00000000" w:rsidR="00000000" w:rsidRPr="00000000">
              <w:rPr>
                <w:color w:val="000000"/>
                <w:sz w:val="22"/>
                <w:szCs w:val="22"/>
                <w:rtl w:val="0"/>
              </w:rPr>
              <w:t xml:space="preserve">45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8">
            <w:pPr>
              <w:jc w:val="center"/>
              <w:rPr>
                <w:color w:val="000000"/>
                <w:sz w:val="22"/>
                <w:szCs w:val="22"/>
              </w:rPr>
            </w:pPr>
            <w:r w:rsidDel="00000000" w:rsidR="00000000" w:rsidRPr="00000000">
              <w:rPr>
                <w:color w:val="000000"/>
                <w:sz w:val="22"/>
                <w:szCs w:val="22"/>
                <w:rtl w:val="0"/>
              </w:rPr>
              <w:t xml:space="preserve">33.1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9">
            <w:pPr>
              <w:jc w:val="center"/>
              <w:rPr>
                <w:color w:val="000000"/>
                <w:sz w:val="22"/>
                <w:szCs w:val="22"/>
              </w:rPr>
            </w:pPr>
            <w:r w:rsidDel="00000000" w:rsidR="00000000" w:rsidRPr="00000000">
              <w:rPr>
                <w:color w:val="000000"/>
                <w:sz w:val="22"/>
                <w:szCs w:val="22"/>
                <w:rtl w:val="0"/>
              </w:rPr>
              <w:t xml:space="preserve">13.4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A">
            <w:pPr>
              <w:jc w:val="center"/>
              <w:rPr>
                <w:color w:val="000000"/>
                <w:sz w:val="22"/>
                <w:szCs w:val="22"/>
              </w:rPr>
            </w:pPr>
            <w:r w:rsidDel="00000000" w:rsidR="00000000" w:rsidRPr="00000000">
              <w:rPr>
                <w:color w:val="000000"/>
                <w:sz w:val="22"/>
                <w:szCs w:val="22"/>
                <w:rtl w:val="0"/>
              </w:rPr>
              <w:t xml:space="preserve">40.6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B">
            <w:pPr>
              <w:jc w:val="center"/>
              <w:rPr>
                <w:color w:val="000000"/>
                <w:sz w:val="22"/>
                <w:szCs w:val="22"/>
              </w:rPr>
            </w:pPr>
            <w:r w:rsidDel="00000000" w:rsidR="00000000" w:rsidRPr="00000000">
              <w:rPr>
                <w:color w:val="000000"/>
                <w:sz w:val="22"/>
                <w:szCs w:val="22"/>
                <w:rtl w:val="0"/>
              </w:rPr>
              <w:t xml:space="preserve">132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9F">
            <w:pPr>
              <w:jc w:val="center"/>
              <w:rPr>
                <w:color w:val="000000"/>
                <w:sz w:val="22"/>
                <w:szCs w:val="22"/>
              </w:rPr>
            </w:pPr>
            <w:r w:rsidDel="00000000" w:rsidR="00000000" w:rsidRPr="00000000">
              <w:rPr>
                <w:color w:val="000000"/>
                <w:sz w:val="22"/>
                <w:szCs w:val="22"/>
                <w:rtl w:val="0"/>
              </w:rPr>
              <w:t xml:space="preserve">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0">
            <w:pPr>
              <w:jc w:val="center"/>
              <w:rPr>
                <w:color w:val="000000"/>
                <w:sz w:val="22"/>
                <w:szCs w:val="22"/>
              </w:rPr>
            </w:pPr>
            <w:r w:rsidDel="00000000" w:rsidR="00000000" w:rsidRPr="00000000">
              <w:rPr>
                <w:color w:val="000000"/>
                <w:sz w:val="22"/>
                <w:szCs w:val="22"/>
                <w:rtl w:val="0"/>
              </w:rPr>
              <w:t xml:space="preserve">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1">
            <w:pPr>
              <w:jc w:val="center"/>
              <w:rPr>
                <w:color w:val="000000"/>
                <w:sz w:val="22"/>
                <w:szCs w:val="22"/>
              </w:rPr>
            </w:pPr>
            <w:r w:rsidDel="00000000" w:rsidR="00000000" w:rsidRPr="00000000">
              <w:rPr>
                <w:color w:val="000000"/>
                <w:sz w:val="22"/>
                <w:szCs w:val="22"/>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2">
            <w:pPr>
              <w:jc w:val="center"/>
              <w:rPr>
                <w:color w:val="000000"/>
                <w:sz w:val="22"/>
                <w:szCs w:val="22"/>
              </w:rPr>
            </w:pPr>
            <w:r w:rsidDel="00000000" w:rsidR="00000000" w:rsidRPr="00000000">
              <w:rPr>
                <w:color w:val="000000"/>
                <w:sz w:val="22"/>
                <w:szCs w:val="22"/>
                <w:rtl w:val="0"/>
              </w:rPr>
              <w:t xml:space="preserve">9.7%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3">
            <w:pPr>
              <w:jc w:val="center"/>
              <w:rPr>
                <w:color w:val="000000"/>
                <w:sz w:val="22"/>
                <w:szCs w:val="22"/>
              </w:rPr>
            </w:pPr>
            <w:r w:rsidDel="00000000" w:rsidR="00000000" w:rsidRPr="00000000">
              <w:rPr>
                <w:color w:val="000000"/>
                <w:sz w:val="22"/>
                <w:szCs w:val="22"/>
                <w:rtl w:val="0"/>
              </w:rPr>
              <w:t xml:space="preserve">9.2%</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5">
            <w:pPr>
              <w:jc w:val="right"/>
              <w:rPr>
                <w:color w:val="000000"/>
                <w:sz w:val="22"/>
                <w:szCs w:val="22"/>
              </w:rPr>
            </w:pPr>
            <w:r w:rsidDel="00000000" w:rsidR="00000000" w:rsidRPr="00000000">
              <w:rPr>
                <w:color w:val="000000"/>
                <w:sz w:val="22"/>
                <w:szCs w:val="22"/>
                <w:rtl w:val="0"/>
              </w:rPr>
              <w:t xml:space="preserve">Lie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7">
            <w:pPr>
              <w:jc w:val="center"/>
              <w:rPr>
                <w:color w:val="000000"/>
                <w:sz w:val="22"/>
                <w:szCs w:val="22"/>
              </w:rPr>
            </w:pPr>
            <w:r w:rsidDel="00000000" w:rsidR="00000000" w:rsidRPr="00000000">
              <w:rPr>
                <w:color w:val="000000"/>
                <w:sz w:val="22"/>
                <w:szCs w:val="22"/>
                <w:rtl w:val="0"/>
              </w:rPr>
              <w:t xml:space="preserve">24a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8">
            <w:pPr>
              <w:jc w:val="center"/>
              <w:rPr>
                <w:color w:val="000000"/>
                <w:sz w:val="22"/>
                <w:szCs w:val="22"/>
              </w:rPr>
            </w:pPr>
            <w:r w:rsidDel="00000000" w:rsidR="00000000" w:rsidRPr="00000000">
              <w:rPr>
                <w:color w:val="000000"/>
                <w:sz w:val="22"/>
                <w:szCs w:val="22"/>
                <w:rtl w:val="0"/>
              </w:rPr>
              <w:t xml:space="preserve">24a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9">
            <w:pPr>
              <w:jc w:val="center"/>
              <w:rPr>
                <w:color w:val="000000"/>
                <w:sz w:val="22"/>
                <w:szCs w:val="22"/>
              </w:rPr>
            </w:pPr>
            <w:r w:rsidDel="00000000" w:rsidR="00000000" w:rsidRPr="00000000">
              <w:rPr>
                <w:color w:val="000000"/>
                <w:sz w:val="22"/>
                <w:szCs w:val="22"/>
                <w:rtl w:val="0"/>
              </w:rPr>
              <w:t xml:space="preserve">8a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A">
            <w:pPr>
              <w:jc w:val="center"/>
              <w:rPr>
                <w:color w:val="000000"/>
                <w:sz w:val="22"/>
                <w:szCs w:val="22"/>
              </w:rPr>
            </w:pPr>
            <w:r w:rsidDel="00000000" w:rsidR="00000000" w:rsidRPr="00000000">
              <w:rPr>
                <w:color w:val="000000"/>
                <w:sz w:val="22"/>
                <w:szCs w:val="22"/>
                <w:rtl w:val="0"/>
              </w:rPr>
              <w:t xml:space="preserve">14a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B">
            <w:pPr>
              <w:jc w:val="center"/>
              <w:rPr>
                <w:color w:val="000000"/>
                <w:sz w:val="22"/>
                <w:szCs w:val="22"/>
              </w:rPr>
            </w:pPr>
            <w:r w:rsidDel="00000000" w:rsidR="00000000" w:rsidRPr="00000000">
              <w:rPr>
                <w:color w:val="000000"/>
                <w:sz w:val="22"/>
                <w:szCs w:val="22"/>
                <w:rtl w:val="0"/>
              </w:rPr>
              <w:t xml:space="preserve">70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D">
            <w:pPr>
              <w:jc w:val="righ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AF">
            <w:pPr>
              <w:jc w:val="center"/>
              <w:rPr>
                <w:color w:val="000000"/>
                <w:sz w:val="22"/>
                <w:szCs w:val="22"/>
              </w:rPr>
            </w:pPr>
            <w:r w:rsidDel="00000000" w:rsidR="00000000" w:rsidRPr="00000000">
              <w:rPr>
                <w:color w:val="000000"/>
                <w:sz w:val="22"/>
                <w:szCs w:val="22"/>
                <w:rtl w:val="0"/>
              </w:rPr>
              <w:t xml:space="preserve">23.9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0">
            <w:pPr>
              <w:jc w:val="center"/>
              <w:rPr>
                <w:color w:val="000000"/>
                <w:sz w:val="22"/>
                <w:szCs w:val="22"/>
              </w:rPr>
            </w:pPr>
            <w:r w:rsidDel="00000000" w:rsidR="00000000" w:rsidRPr="00000000">
              <w:rPr>
                <w:color w:val="000000"/>
                <w:sz w:val="22"/>
                <w:szCs w:val="22"/>
                <w:rtl w:val="0"/>
              </w:rPr>
              <w:t xml:space="preserve">17.5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1">
            <w:pPr>
              <w:jc w:val="center"/>
              <w:rPr>
                <w:color w:val="000000"/>
                <w:sz w:val="22"/>
                <w:szCs w:val="22"/>
              </w:rPr>
            </w:pPr>
            <w:r w:rsidDel="00000000" w:rsidR="00000000" w:rsidRPr="00000000">
              <w:rPr>
                <w:color w:val="000000"/>
                <w:sz w:val="22"/>
                <w:szCs w:val="22"/>
                <w:rtl w:val="0"/>
              </w:rPr>
              <w:t xml:space="preserve">7.1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2">
            <w:pPr>
              <w:jc w:val="center"/>
              <w:rPr>
                <w:color w:val="000000"/>
                <w:sz w:val="22"/>
                <w:szCs w:val="22"/>
              </w:rPr>
            </w:pPr>
            <w:r w:rsidDel="00000000" w:rsidR="00000000" w:rsidRPr="00000000">
              <w:rPr>
                <w:color w:val="000000"/>
                <w:sz w:val="22"/>
                <w:szCs w:val="22"/>
                <w:rtl w:val="0"/>
              </w:rPr>
              <w:t xml:space="preserve">21.5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3">
            <w:pPr>
              <w:jc w:val="center"/>
              <w:rPr>
                <w:color w:val="000000"/>
                <w:sz w:val="22"/>
                <w:szCs w:val="22"/>
              </w:rPr>
            </w:pPr>
            <w:r w:rsidDel="00000000" w:rsidR="00000000" w:rsidRPr="00000000">
              <w:rPr>
                <w:color w:val="000000"/>
                <w:sz w:val="22"/>
                <w:szCs w:val="22"/>
                <w:rtl w:val="0"/>
              </w:rPr>
              <w:t xml:space="preserve">70</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4">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5">
            <w:pPr>
              <w:jc w:val="right"/>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7">
            <w:pPr>
              <w:jc w:val="center"/>
              <w:rPr>
                <w:color w:val="000000"/>
                <w:sz w:val="22"/>
                <w:szCs w:val="22"/>
              </w:rPr>
            </w:pPr>
            <w:r w:rsidDel="00000000" w:rsidR="00000000" w:rsidRPr="00000000">
              <w:rPr>
                <w:color w:val="000000"/>
                <w:sz w:val="22"/>
                <w:szCs w:val="22"/>
                <w:rtl w:val="0"/>
              </w:rPr>
              <w:t xml:space="preserve">4.9%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8">
            <w:pPr>
              <w:jc w:val="center"/>
              <w:rPr>
                <w:color w:val="000000"/>
                <w:sz w:val="22"/>
                <w:szCs w:val="22"/>
              </w:rPr>
            </w:pPr>
            <w:r w:rsidDel="00000000" w:rsidR="00000000" w:rsidRPr="00000000">
              <w:rPr>
                <w:color w:val="000000"/>
                <w:sz w:val="22"/>
                <w:szCs w:val="22"/>
                <w:rtl w:val="0"/>
              </w:rPr>
              <w:t xml:space="preserve">6.6%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9">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A">
            <w:pPr>
              <w:jc w:val="center"/>
              <w:rPr>
                <w:color w:val="000000"/>
                <w:sz w:val="22"/>
                <w:szCs w:val="22"/>
              </w:rPr>
            </w:pPr>
            <w:r w:rsidDel="00000000" w:rsidR="00000000" w:rsidRPr="00000000">
              <w:rPr>
                <w:color w:val="000000"/>
                <w:sz w:val="22"/>
                <w:szCs w:val="22"/>
                <w:rtl w:val="0"/>
              </w:rPr>
              <w:t xml:space="preserve">3.2%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EBB">
            <w:pPr>
              <w:jc w:val="center"/>
              <w:rPr>
                <w:color w:val="000000"/>
                <w:sz w:val="22"/>
                <w:szCs w:val="22"/>
              </w:rPr>
            </w:pPr>
            <w:r w:rsidDel="00000000" w:rsidR="00000000" w:rsidRPr="00000000">
              <w:rPr>
                <w:color w:val="000000"/>
                <w:sz w:val="22"/>
                <w:szCs w:val="22"/>
                <w:rtl w:val="0"/>
              </w:rPr>
              <w:t xml:space="preserve">4.9%</w:t>
            </w:r>
          </w:p>
        </w:tc>
      </w:tr>
      <w:tr>
        <w:trPr>
          <w:cantSplit w:val="0"/>
          <w:trHeight w:val="320"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C">
            <w:pPr>
              <w:rPr>
                <w:color w:val="000000"/>
                <w:sz w:val="22"/>
                <w:szCs w:val="22"/>
              </w:rPr>
            </w:pPr>
            <w:r w:rsidDel="00000000" w:rsidR="00000000" w:rsidRPr="00000000">
              <w:rPr>
                <w:color w:val="000000"/>
                <w:sz w:val="22"/>
                <w:szCs w:val="22"/>
                <w:rtl w:val="0"/>
              </w:rPr>
              <w:t xml:space="preserve">Biology Exam</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D">
            <w:pPr>
              <w:jc w:val="right"/>
              <w:rPr>
                <w:color w:val="000000"/>
                <w:sz w:val="22"/>
                <w:szCs w:val="22"/>
              </w:rPr>
            </w:pPr>
            <w:r w:rsidDel="00000000" w:rsidR="00000000" w:rsidRPr="00000000">
              <w:rPr>
                <w:color w:val="000000"/>
                <w:sz w:val="22"/>
                <w:szCs w:val="22"/>
                <w:rtl w:val="0"/>
              </w:rPr>
              <w:t xml:space="preserve">Truth</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BF">
            <w:pPr>
              <w:jc w:val="center"/>
              <w:rPr>
                <w:color w:val="000000"/>
                <w:sz w:val="22"/>
                <w:szCs w:val="22"/>
              </w:rPr>
            </w:pPr>
            <w:r w:rsidDel="00000000" w:rsidR="00000000" w:rsidRPr="00000000">
              <w:rPr>
                <w:color w:val="000000"/>
                <w:sz w:val="22"/>
                <w:szCs w:val="22"/>
                <w:rtl w:val="0"/>
              </w:rPr>
              <w:t xml:space="preserve">124a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0">
            <w:pPr>
              <w:jc w:val="center"/>
              <w:rPr>
                <w:color w:val="000000"/>
                <w:sz w:val="22"/>
                <w:szCs w:val="22"/>
              </w:rPr>
            </w:pPr>
            <w:r w:rsidDel="00000000" w:rsidR="00000000" w:rsidRPr="00000000">
              <w:rPr>
                <w:color w:val="000000"/>
                <w:sz w:val="22"/>
                <w:szCs w:val="22"/>
                <w:rtl w:val="0"/>
              </w:rPr>
              <w:t xml:space="preserve">93a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1">
            <w:pPr>
              <w:jc w:val="center"/>
              <w:rPr>
                <w:color w:val="000000"/>
                <w:sz w:val="22"/>
                <w:szCs w:val="22"/>
              </w:rPr>
            </w:pPr>
            <w:r w:rsidDel="00000000" w:rsidR="00000000" w:rsidRPr="00000000">
              <w:rPr>
                <w:color w:val="000000"/>
                <w:sz w:val="22"/>
                <w:szCs w:val="22"/>
                <w:rtl w:val="0"/>
              </w:rPr>
              <w:t xml:space="preserve">42a</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2">
            <w:pPr>
              <w:jc w:val="center"/>
              <w:rPr>
                <w:color w:val="000000"/>
                <w:sz w:val="22"/>
                <w:szCs w:val="22"/>
              </w:rPr>
            </w:pPr>
            <w:r w:rsidDel="00000000" w:rsidR="00000000" w:rsidRPr="00000000">
              <w:rPr>
                <w:color w:val="000000"/>
                <w:sz w:val="22"/>
                <w:szCs w:val="22"/>
                <w:rtl w:val="0"/>
              </w:rPr>
              <w:t xml:space="preserve">42b</w:t>
            </w:r>
          </w:p>
        </w:tc>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3">
            <w:pPr>
              <w:jc w:val="center"/>
              <w:rPr>
                <w:color w:val="000000"/>
                <w:sz w:val="22"/>
                <w:szCs w:val="22"/>
              </w:rPr>
            </w:pPr>
            <w:r w:rsidDel="00000000" w:rsidR="00000000" w:rsidRPr="00000000">
              <w:rPr>
                <w:color w:val="000000"/>
                <w:sz w:val="22"/>
                <w:szCs w:val="22"/>
                <w:rtl w:val="0"/>
              </w:rPr>
              <w:t xml:space="preserve">301</w:t>
            </w:r>
          </w:p>
        </w:tc>
      </w:tr>
      <w:tr>
        <w:trPr>
          <w:cantSplit w:val="0"/>
          <w:trHeight w:val="32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4">
            <w:pPr>
              <w:rPr>
                <w:color w:val="000000"/>
                <w:sz w:val="22"/>
                <w:szCs w:val="22"/>
              </w:rPr>
            </w:pP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color w:val="000000"/>
                <w:sz w:val="22"/>
                <w:szCs w:val="22"/>
                <w:vertAlign w:val="superscript"/>
                <w:rtl w:val="0"/>
              </w:rPr>
              <w:t xml:space="preserve">2</w:t>
            </w:r>
            <w:r w:rsidDel="00000000" w:rsidR="00000000" w:rsidRPr="00000000">
              <w:rPr>
                <w:color w:val="000000"/>
                <w:sz w:val="22"/>
                <w:szCs w:val="22"/>
                <w:rtl w:val="0"/>
              </w:rPr>
              <w:t xml:space="preserve">(12, </w:t>
            </w:r>
            <w:r w:rsidDel="00000000" w:rsidR="00000000" w:rsidRPr="00000000">
              <w:rPr>
                <w:i w:val="1"/>
                <w:color w:val="000000"/>
                <w:sz w:val="22"/>
                <w:szCs w:val="22"/>
                <w:rtl w:val="0"/>
              </w:rPr>
              <w:t xml:space="preserve">N</w:t>
            </w:r>
            <w:r w:rsidDel="00000000" w:rsidR="00000000" w:rsidRPr="00000000">
              <w:rPr>
                <w:color w:val="000000"/>
                <w:sz w:val="22"/>
                <w:szCs w:val="22"/>
                <w:rtl w:val="0"/>
              </w:rPr>
              <w:t xml:space="preserve"> = 1450)= 178.37, </w:t>
            </w:r>
            <w:r w:rsidDel="00000000" w:rsidR="00000000" w:rsidRPr="00000000">
              <w:rPr>
                <w:i w:val="1"/>
                <w:color w:val="000000"/>
                <w:sz w:val="22"/>
                <w:szCs w:val="22"/>
                <w:rtl w:val="0"/>
              </w:rPr>
              <w:t xml:space="preserve">p</w:t>
            </w:r>
            <w:r w:rsidDel="00000000" w:rsidR="00000000" w:rsidRPr="00000000">
              <w:rPr>
                <w:color w:val="000000"/>
                <w:sz w:val="22"/>
                <w:szCs w:val="22"/>
                <w:rtl w:val="0"/>
              </w:rPr>
              <w:t xml:space="preserve"> &lt;.001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7">
            <w:pPr>
              <w:jc w:val="center"/>
              <w:rPr>
                <w:color w:val="000000"/>
                <w:sz w:val="22"/>
                <w:szCs w:val="22"/>
              </w:rPr>
            </w:pPr>
            <w:r w:rsidDel="00000000" w:rsidR="00000000" w:rsidRPr="00000000">
              <w:rPr>
                <w:color w:val="000000"/>
                <w:sz w:val="22"/>
                <w:szCs w:val="22"/>
                <w:rtl w:val="0"/>
              </w:rPr>
              <w:t xml:space="preserve">101.7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8">
            <w:pPr>
              <w:jc w:val="center"/>
              <w:rPr>
                <w:color w:val="000000"/>
                <w:sz w:val="22"/>
                <w:szCs w:val="22"/>
              </w:rPr>
            </w:pPr>
            <w:r w:rsidDel="00000000" w:rsidR="00000000" w:rsidRPr="00000000">
              <w:rPr>
                <w:color w:val="000000"/>
                <w:sz w:val="22"/>
                <w:szCs w:val="22"/>
                <w:rtl w:val="0"/>
              </w:rPr>
              <w:t xml:space="preserve">75.1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9">
            <w:pPr>
              <w:jc w:val="center"/>
              <w:rPr>
                <w:color w:val="000000"/>
                <w:sz w:val="22"/>
                <w:szCs w:val="22"/>
              </w:rPr>
            </w:pPr>
            <w:r w:rsidDel="00000000" w:rsidR="00000000" w:rsidRPr="00000000">
              <w:rPr>
                <w:color w:val="000000"/>
                <w:sz w:val="22"/>
                <w:szCs w:val="22"/>
                <w:rtl w:val="0"/>
              </w:rPr>
              <w:t xml:space="preserve">30.1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A">
            <w:pPr>
              <w:jc w:val="center"/>
              <w:rPr>
                <w:color w:val="000000"/>
                <w:sz w:val="22"/>
                <w:szCs w:val="22"/>
              </w:rPr>
            </w:pPr>
            <w:r w:rsidDel="00000000" w:rsidR="00000000" w:rsidRPr="00000000">
              <w:rPr>
                <w:color w:val="000000"/>
                <w:sz w:val="22"/>
                <w:szCs w:val="22"/>
                <w:rtl w:val="0"/>
              </w:rPr>
              <w:t xml:space="preserve">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B">
            <w:pPr>
              <w:jc w:val="center"/>
              <w:rPr>
                <w:color w:val="000000"/>
                <w:sz w:val="22"/>
                <w:szCs w:val="22"/>
              </w:rPr>
            </w:pPr>
            <w:r w:rsidDel="00000000" w:rsidR="00000000" w:rsidRPr="00000000">
              <w:rPr>
                <w:color w:val="000000"/>
                <w:sz w:val="22"/>
                <w:szCs w:val="22"/>
                <w:rtl w:val="0"/>
              </w:rPr>
              <w:t xml:space="preserve">301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D">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CF">
            <w:pPr>
              <w:jc w:val="center"/>
              <w:rPr>
                <w:color w:val="000000"/>
                <w:sz w:val="22"/>
                <w:szCs w:val="22"/>
              </w:rPr>
            </w:pPr>
            <w:r w:rsidDel="00000000" w:rsidR="00000000" w:rsidRPr="00000000">
              <w:rPr>
                <w:color w:val="000000"/>
                <w:sz w:val="22"/>
                <w:szCs w:val="22"/>
                <w:rtl w:val="0"/>
              </w:rPr>
              <w:t xml:space="preserve">25.3%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0">
            <w:pPr>
              <w:jc w:val="center"/>
              <w:rPr>
                <w:color w:val="000000"/>
                <w:sz w:val="22"/>
                <w:szCs w:val="22"/>
              </w:rPr>
            </w:pPr>
            <w:r w:rsidDel="00000000" w:rsidR="00000000" w:rsidRPr="00000000">
              <w:rPr>
                <w:color w:val="000000"/>
                <w:sz w:val="22"/>
                <w:szCs w:val="22"/>
                <w:rtl w:val="0"/>
              </w:rPr>
              <w:t xml:space="preserve">25.7%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1">
            <w:pPr>
              <w:jc w:val="center"/>
              <w:rPr>
                <w:color w:val="000000"/>
                <w:sz w:val="22"/>
                <w:szCs w:val="22"/>
              </w:rPr>
            </w:pPr>
            <w:r w:rsidDel="00000000" w:rsidR="00000000" w:rsidRPr="00000000">
              <w:rPr>
                <w:color w:val="000000"/>
                <w:sz w:val="22"/>
                <w:szCs w:val="22"/>
                <w:rtl w:val="0"/>
              </w:rPr>
              <w:t xml:space="preserve">29.0%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2">
            <w:pPr>
              <w:jc w:val="center"/>
              <w:rPr>
                <w:color w:val="000000"/>
                <w:sz w:val="22"/>
                <w:szCs w:val="22"/>
              </w:rPr>
            </w:pPr>
            <w:r w:rsidDel="00000000" w:rsidR="00000000" w:rsidRPr="00000000">
              <w:rPr>
                <w:color w:val="000000"/>
                <w:sz w:val="22"/>
                <w:szCs w:val="22"/>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3">
            <w:pPr>
              <w:jc w:val="center"/>
              <w:rPr>
                <w:color w:val="000000"/>
                <w:sz w:val="22"/>
                <w:szCs w:val="22"/>
              </w:rPr>
            </w:pPr>
            <w:r w:rsidDel="00000000" w:rsidR="00000000" w:rsidRPr="00000000">
              <w:rPr>
                <w:color w:val="000000"/>
                <w:sz w:val="22"/>
                <w:szCs w:val="22"/>
                <w:rtl w:val="0"/>
              </w:rPr>
              <w:t xml:space="preserve">20.8%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5">
            <w:pPr>
              <w:jc w:val="right"/>
              <w:rPr>
                <w:color w:val="000000"/>
                <w:sz w:val="22"/>
                <w:szCs w:val="22"/>
              </w:rPr>
            </w:pPr>
            <w:r w:rsidDel="00000000" w:rsidR="00000000" w:rsidRPr="00000000">
              <w:rPr>
                <w:color w:val="000000"/>
                <w:sz w:val="22"/>
                <w:szCs w:val="22"/>
                <w:rtl w:val="0"/>
              </w:rPr>
              <w:t xml:space="preserve">Placate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7">
            <w:pPr>
              <w:jc w:val="center"/>
              <w:rPr>
                <w:color w:val="000000"/>
                <w:sz w:val="22"/>
                <w:szCs w:val="22"/>
              </w:rPr>
            </w:pPr>
            <w:r w:rsidDel="00000000" w:rsidR="00000000" w:rsidRPr="00000000">
              <w:rPr>
                <w:color w:val="000000"/>
                <w:sz w:val="22"/>
                <w:szCs w:val="22"/>
                <w:rtl w:val="0"/>
              </w:rPr>
              <w:t xml:space="preserve">79a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8">
            <w:pPr>
              <w:jc w:val="center"/>
              <w:rPr>
                <w:color w:val="000000"/>
                <w:sz w:val="22"/>
                <w:szCs w:val="22"/>
              </w:rPr>
            </w:pPr>
            <w:r w:rsidDel="00000000" w:rsidR="00000000" w:rsidRPr="00000000">
              <w:rPr>
                <w:color w:val="000000"/>
                <w:sz w:val="22"/>
                <w:szCs w:val="22"/>
                <w:rtl w:val="0"/>
              </w:rPr>
              <w:t xml:space="preserve">58a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9">
            <w:pPr>
              <w:jc w:val="center"/>
              <w:rPr>
                <w:color w:val="000000"/>
                <w:sz w:val="22"/>
                <w:szCs w:val="22"/>
              </w:rPr>
            </w:pPr>
            <w:r w:rsidDel="00000000" w:rsidR="00000000" w:rsidRPr="00000000">
              <w:rPr>
                <w:color w:val="000000"/>
                <w:sz w:val="22"/>
                <w:szCs w:val="22"/>
                <w:rtl w:val="0"/>
              </w:rPr>
              <w:t xml:space="preserve">37a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A">
            <w:pPr>
              <w:jc w:val="center"/>
              <w:rPr>
                <w:color w:val="000000"/>
                <w:sz w:val="22"/>
                <w:szCs w:val="22"/>
              </w:rPr>
            </w:pPr>
            <w:r w:rsidDel="00000000" w:rsidR="00000000" w:rsidRPr="00000000">
              <w:rPr>
                <w:color w:val="000000"/>
                <w:sz w:val="22"/>
                <w:szCs w:val="22"/>
                <w:rtl w:val="0"/>
              </w:rPr>
              <w:t xml:space="preserve">186b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B">
            <w:pPr>
              <w:jc w:val="center"/>
              <w:rPr>
                <w:color w:val="000000"/>
                <w:sz w:val="22"/>
                <w:szCs w:val="22"/>
              </w:rPr>
            </w:pPr>
            <w:r w:rsidDel="00000000" w:rsidR="00000000" w:rsidRPr="00000000">
              <w:rPr>
                <w:color w:val="000000"/>
                <w:sz w:val="22"/>
                <w:szCs w:val="22"/>
                <w:rtl w:val="0"/>
              </w:rPr>
              <w:t xml:space="preserve">360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D">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DF">
            <w:pPr>
              <w:jc w:val="center"/>
              <w:rPr>
                <w:color w:val="000000"/>
                <w:sz w:val="22"/>
                <w:szCs w:val="22"/>
              </w:rPr>
            </w:pPr>
            <w:r w:rsidDel="00000000" w:rsidR="00000000" w:rsidRPr="00000000">
              <w:rPr>
                <w:color w:val="000000"/>
                <w:sz w:val="22"/>
                <w:szCs w:val="22"/>
                <w:rtl w:val="0"/>
              </w:rPr>
              <w:t xml:space="preserve">121.7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0">
            <w:pPr>
              <w:jc w:val="center"/>
              <w:rPr>
                <w:color w:val="000000"/>
                <w:sz w:val="22"/>
                <w:szCs w:val="22"/>
              </w:rPr>
            </w:pPr>
            <w:r w:rsidDel="00000000" w:rsidR="00000000" w:rsidRPr="00000000">
              <w:rPr>
                <w:color w:val="000000"/>
                <w:sz w:val="22"/>
                <w:szCs w:val="22"/>
                <w:rtl w:val="0"/>
              </w:rPr>
              <w:t xml:space="preserve">89.9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1">
            <w:pPr>
              <w:jc w:val="center"/>
              <w:rPr>
                <w:color w:val="000000"/>
                <w:sz w:val="22"/>
                <w:szCs w:val="22"/>
              </w:rPr>
            </w:pPr>
            <w:r w:rsidDel="00000000" w:rsidR="00000000" w:rsidRPr="00000000">
              <w:rPr>
                <w:color w:val="000000"/>
                <w:sz w:val="22"/>
                <w:szCs w:val="22"/>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2">
            <w:pPr>
              <w:jc w:val="center"/>
              <w:rPr>
                <w:color w:val="000000"/>
                <w:sz w:val="22"/>
                <w:szCs w:val="22"/>
              </w:rPr>
            </w:pPr>
            <w:r w:rsidDel="00000000" w:rsidR="00000000" w:rsidRPr="00000000">
              <w:rPr>
                <w:color w:val="000000"/>
                <w:sz w:val="22"/>
                <w:szCs w:val="22"/>
                <w:rtl w:val="0"/>
              </w:rPr>
              <w:t xml:space="preserve">112.5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3">
            <w:pPr>
              <w:jc w:val="center"/>
              <w:rPr>
                <w:color w:val="000000"/>
                <w:sz w:val="22"/>
                <w:szCs w:val="22"/>
              </w:rPr>
            </w:pPr>
            <w:r w:rsidDel="00000000" w:rsidR="00000000" w:rsidRPr="00000000">
              <w:rPr>
                <w:color w:val="000000"/>
                <w:sz w:val="22"/>
                <w:szCs w:val="22"/>
                <w:rtl w:val="0"/>
              </w:rPr>
              <w:t xml:space="preserve">360</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5">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7">
            <w:pPr>
              <w:jc w:val="center"/>
              <w:rPr>
                <w:color w:val="000000"/>
                <w:sz w:val="22"/>
                <w:szCs w:val="22"/>
              </w:rPr>
            </w:pPr>
            <w:r w:rsidDel="00000000" w:rsidR="00000000" w:rsidRPr="00000000">
              <w:rPr>
                <w:color w:val="000000"/>
                <w:sz w:val="22"/>
                <w:szCs w:val="22"/>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8">
            <w:pPr>
              <w:jc w:val="center"/>
              <w:rPr>
                <w:color w:val="000000"/>
                <w:sz w:val="22"/>
                <w:szCs w:val="22"/>
              </w:rPr>
            </w:pPr>
            <w:r w:rsidDel="00000000" w:rsidR="00000000" w:rsidRPr="00000000">
              <w:rPr>
                <w:color w:val="000000"/>
                <w:sz w:val="22"/>
                <w:szCs w:val="22"/>
                <w:rtl w:val="0"/>
              </w:rPr>
              <w:t xml:space="preserve">16.0%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9">
            <w:pPr>
              <w:jc w:val="center"/>
              <w:rPr>
                <w:color w:val="000000"/>
                <w:sz w:val="22"/>
                <w:szCs w:val="22"/>
              </w:rPr>
            </w:pPr>
            <w:r w:rsidDel="00000000" w:rsidR="00000000" w:rsidRPr="00000000">
              <w:rPr>
                <w:color w:val="000000"/>
                <w:sz w:val="22"/>
                <w:szCs w:val="22"/>
                <w:rtl w:val="0"/>
              </w:rPr>
              <w:t xml:space="preserve">25.5%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A">
            <w:pPr>
              <w:jc w:val="center"/>
              <w:rPr>
                <w:color w:val="000000"/>
                <w:sz w:val="22"/>
                <w:szCs w:val="22"/>
              </w:rPr>
            </w:pPr>
            <w:r w:rsidDel="00000000" w:rsidR="00000000" w:rsidRPr="00000000">
              <w:rPr>
                <w:color w:val="000000"/>
                <w:sz w:val="22"/>
                <w:szCs w:val="22"/>
                <w:rtl w:val="0"/>
              </w:rPr>
              <w:t xml:space="preserve">41.1%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B">
            <w:pPr>
              <w:jc w:val="center"/>
              <w:rPr>
                <w:color w:val="000000"/>
                <w:sz w:val="22"/>
                <w:szCs w:val="22"/>
              </w:rPr>
            </w:pPr>
            <w:r w:rsidDel="00000000" w:rsidR="00000000" w:rsidRPr="00000000">
              <w:rPr>
                <w:color w:val="000000"/>
                <w:sz w:val="22"/>
                <w:szCs w:val="22"/>
                <w:rtl w:val="0"/>
              </w:rPr>
              <w:t xml:space="preserve">24.8%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D">
            <w:pPr>
              <w:jc w:val="right"/>
              <w:rPr>
                <w:color w:val="000000"/>
                <w:sz w:val="22"/>
                <w:szCs w:val="22"/>
              </w:rPr>
            </w:pPr>
            <w:r w:rsidDel="00000000" w:rsidR="00000000" w:rsidRPr="00000000">
              <w:rPr>
                <w:color w:val="000000"/>
                <w:sz w:val="22"/>
                <w:szCs w:val="22"/>
                <w:rtl w:val="0"/>
              </w:rPr>
              <w:t xml:space="preserve">Cop-out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EF">
            <w:pPr>
              <w:jc w:val="center"/>
              <w:rPr>
                <w:color w:val="000000"/>
                <w:sz w:val="22"/>
                <w:szCs w:val="22"/>
              </w:rPr>
            </w:pPr>
            <w:r w:rsidDel="00000000" w:rsidR="00000000" w:rsidRPr="00000000">
              <w:rPr>
                <w:color w:val="000000"/>
                <w:sz w:val="22"/>
                <w:szCs w:val="22"/>
                <w:rtl w:val="0"/>
              </w:rPr>
              <w:t xml:space="preserve">57a, 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0">
            <w:pPr>
              <w:jc w:val="center"/>
              <w:rPr>
                <w:color w:val="000000"/>
                <w:sz w:val="22"/>
                <w:szCs w:val="22"/>
              </w:rPr>
            </w:pPr>
            <w:r w:rsidDel="00000000" w:rsidR="00000000" w:rsidRPr="00000000">
              <w:rPr>
                <w:color w:val="000000"/>
                <w:sz w:val="22"/>
                <w:szCs w:val="22"/>
                <w:rtl w:val="0"/>
              </w:rPr>
              <w:t xml:space="preserve">47a, 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1">
            <w:pPr>
              <w:jc w:val="center"/>
              <w:rPr>
                <w:color w:val="000000"/>
                <w:sz w:val="22"/>
                <w:szCs w:val="22"/>
              </w:rPr>
            </w:pPr>
            <w:r w:rsidDel="00000000" w:rsidR="00000000" w:rsidRPr="00000000">
              <w:rPr>
                <w:color w:val="000000"/>
                <w:sz w:val="22"/>
                <w:szCs w:val="22"/>
                <w:rtl w:val="0"/>
              </w:rPr>
              <w:t xml:space="preserve">24b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2">
            <w:pPr>
              <w:jc w:val="center"/>
              <w:rPr>
                <w:color w:val="000000"/>
                <w:sz w:val="22"/>
                <w:szCs w:val="22"/>
              </w:rPr>
            </w:pPr>
            <w:r w:rsidDel="00000000" w:rsidR="00000000" w:rsidRPr="00000000">
              <w:rPr>
                <w:color w:val="000000"/>
                <w:sz w:val="22"/>
                <w:szCs w:val="22"/>
                <w:rtl w:val="0"/>
              </w:rPr>
              <w:t xml:space="preserve">36a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3">
            <w:pPr>
              <w:jc w:val="center"/>
              <w:rPr>
                <w:color w:val="000000"/>
                <w:sz w:val="22"/>
                <w:szCs w:val="22"/>
              </w:rPr>
            </w:pPr>
            <w:r w:rsidDel="00000000" w:rsidR="00000000" w:rsidRPr="00000000">
              <w:rPr>
                <w:color w:val="000000"/>
                <w:sz w:val="22"/>
                <w:szCs w:val="22"/>
                <w:rtl w:val="0"/>
              </w:rPr>
              <w:t xml:space="preserve">164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5">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7">
            <w:pPr>
              <w:jc w:val="center"/>
              <w:rPr>
                <w:color w:val="000000"/>
                <w:sz w:val="22"/>
                <w:szCs w:val="22"/>
              </w:rPr>
            </w:pPr>
            <w:r w:rsidDel="00000000" w:rsidR="00000000" w:rsidRPr="00000000">
              <w:rPr>
                <w:color w:val="000000"/>
                <w:sz w:val="22"/>
                <w:szCs w:val="22"/>
                <w:rtl w:val="0"/>
              </w:rPr>
              <w:t xml:space="preserve">55.4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8">
            <w:pPr>
              <w:jc w:val="center"/>
              <w:rPr>
                <w:color w:val="000000"/>
                <w:sz w:val="22"/>
                <w:szCs w:val="22"/>
              </w:rPr>
            </w:pPr>
            <w:r w:rsidDel="00000000" w:rsidR="00000000" w:rsidRPr="00000000">
              <w:rPr>
                <w:color w:val="000000"/>
                <w:sz w:val="22"/>
                <w:szCs w:val="22"/>
                <w:rtl w:val="0"/>
              </w:rPr>
              <w:t xml:space="preserve">40.9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9">
            <w:pPr>
              <w:jc w:val="center"/>
              <w:rPr>
                <w:color w:val="000000"/>
                <w:sz w:val="22"/>
                <w:szCs w:val="22"/>
              </w:rPr>
            </w:pPr>
            <w:r w:rsidDel="00000000" w:rsidR="00000000" w:rsidRPr="00000000">
              <w:rPr>
                <w:color w:val="000000"/>
                <w:sz w:val="22"/>
                <w:szCs w:val="22"/>
                <w:rtl w:val="0"/>
              </w:rPr>
              <w:t xml:space="preserve">16.4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A">
            <w:pPr>
              <w:jc w:val="center"/>
              <w:rPr>
                <w:color w:val="000000"/>
                <w:sz w:val="22"/>
                <w:szCs w:val="22"/>
              </w:rPr>
            </w:pPr>
            <w:r w:rsidDel="00000000" w:rsidR="00000000" w:rsidRPr="00000000">
              <w:rPr>
                <w:color w:val="000000"/>
                <w:sz w:val="22"/>
                <w:szCs w:val="22"/>
                <w:rtl w:val="0"/>
              </w:rPr>
              <w:t xml:space="preserve">51.2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B">
            <w:pPr>
              <w:jc w:val="center"/>
              <w:rPr>
                <w:color w:val="000000"/>
                <w:sz w:val="22"/>
                <w:szCs w:val="22"/>
              </w:rPr>
            </w:pPr>
            <w:r w:rsidDel="00000000" w:rsidR="00000000" w:rsidRPr="00000000">
              <w:rPr>
                <w:color w:val="000000"/>
                <w:sz w:val="22"/>
                <w:szCs w:val="22"/>
                <w:rtl w:val="0"/>
              </w:rPr>
              <w:t xml:space="preserve">164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D">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EFF">
            <w:pPr>
              <w:jc w:val="center"/>
              <w:rPr>
                <w:color w:val="000000"/>
                <w:sz w:val="22"/>
                <w:szCs w:val="22"/>
              </w:rPr>
            </w:pPr>
            <w:r w:rsidDel="00000000" w:rsidR="00000000" w:rsidRPr="00000000">
              <w:rPr>
                <w:color w:val="000000"/>
                <w:sz w:val="22"/>
                <w:szCs w:val="22"/>
                <w:rtl w:val="0"/>
              </w:rPr>
              <w:t xml:space="preserve">11.6%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0">
            <w:pPr>
              <w:jc w:val="center"/>
              <w:rPr>
                <w:color w:val="000000"/>
                <w:sz w:val="22"/>
                <w:szCs w:val="22"/>
              </w:rPr>
            </w:pPr>
            <w:r w:rsidDel="00000000" w:rsidR="00000000" w:rsidRPr="00000000">
              <w:rPr>
                <w:color w:val="000000"/>
                <w:sz w:val="22"/>
                <w:szCs w:val="22"/>
                <w:rtl w:val="0"/>
              </w:rPr>
              <w:t xml:space="preserve">13.0%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1">
            <w:pPr>
              <w:jc w:val="center"/>
              <w:rPr>
                <w:color w:val="000000"/>
                <w:sz w:val="22"/>
                <w:szCs w:val="22"/>
              </w:rPr>
            </w:pPr>
            <w:r w:rsidDel="00000000" w:rsidR="00000000" w:rsidRPr="00000000">
              <w:rPr>
                <w:color w:val="000000"/>
                <w:sz w:val="22"/>
                <w:szCs w:val="22"/>
                <w:rtl w:val="0"/>
              </w:rPr>
              <w:t xml:space="preserve">16.6%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2">
            <w:pPr>
              <w:jc w:val="center"/>
              <w:rPr>
                <w:color w:val="000000"/>
                <w:sz w:val="22"/>
                <w:szCs w:val="22"/>
              </w:rPr>
            </w:pPr>
            <w:r w:rsidDel="00000000" w:rsidR="00000000" w:rsidRPr="00000000">
              <w:rPr>
                <w:color w:val="000000"/>
                <w:sz w:val="22"/>
                <w:szCs w:val="22"/>
                <w:rtl w:val="0"/>
              </w:rPr>
              <w:t xml:space="preserve">7.9%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3">
            <w:pPr>
              <w:jc w:val="center"/>
              <w:rPr>
                <w:color w:val="000000"/>
                <w:sz w:val="22"/>
                <w:szCs w:val="22"/>
              </w:rPr>
            </w:pPr>
            <w:r w:rsidDel="00000000" w:rsidR="00000000" w:rsidRPr="00000000">
              <w:rPr>
                <w:color w:val="000000"/>
                <w:sz w:val="22"/>
                <w:szCs w:val="22"/>
                <w:rtl w:val="0"/>
              </w:rPr>
              <w:t xml:space="preserve">11.3%</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5">
            <w:pPr>
              <w:jc w:val="right"/>
              <w:rPr>
                <w:color w:val="000000"/>
                <w:sz w:val="22"/>
                <w:szCs w:val="22"/>
              </w:rPr>
            </w:pPr>
            <w:r w:rsidDel="00000000" w:rsidR="00000000" w:rsidRPr="00000000">
              <w:rPr>
                <w:color w:val="000000"/>
                <w:sz w:val="22"/>
                <w:szCs w:val="22"/>
                <w:rtl w:val="0"/>
              </w:rPr>
              <w:t xml:space="preserve">Preface no answer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7">
            <w:pPr>
              <w:jc w:val="center"/>
              <w:rPr>
                <w:color w:val="000000"/>
                <w:sz w:val="22"/>
                <w:szCs w:val="22"/>
              </w:rPr>
            </w:pPr>
            <w:r w:rsidDel="00000000" w:rsidR="00000000" w:rsidRPr="00000000">
              <w:rPr>
                <w:color w:val="000000"/>
                <w:sz w:val="22"/>
                <w:szCs w:val="22"/>
                <w:rtl w:val="0"/>
              </w:rPr>
              <w:t xml:space="preserve">91a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8">
            <w:pPr>
              <w:jc w:val="center"/>
              <w:rPr>
                <w:color w:val="000000"/>
                <w:sz w:val="22"/>
                <w:szCs w:val="22"/>
              </w:rPr>
            </w:pPr>
            <w:r w:rsidDel="00000000" w:rsidR="00000000" w:rsidRPr="00000000">
              <w:rPr>
                <w:color w:val="000000"/>
                <w:sz w:val="22"/>
                <w:szCs w:val="22"/>
                <w:rtl w:val="0"/>
              </w:rPr>
              <w:t xml:space="preserve">79a, 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9">
            <w:pPr>
              <w:jc w:val="center"/>
              <w:rPr>
                <w:color w:val="000000"/>
                <w:sz w:val="22"/>
                <w:szCs w:val="22"/>
              </w:rPr>
            </w:pPr>
            <w:r w:rsidDel="00000000" w:rsidR="00000000" w:rsidRPr="00000000">
              <w:rPr>
                <w:color w:val="000000"/>
                <w:sz w:val="22"/>
                <w:szCs w:val="22"/>
                <w:rtl w:val="0"/>
              </w:rPr>
              <w:t xml:space="preserve">34a, 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A">
            <w:pPr>
              <w:jc w:val="center"/>
              <w:rPr>
                <w:color w:val="000000"/>
                <w:sz w:val="22"/>
                <w:szCs w:val="22"/>
              </w:rPr>
            </w:pPr>
            <w:r w:rsidDel="00000000" w:rsidR="00000000" w:rsidRPr="00000000">
              <w:rPr>
                <w:color w:val="000000"/>
                <w:sz w:val="22"/>
                <w:szCs w:val="22"/>
                <w:rtl w:val="0"/>
              </w:rPr>
              <w:t xml:space="preserve">127b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B">
            <w:pPr>
              <w:jc w:val="center"/>
              <w:rPr>
                <w:color w:val="000000"/>
                <w:sz w:val="22"/>
                <w:szCs w:val="22"/>
              </w:rPr>
            </w:pPr>
            <w:r w:rsidDel="00000000" w:rsidR="00000000" w:rsidRPr="00000000">
              <w:rPr>
                <w:color w:val="000000"/>
                <w:sz w:val="22"/>
                <w:szCs w:val="22"/>
                <w:rtl w:val="0"/>
              </w:rPr>
              <w:t xml:space="preserve">331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D">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E">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0F">
            <w:pPr>
              <w:jc w:val="center"/>
              <w:rPr>
                <w:color w:val="000000"/>
                <w:sz w:val="22"/>
                <w:szCs w:val="22"/>
              </w:rPr>
            </w:pPr>
            <w:r w:rsidDel="00000000" w:rsidR="00000000" w:rsidRPr="00000000">
              <w:rPr>
                <w:color w:val="000000"/>
                <w:sz w:val="22"/>
                <w:szCs w:val="22"/>
                <w:rtl w:val="0"/>
              </w:rPr>
              <w:t xml:space="preserve">111.9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0">
            <w:pPr>
              <w:jc w:val="center"/>
              <w:rPr>
                <w:color w:val="000000"/>
                <w:sz w:val="22"/>
                <w:szCs w:val="22"/>
              </w:rPr>
            </w:pPr>
            <w:r w:rsidDel="00000000" w:rsidR="00000000" w:rsidRPr="00000000">
              <w:rPr>
                <w:color w:val="000000"/>
                <w:sz w:val="22"/>
                <w:szCs w:val="22"/>
                <w:rtl w:val="0"/>
              </w:rPr>
              <w:t xml:space="preserve">82.6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1">
            <w:pPr>
              <w:jc w:val="center"/>
              <w:rPr>
                <w:color w:val="000000"/>
                <w:sz w:val="22"/>
                <w:szCs w:val="22"/>
              </w:rPr>
            </w:pPr>
            <w:r w:rsidDel="00000000" w:rsidR="00000000" w:rsidRPr="00000000">
              <w:rPr>
                <w:color w:val="000000"/>
                <w:sz w:val="22"/>
                <w:szCs w:val="22"/>
                <w:rtl w:val="0"/>
              </w:rPr>
              <w:t xml:space="preserve">33.1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2">
            <w:pPr>
              <w:jc w:val="center"/>
              <w:rPr>
                <w:color w:val="000000"/>
                <w:sz w:val="22"/>
                <w:szCs w:val="22"/>
              </w:rPr>
            </w:pPr>
            <w:r w:rsidDel="00000000" w:rsidR="00000000" w:rsidRPr="00000000">
              <w:rPr>
                <w:color w:val="000000"/>
                <w:sz w:val="22"/>
                <w:szCs w:val="22"/>
                <w:rtl w:val="0"/>
              </w:rPr>
              <w:t xml:space="preserve">103.4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3">
            <w:pPr>
              <w:jc w:val="center"/>
              <w:rPr>
                <w:color w:val="000000"/>
                <w:sz w:val="22"/>
                <w:szCs w:val="22"/>
              </w:rPr>
            </w:pPr>
            <w:r w:rsidDel="00000000" w:rsidR="00000000" w:rsidRPr="00000000">
              <w:rPr>
                <w:color w:val="000000"/>
                <w:sz w:val="22"/>
                <w:szCs w:val="22"/>
                <w:rtl w:val="0"/>
              </w:rPr>
              <w:t xml:space="preserve">331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5">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6">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7">
            <w:pPr>
              <w:jc w:val="center"/>
              <w:rPr>
                <w:color w:val="000000"/>
                <w:sz w:val="22"/>
                <w:szCs w:val="22"/>
              </w:rPr>
            </w:pPr>
            <w:r w:rsidDel="00000000" w:rsidR="00000000" w:rsidRPr="00000000">
              <w:rPr>
                <w:color w:val="000000"/>
                <w:sz w:val="22"/>
                <w:szCs w:val="22"/>
                <w:rtl w:val="0"/>
              </w:rPr>
              <w:t xml:space="preserve">18.6%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8">
            <w:pPr>
              <w:jc w:val="center"/>
              <w:rPr>
                <w:color w:val="000000"/>
                <w:sz w:val="22"/>
                <w:szCs w:val="22"/>
              </w:rPr>
            </w:pPr>
            <w:r w:rsidDel="00000000" w:rsidR="00000000" w:rsidRPr="00000000">
              <w:rPr>
                <w:color w:val="000000"/>
                <w:sz w:val="22"/>
                <w:szCs w:val="22"/>
                <w:rtl w:val="0"/>
              </w:rPr>
              <w:t xml:space="preserve">21.8%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9">
            <w:pPr>
              <w:jc w:val="center"/>
              <w:rPr>
                <w:color w:val="000000"/>
                <w:sz w:val="22"/>
                <w:szCs w:val="22"/>
              </w:rPr>
            </w:pPr>
            <w:r w:rsidDel="00000000" w:rsidR="00000000" w:rsidRPr="00000000">
              <w:rPr>
                <w:color w:val="000000"/>
                <w:sz w:val="22"/>
                <w:szCs w:val="22"/>
                <w:rtl w:val="0"/>
              </w:rPr>
              <w:t xml:space="preserve">23.4%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A">
            <w:pPr>
              <w:jc w:val="center"/>
              <w:rPr>
                <w:color w:val="000000"/>
                <w:sz w:val="22"/>
                <w:szCs w:val="22"/>
              </w:rPr>
            </w:pPr>
            <w:r w:rsidDel="00000000" w:rsidR="00000000" w:rsidRPr="00000000">
              <w:rPr>
                <w:color w:val="000000"/>
                <w:sz w:val="22"/>
                <w:szCs w:val="22"/>
                <w:rtl w:val="0"/>
              </w:rPr>
              <w:t xml:space="preserve">28.0%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B">
            <w:pPr>
              <w:jc w:val="center"/>
              <w:rPr>
                <w:color w:val="000000"/>
                <w:sz w:val="22"/>
                <w:szCs w:val="22"/>
              </w:rPr>
            </w:pPr>
            <w:r w:rsidDel="00000000" w:rsidR="00000000" w:rsidRPr="00000000">
              <w:rPr>
                <w:color w:val="000000"/>
                <w:sz w:val="22"/>
                <w:szCs w:val="22"/>
                <w:rtl w:val="0"/>
              </w:rPr>
              <w:t xml:space="preserve">22.8%</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C">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D">
            <w:pPr>
              <w:jc w:val="right"/>
              <w:rPr>
                <w:color w:val="000000"/>
                <w:sz w:val="22"/>
                <w:szCs w:val="22"/>
              </w:rPr>
            </w:pPr>
            <w:r w:rsidDel="00000000" w:rsidR="00000000" w:rsidRPr="00000000">
              <w:rPr>
                <w:color w:val="000000"/>
                <w:sz w:val="22"/>
                <w:szCs w:val="22"/>
                <w:rtl w:val="0"/>
              </w:rPr>
              <w:t xml:space="preserve">Lie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E">
            <w:pPr>
              <w:jc w:val="right"/>
              <w:rPr>
                <w:color w:val="000000"/>
                <w:sz w:val="22"/>
                <w:szCs w:val="22"/>
              </w:rPr>
            </w:pPr>
            <w:r w:rsidDel="00000000" w:rsidR="00000000" w:rsidRPr="00000000">
              <w:rPr>
                <w:color w:val="000000"/>
                <w:sz w:val="22"/>
                <w:szCs w:val="22"/>
                <w:rtl w:val="0"/>
              </w:rPr>
              <w:t xml:space="preserve">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1F">
            <w:pPr>
              <w:jc w:val="center"/>
              <w:rPr>
                <w:color w:val="000000"/>
                <w:sz w:val="22"/>
                <w:szCs w:val="22"/>
              </w:rPr>
            </w:pPr>
            <w:r w:rsidDel="00000000" w:rsidR="00000000" w:rsidRPr="00000000">
              <w:rPr>
                <w:color w:val="000000"/>
                <w:sz w:val="22"/>
                <w:szCs w:val="22"/>
                <w:rtl w:val="0"/>
              </w:rPr>
              <w:t xml:space="preserve">139a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0">
            <w:pPr>
              <w:jc w:val="center"/>
              <w:rPr>
                <w:color w:val="000000"/>
                <w:sz w:val="22"/>
                <w:szCs w:val="22"/>
              </w:rPr>
            </w:pPr>
            <w:r w:rsidDel="00000000" w:rsidR="00000000" w:rsidRPr="00000000">
              <w:rPr>
                <w:color w:val="000000"/>
                <w:sz w:val="22"/>
                <w:szCs w:val="22"/>
                <w:rtl w:val="0"/>
              </w:rPr>
              <w:t xml:space="preserve">85a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1">
            <w:pPr>
              <w:jc w:val="center"/>
              <w:rPr>
                <w:color w:val="000000"/>
                <w:sz w:val="22"/>
                <w:szCs w:val="22"/>
              </w:rPr>
            </w:pPr>
            <w:r w:rsidDel="00000000" w:rsidR="00000000" w:rsidRPr="00000000">
              <w:rPr>
                <w:color w:val="000000"/>
                <w:sz w:val="22"/>
                <w:szCs w:val="22"/>
                <w:rtl w:val="0"/>
              </w:rPr>
              <w:t xml:space="preserve">8b</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2">
            <w:pPr>
              <w:jc w:val="center"/>
              <w:rPr>
                <w:color w:val="000000"/>
                <w:sz w:val="22"/>
                <w:szCs w:val="22"/>
              </w:rPr>
            </w:pPr>
            <w:r w:rsidDel="00000000" w:rsidR="00000000" w:rsidRPr="00000000">
              <w:rPr>
                <w:color w:val="000000"/>
                <w:sz w:val="22"/>
                <w:szCs w:val="22"/>
                <w:rtl w:val="0"/>
              </w:rPr>
              <w:t xml:space="preserve">62c</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3">
            <w:pPr>
              <w:jc w:val="center"/>
              <w:rPr>
                <w:color w:val="000000"/>
                <w:sz w:val="22"/>
                <w:szCs w:val="22"/>
              </w:rPr>
            </w:pPr>
            <w:r w:rsidDel="00000000" w:rsidR="00000000" w:rsidRPr="00000000">
              <w:rPr>
                <w:color w:val="000000"/>
                <w:sz w:val="22"/>
                <w:szCs w:val="22"/>
                <w:rtl w:val="0"/>
              </w:rPr>
              <w:t xml:space="preserve">294</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4">
            <w:pPr>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5">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6">
            <w:pPr>
              <w:jc w:val="right"/>
              <w:rPr>
                <w:color w:val="000000"/>
                <w:sz w:val="22"/>
                <w:szCs w:val="22"/>
              </w:rPr>
            </w:pPr>
            <w:r w:rsidDel="00000000" w:rsidR="00000000" w:rsidRPr="00000000">
              <w:rPr>
                <w:color w:val="000000"/>
                <w:sz w:val="22"/>
                <w:szCs w:val="22"/>
                <w:rtl w:val="0"/>
              </w:rPr>
              <w:t xml:space="preserve">Expected Count</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7">
            <w:pPr>
              <w:jc w:val="center"/>
              <w:rPr>
                <w:color w:val="000000"/>
                <w:sz w:val="22"/>
                <w:szCs w:val="22"/>
              </w:rPr>
            </w:pPr>
            <w:r w:rsidDel="00000000" w:rsidR="00000000" w:rsidRPr="00000000">
              <w:rPr>
                <w:color w:val="000000"/>
                <w:sz w:val="22"/>
                <w:szCs w:val="22"/>
                <w:rtl w:val="0"/>
              </w:rPr>
              <w:t xml:space="preserve">99.4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8">
            <w:pPr>
              <w:jc w:val="center"/>
              <w:rPr>
                <w:color w:val="000000"/>
                <w:sz w:val="22"/>
                <w:szCs w:val="22"/>
              </w:rPr>
            </w:pPr>
            <w:r w:rsidDel="00000000" w:rsidR="00000000" w:rsidRPr="00000000">
              <w:rPr>
                <w:color w:val="000000"/>
                <w:sz w:val="22"/>
                <w:szCs w:val="22"/>
                <w:rtl w:val="0"/>
              </w:rPr>
              <w:t xml:space="preserve">73.4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9">
            <w:pPr>
              <w:jc w:val="center"/>
              <w:rPr>
                <w:color w:val="000000"/>
                <w:sz w:val="22"/>
                <w:szCs w:val="22"/>
              </w:rPr>
            </w:pPr>
            <w:r w:rsidDel="00000000" w:rsidR="00000000" w:rsidRPr="00000000">
              <w:rPr>
                <w:color w:val="000000"/>
                <w:sz w:val="22"/>
                <w:szCs w:val="22"/>
                <w:rtl w:val="0"/>
              </w:rPr>
              <w:t xml:space="preserve">29.4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A">
            <w:pPr>
              <w:jc w:val="center"/>
              <w:rPr>
                <w:color w:val="000000"/>
                <w:sz w:val="22"/>
                <w:szCs w:val="22"/>
              </w:rPr>
            </w:pPr>
            <w:r w:rsidDel="00000000" w:rsidR="00000000" w:rsidRPr="00000000">
              <w:rPr>
                <w:color w:val="000000"/>
                <w:sz w:val="22"/>
                <w:szCs w:val="22"/>
                <w:rtl w:val="0"/>
              </w:rPr>
              <w:t xml:space="preserve">91.8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2B">
            <w:pPr>
              <w:jc w:val="center"/>
              <w:rPr>
                <w:color w:val="000000"/>
                <w:sz w:val="22"/>
                <w:szCs w:val="22"/>
              </w:rPr>
            </w:pPr>
            <w:r w:rsidDel="00000000" w:rsidR="00000000" w:rsidRPr="00000000">
              <w:rPr>
                <w:color w:val="000000"/>
                <w:sz w:val="22"/>
                <w:szCs w:val="22"/>
                <w:rtl w:val="0"/>
              </w:rPr>
              <w:t xml:space="preserve">294</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2C">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2D">
            <w:pPr>
              <w:jc w:val="right"/>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2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2F">
            <w:pPr>
              <w:jc w:val="center"/>
              <w:rPr>
                <w:color w:val="000000"/>
                <w:sz w:val="22"/>
                <w:szCs w:val="22"/>
              </w:rPr>
            </w:pPr>
            <w:r w:rsidDel="00000000" w:rsidR="00000000" w:rsidRPr="00000000">
              <w:rPr>
                <w:color w:val="000000"/>
                <w:sz w:val="22"/>
                <w:szCs w:val="22"/>
                <w:rtl w:val="0"/>
              </w:rPr>
              <w:t xml:space="preserve">28.4%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0">
            <w:pPr>
              <w:jc w:val="center"/>
              <w:rPr>
                <w:color w:val="000000"/>
                <w:sz w:val="22"/>
                <w:szCs w:val="22"/>
              </w:rPr>
            </w:pPr>
            <w:r w:rsidDel="00000000" w:rsidR="00000000" w:rsidRPr="00000000">
              <w:rPr>
                <w:color w:val="000000"/>
                <w:sz w:val="22"/>
                <w:szCs w:val="22"/>
                <w:rtl w:val="0"/>
              </w:rPr>
              <w:t xml:space="preserve">23.5%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1">
            <w:pPr>
              <w:jc w:val="center"/>
              <w:rPr>
                <w:color w:val="000000"/>
                <w:sz w:val="22"/>
                <w:szCs w:val="22"/>
              </w:rPr>
            </w:pPr>
            <w:r w:rsidDel="00000000" w:rsidR="00000000" w:rsidRPr="00000000">
              <w:rPr>
                <w:color w:val="000000"/>
                <w:sz w:val="22"/>
                <w:szCs w:val="22"/>
                <w:rtl w:val="0"/>
              </w:rPr>
              <w:t xml:space="preserve">5.5%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2">
            <w:pPr>
              <w:jc w:val="center"/>
              <w:rPr>
                <w:color w:val="000000"/>
                <w:sz w:val="22"/>
                <w:szCs w:val="22"/>
              </w:rPr>
            </w:pPr>
            <w:r w:rsidDel="00000000" w:rsidR="00000000" w:rsidRPr="00000000">
              <w:rPr>
                <w:color w:val="000000"/>
                <w:sz w:val="22"/>
                <w:szCs w:val="22"/>
                <w:rtl w:val="0"/>
              </w:rPr>
              <w:t xml:space="preserve">13.7%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3">
            <w:pPr>
              <w:jc w:val="center"/>
              <w:rPr>
                <w:color w:val="000000"/>
                <w:sz w:val="22"/>
                <w:szCs w:val="22"/>
              </w:rPr>
            </w:pPr>
            <w:r w:rsidDel="00000000" w:rsidR="00000000" w:rsidRPr="00000000">
              <w:rPr>
                <w:color w:val="000000"/>
                <w:sz w:val="22"/>
                <w:szCs w:val="22"/>
                <w:rtl w:val="0"/>
              </w:rPr>
              <w:t xml:space="preserve">20.3%</w:t>
            </w:r>
          </w:p>
        </w:tc>
      </w:tr>
      <w:tr>
        <w:trPr>
          <w:cantSplit w:val="0"/>
          <w:trHeight w:val="320" w:hRule="atLeast"/>
          <w:tblHeader w:val="0"/>
        </w:trPr>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4">
            <w:pPr>
              <w:rPr>
                <w:color w:val="000000"/>
                <w:sz w:val="22"/>
                <w:szCs w:val="22"/>
              </w:rPr>
            </w:pPr>
            <w:r w:rsidDel="00000000" w:rsidR="00000000" w:rsidRPr="00000000">
              <w:rPr>
                <w:color w:val="000000"/>
                <w:sz w:val="22"/>
                <w:szCs w:val="22"/>
                <w:rtl w:val="0"/>
              </w:rPr>
              <w:t xml:space="preserve">Total</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5">
            <w:pPr>
              <w:jc w:val="right"/>
              <w:rPr>
                <w:color w:val="000000"/>
                <w:sz w:val="22"/>
                <w:szCs w:val="22"/>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6">
            <w:pPr>
              <w:jc w:val="right"/>
              <w:rPr>
                <w:color w:val="000000"/>
                <w:sz w:val="22"/>
                <w:szCs w:val="22"/>
              </w:rPr>
            </w:pPr>
            <w:r w:rsidDel="00000000" w:rsidR="00000000" w:rsidRPr="00000000">
              <w:rPr>
                <w:color w:val="000000"/>
                <w:sz w:val="22"/>
                <w:szCs w:val="22"/>
                <w:rtl w:val="0"/>
              </w:rPr>
              <w:t xml:space="preserve">Count</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7">
            <w:pPr>
              <w:jc w:val="center"/>
              <w:rPr>
                <w:color w:val="000000"/>
                <w:sz w:val="22"/>
                <w:szCs w:val="22"/>
              </w:rPr>
            </w:pPr>
            <w:r w:rsidDel="00000000" w:rsidR="00000000" w:rsidRPr="00000000">
              <w:rPr>
                <w:color w:val="000000"/>
                <w:sz w:val="22"/>
                <w:szCs w:val="22"/>
                <w:rtl w:val="0"/>
              </w:rPr>
              <w:t xml:space="preserve">491</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8">
            <w:pPr>
              <w:jc w:val="center"/>
              <w:rPr>
                <w:color w:val="000000"/>
                <w:sz w:val="22"/>
                <w:szCs w:val="22"/>
              </w:rPr>
            </w:pPr>
            <w:r w:rsidDel="00000000" w:rsidR="00000000" w:rsidRPr="00000000">
              <w:rPr>
                <w:color w:val="000000"/>
                <w:sz w:val="22"/>
                <w:szCs w:val="22"/>
                <w:rtl w:val="0"/>
              </w:rPr>
              <w:t xml:space="preserve">361</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9">
            <w:pPr>
              <w:jc w:val="center"/>
              <w:rPr>
                <w:color w:val="000000"/>
                <w:sz w:val="22"/>
                <w:szCs w:val="22"/>
              </w:rPr>
            </w:pPr>
            <w:r w:rsidDel="00000000" w:rsidR="00000000" w:rsidRPr="00000000">
              <w:rPr>
                <w:color w:val="000000"/>
                <w:sz w:val="22"/>
                <w:szCs w:val="22"/>
                <w:rtl w:val="0"/>
              </w:rPr>
              <w:t xml:space="preserve">146</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A">
            <w:pPr>
              <w:jc w:val="center"/>
              <w:rPr>
                <w:color w:val="000000"/>
                <w:sz w:val="22"/>
                <w:szCs w:val="22"/>
              </w:rPr>
            </w:pPr>
            <w:r w:rsidDel="00000000" w:rsidR="00000000" w:rsidRPr="00000000">
              <w:rPr>
                <w:color w:val="000000"/>
                <w:sz w:val="22"/>
                <w:szCs w:val="22"/>
                <w:rtl w:val="0"/>
              </w:rPr>
              <w:t xml:space="preserve">443</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2F3B">
            <w:pPr>
              <w:jc w:val="center"/>
              <w:rPr>
                <w:color w:val="000000"/>
                <w:sz w:val="22"/>
                <w:szCs w:val="22"/>
              </w:rPr>
            </w:pPr>
            <w:r w:rsidDel="00000000" w:rsidR="00000000" w:rsidRPr="00000000">
              <w:rPr>
                <w:color w:val="000000"/>
                <w:sz w:val="22"/>
                <w:szCs w:val="22"/>
                <w:rtl w:val="0"/>
              </w:rPr>
              <w:t xml:space="preserve">1441</w:t>
            </w:r>
          </w:p>
        </w:tc>
      </w:tr>
      <w:tr>
        <w:trPr>
          <w:cantSplit w:val="0"/>
          <w:trHeight w:val="320"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C">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D">
            <w:pPr>
              <w:jc w:val="right"/>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E">
            <w:pPr>
              <w:jc w:val="right"/>
              <w:rPr>
                <w:color w:val="000000"/>
                <w:sz w:val="22"/>
                <w:szCs w:val="22"/>
              </w:rPr>
            </w:pPr>
            <w:r w:rsidDel="00000000" w:rsidR="00000000" w:rsidRPr="00000000">
              <w:rPr>
                <w:color w:val="000000"/>
                <w:sz w:val="22"/>
                <w:szCs w:val="22"/>
                <w:rtl w:val="0"/>
              </w:rPr>
              <w:t xml:space="preserve">% within Program</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3F">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40">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41">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42">
            <w:pPr>
              <w:jc w:val="center"/>
              <w:rPr>
                <w:color w:val="000000"/>
                <w:sz w:val="22"/>
                <w:szCs w:val="22"/>
              </w:rPr>
            </w:pPr>
            <w:r w:rsidDel="00000000" w:rsidR="00000000" w:rsidRPr="00000000">
              <w:rPr>
                <w:color w:val="000000"/>
                <w:sz w:val="22"/>
                <w:szCs w:val="22"/>
                <w:rtl w:val="0"/>
              </w:rPr>
              <w:t xml:space="preserve">100.0%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2F43">
            <w:pPr>
              <w:jc w:val="center"/>
              <w:rPr>
                <w:color w:val="000000"/>
                <w:sz w:val="22"/>
                <w:szCs w:val="22"/>
              </w:rPr>
            </w:pPr>
            <w:r w:rsidDel="00000000" w:rsidR="00000000" w:rsidRPr="00000000">
              <w:rPr>
                <w:color w:val="000000"/>
                <w:sz w:val="22"/>
                <w:szCs w:val="22"/>
                <w:rtl w:val="0"/>
              </w:rPr>
              <w:t xml:space="preserve">100.0%</w:t>
            </w:r>
          </w:p>
        </w:tc>
      </w:tr>
    </w:tbl>
    <w:p w:rsidR="00000000" w:rsidDel="00000000" w:rsidP="00000000" w:rsidRDefault="00000000" w:rsidRPr="00000000" w14:paraId="00002F44">
      <w:pPr>
        <w:rPr>
          <w:color w:val="000000"/>
          <w:sz w:val="22"/>
          <w:szCs w:val="22"/>
        </w:rPr>
      </w:pPr>
      <w:r w:rsidDel="00000000" w:rsidR="00000000" w:rsidRPr="00000000">
        <w:rPr>
          <w:color w:val="000000"/>
          <w:sz w:val="22"/>
          <w:szCs w:val="22"/>
          <w:rtl w:val="0"/>
        </w:rPr>
        <w:t xml:space="preserve">Note: Each subscript letter denotes a subset of Program categories whose column proportions do not differ significantly from each other at the .05 level.</w:t>
      </w:r>
    </w:p>
    <w:p w:rsidR="00000000" w:rsidDel="00000000" w:rsidP="00000000" w:rsidRDefault="00000000" w:rsidRPr="00000000" w14:paraId="00002F45">
      <w:pPr>
        <w:rPr>
          <w:color w:val="000000"/>
          <w:sz w:val="22"/>
          <w:szCs w:val="22"/>
        </w:rPr>
      </w:pPr>
      <w:r w:rsidDel="00000000" w:rsidR="00000000" w:rsidRPr="00000000">
        <w:rPr>
          <w:rtl w:val="0"/>
        </w:rPr>
      </w:r>
    </w:p>
    <w:p w:rsidR="00000000" w:rsidDel="00000000" w:rsidP="00000000" w:rsidRDefault="00000000" w:rsidRPr="00000000" w14:paraId="00002F46">
      <w:pPr>
        <w:rPr>
          <w:color w:val="000000"/>
          <w:sz w:val="22"/>
          <w:szCs w:val="22"/>
        </w:rPr>
      </w:pPr>
      <w:r w:rsidDel="00000000" w:rsidR="00000000" w:rsidRPr="00000000">
        <w:rPr>
          <w:rtl w:val="0"/>
        </w:rPr>
      </w:r>
    </w:p>
    <w:p w:rsidR="00000000" w:rsidDel="00000000" w:rsidP="00000000" w:rsidRDefault="00000000" w:rsidRPr="00000000" w14:paraId="00002F4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2F48">
      <w:pPr>
        <w:rPr>
          <w:b w:val="1"/>
        </w:rPr>
      </w:pPr>
      <w:r w:rsidDel="00000000" w:rsidR="00000000" w:rsidRPr="00000000">
        <w:rPr>
          <w:b w:val="1"/>
          <w:rtl w:val="0"/>
        </w:rPr>
        <w:t xml:space="preserve">Table 5.6</w:t>
      </w:r>
    </w:p>
    <w:p w:rsidR="00000000" w:rsidDel="00000000" w:rsidP="00000000" w:rsidRDefault="00000000" w:rsidRPr="00000000" w14:paraId="00002F49">
      <w:pPr>
        <w:rPr>
          <w:b w:val="1"/>
        </w:rPr>
      </w:pPr>
      <w:r w:rsidDel="00000000" w:rsidR="00000000" w:rsidRPr="00000000">
        <w:rPr>
          <w:b w:val="1"/>
          <w:rtl w:val="0"/>
        </w:rPr>
        <w:t xml:space="preserve">Ostracism Median Scores and Interquartile Range by Program</w:t>
      </w:r>
    </w:p>
    <w:tbl>
      <w:tblPr>
        <w:tblStyle w:val="Table88"/>
        <w:tblW w:w="12510.0" w:type="dxa"/>
        <w:jc w:val="left"/>
        <w:tblInd w:w="0.0" w:type="dxa"/>
        <w:tblLayout w:type="fixed"/>
        <w:tblLook w:val="0400"/>
      </w:tblPr>
      <w:tblGrid>
        <w:gridCol w:w="1770"/>
        <w:gridCol w:w="950"/>
        <w:gridCol w:w="950"/>
        <w:gridCol w:w="950"/>
        <w:gridCol w:w="950"/>
        <w:gridCol w:w="950"/>
        <w:gridCol w:w="950"/>
        <w:gridCol w:w="950"/>
        <w:gridCol w:w="950"/>
        <w:gridCol w:w="950"/>
        <w:gridCol w:w="2190"/>
        <w:tblGridChange w:id="0">
          <w:tblGrid>
            <w:gridCol w:w="1770"/>
            <w:gridCol w:w="950"/>
            <w:gridCol w:w="950"/>
            <w:gridCol w:w="950"/>
            <w:gridCol w:w="950"/>
            <w:gridCol w:w="950"/>
            <w:gridCol w:w="950"/>
            <w:gridCol w:w="950"/>
            <w:gridCol w:w="950"/>
            <w:gridCol w:w="950"/>
            <w:gridCol w:w="2190"/>
          </w:tblGrid>
        </w:tblGridChange>
      </w:tblGrid>
      <w:tr>
        <w:trPr>
          <w:cantSplit w:val="0"/>
          <w:trHeight w:val="320" w:hRule="atLeast"/>
          <w:tblHeader w:val="0"/>
        </w:trPr>
        <w:tc>
          <w:tcPr>
            <w:tcBorders>
              <w:top w:color="000000" w:space="0" w:sz="8"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A">
            <w:pPr>
              <w:rPr>
                <w:b w:val="1"/>
                <w:color w:val="000000"/>
                <w:sz w:val="20"/>
                <w:szCs w:val="20"/>
              </w:rPr>
            </w:pPr>
            <w:r w:rsidDel="00000000" w:rsidR="00000000" w:rsidRPr="00000000">
              <w:rPr>
                <w:b w:val="1"/>
                <w:color w:val="000000"/>
                <w:sz w:val="20"/>
                <w:szCs w:val="20"/>
                <w:rtl w:val="0"/>
              </w:rPr>
              <w:t xml:space="preserve">Ostracism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B">
            <w:pPr>
              <w:jc w:val="center"/>
              <w:rPr>
                <w:color w:val="000000"/>
                <w:sz w:val="20"/>
                <w:szCs w:val="20"/>
              </w:rPr>
            </w:pPr>
            <w:r w:rsidDel="00000000" w:rsidR="00000000" w:rsidRPr="00000000">
              <w:rPr>
                <w:color w:val="000000"/>
                <w:sz w:val="20"/>
                <w:szCs w:val="20"/>
                <w:rtl w:val="0"/>
              </w:rPr>
              <w:t xml:space="preserve">CTYI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C">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D">
            <w:pPr>
              <w:jc w:val="center"/>
              <w:rPr>
                <w:color w:val="000000"/>
                <w:sz w:val="20"/>
                <w:szCs w:val="20"/>
              </w:rPr>
            </w:pPr>
            <w:r w:rsidDel="00000000" w:rsidR="00000000" w:rsidRPr="00000000">
              <w:rPr>
                <w:color w:val="000000"/>
                <w:sz w:val="20"/>
                <w:szCs w:val="20"/>
                <w:rtl w:val="0"/>
              </w:rPr>
              <w:t xml:space="preserve">CAT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=353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E">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4F">
            <w:pPr>
              <w:jc w:val="center"/>
              <w:rPr>
                <w:color w:val="000000"/>
                <w:sz w:val="20"/>
                <w:szCs w:val="20"/>
              </w:rPr>
            </w:pPr>
            <w:r w:rsidDel="00000000" w:rsidR="00000000" w:rsidRPr="00000000">
              <w:rPr>
                <w:color w:val="000000"/>
                <w:sz w:val="20"/>
                <w:szCs w:val="20"/>
                <w:rtl w:val="0"/>
              </w:rPr>
              <w:t xml:space="preserve">CTYG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0">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F51">
            <w:pPr>
              <w:jc w:val="center"/>
              <w:rPr>
                <w:color w:val="000000"/>
                <w:sz w:val="20"/>
                <w:szCs w:val="20"/>
              </w:rPr>
            </w:pPr>
            <w:r w:rsidDel="00000000" w:rsidR="00000000" w:rsidRPr="00000000">
              <w:rPr>
                <w:color w:val="000000"/>
                <w:sz w:val="20"/>
                <w:szCs w:val="20"/>
                <w:rtl w:val="0"/>
              </w:rPr>
              <w:t xml:space="preserve">JBNS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=442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2">
            <w:pPr>
              <w:jc w:val="center"/>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3">
            <w:pPr>
              <w:jc w:val="center"/>
              <w:rPr>
                <w:color w:val="000000"/>
                <w:sz w:val="20"/>
                <w:szCs w:val="20"/>
              </w:rPr>
            </w:pPr>
            <w:r w:rsidDel="00000000" w:rsidR="00000000" w:rsidRPr="00000000">
              <w:rPr>
                <w:color w:val="000000"/>
                <w:sz w:val="20"/>
                <w:szCs w:val="20"/>
                <w:rtl w:val="0"/>
              </w:rPr>
              <w:t xml:space="preserve">Total </w:t>
            </w:r>
            <w:r w:rsidDel="00000000" w:rsidR="00000000" w:rsidRPr="00000000">
              <w:rPr>
                <w:i w:val="1"/>
                <w:color w:val="000000"/>
                <w:sz w:val="20"/>
                <w:szCs w:val="20"/>
                <w:rtl w:val="0"/>
              </w:rPr>
              <w:t xml:space="preserve">N</w:t>
            </w:r>
            <w:r w:rsidDel="00000000" w:rsidR="00000000" w:rsidRPr="00000000">
              <w:rPr>
                <w:color w:val="000000"/>
                <w:sz w:val="20"/>
                <w:szCs w:val="20"/>
                <w:rtl w:val="0"/>
              </w:rPr>
              <w:t xml:space="preserve">=1411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F54">
            <w:pPr>
              <w:jc w:val="center"/>
              <w:rPr>
                <w:color w:val="000000"/>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5">
            <w:pPr>
              <w:jc w:val="right"/>
              <w:rPr>
                <w:color w:val="000000"/>
                <w:sz w:val="20"/>
                <w:szCs w:val="20"/>
              </w:rPr>
            </w:pPr>
            <w:r w:rsidDel="00000000" w:rsidR="00000000" w:rsidRPr="00000000">
              <w:rPr>
                <w:color w:val="000000"/>
                <w:sz w:val="20"/>
                <w:szCs w:val="20"/>
                <w:rtl w:val="0"/>
              </w:rPr>
              <w:t xml:space="preserve">Range 1-5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6">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7">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8">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9">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A">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B">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C">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D">
            <w:pPr>
              <w:jc w:val="center"/>
              <w:rPr>
                <w:i w:val="1"/>
                <w:color w:val="000000"/>
                <w:sz w:val="20"/>
                <w:szCs w:val="20"/>
              </w:rPr>
            </w:pPr>
            <w:r w:rsidDel="00000000" w:rsidR="00000000" w:rsidRPr="00000000">
              <w:rPr>
                <w:i w:val="1"/>
                <w:color w:val="000000"/>
                <w:sz w:val="20"/>
                <w:szCs w:val="20"/>
                <w:rtl w:val="0"/>
              </w:rPr>
              <w:t xml:space="preserve">IQR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5E">
            <w:pPr>
              <w:jc w:val="center"/>
              <w:rPr>
                <w:i w:val="1"/>
                <w:color w:val="000000"/>
                <w:sz w:val="20"/>
                <w:szCs w:val="20"/>
              </w:rPr>
            </w:pPr>
            <w:r w:rsidDel="00000000" w:rsidR="00000000" w:rsidRPr="00000000">
              <w:rPr>
                <w:i w:val="1"/>
                <w:color w:val="000000"/>
                <w:sz w:val="20"/>
                <w:szCs w:val="20"/>
                <w:rtl w:val="0"/>
              </w:rPr>
              <w:t xml:space="preserve">Mdn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2F5F">
            <w:pPr>
              <w:jc w:val="center"/>
              <w:rPr>
                <w:i w:val="1"/>
                <w:color w:val="000000"/>
                <w:sz w:val="20"/>
                <w:szCs w:val="20"/>
              </w:rPr>
            </w:pPr>
            <w:r w:rsidDel="00000000" w:rsidR="00000000" w:rsidRPr="00000000">
              <w:rPr>
                <w:color w:val="000000"/>
                <w:sz w:val="20"/>
                <w:szCs w:val="20"/>
                <w:rtl w:val="0"/>
              </w:rPr>
              <w:t xml:space="preserve">Kruskal-Wallis H</w:t>
            </w:r>
            <w:r w:rsidDel="00000000" w:rsidR="00000000" w:rsidRPr="00000000">
              <w:rPr>
                <w:rtl w:val="0"/>
              </w:rPr>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60">
            <w:pPr>
              <w:jc w:val="right"/>
              <w:rPr>
                <w:color w:val="000000"/>
                <w:sz w:val="20"/>
                <w:szCs w:val="20"/>
              </w:rPr>
            </w:pPr>
            <w:r w:rsidDel="00000000" w:rsidR="00000000" w:rsidRPr="00000000">
              <w:rPr>
                <w:color w:val="000000"/>
                <w:sz w:val="20"/>
                <w:szCs w:val="20"/>
                <w:rtl w:val="0"/>
              </w:rPr>
              <w:t xml:space="preserve">Ostracism Total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1">
            <w:pPr>
              <w:jc w:val="center"/>
              <w:rPr>
                <w:color w:val="000000"/>
                <w:sz w:val="20"/>
                <w:szCs w:val="20"/>
                <w:vertAlign w:val="superscript"/>
              </w:rPr>
            </w:pPr>
            <w:r w:rsidDel="00000000" w:rsidR="00000000" w:rsidRPr="00000000">
              <w:rPr>
                <w:color w:val="000000"/>
                <w:rtl w:val="0"/>
              </w:rPr>
              <w:t xml:space="preserve">2.45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2">
            <w:pPr>
              <w:jc w:val="center"/>
              <w:rPr>
                <w:color w:val="000000"/>
                <w:sz w:val="20"/>
                <w:szCs w:val="20"/>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3">
            <w:pPr>
              <w:jc w:val="center"/>
              <w:rPr>
                <w:color w:val="000000"/>
                <w:sz w:val="20"/>
                <w:szCs w:val="20"/>
                <w:vertAlign w:val="superscript"/>
              </w:rPr>
            </w:pPr>
            <w:r w:rsidDel="00000000" w:rsidR="00000000" w:rsidRPr="00000000">
              <w:rPr>
                <w:color w:val="000000"/>
                <w:rtl w:val="0"/>
              </w:rPr>
              <w:t xml:space="preserve">2.45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4">
            <w:pPr>
              <w:jc w:val="center"/>
              <w:rPr>
                <w:color w:val="000000"/>
                <w:sz w:val="20"/>
                <w:szCs w:val="20"/>
              </w:rPr>
            </w:pPr>
            <w:r w:rsidDel="00000000" w:rsidR="00000000" w:rsidRPr="00000000">
              <w:rPr>
                <w:color w:val="000000"/>
                <w:rtl w:val="0"/>
              </w:rPr>
              <w:t xml:space="preserve">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5">
            <w:pPr>
              <w:jc w:val="center"/>
              <w:rPr>
                <w:color w:val="000000"/>
                <w:sz w:val="20"/>
                <w:szCs w:val="20"/>
                <w:vertAlign w:val="superscript"/>
              </w:rPr>
            </w:pPr>
            <w:r w:rsidDel="00000000" w:rsidR="00000000" w:rsidRPr="00000000">
              <w:rPr>
                <w:color w:val="000000"/>
                <w:rtl w:val="0"/>
              </w:rPr>
              <w:t xml:space="preserve">1.93</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6">
            <w:pPr>
              <w:jc w:val="center"/>
              <w:rPr>
                <w:color w:val="000000"/>
                <w:sz w:val="20"/>
                <w:szCs w:val="20"/>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7">
            <w:pPr>
              <w:jc w:val="center"/>
              <w:rPr>
                <w:color w:val="000000"/>
                <w:sz w:val="20"/>
                <w:szCs w:val="20"/>
                <w:vertAlign w:val="superscript"/>
              </w:rPr>
            </w:pPr>
            <w:r w:rsidDel="00000000" w:rsidR="00000000" w:rsidRPr="00000000">
              <w:rPr>
                <w:color w:val="000000"/>
                <w:rtl w:val="0"/>
              </w:rPr>
              <w:t xml:space="preserve">2.45</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8">
            <w:pPr>
              <w:jc w:val="center"/>
              <w:rPr>
                <w:color w:val="000000"/>
                <w:sz w:val="20"/>
                <w:szCs w:val="20"/>
              </w:rPr>
            </w:pPr>
            <w:r w:rsidDel="00000000" w:rsidR="00000000" w:rsidRPr="00000000">
              <w:rPr>
                <w:color w:val="000000"/>
                <w:rtl w:val="0"/>
              </w:rPr>
              <w:t xml:space="preserve">0.82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9">
            <w:pPr>
              <w:jc w:val="center"/>
              <w:rPr>
                <w:color w:val="000000"/>
                <w:sz w:val="20"/>
                <w:szCs w:val="20"/>
              </w:rPr>
            </w:pPr>
            <w:r w:rsidDel="00000000" w:rsidR="00000000" w:rsidRPr="00000000">
              <w:rPr>
                <w:color w:val="000000"/>
                <w:rtl w:val="0"/>
              </w:rPr>
              <w:t xml:space="preserve">2.45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F6A">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59.28,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2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2F6B">
            <w:pPr>
              <w:jc w:val="right"/>
              <w:rPr>
                <w:color w:val="000000"/>
                <w:sz w:val="20"/>
                <w:szCs w:val="20"/>
              </w:rPr>
            </w:pPr>
            <w:r w:rsidDel="00000000" w:rsidR="00000000" w:rsidRPr="00000000">
              <w:rPr>
                <w:color w:val="000000"/>
                <w:sz w:val="20"/>
                <w:szCs w:val="20"/>
                <w:rtl w:val="0"/>
              </w:rPr>
              <w:t xml:space="preserve">Ignored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C">
            <w:pPr>
              <w:jc w:val="center"/>
              <w:rPr>
                <w:color w:val="000000"/>
                <w:sz w:val="20"/>
                <w:szCs w:val="20"/>
                <w:vertAlign w:val="superscript"/>
              </w:rPr>
            </w:pPr>
            <w:r w:rsidDel="00000000" w:rsidR="00000000" w:rsidRPr="00000000">
              <w:rPr>
                <w:color w:val="000000"/>
                <w:rtl w:val="0"/>
              </w:rPr>
              <w:t xml:space="preserve">2.00</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D">
            <w:pPr>
              <w:jc w:val="center"/>
              <w:rPr>
                <w:color w:val="000000"/>
                <w:sz w:val="20"/>
                <w:szCs w:val="20"/>
              </w:rPr>
            </w:pPr>
            <w:r w:rsidDel="00000000" w:rsidR="00000000" w:rsidRPr="00000000">
              <w:rPr>
                <w:color w:val="000000"/>
                <w:rtl w:val="0"/>
              </w:rPr>
              <w:t xml:space="preserve">1.20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E">
            <w:pPr>
              <w:jc w:val="center"/>
              <w:rPr>
                <w:color w:val="000000"/>
                <w:sz w:val="20"/>
                <w:szCs w:val="20"/>
                <w:vertAlign w:val="superscript"/>
              </w:rPr>
            </w:pPr>
            <w:r w:rsidDel="00000000" w:rsidR="00000000" w:rsidRPr="00000000">
              <w:rPr>
                <w:color w:val="000000"/>
                <w:rtl w:val="0"/>
              </w:rPr>
              <w:t xml:space="preserve">2.00</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6F">
            <w:pPr>
              <w:jc w:val="center"/>
              <w:rPr>
                <w:color w:val="000000"/>
                <w:sz w:val="20"/>
                <w:szCs w:val="20"/>
              </w:rPr>
            </w:pPr>
            <w:r w:rsidDel="00000000" w:rsidR="00000000" w:rsidRPr="00000000">
              <w:rPr>
                <w:color w:val="000000"/>
                <w:rtl w:val="0"/>
              </w:rPr>
              <w:t xml:space="preserve">1.20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0">
            <w:pPr>
              <w:jc w:val="center"/>
              <w:rPr>
                <w:color w:val="000000"/>
                <w:sz w:val="20"/>
                <w:szCs w:val="20"/>
                <w:vertAlign w:val="superscript"/>
              </w:rPr>
            </w:pPr>
            <w:r w:rsidDel="00000000" w:rsidR="00000000" w:rsidRPr="00000000">
              <w:rPr>
                <w:color w:val="000000"/>
                <w:rtl w:val="0"/>
              </w:rPr>
              <w:t xml:space="preserve">1.40</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1">
            <w:pPr>
              <w:jc w:val="center"/>
              <w:rPr>
                <w:color w:val="000000"/>
                <w:sz w:val="20"/>
                <w:szCs w:val="20"/>
              </w:rPr>
            </w:pPr>
            <w:r w:rsidDel="00000000" w:rsidR="00000000" w:rsidRPr="00000000">
              <w:rPr>
                <w:color w:val="000000"/>
                <w:rtl w:val="0"/>
              </w:rPr>
              <w:t xml:space="preserve">1.20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2">
            <w:pPr>
              <w:jc w:val="center"/>
              <w:rPr>
                <w:color w:val="000000"/>
                <w:sz w:val="20"/>
                <w:szCs w:val="20"/>
                <w:vertAlign w:val="superscript"/>
              </w:rPr>
            </w:pPr>
            <w:r w:rsidDel="00000000" w:rsidR="00000000" w:rsidRPr="00000000">
              <w:rPr>
                <w:color w:val="000000"/>
                <w:rtl w:val="0"/>
              </w:rPr>
              <w:t xml:space="preserve">2.00</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3">
            <w:pPr>
              <w:jc w:val="center"/>
              <w:rPr>
                <w:color w:val="000000"/>
                <w:sz w:val="20"/>
                <w:szCs w:val="20"/>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4">
            <w:pPr>
              <w:jc w:val="center"/>
              <w:rPr>
                <w:color w:val="000000"/>
                <w:sz w:val="20"/>
                <w:szCs w:val="20"/>
              </w:rPr>
            </w:pPr>
            <w:r w:rsidDel="00000000" w:rsidR="00000000" w:rsidRPr="00000000">
              <w:rPr>
                <w:color w:val="000000"/>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F75">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36.37,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r>
        <w:trPr>
          <w:cantSplit w:val="0"/>
          <w:trHeight w:val="340" w:hRule="atLeast"/>
          <w:tblHeader w:val="0"/>
        </w:trPr>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2F76">
            <w:pPr>
              <w:jc w:val="right"/>
              <w:rPr>
                <w:color w:val="000000"/>
                <w:sz w:val="20"/>
                <w:szCs w:val="20"/>
              </w:rPr>
            </w:pPr>
            <w:r w:rsidDel="00000000" w:rsidR="00000000" w:rsidRPr="00000000">
              <w:rPr>
                <w:color w:val="000000"/>
                <w:sz w:val="20"/>
                <w:szCs w:val="20"/>
                <w:rtl w:val="0"/>
              </w:rPr>
              <w:t xml:space="preserve">Excluded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7">
            <w:pPr>
              <w:jc w:val="center"/>
              <w:rPr>
                <w:color w:val="000000"/>
                <w:sz w:val="20"/>
                <w:szCs w:val="20"/>
                <w:vertAlign w:val="superscript"/>
              </w:rPr>
            </w:pPr>
            <w:r w:rsidDel="00000000" w:rsidR="00000000" w:rsidRPr="00000000">
              <w:rPr>
                <w:color w:val="000000"/>
                <w:rtl w:val="0"/>
              </w:rPr>
              <w:t xml:space="preserve">2.83</w:t>
            </w:r>
            <w:r w:rsidDel="00000000" w:rsidR="00000000" w:rsidRPr="00000000">
              <w:rPr>
                <w:color w:val="000000"/>
                <w:vertAlign w:val="superscript"/>
                <w:rtl w:val="0"/>
              </w:rPr>
              <w:t xml:space="preserve">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8">
            <w:pPr>
              <w:jc w:val="center"/>
              <w:rPr>
                <w:color w:val="000000"/>
                <w:sz w:val="20"/>
                <w:szCs w:val="20"/>
              </w:rPr>
            </w:pPr>
            <w:r w:rsidDel="00000000" w:rsidR="00000000" w:rsidRPr="00000000">
              <w:rPr>
                <w:color w:val="000000"/>
                <w:rtl w:val="0"/>
              </w:rPr>
              <w:t xml:space="preserve">1.33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9">
            <w:pPr>
              <w:jc w:val="center"/>
              <w:rPr>
                <w:color w:val="000000"/>
                <w:sz w:val="20"/>
                <w:szCs w:val="20"/>
                <w:vertAlign w:val="superscript"/>
              </w:rPr>
            </w:pPr>
            <w:r w:rsidDel="00000000" w:rsidR="00000000" w:rsidRPr="00000000">
              <w:rPr>
                <w:color w:val="000000"/>
                <w:rtl w:val="0"/>
              </w:rPr>
              <w:t xml:space="preserve">2.67</w:t>
            </w:r>
            <w:r w:rsidDel="00000000" w:rsidR="00000000" w:rsidRPr="00000000">
              <w:rPr>
                <w:color w:val="000000"/>
                <w:vertAlign w:val="superscript"/>
                <w:rtl w:val="0"/>
              </w:rPr>
              <w:t xml:space="preserve">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A">
            <w:pPr>
              <w:jc w:val="center"/>
              <w:rPr>
                <w:color w:val="000000"/>
                <w:sz w:val="20"/>
                <w:szCs w:val="20"/>
              </w:rPr>
            </w:pPr>
            <w:r w:rsidDel="00000000" w:rsidR="00000000" w:rsidRPr="00000000">
              <w:rPr>
                <w:color w:val="000000"/>
                <w:rtl w:val="0"/>
              </w:rPr>
              <w:t xml:space="preserve">1.33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B">
            <w:pPr>
              <w:jc w:val="center"/>
              <w:rPr>
                <w:color w:val="000000"/>
                <w:sz w:val="20"/>
                <w:szCs w:val="20"/>
                <w:vertAlign w:val="superscript"/>
              </w:rPr>
            </w:pPr>
            <w:r w:rsidDel="00000000" w:rsidR="00000000" w:rsidRPr="00000000">
              <w:rPr>
                <w:color w:val="000000"/>
                <w:rtl w:val="0"/>
              </w:rPr>
              <w:t xml:space="preserve">2.17</w:t>
            </w:r>
            <w:r w:rsidDel="00000000" w:rsidR="00000000" w:rsidRPr="00000000">
              <w:rPr>
                <w:color w:val="000000"/>
                <w:vertAlign w:val="superscript"/>
                <w:rtl w:val="0"/>
              </w:rPr>
              <w:t xml:space="preserv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C">
            <w:pPr>
              <w:jc w:val="center"/>
              <w:rPr>
                <w:color w:val="000000"/>
                <w:sz w:val="20"/>
                <w:szCs w:val="20"/>
              </w:rPr>
            </w:pPr>
            <w:r w:rsidDel="00000000" w:rsidR="00000000" w:rsidRPr="00000000">
              <w:rPr>
                <w:color w:val="000000"/>
                <w:rtl w:val="0"/>
              </w:rPr>
              <w:t xml:space="preserve">1.25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D">
            <w:pPr>
              <w:jc w:val="center"/>
              <w:rPr>
                <w:color w:val="000000"/>
                <w:sz w:val="20"/>
                <w:szCs w:val="20"/>
                <w:vertAlign w:val="superscript"/>
              </w:rPr>
            </w:pPr>
            <w:r w:rsidDel="00000000" w:rsidR="00000000" w:rsidRPr="00000000">
              <w:rPr>
                <w:color w:val="000000"/>
                <w:rtl w:val="0"/>
              </w:rPr>
              <w:t xml:space="preserve">3.00</w:t>
            </w:r>
            <w:r w:rsidDel="00000000" w:rsidR="00000000" w:rsidRPr="00000000">
              <w:rPr>
                <w:color w:val="000000"/>
                <w:vertAlign w:val="superscript"/>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E">
            <w:pPr>
              <w:jc w:val="center"/>
              <w:rPr>
                <w:color w:val="000000"/>
                <w:sz w:val="20"/>
                <w:szCs w:val="20"/>
              </w:rPr>
            </w:pPr>
            <w:r w:rsidDel="00000000" w:rsidR="00000000" w:rsidRPr="00000000">
              <w:rPr>
                <w:color w:val="000000"/>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2F7F">
            <w:pPr>
              <w:jc w:val="center"/>
              <w:rPr>
                <w:color w:val="000000"/>
                <w:sz w:val="20"/>
                <w:szCs w:val="20"/>
              </w:rPr>
            </w:pPr>
            <w:r w:rsidDel="00000000" w:rsidR="00000000" w:rsidRPr="00000000">
              <w:rPr>
                <w:color w:val="000000"/>
                <w:rtl w:val="0"/>
              </w:rPr>
              <w:t xml:space="preserve">2.83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F80">
            <w:pPr>
              <w:jc w:val="center"/>
              <w:rPr>
                <w:color w:val="000000"/>
                <w:sz w:val="20"/>
                <w:szCs w:val="20"/>
              </w:rPr>
            </w:pPr>
            <w:r w:rsidDel="00000000" w:rsidR="00000000" w:rsidRPr="00000000">
              <w:rPr>
                <w:color w:val="000000"/>
                <w:sz w:val="20"/>
                <w:szCs w:val="20"/>
                <w:rtl w:val="0"/>
              </w:rPr>
              <w:t xml:space="preserve">χ</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[3] = 65.54, </w:t>
            </w:r>
            <w:r w:rsidDel="00000000" w:rsidR="00000000" w:rsidRPr="00000000">
              <w:rPr>
                <w:i w:val="1"/>
                <w:color w:val="000000"/>
                <w:sz w:val="20"/>
                <w:szCs w:val="20"/>
                <w:rtl w:val="0"/>
              </w:rPr>
              <w:t xml:space="preserve">p</w:t>
            </w:r>
            <w:r w:rsidDel="00000000" w:rsidR="00000000" w:rsidRPr="00000000">
              <w:rPr>
                <w:color w:val="000000"/>
                <w:sz w:val="20"/>
                <w:szCs w:val="20"/>
                <w:rtl w:val="0"/>
              </w:rPr>
              <w:t xml:space="preserve"> &lt; .001</w:t>
            </w:r>
          </w:p>
        </w:tc>
      </w:tr>
    </w:tbl>
    <w:p w:rsidR="00000000" w:rsidDel="00000000" w:rsidP="00000000" w:rsidRDefault="00000000" w:rsidRPr="00000000" w14:paraId="00002F81">
      <w:pPr>
        <w:rPr/>
      </w:pPr>
      <w:r w:rsidDel="00000000" w:rsidR="00000000" w:rsidRPr="00000000">
        <w:rPr>
          <w:rtl w:val="0"/>
        </w:rPr>
        <w:t xml:space="preserve">Note: Superscript letters indicate homogeneous subsets</w:t>
      </w:r>
    </w:p>
    <w:p w:rsidR="00000000" w:rsidDel="00000000" w:rsidP="00000000" w:rsidRDefault="00000000" w:rsidRPr="00000000" w14:paraId="00002F82">
      <w:pPr>
        <w:rPr/>
      </w:pPr>
      <w:r w:rsidDel="00000000" w:rsidR="00000000" w:rsidRPr="00000000">
        <w:rPr>
          <w:rtl w:val="0"/>
        </w:rPr>
      </w:r>
    </w:p>
    <w:p w:rsidR="00000000" w:rsidDel="00000000" w:rsidP="00000000" w:rsidRDefault="00000000" w:rsidRPr="00000000" w14:paraId="00002F83">
      <w:pPr>
        <w:rPr/>
      </w:pPr>
      <w:r w:rsidDel="00000000" w:rsidR="00000000" w:rsidRPr="00000000">
        <w:rPr>
          <w:rtl w:val="0"/>
        </w:rPr>
      </w:r>
    </w:p>
    <w:p w:rsidR="00000000" w:rsidDel="00000000" w:rsidP="00000000" w:rsidRDefault="00000000" w:rsidRPr="00000000" w14:paraId="00002F84">
      <w:pPr>
        <w:rPr>
          <w:b w:val="1"/>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2F85">
      <w:pPr>
        <w:rPr>
          <w:b w:val="1"/>
        </w:rPr>
      </w:pPr>
      <w:r w:rsidDel="00000000" w:rsidR="00000000" w:rsidRPr="00000000">
        <w:rPr>
          <w:b w:val="1"/>
          <w:rtl w:val="0"/>
        </w:rPr>
        <w:t xml:space="preserve">Figure 5.6</w:t>
      </w:r>
    </w:p>
    <w:p w:rsidR="00000000" w:rsidDel="00000000" w:rsidP="00000000" w:rsidRDefault="00000000" w:rsidRPr="00000000" w14:paraId="00002F86">
      <w:pPr>
        <w:rPr>
          <w:b w:val="1"/>
        </w:rPr>
      </w:pPr>
      <w:r w:rsidDel="00000000" w:rsidR="00000000" w:rsidRPr="00000000">
        <w:rPr>
          <w:b w:val="1"/>
          <w:rtl w:val="0"/>
        </w:rPr>
        <w:t xml:space="preserve">Ostracism Median Scores by Program</w:t>
      </w:r>
    </w:p>
    <w:p w:rsidR="00000000" w:rsidDel="00000000" w:rsidP="00000000" w:rsidRDefault="00000000" w:rsidRPr="00000000" w14:paraId="00002F87">
      <w:pPr>
        <w:rPr>
          <w:b w:val="1"/>
        </w:rPr>
      </w:pPr>
      <w:r w:rsidDel="00000000" w:rsidR="00000000" w:rsidRPr="00000000">
        <w:rPr>
          <w:rtl w:val="0"/>
        </w:rPr>
      </w:r>
    </w:p>
    <w:p w:rsidR="00000000" w:rsidDel="00000000" w:rsidP="00000000" w:rsidRDefault="00000000" w:rsidRPr="00000000" w14:paraId="00002F88">
      <w:pPr>
        <w:rPr>
          <w:b w:val="1"/>
        </w:rPr>
      </w:pPr>
      <w:r w:rsidDel="00000000" w:rsidR="00000000" w:rsidRPr="00000000">
        <w:rPr/>
        <w:drawing>
          <wp:inline distB="0" distT="0" distL="0" distR="0">
            <wp:extent cx="4572000" cy="2743200"/>
            <wp:docPr id="241" name=""/>
            <a:graphic>
              <a:graphicData uri="http://schemas.openxmlformats.org/drawingml/2006/chart">
                <c:chart r:id="rId80"/>
              </a:graphicData>
            </a:graphic>
          </wp:inline>
        </w:drawing>
      </w:r>
      <w:r w:rsidDel="00000000" w:rsidR="00000000" w:rsidRPr="00000000">
        <w:rPr>
          <w:rtl w:val="0"/>
        </w:rPr>
      </w:r>
    </w:p>
    <w:p w:rsidR="00000000" w:rsidDel="00000000" w:rsidP="00000000" w:rsidRDefault="00000000" w:rsidRPr="00000000" w14:paraId="00002F89">
      <w:pPr>
        <w:rPr>
          <w:b w:val="1"/>
        </w:rPr>
      </w:pPr>
      <w:r w:rsidDel="00000000" w:rsidR="00000000" w:rsidRPr="00000000">
        <w:rPr>
          <w:rtl w:val="0"/>
        </w:rPr>
      </w:r>
    </w:p>
    <w:p w:rsidR="00000000" w:rsidDel="00000000" w:rsidP="00000000" w:rsidRDefault="00000000" w:rsidRPr="00000000" w14:paraId="00002F8A">
      <w:pPr>
        <w:pStyle w:val="Heading2"/>
        <w:rPr/>
      </w:pPr>
      <w:bookmarkStart w:colFirst="0" w:colLast="0" w:name="_heading=h.1egqt2p" w:id="57"/>
      <w:bookmarkEnd w:id="57"/>
      <w:r w:rsidDel="00000000" w:rsidR="00000000" w:rsidRPr="00000000">
        <w:rPr>
          <w:rtl w:val="0"/>
        </w:rPr>
        <w:t xml:space="preserve">Cross-Cultural Differences in School Experiences</w:t>
      </w:r>
    </w:p>
    <w:p w:rsidR="00000000" w:rsidDel="00000000" w:rsidP="00000000" w:rsidRDefault="00000000" w:rsidRPr="00000000" w14:paraId="00002F8B">
      <w:pPr>
        <w:spacing w:after="280" w:before="280" w:lineRule="auto"/>
        <w:ind w:firstLine="720"/>
        <w:rPr>
          <w:color w:val="000000"/>
        </w:rPr>
      </w:pPr>
      <w:r w:rsidDel="00000000" w:rsidR="00000000" w:rsidRPr="00000000">
        <w:rPr>
          <w:rtl w:val="0"/>
        </w:rPr>
        <w:t xml:space="preserve">Students in Ireland were more likely than students in the other two countries to report that their assignments were rarely or never differentiated to target their ability level, with χ</w:t>
      </w:r>
      <w:r w:rsidDel="00000000" w:rsidR="00000000" w:rsidRPr="00000000">
        <w:rPr>
          <w:vertAlign w:val="superscript"/>
          <w:rtl w:val="0"/>
        </w:rPr>
        <w:t xml:space="preserve">2 </w:t>
      </w:r>
      <w:r w:rsidDel="00000000" w:rsidR="00000000" w:rsidRPr="00000000">
        <w:rPr>
          <w:rtl w:val="0"/>
        </w:rPr>
        <w:t xml:space="preserve">analyses </w:t>
      </w:r>
      <w:r w:rsidDel="00000000" w:rsidR="00000000" w:rsidRPr="00000000">
        <w:rPr>
          <w:i w:val="1"/>
          <w:rtl w:val="0"/>
        </w:rPr>
        <w:t xml:space="preserve">ps </w:t>
      </w:r>
      <w:r w:rsidDel="00000000" w:rsidR="00000000" w:rsidRPr="00000000">
        <w:rPr>
          <w:rtl w:val="0"/>
        </w:rPr>
        <w:t xml:space="preserve">&lt; .05 (Figure 5.7). JBNS students indicated they more regularly received differentiated assignments. In science and math, Irish students were more frequently unable to go as in depth as they would like (Figure 5.8), but rates were similar in history and geography classes, when about 20% of students in all programs reported rarely or never being able to go as in depth as they would like. In English classes, more CTYI students (32.4%) than JBNS students (21.2%) rarely or never were able to go as in-depth as they wanted,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(3, </w:t>
      </w:r>
      <w:r w:rsidDel="00000000" w:rsidR="00000000" w:rsidRPr="00000000">
        <w:rPr>
          <w:i w:val="1"/>
          <w:color w:val="000000"/>
          <w:rtl w:val="0"/>
        </w:rPr>
        <w:t xml:space="preserve">N</w:t>
      </w:r>
      <w:r w:rsidDel="00000000" w:rsidR="00000000" w:rsidRPr="00000000">
        <w:rPr>
          <w:color w:val="000000"/>
          <w:rtl w:val="0"/>
        </w:rPr>
        <w:t xml:space="preserve"> = 1461) = 15.21, </w:t>
      </w:r>
      <w:r w:rsidDel="00000000" w:rsidR="00000000" w:rsidRPr="00000000">
        <w:rPr>
          <w:i w:val="1"/>
          <w:color w:val="000000"/>
          <w:rtl w:val="0"/>
        </w:rPr>
        <w:t xml:space="preserve">p </w:t>
      </w:r>
      <w:r w:rsidDel="00000000" w:rsidR="00000000" w:rsidRPr="00000000">
        <w:rPr>
          <w:color w:val="000000"/>
          <w:rtl w:val="0"/>
        </w:rPr>
        <w:t xml:space="preserve">&lt; .01. </w:t>
      </w:r>
    </w:p>
    <w:p w:rsidR="00000000" w:rsidDel="00000000" w:rsidP="00000000" w:rsidRDefault="00000000" w:rsidRPr="00000000" w14:paraId="00002F8C">
      <w:pPr>
        <w:rPr>
          <w:b w:val="1"/>
        </w:rPr>
      </w:pPr>
      <w:r w:rsidDel="00000000" w:rsidR="00000000" w:rsidRPr="00000000">
        <w:rPr>
          <w:rtl w:val="0"/>
        </w:rPr>
      </w:r>
    </w:p>
    <w:p w:rsidR="00000000" w:rsidDel="00000000" w:rsidP="00000000" w:rsidRDefault="00000000" w:rsidRPr="00000000" w14:paraId="00002F8D">
      <w:pPr>
        <w:rPr>
          <w:b w:val="1"/>
        </w:rPr>
      </w:pPr>
      <w:r w:rsidDel="00000000" w:rsidR="00000000" w:rsidRPr="00000000">
        <w:rPr>
          <w:b w:val="1"/>
          <w:rtl w:val="0"/>
        </w:rPr>
        <w:t xml:space="preserve">Figure 5.7</w:t>
      </w:r>
    </w:p>
    <w:p w:rsidR="00000000" w:rsidDel="00000000" w:rsidP="00000000" w:rsidRDefault="00000000" w:rsidRPr="00000000" w14:paraId="00002F8E">
      <w:pPr>
        <w:rPr>
          <w:b w:val="1"/>
        </w:rPr>
      </w:pPr>
      <w:r w:rsidDel="00000000" w:rsidR="00000000" w:rsidRPr="00000000">
        <w:rPr>
          <w:b w:val="1"/>
          <w:rtl w:val="0"/>
        </w:rPr>
        <w:t xml:space="preserve">Percent of Students Reporting “Rarely” or “Never” Receiving Differentiated Assignments by Program</w:t>
      </w:r>
    </w:p>
    <w:p w:rsidR="00000000" w:rsidDel="00000000" w:rsidP="00000000" w:rsidRDefault="00000000" w:rsidRPr="00000000" w14:paraId="00002F8F">
      <w:pPr>
        <w:rPr>
          <w:b w:val="1"/>
        </w:rPr>
      </w:pPr>
      <w:r w:rsidDel="00000000" w:rsidR="00000000" w:rsidRPr="00000000">
        <w:rPr/>
        <w:drawing>
          <wp:inline distB="0" distT="0" distL="0" distR="0">
            <wp:extent cx="4572000" cy="2743200"/>
            <wp:docPr id="242" name=""/>
            <a:graphic>
              <a:graphicData uri="http://schemas.openxmlformats.org/drawingml/2006/chart">
                <c:chart r:id="rId81"/>
              </a:graphicData>
            </a:graphic>
          </wp:inline>
        </w:drawing>
      </w:r>
      <w:r w:rsidDel="00000000" w:rsidR="00000000" w:rsidRPr="00000000">
        <w:rPr>
          <w:rtl w:val="0"/>
        </w:rPr>
      </w:r>
    </w:p>
    <w:p w:rsidR="00000000" w:rsidDel="00000000" w:rsidP="00000000" w:rsidRDefault="00000000" w:rsidRPr="00000000" w14:paraId="00002F90">
      <w:pPr>
        <w:rPr>
          <w:b w:val="1"/>
        </w:rPr>
      </w:pPr>
      <w:r w:rsidDel="00000000" w:rsidR="00000000" w:rsidRPr="00000000">
        <w:rPr>
          <w:rtl w:val="0"/>
        </w:rPr>
      </w:r>
    </w:p>
    <w:p w:rsidR="00000000" w:rsidDel="00000000" w:rsidP="00000000" w:rsidRDefault="00000000" w:rsidRPr="00000000" w14:paraId="00002F91">
      <w:pPr>
        <w:rPr>
          <w:b w:val="1"/>
        </w:rPr>
      </w:pPr>
      <w:r w:rsidDel="00000000" w:rsidR="00000000" w:rsidRPr="00000000">
        <w:rPr>
          <w:rtl w:val="0"/>
        </w:rPr>
      </w:r>
    </w:p>
    <w:p w:rsidR="00000000" w:rsidDel="00000000" w:rsidP="00000000" w:rsidRDefault="00000000" w:rsidRPr="00000000" w14:paraId="00002F92">
      <w:pPr>
        <w:rPr>
          <w:b w:val="1"/>
        </w:rPr>
      </w:pPr>
      <w:r w:rsidDel="00000000" w:rsidR="00000000" w:rsidRPr="00000000">
        <w:rPr>
          <w:b w:val="1"/>
          <w:rtl w:val="0"/>
        </w:rPr>
        <w:t xml:space="preserve">Figure 5.8</w:t>
      </w:r>
    </w:p>
    <w:p w:rsidR="00000000" w:rsidDel="00000000" w:rsidP="00000000" w:rsidRDefault="00000000" w:rsidRPr="00000000" w14:paraId="00002F93">
      <w:pPr>
        <w:rPr>
          <w:b w:val="1"/>
        </w:rPr>
      </w:pPr>
      <w:r w:rsidDel="00000000" w:rsidR="00000000" w:rsidRPr="00000000">
        <w:rPr>
          <w:b w:val="1"/>
          <w:rtl w:val="0"/>
        </w:rPr>
        <w:t xml:space="preserve">Percent of Students Reporting “Rarely” or “Never” Being Able to Go In-Depth by Program</w:t>
      </w:r>
    </w:p>
    <w:p w:rsidR="00000000" w:rsidDel="00000000" w:rsidP="00000000" w:rsidRDefault="00000000" w:rsidRPr="00000000" w14:paraId="00002F94">
      <w:pPr>
        <w:rPr>
          <w:b w:val="1"/>
        </w:rPr>
      </w:pPr>
      <w:r w:rsidDel="00000000" w:rsidR="00000000" w:rsidRPr="00000000">
        <w:rPr>
          <w:rtl w:val="0"/>
        </w:rPr>
      </w:r>
    </w:p>
    <w:p w:rsidR="00000000" w:rsidDel="00000000" w:rsidP="00000000" w:rsidRDefault="00000000" w:rsidRPr="00000000" w14:paraId="00002F95">
      <w:pPr>
        <w:rPr>
          <w:b w:val="1"/>
        </w:rPr>
      </w:pPr>
      <w:r w:rsidDel="00000000" w:rsidR="00000000" w:rsidRPr="00000000">
        <w:rPr/>
        <w:drawing>
          <wp:inline distB="0" distT="0" distL="0" distR="0">
            <wp:extent cx="4572000" cy="2743200"/>
            <wp:docPr id="243" name=""/>
            <a:graphic>
              <a:graphicData uri="http://schemas.openxmlformats.org/drawingml/2006/chart">
                <c:chart r:id="rId82"/>
              </a:graphicData>
            </a:graphic>
          </wp:inline>
        </w:drawing>
      </w:r>
      <w:r w:rsidDel="00000000" w:rsidR="00000000" w:rsidRPr="00000000">
        <w:rPr>
          <w:rtl w:val="0"/>
        </w:rPr>
      </w:r>
    </w:p>
    <w:p w:rsidR="00000000" w:rsidDel="00000000" w:rsidP="00000000" w:rsidRDefault="00000000" w:rsidRPr="00000000" w14:paraId="00002F96">
      <w:pPr>
        <w:rPr>
          <w:b w:val="1"/>
        </w:rPr>
      </w:pPr>
      <w:r w:rsidDel="00000000" w:rsidR="00000000" w:rsidRPr="00000000">
        <w:rPr>
          <w:rtl w:val="0"/>
        </w:rPr>
      </w:r>
    </w:p>
    <w:p w:rsidR="00000000" w:rsidDel="00000000" w:rsidP="00000000" w:rsidRDefault="00000000" w:rsidRPr="00000000" w14:paraId="00002F97">
      <w:pPr>
        <w:rPr>
          <w:b w:val="1"/>
        </w:rPr>
      </w:pPr>
      <w:r w:rsidDel="00000000" w:rsidR="00000000" w:rsidRPr="00000000">
        <w:rPr>
          <w:rtl w:val="0"/>
        </w:rPr>
      </w:r>
    </w:p>
    <w:p w:rsidR="00000000" w:rsidDel="00000000" w:rsidP="00000000" w:rsidRDefault="00000000" w:rsidRPr="00000000" w14:paraId="00002F98">
      <w:pPr>
        <w:rPr>
          <w:b w:val="1"/>
        </w:rPr>
      </w:pPr>
      <w:r w:rsidDel="00000000" w:rsidR="00000000" w:rsidRPr="00000000">
        <w:rPr>
          <w:rtl w:val="0"/>
        </w:rPr>
      </w:r>
    </w:p>
    <w:p w:rsidR="00000000" w:rsidDel="00000000" w:rsidP="00000000" w:rsidRDefault="00000000" w:rsidRPr="00000000" w14:paraId="00002F99">
      <w:pPr>
        <w:rPr>
          <w:b w:val="1"/>
        </w:rPr>
      </w:pPr>
      <w:r w:rsidDel="00000000" w:rsidR="00000000" w:rsidRPr="00000000">
        <w:br w:type="page"/>
      </w:r>
      <w:r w:rsidDel="00000000" w:rsidR="00000000" w:rsidRPr="00000000">
        <w:rPr>
          <w:rtl w:val="0"/>
        </w:rPr>
      </w:r>
    </w:p>
    <w:bookmarkStart w:colFirst="0" w:colLast="0" w:name="bookmark=id.3ygebqi" w:id="58"/>
    <w:bookmarkEnd w:id="58"/>
    <w:bookmarkStart w:colFirst="0" w:colLast="0" w:name="bookmark=id.2dlolyb" w:id="59"/>
    <w:bookmarkEnd w:id="59"/>
    <w:p w:rsidR="00000000" w:rsidDel="00000000" w:rsidP="00000000" w:rsidRDefault="00000000" w:rsidRPr="00000000" w14:paraId="00002F9A">
      <w:pPr>
        <w:spacing w:after="280" w:before="280" w:lineRule="auto"/>
        <w:ind w:firstLine="720"/>
        <w:rPr/>
      </w:pPr>
      <w:r w:rsidDel="00000000" w:rsidR="00000000" w:rsidRPr="00000000">
        <w:rPr>
          <w:rtl w:val="0"/>
        </w:rPr>
        <w:t xml:space="preserve">Students in all programs reported being bored once a week or more often in their science classes (Figure 5.9). CTYG students were more frequently bored in their math and English classes than students in the other programs, </w:t>
      </w:r>
      <w:r w:rsidDel="00000000" w:rsidR="00000000" w:rsidRPr="00000000">
        <w:rPr>
          <w:rFonts w:ascii="Noto Sans Symbols" w:cs="Noto Sans Symbols" w:eastAsia="Noto Sans Symbols" w:hAnsi="Noto Sans Symbols"/>
          <w:i w:val="1"/>
          <w:color w:val="000000"/>
          <w:rtl w:val="0"/>
        </w:rPr>
        <w:t xml:space="preserve">χ</w:t>
      </w:r>
      <w:r w:rsidDel="00000000" w:rsidR="00000000" w:rsidRPr="00000000">
        <w:rPr>
          <w:i w:val="1"/>
          <w:color w:val="000000"/>
          <w:vertAlign w:val="superscript"/>
          <w:rtl w:val="0"/>
        </w:rPr>
        <w:t xml:space="preserve">2</w:t>
      </w:r>
      <w:r w:rsidDel="00000000" w:rsidR="00000000" w:rsidRPr="00000000">
        <w:rPr>
          <w:color w:val="000000"/>
          <w:rtl w:val="0"/>
        </w:rPr>
        <w:t xml:space="preserve"> </w:t>
      </w:r>
      <w:r w:rsidDel="00000000" w:rsidR="00000000" w:rsidRPr="00000000">
        <w:rPr>
          <w:i w:val="1"/>
          <w:color w:val="000000"/>
          <w:rtl w:val="0"/>
        </w:rPr>
        <w:t xml:space="preserve">ps </w:t>
      </w:r>
      <w:r w:rsidDel="00000000" w:rsidR="00000000" w:rsidRPr="00000000">
        <w:rPr>
          <w:color w:val="000000"/>
          <w:rtl w:val="0"/>
        </w:rPr>
        <w:t xml:space="preserve">&lt; .01. JBNS students were unlikely to report being frequently bored in history or geography lessons. </w:t>
      </w:r>
      <w:r w:rsidDel="00000000" w:rsidR="00000000" w:rsidRPr="00000000">
        <w:rPr>
          <w:rtl w:val="0"/>
        </w:rPr>
      </w:r>
    </w:p>
    <w:p w:rsidR="00000000" w:rsidDel="00000000" w:rsidP="00000000" w:rsidRDefault="00000000" w:rsidRPr="00000000" w14:paraId="00002F9B">
      <w:pPr>
        <w:rPr>
          <w:b w:val="1"/>
        </w:rPr>
      </w:pPr>
      <w:r w:rsidDel="00000000" w:rsidR="00000000" w:rsidRPr="00000000">
        <w:rPr>
          <w:b w:val="1"/>
          <w:rtl w:val="0"/>
        </w:rPr>
        <w:t xml:space="preserve">Figure 5.9</w:t>
      </w:r>
    </w:p>
    <w:p w:rsidR="00000000" w:rsidDel="00000000" w:rsidP="00000000" w:rsidRDefault="00000000" w:rsidRPr="00000000" w14:paraId="00002F9C">
      <w:pPr>
        <w:rPr>
          <w:b w:val="1"/>
        </w:rPr>
      </w:pPr>
      <w:r w:rsidDel="00000000" w:rsidR="00000000" w:rsidRPr="00000000">
        <w:rPr>
          <w:b w:val="1"/>
          <w:rtl w:val="0"/>
        </w:rPr>
        <w:t xml:space="preserve">Percent of Students Reporting Once/Week or More Frequently Being Bored Because They Know Lesson by Program</w:t>
      </w:r>
    </w:p>
    <w:p w:rsidR="00000000" w:rsidDel="00000000" w:rsidP="00000000" w:rsidRDefault="00000000" w:rsidRPr="00000000" w14:paraId="00002F9D">
      <w:pPr>
        <w:rPr>
          <w:b w:val="1"/>
        </w:rPr>
      </w:pPr>
      <w:r w:rsidDel="00000000" w:rsidR="00000000" w:rsidRPr="00000000">
        <w:rPr>
          <w:rtl w:val="0"/>
        </w:rPr>
      </w:r>
    </w:p>
    <w:p w:rsidR="00000000" w:rsidDel="00000000" w:rsidP="00000000" w:rsidRDefault="00000000" w:rsidRPr="00000000" w14:paraId="00002F9E">
      <w:pPr>
        <w:rPr>
          <w:b w:val="1"/>
        </w:rPr>
        <w:sectPr>
          <w:type w:val="nextPage"/>
          <w:pgSz w:h="15840" w:w="12240" w:orient="portrait"/>
          <w:pgMar w:bottom="1440" w:top="1440" w:left="1440" w:right="1440" w:header="720" w:footer="720"/>
        </w:sectPr>
      </w:pPr>
      <w:r w:rsidDel="00000000" w:rsidR="00000000" w:rsidRPr="00000000">
        <w:rPr/>
        <w:drawing>
          <wp:inline distB="0" distT="0" distL="0" distR="0">
            <wp:extent cx="4572000" cy="2743200"/>
            <wp:docPr id="244" name=""/>
            <a:graphic>
              <a:graphicData uri="http://schemas.openxmlformats.org/drawingml/2006/chart">
                <c:chart r:id="rId83"/>
              </a:graphicData>
            </a:graphic>
          </wp:inline>
        </w:drawing>
      </w:r>
      <w:r w:rsidDel="00000000" w:rsidR="00000000" w:rsidRPr="00000000">
        <w:rPr>
          <w:rtl w:val="0"/>
        </w:rPr>
      </w:r>
    </w:p>
    <w:p w:rsidR="00000000" w:rsidDel="00000000" w:rsidP="00000000" w:rsidRDefault="00000000" w:rsidRPr="00000000" w14:paraId="00002F9F">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2FA0">
      <w:pPr>
        <w:pStyle w:val="Heading1"/>
        <w:rPr/>
      </w:pPr>
      <w:bookmarkStart w:colFirst="0" w:colLast="0" w:name="_heading=h.sqyw64" w:id="60"/>
      <w:bookmarkEnd w:id="60"/>
      <w:r w:rsidDel="00000000" w:rsidR="00000000" w:rsidRPr="00000000">
        <w:rPr>
          <w:rtl w:val="0"/>
        </w:rPr>
        <w:t xml:space="preserve">Chapter 6: Recommendations and Conclusion</w:t>
      </w:r>
    </w:p>
    <w:p w:rsidR="00000000" w:rsidDel="00000000" w:rsidP="00000000" w:rsidRDefault="00000000" w:rsidRPr="00000000" w14:paraId="00002FA1">
      <w:pPr>
        <w:spacing w:after="280" w:before="280" w:lineRule="auto"/>
        <w:ind w:firstLine="720"/>
        <w:rPr/>
      </w:pPr>
      <w:r w:rsidDel="00000000" w:rsidR="00000000" w:rsidRPr="00000000">
        <w:rPr>
          <w:rtl w:val="0"/>
        </w:rPr>
        <w:t xml:space="preserve">The research described in this report has the potential to affect Irish gifted students’ well-being and improve the opportunities for the maximization of their potential. Better understanding their psychology and their social and academic experiences creates an opportunity to strengthen their foundations of support at home and in school. It is of paramount importance that others do not view them as monolithic, fitting a stereotype developed from media portrayals or experience with a few outliers recognizable for their intellectual talents. There is great diversity in this population, but their exceptional abilities may elicit similar experiences in their environments. Attention to their internal differences and the effects these may have on their lived experiences can help adults fashion supportive environments.</w:t>
      </w:r>
    </w:p>
    <w:p w:rsidR="00000000" w:rsidDel="00000000" w:rsidP="00000000" w:rsidRDefault="00000000" w:rsidRPr="00000000" w14:paraId="00002FA2">
      <w:pPr>
        <w:pStyle w:val="Heading2"/>
        <w:rPr/>
      </w:pPr>
      <w:bookmarkStart w:colFirst="0" w:colLast="0" w:name="_heading=h.3cqmetx" w:id="61"/>
      <w:bookmarkEnd w:id="61"/>
      <w:r w:rsidDel="00000000" w:rsidR="00000000" w:rsidRPr="00000000">
        <w:rPr>
          <w:rtl w:val="0"/>
        </w:rPr>
        <w:t xml:space="preserve">Supporting CTYI Students Psychologically</w:t>
      </w:r>
    </w:p>
    <w:p w:rsidR="00000000" w:rsidDel="00000000" w:rsidP="00000000" w:rsidRDefault="00000000" w:rsidRPr="00000000" w14:paraId="00002FA3">
      <w:pPr>
        <w:spacing w:after="280" w:before="280" w:lineRule="auto"/>
        <w:ind w:firstLine="720"/>
        <w:rPr/>
      </w:pPr>
      <w:r w:rsidDel="00000000" w:rsidR="00000000" w:rsidRPr="00000000">
        <w:rPr>
          <w:rtl w:val="0"/>
        </w:rPr>
        <w:t xml:space="preserve">The personality types identified among CTYI students are similar to those found in the general population, although the finding of a High Resilient group is a significant difference, as is the higher conscientiousness among students in the Undercontroller class. Personality is considered stable, but it is not impervious to change. In fact, studies have found less stability among adolescents, with truly stable personality occurring only in one’s 40’s (Kandler, 2012). The CTYI students in our study may have a different personality profile as they mature. The majority Moderate and High Resilient students will be able to adapt to most settings. Gifted adolescents in general tend to be less extraverted than their typical peers (Sak, 2004).</w:t>
      </w:r>
    </w:p>
    <w:p w:rsidR="00000000" w:rsidDel="00000000" w:rsidP="00000000" w:rsidRDefault="00000000" w:rsidRPr="00000000" w14:paraId="00002FA4">
      <w:pPr>
        <w:spacing w:after="280" w:before="280" w:lineRule="auto"/>
        <w:rPr/>
      </w:pPr>
      <w:r w:rsidDel="00000000" w:rsidR="00000000" w:rsidRPr="00000000">
        <w:rPr>
          <w:rtl w:val="0"/>
        </w:rPr>
        <w:t xml:space="preserve">The CTYI students low in extraversion, including those in the Overcontroller class, will flourish in calm, small-group settings that attend to their introversion by reducing irritating stimuli. Those who tend to be less emotionally stable (high neuroticism) will benefit when others encourage their resilience through caring and supportive messaging. Professional counseling may help the Overcontroller students in reshaping their concerns of being evaluated by others (socially prescribed perfectionism) and providing strategies for coping with stressful situations. CTYI students in the Undercontroller class will benefit from social skill development, including development of their perspective-taking skills. Their strong desire for engaging with others (extraversion) may provide an inroad to teaching better strategies for interaction. In general, knowledge about the different personality characteristics will benefit adults who want to create optimal environments for adolescents. </w:t>
      </w:r>
    </w:p>
    <w:p w:rsidR="00000000" w:rsidDel="00000000" w:rsidP="00000000" w:rsidRDefault="00000000" w:rsidRPr="00000000" w14:paraId="00002FA5">
      <w:pPr>
        <w:spacing w:after="280" w:before="280" w:lineRule="auto"/>
        <w:ind w:firstLine="720"/>
        <w:rPr>
          <w:color w:val="000000"/>
        </w:rPr>
      </w:pPr>
      <w:r w:rsidDel="00000000" w:rsidR="00000000" w:rsidRPr="00000000">
        <w:rPr>
          <w:rtl w:val="0"/>
        </w:rPr>
        <w:t xml:space="preserve">CTYI students, perhaps by virtue of being accepted into the rigorous program, tended to have strong confidence in their academic abilities, although this did vary by subject area. The students in the Superstars class had very high confidence across the board, but nearly all the other students could improve on their belief that they can enlist the support of parents, siblings, and community members to help them with a problem. Teaching students how to recognize the sources of support they can count on and how to persuasively articulate their needs may improve their sense of efficacy in this kind of proxy agency (Bandura, 2001). In other areas where confidence is lacking, students will benefit when they have opportunities to be successful, particularly after receiving constructive feedback, or seeing the model of others trying hard at a task. Boosting self-efficacy will improve students’ well-being and their academic success (Stajkovic et al., 2018). The importance of authentic praise, for students’ actual behaviors and not just the end result, is helpful in developing self-efficacy and a growth mindset (Dweck, 2006). </w:t>
      </w:r>
      <w:r w:rsidDel="00000000" w:rsidR="00000000" w:rsidRPr="00000000">
        <w:rPr>
          <w:rtl w:val="0"/>
        </w:rPr>
      </w:r>
    </w:p>
    <w:p w:rsidR="00000000" w:rsidDel="00000000" w:rsidP="00000000" w:rsidRDefault="00000000" w:rsidRPr="00000000" w14:paraId="00002FA6">
      <w:pPr>
        <w:spacing w:after="280" w:before="280" w:lineRule="auto"/>
        <w:ind w:firstLine="720"/>
        <w:rPr>
          <w:color w:val="000000"/>
        </w:rPr>
      </w:pPr>
      <w:r w:rsidDel="00000000" w:rsidR="00000000" w:rsidRPr="00000000">
        <w:rPr>
          <w:color w:val="000000"/>
          <w:rtl w:val="0"/>
        </w:rPr>
        <w:t xml:space="preserve">Nearly all CTYI students exhibited high levels of self-oriented perfectionism (SOP). This type of perfectionism is associated with positive striving, a good thing in terms of academic success and well-being (Fletcher &amp; Speirs Neumeister, 2012). When CTYI students become concerned that they must be perfect because of others’ expectations, negative outcomes are likely to ensue. To avoid this concern, which was highest among the students in the Overcontroller class, it is important to foster an ethic of care, reducing unrealistic expectations. Knowing what is unrealistic for these highly able students can be a challenge in itself. Listening to students, encouraging them to be open with their feedback, will be successful if they trust they will not be dismissed or criticized. This requires adults to be responsive to students. Greenspon (2021) recommends adults develop empathy for the student by attempting to learn how they see the world. Pointing out their likeable qualities, as opposed to their achievements, can draw attention away from the perfect products and behaviors the students have come to believe is so important.  High expectations alone do not produce fearful perfectionists. When they are accompanied by adults who model a positive attitude toward failure as a learning opportunity, who are warm and accepting of the child’s efforts, students will lose their fear of being evaluated negatively. It is critical for their talent development that young people have the psychosocial skills they need to succeed (Olszewski-Kubilius et al., 2015). </w:t>
      </w:r>
    </w:p>
    <w:p w:rsidR="00000000" w:rsidDel="00000000" w:rsidP="00000000" w:rsidRDefault="00000000" w:rsidRPr="00000000" w14:paraId="00002FA7">
      <w:pPr>
        <w:pStyle w:val="Heading2"/>
        <w:rPr/>
      </w:pPr>
      <w:bookmarkStart w:colFirst="0" w:colLast="0" w:name="_heading=h.1rvwp1q" w:id="62"/>
      <w:bookmarkEnd w:id="62"/>
      <w:r w:rsidDel="00000000" w:rsidR="00000000" w:rsidRPr="00000000">
        <w:rPr>
          <w:rtl w:val="0"/>
        </w:rPr>
        <w:t xml:space="preserve">Fostering Positive Social Experiences</w:t>
      </w:r>
    </w:p>
    <w:p w:rsidR="00000000" w:rsidDel="00000000" w:rsidP="00000000" w:rsidRDefault="00000000" w:rsidRPr="00000000" w14:paraId="00002FA8">
      <w:pPr>
        <w:spacing w:after="280" w:before="280" w:lineRule="auto"/>
        <w:ind w:firstLine="720"/>
        <w:rPr/>
      </w:pPr>
      <w:r w:rsidDel="00000000" w:rsidR="00000000" w:rsidRPr="00000000">
        <w:rPr>
          <w:rtl w:val="0"/>
        </w:rPr>
        <w:t xml:space="preserve">Numerous studies have found gifted students have positive peer relationships (e.g., Farmer et al., 2010; Lee et al., 2012) and the majority of CTYI students in this research had positive indicators, as well. The majority of CTYI students reported a preference for working independently, which may be a result of the pressures they feel from peers or the burden of helping expectations. French and colleagues (2011) found gifted students preferred to work with others except when their perceived they or their contributions were not appreciated. Many gifted students report feeling different from peers (Coleman &amp; Cross, 1988; Coleman et al., 2015; Robinson, 1996), especially in terms of their seriousness about learning. This is one reason programs like CTYI are so important. Students are able to find intellectual peers who are similarly motivated to learn. In a mixed-ability classroom, CTYI students may worry about the visibility of their exceptional cognitive abilities. They may be concerned about hurting their peers’ feelings if they outperform them. Teachers who avoid talking about the academic hierarchy in the class (e.g., holding up one student’s work as an example, pointing out who performed best) will reduce the cost of outperformance (Mikami et al., 2012). Competitive environments raise the cost, when the high performer gets resources others want.</w:t>
      </w:r>
    </w:p>
    <w:p w:rsidR="00000000" w:rsidDel="00000000" w:rsidP="00000000" w:rsidRDefault="00000000" w:rsidRPr="00000000" w14:paraId="00002FA9">
      <w:pPr>
        <w:spacing w:after="280" w:before="280" w:lineRule="auto"/>
        <w:ind w:firstLine="720"/>
        <w:rPr/>
      </w:pPr>
      <w:r w:rsidDel="00000000" w:rsidR="00000000" w:rsidRPr="00000000">
        <w:rPr>
          <w:rtl w:val="0"/>
        </w:rPr>
        <w:t xml:space="preserve">Students can learn strategies for maintaining positive relationships with students who cannot perform as well (T. Cross &amp; Cross, 2022). Most already know the strategies of </w:t>
      </w:r>
      <w:r w:rsidDel="00000000" w:rsidR="00000000" w:rsidRPr="00000000">
        <w:rPr>
          <w:i w:val="1"/>
          <w:rtl w:val="0"/>
        </w:rPr>
        <w:t xml:space="preserve">lowering oneself</w:t>
      </w:r>
      <w:r w:rsidDel="00000000" w:rsidR="00000000" w:rsidRPr="00000000">
        <w:rPr>
          <w:rtl w:val="0"/>
        </w:rPr>
        <w:t xml:space="preserve"> (Zell et al., 2020; hiding their accomplishments, downplaying their success, etc.; see Table 3.24) and helping peers (J. Cross et al., 2019). Other strategies that can be helpful are less researched, but are likely to be effective in supporting a mixed-ability relationship: simply being nice, complimenting the other person and doing favors. A positive environment will be a natural outcome when all students are encouraged to engage in prosocial behaviors. Lowering oneself, while helpful to relationships in the moment, may result in underachievement and loss of opportunity. </w:t>
      </w:r>
    </w:p>
    <w:p w:rsidR="00000000" w:rsidDel="00000000" w:rsidP="00000000" w:rsidRDefault="00000000" w:rsidRPr="00000000" w14:paraId="00002FAA">
      <w:pPr>
        <w:pStyle w:val="Heading2"/>
        <w:rPr/>
      </w:pPr>
      <w:bookmarkStart w:colFirst="0" w:colLast="0" w:name="_heading=h.4bvk7pj" w:id="63"/>
      <w:bookmarkEnd w:id="63"/>
      <w:r w:rsidDel="00000000" w:rsidR="00000000" w:rsidRPr="00000000">
        <w:rPr>
          <w:rtl w:val="0"/>
        </w:rPr>
        <w:t xml:space="preserve">Providing an Appropriate Education</w:t>
      </w:r>
    </w:p>
    <w:p w:rsidR="00000000" w:rsidDel="00000000" w:rsidP="00000000" w:rsidRDefault="00000000" w:rsidRPr="00000000" w14:paraId="00002FAB">
      <w:pPr>
        <w:spacing w:after="280" w:before="280" w:lineRule="auto"/>
        <w:ind w:firstLine="720"/>
        <w:rPr/>
      </w:pPr>
      <w:r w:rsidDel="00000000" w:rsidR="00000000" w:rsidRPr="00000000">
        <w:rPr>
          <w:rtl w:val="0"/>
        </w:rPr>
        <w:t xml:space="preserve">An appropriate education for gifted students is one that has curriculum that is more challenging than average, which utilizes advanced materials with options for learning at greater breadth, depth, and level of abstraction, offered at a pace that matches their rate of learning (Tomlinson, 2005). Finding the right combination of these characteristics for each child requires significant teacher skill, time for planning, and access to resources. High percentages of CTYI students reported rarely or never receiving assignments more challenging or complex than their peers received, indicating that the 85% of Irish teachers in a 2014 study (J. Cross et al., 2014) who claimed to be differentiating instruction in their classes were likely not doing so effectively. Many CTYI students reported being frequently bored in their classes and unable to go as in-depth as they would like. </w:t>
      </w:r>
    </w:p>
    <w:p w:rsidR="00000000" w:rsidDel="00000000" w:rsidP="00000000" w:rsidRDefault="00000000" w:rsidRPr="00000000" w14:paraId="00002FAC">
      <w:pPr>
        <w:spacing w:after="280" w:before="280" w:lineRule="auto"/>
        <w:ind w:firstLine="720"/>
        <w:rPr/>
      </w:pPr>
      <w:r w:rsidDel="00000000" w:rsidR="00000000" w:rsidRPr="00000000">
        <w:rPr>
          <w:rtl w:val="0"/>
        </w:rPr>
        <w:t xml:space="preserve">Effective differentiation is only possible with appropriate professional development for teachers, adequate time for increased lesson planning, and the materials needed for this specialized instruction. All of this requires strong support from administrators. The contemporary movement in gifted education is toward a talent development approach (T. Cross &amp; Cross, 2021a; National Association for Gifted Children Talent Development Task Force, 2015; Olszewski-Kubilius et al., 2018; Subotnik et al., 2011), which takes a broad, inclusive perspective to offer advanced instruction to all students capable of achieving at that level. The focus is on providing opportunities to explore domains of talent early, with targeted instruction designed to develop students’ abilities in areas where they show exceptional ability and are motivated to learn at a higher level than peers. Talent development as the framework for offering gifted education will be best accomplished when the whole school applies its principles (T. Cross &amp; Cross, 2021a). </w:t>
      </w:r>
    </w:p>
    <w:p w:rsidR="00000000" w:rsidDel="00000000" w:rsidP="00000000" w:rsidRDefault="00000000" w:rsidRPr="00000000" w14:paraId="00002FAD">
      <w:pPr>
        <w:spacing w:after="280" w:before="280" w:lineRule="auto"/>
        <w:ind w:firstLine="720"/>
        <w:rPr/>
      </w:pPr>
      <w:r w:rsidDel="00000000" w:rsidR="00000000" w:rsidRPr="00000000">
        <w:rPr>
          <w:rtl w:val="0"/>
        </w:rPr>
        <w:t xml:space="preserve">CTYI programs offer gifted students tremendous opportunities for enrichment in a stimulating, challenging environment. When gifted education is lacking in their home schools, CTYI students find great satisfaction in the advanced programs it offers and revel in the time spent with intellectual peers. CTYI does an outstanding job of attending to the needs of this population, but it is available only to students who are able to access classes at the Dublin City University campus or other satellite locations and who can afford the tuition. Making it more available to students across the country and providing scholarships to those who qualify would be a great boon to more gifted students in Ireland. </w:t>
      </w:r>
    </w:p>
    <w:p w:rsidR="00000000" w:rsidDel="00000000" w:rsidP="00000000" w:rsidRDefault="00000000" w:rsidRPr="00000000" w14:paraId="00002FAE">
      <w:pPr>
        <w:spacing w:after="280" w:before="280" w:lineRule="auto"/>
        <w:ind w:firstLine="720"/>
        <w:rPr/>
      </w:pPr>
      <w:r w:rsidDel="00000000" w:rsidR="00000000" w:rsidRPr="00000000">
        <w:rPr>
          <w:rtl w:val="0"/>
        </w:rPr>
        <w:t xml:space="preserve">Enrichment programs, motivating and challenging as they are, are not a substitute for a home school that addresses gifted students’ needs. Advanced curriculum should be planned, with a scope and sequence that can be applied throughout the 13 years of schooling. To become an expert in a domain, as these students are capable of becoming in their talent areas, requires a firm foundation on which the learning is built, with increasing challenge that leads to expert performance (T. Cross &amp; Cross, 2021a). Additionally, schools must attend to the psychosocial needs of their students, without which they are unlikely to persevere through difficulty or know the psychological and social strategies needed to succeed in their talent domain (T. Cross &amp; Cross, 2021a; Olszewski-Kubilius et al., 2015). Trained school counselors who are versed in the unique needs of gifted students and how to offer the support they need will be invaluable (T. Cross &amp; Cross, 2021b).</w:t>
      </w:r>
    </w:p>
    <w:p w:rsidR="00000000" w:rsidDel="00000000" w:rsidP="00000000" w:rsidRDefault="00000000" w:rsidRPr="00000000" w14:paraId="00002FAF">
      <w:pPr>
        <w:pStyle w:val="Heading2"/>
        <w:rPr/>
      </w:pPr>
      <w:bookmarkStart w:colFirst="0" w:colLast="0" w:name="_heading=h.2r0uhxc" w:id="64"/>
      <w:bookmarkEnd w:id="64"/>
      <w:r w:rsidDel="00000000" w:rsidR="00000000" w:rsidRPr="00000000">
        <w:rPr>
          <w:rtl w:val="0"/>
        </w:rPr>
        <w:t xml:space="preserve">Conclusion</w:t>
      </w:r>
    </w:p>
    <w:p w:rsidR="00000000" w:rsidDel="00000000" w:rsidP="00000000" w:rsidRDefault="00000000" w:rsidRPr="00000000" w14:paraId="00002FB0">
      <w:pPr>
        <w:spacing w:after="280" w:before="280" w:lineRule="auto"/>
        <w:ind w:firstLine="720"/>
        <w:rPr/>
      </w:pPr>
      <w:r w:rsidDel="00000000" w:rsidR="00000000" w:rsidRPr="00000000">
        <w:rPr>
          <w:rtl w:val="0"/>
        </w:rPr>
        <w:t xml:space="preserve">Irish gifted students are not all alike. They differ in personality, confidence, social acumen, and interests. Among the students who attended CTYI programs who participated in these studies were many confident, well-adjusted, and socially competent adolescents. There was also a subset of students who need extra support from adults who care about them and their well-being. It is important that we better understand these students and learn how to create environments that allow them to achieve their maximum potential while living a good life. </w:t>
      </w:r>
    </w:p>
    <w:p w:rsidR="00000000" w:rsidDel="00000000" w:rsidP="00000000" w:rsidRDefault="00000000" w:rsidRPr="00000000" w14:paraId="00002FB1">
      <w:pPr>
        <w:spacing w:after="280" w:before="280" w:lineRule="auto"/>
        <w:ind w:firstLine="720"/>
        <w:rPr/>
      </w:pPr>
      <w:r w:rsidDel="00000000" w:rsidR="00000000" w:rsidRPr="00000000">
        <w:rPr>
          <w:rtl w:val="0"/>
        </w:rPr>
      </w:r>
    </w:p>
    <w:p w:rsidR="00000000" w:rsidDel="00000000" w:rsidP="00000000" w:rsidRDefault="00000000" w:rsidRPr="00000000" w14:paraId="00002FB2">
      <w:pPr>
        <w:spacing w:after="280" w:before="280" w:lineRule="auto"/>
        <w:ind w:firstLine="720"/>
        <w:rPr>
          <w:color w:val="000000"/>
        </w:rPr>
      </w:pPr>
      <w:r w:rsidDel="00000000" w:rsidR="00000000" w:rsidRPr="00000000">
        <w:rPr>
          <w:rtl w:val="0"/>
        </w:rPr>
      </w:r>
    </w:p>
    <w:p w:rsidR="00000000" w:rsidDel="00000000" w:rsidP="00000000" w:rsidRDefault="00000000" w:rsidRPr="00000000" w14:paraId="00002FB3">
      <w:pPr>
        <w:rPr>
          <w:b w:val="1"/>
          <w:color w:val="000000"/>
        </w:rPr>
        <w:sectPr>
          <w:headerReference r:id="rId84" w:type="default"/>
          <w:headerReference r:id="rId85" w:type="first"/>
          <w:headerReference r:id="rId86" w:type="even"/>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2FB4">
      <w:pPr>
        <w:pStyle w:val="Heading1"/>
        <w:rPr/>
      </w:pPr>
      <w:bookmarkStart w:colFirst="0" w:colLast="0" w:name="_heading=h.1664s55" w:id="65"/>
      <w:bookmarkEnd w:id="65"/>
      <w:r w:rsidDel="00000000" w:rsidR="00000000" w:rsidRPr="00000000">
        <w:rPr>
          <w:rtl w:val="0"/>
        </w:rPr>
        <w:t xml:space="preserve">References</w:t>
      </w:r>
    </w:p>
    <w:p w:rsidR="00000000" w:rsidDel="00000000" w:rsidP="00000000" w:rsidRDefault="00000000" w:rsidRPr="00000000" w14:paraId="00002FB5">
      <w:pPr>
        <w:ind w:left="720" w:hanging="720"/>
        <w:rPr>
          <w:rFonts w:ascii="Quattrocento Sans" w:cs="Quattrocento Sans" w:eastAsia="Quattrocento Sans" w:hAnsi="Quattrocento Sans"/>
          <w:sz w:val="18"/>
          <w:szCs w:val="18"/>
        </w:rPr>
      </w:pPr>
      <w:r w:rsidDel="00000000" w:rsidR="00000000" w:rsidRPr="00000000">
        <w:rPr>
          <w:rtl w:val="0"/>
        </w:rPr>
        <w:t xml:space="preserve">Ablard, K. E., &amp; Mills, C. J. (1996). Implicit theories of intelligence and self-perceptions of academically talented adolescents and children. </w:t>
      </w:r>
      <w:r w:rsidDel="00000000" w:rsidR="00000000" w:rsidRPr="00000000">
        <w:rPr>
          <w:i w:val="1"/>
          <w:rtl w:val="0"/>
        </w:rPr>
        <w:t xml:space="preserve">Journal of Youth and Adolescence, 25</w:t>
      </w:r>
      <w:r w:rsidDel="00000000" w:rsidR="00000000" w:rsidRPr="00000000">
        <w:rPr>
          <w:rtl w:val="0"/>
        </w:rPr>
        <w:t xml:space="preserve">, 137–148. https://doi.org/10.1007/BF01537340 </w:t>
      </w:r>
      <w:r w:rsidDel="00000000" w:rsidR="00000000" w:rsidRPr="00000000">
        <w:rPr>
          <w:rtl w:val="0"/>
        </w:rPr>
      </w:r>
    </w:p>
    <w:p w:rsidR="00000000" w:rsidDel="00000000" w:rsidP="00000000" w:rsidRDefault="00000000" w:rsidRPr="00000000" w14:paraId="00002FB6">
      <w:pPr>
        <w:ind w:left="720" w:hanging="720"/>
        <w:rPr/>
      </w:pPr>
      <w:r w:rsidDel="00000000" w:rsidR="00000000" w:rsidRPr="00000000">
        <w:rPr>
          <w:rtl w:val="0"/>
        </w:rPr>
        <w:t xml:space="preserve">Adams, C. (2021). Introduction to programming for gifted learners. In T. L. Cross &amp; J. R. Cross (Eds.)  </w:t>
      </w:r>
      <w:r w:rsidDel="00000000" w:rsidR="00000000" w:rsidRPr="00000000">
        <w:rPr>
          <w:i w:val="1"/>
          <w:rtl w:val="0"/>
        </w:rPr>
        <w:t xml:space="preserve">Handbook for counselors serving students with gifts and talents</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ed. (pp. 125-143). Prufrock Academic Press. </w:t>
      </w:r>
    </w:p>
    <w:p w:rsidR="00000000" w:rsidDel="00000000" w:rsidP="00000000" w:rsidRDefault="00000000" w:rsidRPr="00000000" w14:paraId="00002FB7">
      <w:pPr>
        <w:ind w:left="720" w:hanging="720"/>
        <w:rPr/>
      </w:pPr>
      <w:r w:rsidDel="00000000" w:rsidR="00000000" w:rsidRPr="00000000">
        <w:rPr>
          <w:rtl w:val="0"/>
        </w:rPr>
        <w:t xml:space="preserve">Aguilar, L., Downey, G., Krauss, R., Pardo, J., Lane, S., &amp; Bolger, N. (2016). A dyadic perspective on speech accommodation and social connection: Both partners’ rejection sensitivity matters. </w:t>
      </w:r>
      <w:r w:rsidDel="00000000" w:rsidR="00000000" w:rsidRPr="00000000">
        <w:rPr>
          <w:i w:val="1"/>
          <w:rtl w:val="0"/>
        </w:rPr>
        <w:t xml:space="preserve">Journal of Personality</w:t>
      </w:r>
      <w:r w:rsidDel="00000000" w:rsidR="00000000" w:rsidRPr="00000000">
        <w:rPr>
          <w:rtl w:val="0"/>
        </w:rPr>
        <w:t xml:space="preserve">, </w:t>
      </w:r>
      <w:r w:rsidDel="00000000" w:rsidR="00000000" w:rsidRPr="00000000">
        <w:rPr>
          <w:i w:val="1"/>
          <w:rtl w:val="0"/>
        </w:rPr>
        <w:t xml:space="preserve">84</w:t>
      </w:r>
      <w:r w:rsidDel="00000000" w:rsidR="00000000" w:rsidRPr="00000000">
        <w:rPr>
          <w:rtl w:val="0"/>
        </w:rPr>
        <w:t xml:space="preserve">(2), 165–177. https://doi.org/10.1111/jopy.12149</w:t>
      </w:r>
    </w:p>
    <w:p w:rsidR="00000000" w:rsidDel="00000000" w:rsidP="00000000" w:rsidRDefault="00000000" w:rsidRPr="00000000" w14:paraId="00002FB8">
      <w:pPr>
        <w:ind w:left="720" w:hanging="720"/>
        <w:rPr/>
      </w:pPr>
      <w:r w:rsidDel="00000000" w:rsidR="00000000" w:rsidRPr="00000000">
        <w:rPr>
          <w:rtl w:val="0"/>
        </w:rPr>
        <w:t xml:space="preserve">Almack, J. C. (1922). The influence of intelligence on the selection of associates. </w:t>
      </w:r>
      <w:r w:rsidDel="00000000" w:rsidR="00000000" w:rsidRPr="00000000">
        <w:rPr>
          <w:i w:val="1"/>
          <w:rtl w:val="0"/>
        </w:rPr>
        <w:t xml:space="preserve">School Sociology, 16</w:t>
      </w:r>
      <w:r w:rsidDel="00000000" w:rsidR="00000000" w:rsidRPr="00000000">
        <w:rPr>
          <w:rtl w:val="0"/>
        </w:rPr>
        <w:t xml:space="preserve">, 529–30.</w:t>
      </w:r>
    </w:p>
    <w:p w:rsidR="00000000" w:rsidDel="00000000" w:rsidP="00000000" w:rsidRDefault="00000000" w:rsidRPr="00000000" w14:paraId="00002FB9">
      <w:pPr>
        <w:ind w:left="720" w:hanging="720"/>
        <w:rPr/>
      </w:pPr>
      <w:r w:rsidDel="00000000" w:rsidR="00000000" w:rsidRPr="00000000">
        <w:rPr>
          <w:rtl w:val="0"/>
        </w:rPr>
        <w:t xml:space="preserve">Altemeyer, R. A. (1998). The other “authoritarian personality.” In M. P. Zanna (Ed.), </w:t>
      </w:r>
      <w:r w:rsidDel="00000000" w:rsidR="00000000" w:rsidRPr="00000000">
        <w:rPr>
          <w:i w:val="1"/>
          <w:rtl w:val="0"/>
        </w:rPr>
        <w:t xml:space="preserve">Advances in experimental social psychology </w:t>
      </w:r>
      <w:r w:rsidDel="00000000" w:rsidR="00000000" w:rsidRPr="00000000">
        <w:rPr>
          <w:rtl w:val="0"/>
        </w:rPr>
        <w:t xml:space="preserve">(Vol. 30, pp. 47–92). Academic Press.</w:t>
      </w:r>
    </w:p>
    <w:p w:rsidR="00000000" w:rsidDel="00000000" w:rsidP="00000000" w:rsidRDefault="00000000" w:rsidRPr="00000000" w14:paraId="00002FBA">
      <w:pPr>
        <w:ind w:left="720" w:hanging="720"/>
        <w:rPr>
          <w:rFonts w:ascii="Quattrocento Sans" w:cs="Quattrocento Sans" w:eastAsia="Quattrocento Sans" w:hAnsi="Quattrocento Sans"/>
          <w:sz w:val="18"/>
          <w:szCs w:val="18"/>
        </w:rPr>
      </w:pPr>
      <w:r w:rsidDel="00000000" w:rsidR="00000000" w:rsidRPr="00000000">
        <w:rPr>
          <w:rtl w:val="0"/>
        </w:rPr>
        <w:t xml:space="preserve">American Psychological Association. (2020). APA dictionary of psychology. https://dictionary.apa.org </w:t>
      </w:r>
      <w:r w:rsidDel="00000000" w:rsidR="00000000" w:rsidRPr="00000000">
        <w:rPr>
          <w:rtl w:val="0"/>
        </w:rPr>
      </w:r>
    </w:p>
    <w:p w:rsidR="00000000" w:rsidDel="00000000" w:rsidP="00000000" w:rsidRDefault="00000000" w:rsidRPr="00000000" w14:paraId="00002FBB">
      <w:pPr>
        <w:ind w:left="720" w:hanging="720"/>
        <w:rPr>
          <w:rFonts w:ascii="Quattrocento Sans" w:cs="Quattrocento Sans" w:eastAsia="Quattrocento Sans" w:hAnsi="Quattrocento Sans"/>
          <w:sz w:val="18"/>
          <w:szCs w:val="18"/>
        </w:rPr>
      </w:pPr>
      <w:r w:rsidDel="00000000" w:rsidR="00000000" w:rsidRPr="00000000">
        <w:rPr>
          <w:rtl w:val="0"/>
        </w:rPr>
        <w:t xml:space="preserve">Asendorpf, J. B., Borkenau, P., Ostendorpf, F., &amp; van Aken, M. A. G. (2001). Carving personality description at its joints: Confirmation of three replicable personality prototypes for both child and adults. </w:t>
      </w:r>
      <w:r w:rsidDel="00000000" w:rsidR="00000000" w:rsidRPr="00000000">
        <w:rPr>
          <w:i w:val="1"/>
          <w:rtl w:val="0"/>
        </w:rPr>
        <w:t xml:space="preserve">European Journal of Personality, 15</w:t>
      </w:r>
      <w:r w:rsidDel="00000000" w:rsidR="00000000" w:rsidRPr="00000000">
        <w:rPr>
          <w:rtl w:val="0"/>
        </w:rPr>
        <w:t xml:space="preserve">, 169–198. </w:t>
      </w:r>
      <w:r w:rsidDel="00000000" w:rsidR="00000000" w:rsidRPr="00000000">
        <w:rPr>
          <w:rtl w:val="0"/>
        </w:rPr>
      </w:r>
    </w:p>
    <w:p w:rsidR="00000000" w:rsidDel="00000000" w:rsidP="00000000" w:rsidRDefault="00000000" w:rsidRPr="00000000" w14:paraId="00002FBC">
      <w:pPr>
        <w:ind w:left="720" w:hanging="720"/>
        <w:rPr>
          <w:rFonts w:ascii="Quattrocento Sans" w:cs="Quattrocento Sans" w:eastAsia="Quattrocento Sans" w:hAnsi="Quattrocento Sans"/>
          <w:sz w:val="18"/>
          <w:szCs w:val="18"/>
        </w:rPr>
      </w:pPr>
      <w:r w:rsidDel="00000000" w:rsidR="00000000" w:rsidRPr="00000000">
        <w:rPr>
          <w:rtl w:val="0"/>
        </w:rPr>
        <w:t xml:space="preserve">Bandura, A. (1977). </w:t>
      </w:r>
      <w:r w:rsidDel="00000000" w:rsidR="00000000" w:rsidRPr="00000000">
        <w:rPr>
          <w:i w:val="1"/>
          <w:rtl w:val="0"/>
        </w:rPr>
        <w:t xml:space="preserve">Social Learning Theory</w:t>
      </w:r>
      <w:r w:rsidDel="00000000" w:rsidR="00000000" w:rsidRPr="00000000">
        <w:rPr>
          <w:rtl w:val="0"/>
        </w:rPr>
        <w:t xml:space="preserve">. Prentice-Hall. </w:t>
      </w:r>
      <w:r w:rsidDel="00000000" w:rsidR="00000000" w:rsidRPr="00000000">
        <w:rPr>
          <w:rtl w:val="0"/>
        </w:rPr>
      </w:r>
    </w:p>
    <w:p w:rsidR="00000000" w:rsidDel="00000000" w:rsidP="00000000" w:rsidRDefault="00000000" w:rsidRPr="00000000" w14:paraId="00002FBD">
      <w:pPr>
        <w:ind w:left="720" w:hanging="720"/>
        <w:rPr>
          <w:rFonts w:ascii="Quattrocento Sans" w:cs="Quattrocento Sans" w:eastAsia="Quattrocento Sans" w:hAnsi="Quattrocento Sans"/>
          <w:sz w:val="18"/>
          <w:szCs w:val="18"/>
        </w:rPr>
      </w:pPr>
      <w:r w:rsidDel="00000000" w:rsidR="00000000" w:rsidRPr="00000000">
        <w:rPr>
          <w:rtl w:val="0"/>
        </w:rPr>
        <w:t xml:space="preserve">Bandura, A. (1986). </w:t>
      </w:r>
      <w:r w:rsidDel="00000000" w:rsidR="00000000" w:rsidRPr="00000000">
        <w:rPr>
          <w:i w:val="1"/>
          <w:rtl w:val="0"/>
        </w:rPr>
        <w:t xml:space="preserve">Social foundations of thought and action: A social cognitive theory</w:t>
      </w:r>
      <w:r w:rsidDel="00000000" w:rsidR="00000000" w:rsidRPr="00000000">
        <w:rPr>
          <w:rtl w:val="0"/>
        </w:rPr>
        <w:t xml:space="preserve">. Prentice-Hall. </w:t>
      </w:r>
      <w:r w:rsidDel="00000000" w:rsidR="00000000" w:rsidRPr="00000000">
        <w:rPr>
          <w:i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2FBE">
      <w:pPr>
        <w:ind w:left="720" w:hanging="720"/>
        <w:rPr>
          <w:rFonts w:ascii="Quattrocento Sans" w:cs="Quattrocento Sans" w:eastAsia="Quattrocento Sans" w:hAnsi="Quattrocento Sans"/>
          <w:sz w:val="18"/>
          <w:szCs w:val="18"/>
        </w:rPr>
      </w:pPr>
      <w:r w:rsidDel="00000000" w:rsidR="00000000" w:rsidRPr="00000000">
        <w:rPr>
          <w:rtl w:val="0"/>
        </w:rPr>
        <w:t xml:space="preserve">Bandura, A. (1989). </w:t>
      </w:r>
      <w:r w:rsidDel="00000000" w:rsidR="00000000" w:rsidRPr="00000000">
        <w:rPr>
          <w:i w:val="1"/>
          <w:rtl w:val="0"/>
        </w:rPr>
        <w:t xml:space="preserve">Multidimensional scales of perceived self-efficacy </w:t>
      </w:r>
      <w:r w:rsidDel="00000000" w:rsidR="00000000" w:rsidRPr="00000000">
        <w:rPr>
          <w:rtl w:val="0"/>
        </w:rPr>
        <w:t xml:space="preserve">[Database Record]. PsycTests. https://doi.org/ 10.1037/t06802-000  </w:t>
      </w:r>
      <w:r w:rsidDel="00000000" w:rsidR="00000000" w:rsidRPr="00000000">
        <w:rPr>
          <w:rtl w:val="0"/>
        </w:rPr>
      </w:r>
    </w:p>
    <w:p w:rsidR="00000000" w:rsidDel="00000000" w:rsidP="00000000" w:rsidRDefault="00000000" w:rsidRPr="00000000" w14:paraId="00002FBF">
      <w:pPr>
        <w:ind w:left="720" w:hanging="720"/>
        <w:rPr>
          <w:rFonts w:ascii="Quattrocento Sans" w:cs="Quattrocento Sans" w:eastAsia="Quattrocento Sans" w:hAnsi="Quattrocento Sans"/>
          <w:sz w:val="18"/>
          <w:szCs w:val="18"/>
        </w:rPr>
      </w:pPr>
      <w:r w:rsidDel="00000000" w:rsidR="00000000" w:rsidRPr="00000000">
        <w:rPr>
          <w:rtl w:val="0"/>
        </w:rPr>
        <w:t xml:space="preserve">Bandura A. (1997). </w:t>
      </w:r>
      <w:r w:rsidDel="00000000" w:rsidR="00000000" w:rsidRPr="00000000">
        <w:rPr>
          <w:i w:val="1"/>
          <w:rtl w:val="0"/>
        </w:rPr>
        <w:t xml:space="preserve">Self-Efficacy: The exercise of control</w:t>
      </w:r>
      <w:r w:rsidDel="00000000" w:rsidR="00000000" w:rsidRPr="00000000">
        <w:rPr>
          <w:rtl w:val="0"/>
        </w:rPr>
        <w:t xml:space="preserve">. Freeman. </w:t>
      </w:r>
      <w:r w:rsidDel="00000000" w:rsidR="00000000" w:rsidRPr="00000000">
        <w:rPr>
          <w:rtl w:val="0"/>
        </w:rPr>
      </w:r>
    </w:p>
    <w:p w:rsidR="00000000" w:rsidDel="00000000" w:rsidP="00000000" w:rsidRDefault="00000000" w:rsidRPr="00000000" w14:paraId="00002FC0">
      <w:pPr>
        <w:ind w:left="720" w:hanging="720"/>
        <w:rPr>
          <w:rFonts w:ascii="Quattrocento Sans" w:cs="Quattrocento Sans" w:eastAsia="Quattrocento Sans" w:hAnsi="Quattrocento Sans"/>
          <w:sz w:val="18"/>
          <w:szCs w:val="18"/>
        </w:rPr>
      </w:pPr>
      <w:r w:rsidDel="00000000" w:rsidR="00000000" w:rsidRPr="00000000">
        <w:rPr>
          <w:rtl w:val="0"/>
        </w:rPr>
        <w:t xml:space="preserve">Bandura, A. (2001). Social cognitive theory: An agentic perspective. </w:t>
      </w:r>
      <w:r w:rsidDel="00000000" w:rsidR="00000000" w:rsidRPr="00000000">
        <w:rPr>
          <w:i w:val="1"/>
          <w:rtl w:val="0"/>
        </w:rPr>
        <w:t xml:space="preserve">Annual Review of Psychology, 52, </w:t>
      </w:r>
      <w:r w:rsidDel="00000000" w:rsidR="00000000" w:rsidRPr="00000000">
        <w:rPr>
          <w:rtl w:val="0"/>
        </w:rPr>
        <w:t xml:space="preserve">1-26.  </w:t>
      </w:r>
      <w:r w:rsidDel="00000000" w:rsidR="00000000" w:rsidRPr="00000000">
        <w:rPr>
          <w:rtl w:val="0"/>
        </w:rPr>
      </w:r>
    </w:p>
    <w:p w:rsidR="00000000" w:rsidDel="00000000" w:rsidP="00000000" w:rsidRDefault="00000000" w:rsidRPr="00000000" w14:paraId="00002FC1">
      <w:pPr>
        <w:ind w:left="720" w:hanging="720"/>
        <w:rPr>
          <w:rFonts w:ascii="Quattrocento Sans" w:cs="Quattrocento Sans" w:eastAsia="Quattrocento Sans" w:hAnsi="Quattrocento Sans"/>
          <w:sz w:val="18"/>
          <w:szCs w:val="18"/>
        </w:rPr>
      </w:pPr>
      <w:r w:rsidDel="00000000" w:rsidR="00000000" w:rsidRPr="00000000">
        <w:rPr>
          <w:rtl w:val="0"/>
        </w:rPr>
        <w:t xml:space="preserve">Barańczuk, U. (2021). The Five-Factor Model of personality and generalized self-efficacy: A meta-analysis. </w:t>
      </w:r>
      <w:r w:rsidDel="00000000" w:rsidR="00000000" w:rsidRPr="00000000">
        <w:rPr>
          <w:i w:val="1"/>
          <w:rtl w:val="0"/>
        </w:rPr>
        <w:t xml:space="preserve">Journal of Individual Differences</w:t>
      </w:r>
      <w:r w:rsidDel="00000000" w:rsidR="00000000" w:rsidRPr="00000000">
        <w:rPr>
          <w:rtl w:val="0"/>
        </w:rPr>
        <w:t xml:space="preserve">, </w:t>
      </w:r>
      <w:r w:rsidDel="00000000" w:rsidR="00000000" w:rsidRPr="00000000">
        <w:rPr>
          <w:i w:val="1"/>
          <w:rtl w:val="0"/>
        </w:rPr>
        <w:t xml:space="preserve">42</w:t>
      </w:r>
      <w:r w:rsidDel="00000000" w:rsidR="00000000" w:rsidRPr="00000000">
        <w:rPr>
          <w:rtl w:val="0"/>
        </w:rPr>
        <w:t xml:space="preserve">(4), 183–193. https://doi.org/10.1027/1614-0001/a000345 (Supplemental) </w:t>
      </w:r>
      <w:r w:rsidDel="00000000" w:rsidR="00000000" w:rsidRPr="00000000">
        <w:rPr>
          <w:rtl w:val="0"/>
        </w:rPr>
      </w:r>
    </w:p>
    <w:p w:rsidR="00000000" w:rsidDel="00000000" w:rsidP="00000000" w:rsidRDefault="00000000" w:rsidRPr="00000000" w14:paraId="00002FC2">
      <w:pPr>
        <w:ind w:left="720" w:hanging="720"/>
        <w:rPr/>
      </w:pPr>
      <w:r w:rsidDel="00000000" w:rsidR="00000000" w:rsidRPr="00000000">
        <w:rPr>
          <w:rtl w:val="0"/>
        </w:rPr>
        <w:t xml:space="preserve">Baumeister, R. F., &amp; Leary, M. R. (1995). The need to belong: Desire for interpersonal attachments as a fundamental human motivation. </w:t>
      </w:r>
      <w:r w:rsidDel="00000000" w:rsidR="00000000" w:rsidRPr="00000000">
        <w:rPr>
          <w:i w:val="1"/>
          <w:rtl w:val="0"/>
        </w:rPr>
        <w:t xml:space="preserve">Psychological Bulletin, 117, </w:t>
      </w:r>
      <w:r w:rsidDel="00000000" w:rsidR="00000000" w:rsidRPr="00000000">
        <w:rPr>
          <w:rtl w:val="0"/>
        </w:rPr>
        <w:t xml:space="preserve">497-529.</w:t>
      </w:r>
    </w:p>
    <w:p w:rsidR="00000000" w:rsidDel="00000000" w:rsidP="00000000" w:rsidRDefault="00000000" w:rsidRPr="00000000" w14:paraId="00002FC3">
      <w:pPr>
        <w:ind w:left="720" w:hanging="720"/>
        <w:rPr>
          <w:rFonts w:ascii="Quattrocento Sans" w:cs="Quattrocento Sans" w:eastAsia="Quattrocento Sans" w:hAnsi="Quattrocento Sans"/>
          <w:sz w:val="18"/>
          <w:szCs w:val="18"/>
        </w:rPr>
      </w:pPr>
      <w:r w:rsidDel="00000000" w:rsidR="00000000" w:rsidRPr="00000000">
        <w:rPr>
          <w:rtl w:val="0"/>
        </w:rPr>
        <w:t xml:space="preserve">Baumrind, D. (1971). Current patterns of parental authority. </w:t>
      </w:r>
      <w:r w:rsidDel="00000000" w:rsidR="00000000" w:rsidRPr="00000000">
        <w:rPr>
          <w:i w:val="1"/>
          <w:rtl w:val="0"/>
        </w:rPr>
        <w:t xml:space="preserve">Developmental Psychology, 4, </w:t>
      </w:r>
      <w:r w:rsidDel="00000000" w:rsidR="00000000" w:rsidRPr="00000000">
        <w:rPr>
          <w:rtl w:val="0"/>
        </w:rPr>
        <w:t xml:space="preserve">99–102.  </w:t>
      </w:r>
      <w:r w:rsidDel="00000000" w:rsidR="00000000" w:rsidRPr="00000000">
        <w:rPr>
          <w:rtl w:val="0"/>
        </w:rPr>
      </w:r>
    </w:p>
    <w:p w:rsidR="00000000" w:rsidDel="00000000" w:rsidP="00000000" w:rsidRDefault="00000000" w:rsidRPr="00000000" w14:paraId="00002FC4">
      <w:pPr>
        <w:ind w:left="720" w:hanging="720"/>
        <w:rPr/>
      </w:pPr>
      <w:r w:rsidDel="00000000" w:rsidR="00000000" w:rsidRPr="00000000">
        <w:rPr>
          <w:rtl w:val="0"/>
        </w:rPr>
        <w:t xml:space="preserve">Bellmore, A. (2011). Peer rejection and unpopularity: Associations with GPAs across the transition to middle school. </w:t>
      </w:r>
      <w:r w:rsidDel="00000000" w:rsidR="00000000" w:rsidRPr="00000000">
        <w:rPr>
          <w:i w:val="1"/>
          <w:rtl w:val="0"/>
        </w:rPr>
        <w:t xml:space="preserve">Journal of Educational Psychology, 103</w:t>
      </w:r>
      <w:r w:rsidDel="00000000" w:rsidR="00000000" w:rsidRPr="00000000">
        <w:rPr>
          <w:rtl w:val="0"/>
        </w:rPr>
        <w:t xml:space="preserve">(2), 282–295. https://doi.org/10.1037/a0023312 </w:t>
      </w:r>
    </w:p>
    <w:p w:rsidR="00000000" w:rsidDel="00000000" w:rsidP="00000000" w:rsidRDefault="00000000" w:rsidRPr="00000000" w14:paraId="00002FC5">
      <w:pPr>
        <w:widowControl w:val="0"/>
        <w:ind w:left="720" w:hanging="720"/>
        <w:rPr/>
      </w:pPr>
      <w:r w:rsidDel="00000000" w:rsidR="00000000" w:rsidRPr="00000000">
        <w:rPr>
          <w:rtl w:val="0"/>
        </w:rPr>
        <w:t xml:space="preserve">Berlin, J. E. (2009). It’s all a matter of perspective: Student perceptions on the impact of being labeled gifted and talented. </w:t>
      </w:r>
      <w:r w:rsidDel="00000000" w:rsidR="00000000" w:rsidRPr="00000000">
        <w:rPr>
          <w:i w:val="1"/>
          <w:rtl w:val="0"/>
        </w:rPr>
        <w:t xml:space="preserve">Roeper Review, 31</w:t>
      </w:r>
      <w:r w:rsidDel="00000000" w:rsidR="00000000" w:rsidRPr="00000000">
        <w:rPr>
          <w:rtl w:val="0"/>
        </w:rPr>
        <w:t xml:space="preserve">(4), 217–223. </w:t>
      </w:r>
      <w:hyperlink r:id="rId87">
        <w:r w:rsidDel="00000000" w:rsidR="00000000" w:rsidRPr="00000000">
          <w:rPr>
            <w:color w:val="0563c1"/>
            <w:u w:val="single"/>
            <w:rtl w:val="0"/>
          </w:rPr>
          <w:t xml:space="preserve">https://doi.org/10.1080/02783190903177580</w:t>
        </w:r>
      </w:hyperlink>
      <w:r w:rsidDel="00000000" w:rsidR="00000000" w:rsidRPr="00000000">
        <w:rPr>
          <w:rtl w:val="0"/>
        </w:rPr>
      </w:r>
    </w:p>
    <w:p w:rsidR="00000000" w:rsidDel="00000000" w:rsidP="00000000" w:rsidRDefault="00000000" w:rsidRPr="00000000" w14:paraId="00002FC6">
      <w:pPr>
        <w:ind w:left="720" w:hanging="720"/>
        <w:rPr>
          <w:rFonts w:ascii="Quattrocento Sans" w:cs="Quattrocento Sans" w:eastAsia="Quattrocento Sans" w:hAnsi="Quattrocento Sans"/>
          <w:sz w:val="18"/>
          <w:szCs w:val="18"/>
        </w:rPr>
      </w:pPr>
      <w:r w:rsidDel="00000000" w:rsidR="00000000" w:rsidRPr="00000000">
        <w:rPr>
          <w:rtl w:val="0"/>
        </w:rPr>
        <w:t xml:space="preserve">Blackwell, L., Trzesniewski, K., &amp; Dweck, C. S. (2007). Implicit theories of intelligence predict achievement across an adolescent transition: A longitudinal study and an intervention. </w:t>
      </w:r>
      <w:r w:rsidDel="00000000" w:rsidR="00000000" w:rsidRPr="00000000">
        <w:rPr>
          <w:i w:val="1"/>
          <w:rtl w:val="0"/>
        </w:rPr>
        <w:t xml:space="preserve">Child Development, 78</w:t>
      </w:r>
      <w:r w:rsidDel="00000000" w:rsidR="00000000" w:rsidRPr="00000000">
        <w:rPr>
          <w:rtl w:val="0"/>
        </w:rPr>
        <w:t xml:space="preserve">(1), 246–263.  </w:t>
      </w:r>
      <w:r w:rsidDel="00000000" w:rsidR="00000000" w:rsidRPr="00000000">
        <w:rPr>
          <w:rtl w:val="0"/>
        </w:rPr>
      </w:r>
    </w:p>
    <w:p w:rsidR="00000000" w:rsidDel="00000000" w:rsidP="00000000" w:rsidRDefault="00000000" w:rsidRPr="00000000" w14:paraId="00002FC7">
      <w:pPr>
        <w:ind w:left="720" w:hanging="720"/>
        <w:rPr/>
      </w:pPr>
      <w:r w:rsidDel="00000000" w:rsidR="00000000" w:rsidRPr="00000000">
        <w:rPr>
          <w:rtl w:val="0"/>
        </w:rPr>
        <w:t xml:space="preserve">Bratt, C., Sidanius, J., &amp; Sheehy-Skeffington, J. (2016). Shaping the development of prejudice: Latent growth modeling of the influence of social dominance orientation on outgroup affect in youth. </w:t>
      </w:r>
      <w:r w:rsidDel="00000000" w:rsidR="00000000" w:rsidRPr="00000000">
        <w:rPr>
          <w:i w:val="1"/>
          <w:rtl w:val="0"/>
        </w:rPr>
        <w:t xml:space="preserve">Personality &amp; Social Psychology Bulletin</w:t>
      </w:r>
      <w:r w:rsidDel="00000000" w:rsidR="00000000" w:rsidRPr="00000000">
        <w:rPr>
          <w:rtl w:val="0"/>
        </w:rPr>
        <w:t xml:space="preserve">, </w:t>
      </w:r>
      <w:r w:rsidDel="00000000" w:rsidR="00000000" w:rsidRPr="00000000">
        <w:rPr>
          <w:i w:val="1"/>
          <w:rtl w:val="0"/>
        </w:rPr>
        <w:t xml:space="preserve">42</w:t>
      </w:r>
      <w:r w:rsidDel="00000000" w:rsidR="00000000" w:rsidRPr="00000000">
        <w:rPr>
          <w:rtl w:val="0"/>
        </w:rPr>
        <w:t xml:space="preserve">(12), 1617–1634. https://doi.org/10.1177/0146167216666267</w:t>
      </w:r>
    </w:p>
    <w:p w:rsidR="00000000" w:rsidDel="00000000" w:rsidP="00000000" w:rsidRDefault="00000000" w:rsidRPr="00000000" w14:paraId="00002FC8">
      <w:pPr>
        <w:ind w:left="720" w:hanging="720"/>
        <w:rPr/>
      </w:pPr>
      <w:r w:rsidDel="00000000" w:rsidR="00000000" w:rsidRPr="00000000">
        <w:rPr>
          <w:rtl w:val="0"/>
        </w:rPr>
        <w:t xml:space="preserve">Callahan, C. M., Moon, T. R., &amp; Oh, S. (2017). Describing the status of programs for the gifted: a call for action. </w:t>
      </w:r>
      <w:r w:rsidDel="00000000" w:rsidR="00000000" w:rsidRPr="00000000">
        <w:rPr>
          <w:i w:val="1"/>
          <w:rtl w:val="0"/>
        </w:rPr>
        <w:t xml:space="preserve">Journal for the Education of the Gifted, 40</w:t>
      </w:r>
      <w:r w:rsidDel="00000000" w:rsidR="00000000" w:rsidRPr="00000000">
        <w:rPr>
          <w:rtl w:val="0"/>
        </w:rPr>
        <w:t xml:space="preserve">(1) 20–49. </w:t>
      </w:r>
      <w:hyperlink r:id="rId88">
        <w:r w:rsidDel="00000000" w:rsidR="00000000" w:rsidRPr="00000000">
          <w:rPr>
            <w:color w:val="0563c1"/>
            <w:u w:val="single"/>
            <w:rtl w:val="0"/>
          </w:rPr>
          <w:t xml:space="preserve">https://doi.org/10.1177/0162353216686215</w:t>
        </w:r>
      </w:hyperlink>
      <w:r w:rsidDel="00000000" w:rsidR="00000000" w:rsidRPr="00000000">
        <w:rPr>
          <w:rtl w:val="0"/>
        </w:rPr>
        <w:t xml:space="preserve"> </w:t>
      </w:r>
    </w:p>
    <w:p w:rsidR="00000000" w:rsidDel="00000000" w:rsidP="00000000" w:rsidRDefault="00000000" w:rsidRPr="00000000" w14:paraId="00002FC9">
      <w:pPr>
        <w:ind w:left="720" w:hanging="720"/>
        <w:rPr/>
      </w:pPr>
      <w:r w:rsidDel="00000000" w:rsidR="00000000" w:rsidRPr="00000000">
        <w:rPr>
          <w:rtl w:val="0"/>
        </w:rPr>
        <w:t xml:space="preserve">Carter-Sowell, A. R., Wesselmann, E. D., Wirth, J. H., Law, A., Zhansheng Chen, Kosasih, M. W., van der Lee, R., &amp; Williams, K. D. (2010). Strides for belonging trump strides for superiority: Effects of being ostracized for being superior or inferior to the others. </w:t>
      </w:r>
      <w:r w:rsidDel="00000000" w:rsidR="00000000" w:rsidRPr="00000000">
        <w:rPr>
          <w:i w:val="1"/>
          <w:rtl w:val="0"/>
        </w:rPr>
        <w:t xml:space="preserve">Journal of Individual Psychology</w:t>
      </w:r>
      <w:r w:rsidDel="00000000" w:rsidR="00000000" w:rsidRPr="00000000">
        <w:rPr>
          <w:rtl w:val="0"/>
        </w:rPr>
        <w:t xml:space="preserve">, </w:t>
      </w:r>
      <w:r w:rsidDel="00000000" w:rsidR="00000000" w:rsidRPr="00000000">
        <w:rPr>
          <w:i w:val="1"/>
          <w:rtl w:val="0"/>
        </w:rPr>
        <w:t xml:space="preserve">66</w:t>
      </w:r>
      <w:r w:rsidDel="00000000" w:rsidR="00000000" w:rsidRPr="00000000">
        <w:rPr>
          <w:rtl w:val="0"/>
        </w:rPr>
        <w:t xml:space="preserve">(1), 68–92.</w:t>
      </w:r>
    </w:p>
    <w:p w:rsidR="00000000" w:rsidDel="00000000" w:rsidP="00000000" w:rsidRDefault="00000000" w:rsidRPr="00000000" w14:paraId="00002FCA">
      <w:pPr>
        <w:ind w:left="720" w:hanging="720"/>
        <w:rPr/>
      </w:pPr>
      <w:r w:rsidDel="00000000" w:rsidR="00000000" w:rsidRPr="00000000">
        <w:rPr>
          <w:rtl w:val="0"/>
        </w:rPr>
        <w:t xml:space="preserve">Cohen, R., Duncan, M., &amp; Cohen, S. L. (1994). Classroom peer relations of children participating in a pull-out enrichment program. </w:t>
      </w:r>
      <w:r w:rsidDel="00000000" w:rsidR="00000000" w:rsidRPr="00000000">
        <w:rPr>
          <w:i w:val="1"/>
          <w:rtl w:val="0"/>
        </w:rPr>
        <w:t xml:space="preserve">Gifted Child Quarterly, 38</w:t>
      </w:r>
      <w:r w:rsidDel="00000000" w:rsidR="00000000" w:rsidRPr="00000000">
        <w:rPr>
          <w:rtl w:val="0"/>
        </w:rPr>
        <w:t xml:space="preserve">(1), 33–37. https://doi.org/10.1177/001698629403800105 </w:t>
      </w:r>
    </w:p>
    <w:p w:rsidR="00000000" w:rsidDel="00000000" w:rsidP="00000000" w:rsidRDefault="00000000" w:rsidRPr="00000000" w14:paraId="00002FCB">
      <w:pPr>
        <w:ind w:left="720" w:hanging="720"/>
        <w:rPr/>
      </w:pPr>
      <w:r w:rsidDel="00000000" w:rsidR="00000000" w:rsidRPr="00000000">
        <w:rPr>
          <w:rtl w:val="0"/>
        </w:rPr>
        <w:t xml:space="preserve">Coleman, L. J. (1985). </w:t>
      </w:r>
      <w:r w:rsidDel="00000000" w:rsidR="00000000" w:rsidRPr="00000000">
        <w:rPr>
          <w:i w:val="1"/>
          <w:rtl w:val="0"/>
        </w:rPr>
        <w:t xml:space="preserve">Schooling the gifted</w:t>
      </w:r>
      <w:r w:rsidDel="00000000" w:rsidR="00000000" w:rsidRPr="00000000">
        <w:rPr>
          <w:rtl w:val="0"/>
        </w:rPr>
        <w:t xml:space="preserve">. Addison-Wesley.</w:t>
      </w:r>
    </w:p>
    <w:p w:rsidR="00000000" w:rsidDel="00000000" w:rsidP="00000000" w:rsidRDefault="00000000" w:rsidRPr="00000000" w14:paraId="00002FCC">
      <w:pPr>
        <w:ind w:left="720" w:hanging="720"/>
        <w:rPr/>
      </w:pPr>
      <w:r w:rsidDel="00000000" w:rsidR="00000000" w:rsidRPr="00000000">
        <w:rPr>
          <w:rtl w:val="0"/>
        </w:rPr>
        <w:t xml:space="preserve">Coleman, L. J., &amp; Cross, T. L. (1988). Is being gifted a social handicap? </w:t>
      </w:r>
      <w:r w:rsidDel="00000000" w:rsidR="00000000" w:rsidRPr="00000000">
        <w:rPr>
          <w:i w:val="1"/>
          <w:rtl w:val="0"/>
        </w:rPr>
        <w:t xml:space="preserve">Journal for the Education of the Gifted, 11</w:t>
      </w:r>
      <w:r w:rsidDel="00000000" w:rsidR="00000000" w:rsidRPr="00000000">
        <w:rPr>
          <w:rtl w:val="0"/>
        </w:rPr>
        <w:t xml:space="preserve">, 41-56.</w:t>
      </w:r>
    </w:p>
    <w:p w:rsidR="00000000" w:rsidDel="00000000" w:rsidP="00000000" w:rsidRDefault="00000000" w:rsidRPr="00000000" w14:paraId="00002FCD">
      <w:pPr>
        <w:ind w:left="720" w:hanging="720"/>
        <w:rPr/>
      </w:pPr>
      <w:r w:rsidDel="00000000" w:rsidR="00000000" w:rsidRPr="00000000">
        <w:rPr>
          <w:rtl w:val="0"/>
        </w:rPr>
        <w:t xml:space="preserve">Coleman, L. J., &amp; Cross, T. L. (1993). Relationships between practices and outcomes in a summer residential school for gifted adolescents. </w:t>
      </w:r>
      <w:r w:rsidDel="00000000" w:rsidR="00000000" w:rsidRPr="00000000">
        <w:rPr>
          <w:i w:val="1"/>
          <w:rtl w:val="0"/>
        </w:rPr>
        <w:t xml:space="preserve">Journal for the Education of the Gifted, 16</w:t>
      </w:r>
      <w:r w:rsidDel="00000000" w:rsidR="00000000" w:rsidRPr="00000000">
        <w:rPr>
          <w:rtl w:val="0"/>
        </w:rPr>
        <w:t xml:space="preserve">(4), 420-441. </w:t>
      </w:r>
    </w:p>
    <w:p w:rsidR="00000000" w:rsidDel="00000000" w:rsidP="00000000" w:rsidRDefault="00000000" w:rsidRPr="00000000" w14:paraId="00002FCE">
      <w:pPr>
        <w:ind w:left="720" w:hanging="720"/>
        <w:rPr/>
      </w:pPr>
      <w:r w:rsidDel="00000000" w:rsidR="00000000" w:rsidRPr="00000000">
        <w:rPr>
          <w:rtl w:val="0"/>
        </w:rPr>
        <w:t xml:space="preserve">Coleman, L. J., Cross, T. L., &amp; Cross, J. R. (2021). Lived experience, mixed messages and stigma. In T. L. Cross &amp; J. R. Cross (Eds.)  </w:t>
      </w:r>
      <w:r w:rsidDel="00000000" w:rsidR="00000000" w:rsidRPr="00000000">
        <w:rPr>
          <w:i w:val="1"/>
          <w:rtl w:val="0"/>
        </w:rPr>
        <w:t xml:space="preserve">Handbook for Counselors Serving Students with Gifts and Talents</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ed. (pp. 427-450). Prufrock Academic Press.</w:t>
      </w:r>
    </w:p>
    <w:p w:rsidR="00000000" w:rsidDel="00000000" w:rsidP="00000000" w:rsidRDefault="00000000" w:rsidRPr="00000000" w14:paraId="00002FCF">
      <w:pPr>
        <w:ind w:left="720" w:hanging="720"/>
        <w:rPr/>
      </w:pPr>
      <w:r w:rsidDel="00000000" w:rsidR="00000000" w:rsidRPr="00000000">
        <w:rPr>
          <w:rtl w:val="0"/>
        </w:rPr>
        <w:t xml:space="preserve">Coleman, L. J., Micko, K. J., &amp; Cross, T. L. (2015). Twenty-five years of research on the lived experience of being gifted in school: Capturing the students’ voices. </w:t>
      </w:r>
      <w:r w:rsidDel="00000000" w:rsidR="00000000" w:rsidRPr="00000000">
        <w:rPr>
          <w:i w:val="1"/>
          <w:rtl w:val="0"/>
        </w:rPr>
        <w:t xml:space="preserve">Journal for the Education of the Gifted, 38</w:t>
      </w:r>
      <w:r w:rsidDel="00000000" w:rsidR="00000000" w:rsidRPr="00000000">
        <w:rPr>
          <w:rtl w:val="0"/>
        </w:rPr>
        <w:t xml:space="preserve">, 358–376.  https://doi.org/10.1177/0162353215607322 </w:t>
      </w:r>
    </w:p>
    <w:p w:rsidR="00000000" w:rsidDel="00000000" w:rsidP="00000000" w:rsidRDefault="00000000" w:rsidRPr="00000000" w14:paraId="00002FD0">
      <w:pPr>
        <w:ind w:left="720" w:hanging="720"/>
        <w:rPr>
          <w:rFonts w:ascii="Quattrocento Sans" w:cs="Quattrocento Sans" w:eastAsia="Quattrocento Sans" w:hAnsi="Quattrocento Sans"/>
          <w:sz w:val="18"/>
          <w:szCs w:val="18"/>
        </w:rPr>
      </w:pPr>
      <w:r w:rsidDel="00000000" w:rsidR="00000000" w:rsidRPr="00000000">
        <w:rPr>
          <w:rtl w:val="0"/>
        </w:rPr>
        <w:t xml:space="preserve">Costa, A., &amp; Faria, L. (2018). Implicit theories of intelligence and academic achievement: A meta-analytic review. </w:t>
      </w:r>
      <w:r w:rsidDel="00000000" w:rsidR="00000000" w:rsidRPr="00000000">
        <w:rPr>
          <w:i w:val="1"/>
          <w:rtl w:val="0"/>
        </w:rPr>
        <w:t xml:space="preserve">Frontiers of Psychology, 9, </w:t>
      </w:r>
      <w:r w:rsidDel="00000000" w:rsidR="00000000" w:rsidRPr="00000000">
        <w:rPr>
          <w:rtl w:val="0"/>
        </w:rPr>
        <w:t xml:space="preserve">829. https://doi.org/10.3389/fpsyg.2018.00829 </w:t>
      </w:r>
      <w:r w:rsidDel="00000000" w:rsidR="00000000" w:rsidRPr="00000000">
        <w:rPr>
          <w:rtl w:val="0"/>
        </w:rPr>
      </w:r>
    </w:p>
    <w:p w:rsidR="00000000" w:rsidDel="00000000" w:rsidP="00000000" w:rsidRDefault="00000000" w:rsidRPr="00000000" w14:paraId="00002FD1">
      <w:pPr>
        <w:ind w:left="720" w:hanging="720"/>
        <w:rPr/>
      </w:pPr>
      <w:r w:rsidDel="00000000" w:rsidR="00000000" w:rsidRPr="00000000">
        <w:rPr>
          <w:rtl w:val="0"/>
        </w:rPr>
        <w:t xml:space="preserve">Crick, N. R., &amp; Dodge, K. A. (1994). A review and reformulation of social information-processing mechanisms in children’s social adjustment. </w:t>
      </w:r>
      <w:r w:rsidDel="00000000" w:rsidR="00000000" w:rsidRPr="00000000">
        <w:rPr>
          <w:i w:val="1"/>
          <w:rtl w:val="0"/>
        </w:rPr>
        <w:t xml:space="preserve">Psychological Bulletin, 115, </w:t>
      </w:r>
      <w:r w:rsidDel="00000000" w:rsidR="00000000" w:rsidRPr="00000000">
        <w:rPr>
          <w:rtl w:val="0"/>
        </w:rPr>
        <w:t xml:space="preserve">74–101. </w:t>
      </w:r>
    </w:p>
    <w:p w:rsidR="00000000" w:rsidDel="00000000" w:rsidP="00000000" w:rsidRDefault="00000000" w:rsidRPr="00000000" w14:paraId="00002FD2">
      <w:pPr>
        <w:ind w:left="720" w:hanging="720"/>
        <w:rPr/>
      </w:pPr>
      <w:r w:rsidDel="00000000" w:rsidR="00000000" w:rsidRPr="00000000">
        <w:rPr>
          <w:rtl w:val="0"/>
        </w:rPr>
        <w:t xml:space="preserve">Cross, J. R. (2016). Crowds. In R. J. R. Levesque (Ed.) </w:t>
      </w:r>
      <w:r w:rsidDel="00000000" w:rsidR="00000000" w:rsidRPr="00000000">
        <w:rPr>
          <w:i w:val="1"/>
          <w:rtl w:val="0"/>
        </w:rPr>
        <w:t xml:space="preserve">Encyclopedia of Adolescence</w:t>
      </w:r>
      <w:r w:rsidDel="00000000" w:rsidR="00000000" w:rsidRPr="00000000">
        <w:rPr>
          <w:rtl w:val="0"/>
        </w:rPr>
        <w:t xml:space="preserve"> (pp. 573-580). Springer. </w:t>
      </w:r>
    </w:p>
    <w:p w:rsidR="00000000" w:rsidDel="00000000" w:rsidP="00000000" w:rsidRDefault="00000000" w:rsidRPr="00000000" w14:paraId="00002FD3">
      <w:pPr>
        <w:widowControl w:val="0"/>
        <w:ind w:left="720" w:hanging="720"/>
        <w:rPr/>
      </w:pPr>
      <w:r w:rsidDel="00000000" w:rsidR="00000000" w:rsidRPr="00000000">
        <w:rPr>
          <w:rtl w:val="0"/>
        </w:rPr>
        <w:t xml:space="preserve">Cross, J. R. (2021). Peer relationships. In T. L. Cross &amp; J. R. Cross (Eds.)  </w:t>
      </w:r>
      <w:r w:rsidDel="00000000" w:rsidR="00000000" w:rsidRPr="00000000">
        <w:rPr>
          <w:i w:val="1"/>
          <w:rtl w:val="0"/>
        </w:rPr>
        <w:t xml:space="preserve">Handbook for Counselors Serving Students with Gifts and Talents</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ed.  (pp. 471-488). Prufrock Press.</w:t>
      </w:r>
    </w:p>
    <w:p w:rsidR="00000000" w:rsidDel="00000000" w:rsidP="00000000" w:rsidRDefault="00000000" w:rsidRPr="00000000" w14:paraId="00002FD4">
      <w:pPr>
        <w:widowControl w:val="0"/>
        <w:ind w:left="720" w:hanging="720"/>
        <w:rPr/>
      </w:pPr>
      <w:r w:rsidDel="00000000" w:rsidR="00000000" w:rsidRPr="00000000">
        <w:rPr>
          <w:rtl w:val="0"/>
        </w:rPr>
        <w:t xml:space="preserve">Cross, J. R., &amp; Cross, T. L. (2015). Clinical and mental health issues in counseling the gifted individual. </w:t>
      </w:r>
      <w:r w:rsidDel="00000000" w:rsidR="00000000" w:rsidRPr="00000000">
        <w:rPr>
          <w:i w:val="1"/>
          <w:rtl w:val="0"/>
        </w:rPr>
        <w:t xml:space="preserve">Journal of Counseling &amp; Development, 93</w:t>
      </w:r>
      <w:r w:rsidDel="00000000" w:rsidR="00000000" w:rsidRPr="00000000">
        <w:rPr>
          <w:rtl w:val="0"/>
        </w:rPr>
        <w:t xml:space="preserve">, 163-172.</w:t>
      </w:r>
    </w:p>
    <w:p w:rsidR="00000000" w:rsidDel="00000000" w:rsidP="00000000" w:rsidRDefault="00000000" w:rsidRPr="00000000" w14:paraId="00002FD5">
      <w:pPr>
        <w:ind w:left="720" w:hanging="720"/>
        <w:rPr/>
      </w:pPr>
      <w:r w:rsidDel="00000000" w:rsidR="00000000" w:rsidRPr="00000000">
        <w:rPr>
          <w:rtl w:val="0"/>
        </w:rPr>
        <w:t xml:space="preserve">Cross, J. R., Bugaj, S. J., &amp; Mammadov, S. (2016). Accepting a scholarly identity: Gifted students, academic crowd membership, and identification with school. </w:t>
      </w:r>
      <w:r w:rsidDel="00000000" w:rsidR="00000000" w:rsidRPr="00000000">
        <w:rPr>
          <w:i w:val="1"/>
          <w:rtl w:val="0"/>
        </w:rPr>
        <w:t xml:space="preserve">Journal for the Education of the Gifted</w:t>
      </w:r>
      <w:r w:rsidDel="00000000" w:rsidR="00000000" w:rsidRPr="00000000">
        <w:rPr>
          <w:rtl w:val="0"/>
        </w:rPr>
        <w:t xml:space="preserve">, </w:t>
      </w:r>
      <w:r w:rsidDel="00000000" w:rsidR="00000000" w:rsidRPr="00000000">
        <w:rPr>
          <w:i w:val="1"/>
          <w:rtl w:val="0"/>
        </w:rPr>
        <w:t xml:space="preserve">39</w:t>
      </w:r>
      <w:r w:rsidDel="00000000" w:rsidR="00000000" w:rsidRPr="00000000">
        <w:rPr>
          <w:rtl w:val="0"/>
        </w:rPr>
        <w:t xml:space="preserve">, 23-48.  https://doi.org/10.1177/0162353215624162</w:t>
      </w:r>
    </w:p>
    <w:p w:rsidR="00000000" w:rsidDel="00000000" w:rsidP="00000000" w:rsidRDefault="00000000" w:rsidRPr="00000000" w14:paraId="00002FD6">
      <w:pPr>
        <w:widowControl w:val="0"/>
        <w:ind w:left="720" w:hanging="720"/>
        <w:rPr/>
      </w:pPr>
      <w:r w:rsidDel="00000000" w:rsidR="00000000" w:rsidRPr="00000000">
        <w:rPr>
          <w:rtl w:val="0"/>
        </w:rPr>
        <w:t xml:space="preserve">Cross, J. R., Cross, T. L., O’Reilly, C., &amp; Mammadov, S. (2014). </w:t>
      </w:r>
      <w:r w:rsidDel="00000000" w:rsidR="00000000" w:rsidRPr="00000000">
        <w:rPr>
          <w:i w:val="1"/>
          <w:rtl w:val="0"/>
        </w:rPr>
        <w:t xml:space="preserve">Gifted Education in Ireland: Educators’ Beliefs and Practices</w:t>
      </w:r>
      <w:r w:rsidDel="00000000" w:rsidR="00000000" w:rsidRPr="00000000">
        <w:rPr>
          <w:rtl w:val="0"/>
        </w:rPr>
        <w:t xml:space="preserve">. Report prepared for Centre for Talented Youth – Ireland. </w:t>
      </w:r>
    </w:p>
    <w:p w:rsidR="00000000" w:rsidDel="00000000" w:rsidP="00000000" w:rsidRDefault="00000000" w:rsidRPr="00000000" w14:paraId="00002FD7">
      <w:pPr>
        <w:widowControl w:val="0"/>
        <w:ind w:left="720" w:hanging="720"/>
        <w:rPr/>
      </w:pPr>
      <w:r w:rsidDel="00000000" w:rsidR="00000000" w:rsidRPr="00000000">
        <w:rPr>
          <w:rtl w:val="0"/>
        </w:rPr>
        <w:t xml:space="preserve">Cross, J. R., Cross, T. L., O’Reilly, C., Vaughn, C. T., &amp; Carroll, E. (2019). </w:t>
      </w:r>
      <w:r w:rsidDel="00000000" w:rsidR="00000000" w:rsidRPr="00000000">
        <w:rPr>
          <w:i w:val="1"/>
          <w:rtl w:val="0"/>
        </w:rPr>
        <w:t xml:space="preserve">Gifted education in Ireland: Parents’ beliefs and experiences</w:t>
      </w:r>
      <w:r w:rsidDel="00000000" w:rsidR="00000000" w:rsidRPr="00000000">
        <w:rPr>
          <w:rtl w:val="0"/>
        </w:rPr>
        <w:t xml:space="preserve">. Report prepared for Centre for Talented Youth – Ireland.</w:t>
      </w:r>
    </w:p>
    <w:p w:rsidR="00000000" w:rsidDel="00000000" w:rsidP="00000000" w:rsidRDefault="00000000" w:rsidRPr="00000000" w14:paraId="00002FD8">
      <w:pPr>
        <w:ind w:left="720" w:hanging="720"/>
        <w:rPr/>
      </w:pPr>
      <w:r w:rsidDel="00000000" w:rsidR="00000000" w:rsidRPr="00000000">
        <w:rPr>
          <w:rtl w:val="0"/>
        </w:rPr>
        <w:t xml:space="preserve">Cross, J. R., &amp; Fletcher, K. L. (2010). Associations of parental and peer characteristics with adolescents’ social dominance orientation</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Journal of Youth and Adolescence</w:t>
      </w:r>
      <w:r w:rsidDel="00000000" w:rsidR="00000000" w:rsidRPr="00000000">
        <w:rPr>
          <w:rtl w:val="0"/>
        </w:rPr>
        <w:t xml:space="preserve">. </w:t>
      </w:r>
      <w:r w:rsidDel="00000000" w:rsidR="00000000" w:rsidRPr="00000000">
        <w:rPr>
          <w:i w:val="1"/>
          <w:rtl w:val="0"/>
        </w:rPr>
        <w:t xml:space="preserve">40</w:t>
      </w:r>
      <w:r w:rsidDel="00000000" w:rsidR="00000000" w:rsidRPr="00000000">
        <w:rPr>
          <w:rtl w:val="0"/>
        </w:rPr>
        <w:t xml:space="preserve">, 694-706.  https://doi.org/10.1007/s10964-010-9585-7</w:t>
      </w:r>
    </w:p>
    <w:p w:rsidR="00000000" w:rsidDel="00000000" w:rsidP="00000000" w:rsidRDefault="00000000" w:rsidRPr="00000000" w14:paraId="00002FD9">
      <w:pPr>
        <w:ind w:left="720" w:hanging="720"/>
        <w:rPr/>
      </w:pPr>
      <w:r w:rsidDel="00000000" w:rsidR="00000000" w:rsidRPr="00000000">
        <w:rPr>
          <w:rtl w:val="0"/>
        </w:rPr>
        <w:t xml:space="preserve">Cross, J. R., &amp; Fletcher, K. L. (2017, August). </w:t>
      </w:r>
      <w:r w:rsidDel="00000000" w:rsidR="00000000" w:rsidRPr="00000000">
        <w:rPr>
          <w:i w:val="1"/>
          <w:rtl w:val="0"/>
        </w:rPr>
        <w:t xml:space="preserve">Comparison of Social Dominance Orientation between Honors and General College Students</w:t>
      </w:r>
      <w:r w:rsidDel="00000000" w:rsidR="00000000" w:rsidRPr="00000000">
        <w:rPr>
          <w:rtl w:val="0"/>
        </w:rPr>
        <w:t xml:space="preserve">. Poster presentation at the annual convention of the American Psychological Association, Washington, DC.</w:t>
      </w:r>
    </w:p>
    <w:p w:rsidR="00000000" w:rsidDel="00000000" w:rsidP="00000000" w:rsidRDefault="00000000" w:rsidRPr="00000000" w14:paraId="00002FDA">
      <w:pPr>
        <w:ind w:left="720" w:hanging="720"/>
        <w:rPr/>
      </w:pPr>
      <w:r w:rsidDel="00000000" w:rsidR="00000000" w:rsidRPr="00000000">
        <w:rPr>
          <w:rtl w:val="0"/>
        </w:rPr>
        <w:t xml:space="preserve">Cross, J. R., O’Reilly, C., Kim, M., Mammadov, S. &amp; Cross, T. L. (2015). Social coping and self-concept among young gifted students in Ireland and the United States: A cross-cultural study. </w:t>
      </w:r>
      <w:r w:rsidDel="00000000" w:rsidR="00000000" w:rsidRPr="00000000">
        <w:rPr>
          <w:i w:val="1"/>
          <w:rtl w:val="0"/>
        </w:rPr>
        <w:t xml:space="preserve">High Ability Studies</w:t>
      </w:r>
      <w:r w:rsidDel="00000000" w:rsidR="00000000" w:rsidRPr="00000000">
        <w:rPr>
          <w:rtl w:val="0"/>
        </w:rPr>
        <w:t xml:space="preserve">, </w:t>
      </w:r>
      <w:r w:rsidDel="00000000" w:rsidR="00000000" w:rsidRPr="00000000">
        <w:rPr>
          <w:i w:val="1"/>
          <w:rtl w:val="0"/>
        </w:rPr>
        <w:t xml:space="preserve">26, </w:t>
      </w:r>
      <w:r w:rsidDel="00000000" w:rsidR="00000000" w:rsidRPr="00000000">
        <w:rPr>
          <w:rtl w:val="0"/>
        </w:rPr>
        <w:t xml:space="preserve">39-61. https://doi.org/10.1080/13598139.2015.1031881</w:t>
      </w:r>
    </w:p>
    <w:p w:rsidR="00000000" w:rsidDel="00000000" w:rsidP="00000000" w:rsidRDefault="00000000" w:rsidRPr="00000000" w14:paraId="00002FDB">
      <w:pPr>
        <w:ind w:left="720" w:hanging="720"/>
        <w:rPr>
          <w:i w:val="1"/>
        </w:rPr>
      </w:pPr>
      <w:r w:rsidDel="00000000" w:rsidR="00000000" w:rsidRPr="00000000">
        <w:rPr>
          <w:rtl w:val="0"/>
        </w:rPr>
        <w:t xml:space="preserve">Cross, J. R., Vaughn, C. T., Mammadov, S., Cross, T. L., Kim, M., O’Reilly, C., Spielhagen, F., Pereira Da Costa, M., &amp; Hymer, B. (2019). A cross-cultural study of the social experience of giftedness. </w:t>
      </w:r>
      <w:r w:rsidDel="00000000" w:rsidR="00000000" w:rsidRPr="00000000">
        <w:rPr>
          <w:i w:val="1"/>
          <w:rtl w:val="0"/>
        </w:rPr>
        <w:t xml:space="preserve">Roeper Review, 41, </w:t>
      </w:r>
      <w:r w:rsidDel="00000000" w:rsidR="00000000" w:rsidRPr="00000000">
        <w:rPr>
          <w:rtl w:val="0"/>
        </w:rPr>
        <w:t xml:space="preserve">224-242.</w:t>
      </w:r>
      <w:r w:rsidDel="00000000" w:rsidR="00000000" w:rsidRPr="00000000">
        <w:rPr>
          <w:rtl w:val="0"/>
        </w:rPr>
      </w:r>
    </w:p>
    <w:p w:rsidR="00000000" w:rsidDel="00000000" w:rsidP="00000000" w:rsidRDefault="00000000" w:rsidRPr="00000000" w14:paraId="00002FDC">
      <w:pPr>
        <w:ind w:left="720" w:hanging="720"/>
        <w:rPr/>
      </w:pPr>
      <w:r w:rsidDel="00000000" w:rsidR="00000000" w:rsidRPr="00000000">
        <w:rPr>
          <w:rtl w:val="0"/>
        </w:rPr>
        <w:t xml:space="preserve">Cross, T. L., &amp; Coleman, L. J. (1992). Gifted high school students’ advice to science teachers. </w:t>
      </w:r>
      <w:r w:rsidDel="00000000" w:rsidR="00000000" w:rsidRPr="00000000">
        <w:rPr>
          <w:i w:val="1"/>
          <w:rtl w:val="0"/>
        </w:rPr>
        <w:t xml:space="preserve">Gifted Child Today, 15</w:t>
      </w:r>
      <w:r w:rsidDel="00000000" w:rsidR="00000000" w:rsidRPr="00000000">
        <w:rPr>
          <w:rtl w:val="0"/>
        </w:rPr>
        <w:t xml:space="preserve">(5), 25-26.</w:t>
      </w:r>
    </w:p>
    <w:p w:rsidR="00000000" w:rsidDel="00000000" w:rsidP="00000000" w:rsidRDefault="00000000" w:rsidRPr="00000000" w14:paraId="00002FDD">
      <w:pPr>
        <w:ind w:left="720" w:hanging="720"/>
        <w:rPr/>
      </w:pPr>
      <w:r w:rsidDel="00000000" w:rsidR="00000000" w:rsidRPr="00000000">
        <w:rPr>
          <w:rtl w:val="0"/>
        </w:rPr>
        <w:t xml:space="preserve">Cross, T. L., Coleman, L. J., &amp; Stewart, R. A. (1993). The social cognition of gifted adolescents: An exploration of the stigma of giftedness paradigm. </w:t>
      </w:r>
      <w:r w:rsidDel="00000000" w:rsidR="00000000" w:rsidRPr="00000000">
        <w:rPr>
          <w:i w:val="1"/>
          <w:rtl w:val="0"/>
        </w:rPr>
        <w:t xml:space="preserve">Roeper Review, 16</w:t>
      </w:r>
      <w:r w:rsidDel="00000000" w:rsidR="00000000" w:rsidRPr="00000000">
        <w:rPr>
          <w:rtl w:val="0"/>
        </w:rPr>
        <w:t xml:space="preserve">(1), 37-40.</w:t>
        <w:tab/>
      </w:r>
    </w:p>
    <w:p w:rsidR="00000000" w:rsidDel="00000000" w:rsidP="00000000" w:rsidRDefault="00000000" w:rsidRPr="00000000" w14:paraId="00002FDE">
      <w:pPr>
        <w:ind w:left="720" w:hanging="720"/>
        <w:rPr/>
      </w:pPr>
      <w:r w:rsidDel="00000000" w:rsidR="00000000" w:rsidRPr="00000000">
        <w:rPr>
          <w:rtl w:val="0"/>
        </w:rPr>
        <w:t xml:space="preserve">Cross, T. L., Coleman, L. J., &amp; Stewart, R. A. (1995). Psychosocial diversity of gifted adolescents: An exploration of the stigma of the giftedness paradigm. </w:t>
      </w:r>
      <w:r w:rsidDel="00000000" w:rsidR="00000000" w:rsidRPr="00000000">
        <w:rPr>
          <w:i w:val="1"/>
          <w:rtl w:val="0"/>
        </w:rPr>
        <w:t xml:space="preserve">Roeper Review</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 181–185. </w:t>
      </w:r>
    </w:p>
    <w:p w:rsidR="00000000" w:rsidDel="00000000" w:rsidP="00000000" w:rsidRDefault="00000000" w:rsidRPr="00000000" w14:paraId="00002FDF">
      <w:pPr>
        <w:widowControl w:val="0"/>
        <w:ind w:left="720" w:hanging="720"/>
        <w:rPr/>
      </w:pPr>
      <w:r w:rsidDel="00000000" w:rsidR="00000000" w:rsidRPr="00000000">
        <w:rPr>
          <w:rtl w:val="0"/>
        </w:rPr>
        <w:t xml:space="preserve">Cross, T. L., Coleman, L. J., &amp; Terhaar-Yonkers, M. (1991). The social cognition of gifted adolescents in schools: Managing the stigma of giftedness. </w:t>
      </w:r>
      <w:r w:rsidDel="00000000" w:rsidR="00000000" w:rsidRPr="00000000">
        <w:rPr>
          <w:i w:val="1"/>
          <w:rtl w:val="0"/>
        </w:rPr>
        <w:t xml:space="preserve">Journal for the Education</w:t>
      </w:r>
      <w:r w:rsidDel="00000000" w:rsidR="00000000" w:rsidRPr="00000000">
        <w:rPr>
          <w:rtl w:val="0"/>
        </w:rPr>
        <w:t xml:space="preserve"> </w:t>
      </w:r>
      <w:r w:rsidDel="00000000" w:rsidR="00000000" w:rsidRPr="00000000">
        <w:rPr>
          <w:i w:val="1"/>
          <w:rtl w:val="0"/>
        </w:rPr>
        <w:t xml:space="preserve">of the Gifted, 1</w:t>
      </w:r>
      <w:r w:rsidDel="00000000" w:rsidR="00000000" w:rsidRPr="00000000">
        <w:rPr>
          <w:rtl w:val="0"/>
        </w:rPr>
        <w:t xml:space="preserve">5, 44–55.</w:t>
      </w:r>
    </w:p>
    <w:p w:rsidR="00000000" w:rsidDel="00000000" w:rsidP="00000000" w:rsidRDefault="00000000" w:rsidRPr="00000000" w14:paraId="00002FE0">
      <w:pPr>
        <w:ind w:left="720" w:hanging="720"/>
        <w:rPr>
          <w:rFonts w:ascii="Quattrocento Sans" w:cs="Quattrocento Sans" w:eastAsia="Quattrocento Sans" w:hAnsi="Quattrocento Sans"/>
          <w:sz w:val="18"/>
          <w:szCs w:val="18"/>
        </w:rPr>
      </w:pPr>
      <w:r w:rsidDel="00000000" w:rsidR="00000000" w:rsidRPr="00000000">
        <w:rPr>
          <w:rtl w:val="0"/>
        </w:rPr>
        <w:t xml:space="preserve">Cross, T. L., &amp; Cross, J. R. (2017). Suicide among students with gifts and talents. In S. Pfeiffer, E. Shaunessy-Dedrick, &amp; M. Foley-Nicpon (Eds.), </w:t>
      </w:r>
      <w:r w:rsidDel="00000000" w:rsidR="00000000" w:rsidRPr="00000000">
        <w:rPr>
          <w:i w:val="1"/>
          <w:rtl w:val="0"/>
        </w:rPr>
        <w:t xml:space="preserve">APA handbook of giftedness and talent </w:t>
      </w:r>
      <w:r w:rsidDel="00000000" w:rsidR="00000000" w:rsidRPr="00000000">
        <w:rPr>
          <w:rtl w:val="0"/>
        </w:rPr>
        <w:t xml:space="preserve">(pp. 601–614). American Psychological Association.  </w:t>
      </w:r>
      <w:r w:rsidDel="00000000" w:rsidR="00000000" w:rsidRPr="00000000">
        <w:rPr>
          <w:rtl w:val="0"/>
        </w:rPr>
      </w:r>
    </w:p>
    <w:p w:rsidR="00000000" w:rsidDel="00000000" w:rsidP="00000000" w:rsidRDefault="00000000" w:rsidRPr="00000000" w14:paraId="00002FE1">
      <w:pPr>
        <w:ind w:left="720" w:hanging="720"/>
        <w:rPr/>
      </w:pPr>
      <w:r w:rsidDel="00000000" w:rsidR="00000000" w:rsidRPr="00000000">
        <w:rPr>
          <w:rtl w:val="0"/>
        </w:rPr>
        <w:t xml:space="preserve">Cross, T. L., &amp; Cross, J. R. (2021a). A school-based conception of giftedness: Clarifying roles and responsibilities in the development of talent in our public schools. In R. J. Sternberg &amp; D. Ambrose (Eds.) </w:t>
      </w:r>
      <w:r w:rsidDel="00000000" w:rsidR="00000000" w:rsidRPr="00000000">
        <w:rPr>
          <w:i w:val="1"/>
          <w:rtl w:val="0"/>
        </w:rPr>
        <w:t xml:space="preserve">Conceptions of Giftedness and Talent </w:t>
      </w:r>
      <w:r w:rsidDel="00000000" w:rsidR="00000000" w:rsidRPr="00000000">
        <w:rPr>
          <w:rtl w:val="0"/>
        </w:rPr>
        <w:t xml:space="preserve">(pp. 83-98)</w:t>
      </w:r>
      <w:r w:rsidDel="00000000" w:rsidR="00000000" w:rsidRPr="00000000">
        <w:rPr>
          <w:i w:val="1"/>
          <w:rtl w:val="0"/>
        </w:rPr>
        <w:t xml:space="preserve">. </w:t>
      </w:r>
      <w:r w:rsidDel="00000000" w:rsidR="00000000" w:rsidRPr="00000000">
        <w:rPr>
          <w:rtl w:val="0"/>
        </w:rPr>
        <w:t xml:space="preserve">Palgrave MacMillan.</w:t>
      </w:r>
    </w:p>
    <w:p w:rsidR="00000000" w:rsidDel="00000000" w:rsidP="00000000" w:rsidRDefault="00000000" w:rsidRPr="00000000" w14:paraId="00002FE2">
      <w:pPr>
        <w:ind w:left="720" w:hanging="720"/>
        <w:rPr/>
      </w:pPr>
      <w:r w:rsidDel="00000000" w:rsidR="00000000" w:rsidRPr="00000000">
        <w:rPr>
          <w:rtl w:val="0"/>
        </w:rPr>
        <w:t xml:space="preserve">Cross, T. L., &amp; Cross, J. R. (Eds.). (2021b). </w:t>
      </w:r>
      <w:r w:rsidDel="00000000" w:rsidR="00000000" w:rsidRPr="00000000">
        <w:rPr>
          <w:i w:val="1"/>
          <w:rtl w:val="0"/>
        </w:rPr>
        <w:t xml:space="preserve">Handbook for Counselors Serving Students with Gifts and Talents, </w:t>
      </w: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ed.  Prufrock Press.</w:t>
      </w:r>
    </w:p>
    <w:p w:rsidR="00000000" w:rsidDel="00000000" w:rsidP="00000000" w:rsidRDefault="00000000" w:rsidRPr="00000000" w14:paraId="00002FE3">
      <w:pPr>
        <w:widowControl w:val="0"/>
        <w:ind w:left="720" w:hanging="720"/>
        <w:rPr>
          <w:i w:val="1"/>
        </w:rPr>
      </w:pPr>
      <w:r w:rsidDel="00000000" w:rsidR="00000000" w:rsidRPr="00000000">
        <w:rPr>
          <w:rtl w:val="0"/>
        </w:rPr>
        <w:t xml:space="preserve">Cross, T. L., &amp; Cross, J. R. (2022). From managing stigma to forming friendships: Introducing a model of friendship development. </w:t>
      </w:r>
      <w:r w:rsidDel="00000000" w:rsidR="00000000" w:rsidRPr="00000000">
        <w:rPr>
          <w:i w:val="1"/>
          <w:rtl w:val="0"/>
        </w:rPr>
        <w:t xml:space="preserve">Gifted Child Today, 45</w:t>
      </w:r>
      <w:r w:rsidDel="00000000" w:rsidR="00000000" w:rsidRPr="00000000">
        <w:rPr>
          <w:rtl w:val="0"/>
        </w:rPr>
        <w:t xml:space="preserve">(1), 58-61.</w:t>
      </w:r>
      <w:r w:rsidDel="00000000" w:rsidR="00000000" w:rsidRPr="00000000">
        <w:rPr>
          <w:i w:val="1"/>
          <w:rtl w:val="0"/>
        </w:rPr>
        <w:t xml:space="preserve"> </w:t>
      </w:r>
      <w:r w:rsidDel="00000000" w:rsidR="00000000" w:rsidRPr="00000000">
        <w:rPr>
          <w:rtl w:val="0"/>
        </w:rPr>
        <w:t xml:space="preserve">DOI: 10.1177/10762175211050697</w:t>
      </w:r>
      <w:r w:rsidDel="00000000" w:rsidR="00000000" w:rsidRPr="00000000">
        <w:rPr>
          <w:i w:val="1"/>
          <w:rtl w:val="0"/>
        </w:rPr>
        <w:t xml:space="preserve">. </w:t>
      </w:r>
    </w:p>
    <w:p w:rsidR="00000000" w:rsidDel="00000000" w:rsidP="00000000" w:rsidRDefault="00000000" w:rsidRPr="00000000" w14:paraId="00002FE4">
      <w:pPr>
        <w:ind w:left="720" w:hanging="720"/>
        <w:rPr>
          <w:rFonts w:ascii="Quattrocento Sans" w:cs="Quattrocento Sans" w:eastAsia="Quattrocento Sans" w:hAnsi="Quattrocento Sans"/>
          <w:sz w:val="18"/>
          <w:szCs w:val="18"/>
        </w:rPr>
      </w:pPr>
      <w:r w:rsidDel="00000000" w:rsidR="00000000" w:rsidRPr="00000000">
        <w:rPr>
          <w:rtl w:val="0"/>
        </w:rPr>
        <w:t xml:space="preserve">Cross, T. L., Cross, J. R., &amp; O’Reilly, C. (2018). Attitudes about gifted education among Irish educators. </w:t>
      </w:r>
      <w:r w:rsidDel="00000000" w:rsidR="00000000" w:rsidRPr="00000000">
        <w:rPr>
          <w:i w:val="1"/>
          <w:rtl w:val="0"/>
        </w:rPr>
        <w:t xml:space="preserve">High Ability Studies, 29</w:t>
      </w:r>
      <w:r w:rsidDel="00000000" w:rsidR="00000000" w:rsidRPr="00000000">
        <w:rPr>
          <w:rtl w:val="0"/>
        </w:rPr>
        <w:t xml:space="preserve">(2), 169-189. </w:t>
      </w:r>
      <w:r w:rsidDel="00000000" w:rsidR="00000000" w:rsidRPr="00000000">
        <w:rPr>
          <w:rtl w:val="0"/>
        </w:rPr>
      </w:r>
    </w:p>
    <w:p w:rsidR="00000000" w:rsidDel="00000000" w:rsidP="00000000" w:rsidRDefault="00000000" w:rsidRPr="00000000" w14:paraId="00002FE5">
      <w:pPr>
        <w:ind w:left="720" w:hanging="720"/>
        <w:rPr/>
      </w:pPr>
      <w:r w:rsidDel="00000000" w:rsidR="00000000" w:rsidRPr="00000000">
        <w:rPr>
          <w:rtl w:val="0"/>
        </w:rPr>
        <w:t xml:space="preserve">Cross, T. L., Hernandez, N. R., &amp; Coleman, L. J. (1991). Governor’s schools: An idea whose time has come. </w:t>
      </w:r>
      <w:r w:rsidDel="00000000" w:rsidR="00000000" w:rsidRPr="00000000">
        <w:rPr>
          <w:i w:val="1"/>
          <w:rtl w:val="0"/>
        </w:rPr>
        <w:t xml:space="preserve">Gifted Child Today, 14</w:t>
      </w:r>
      <w:r w:rsidDel="00000000" w:rsidR="00000000" w:rsidRPr="00000000">
        <w:rPr>
          <w:rtl w:val="0"/>
        </w:rPr>
        <w:t xml:space="preserve">(3), 29-31.</w:t>
        <w:tab/>
      </w:r>
    </w:p>
    <w:p w:rsidR="00000000" w:rsidDel="00000000" w:rsidP="00000000" w:rsidRDefault="00000000" w:rsidRPr="00000000" w14:paraId="00002FE6">
      <w:pPr>
        <w:ind w:left="720" w:hanging="720"/>
        <w:rPr>
          <w:rFonts w:ascii="Quattrocento Sans" w:cs="Quattrocento Sans" w:eastAsia="Quattrocento Sans" w:hAnsi="Quattrocento Sans"/>
          <w:sz w:val="18"/>
          <w:szCs w:val="18"/>
        </w:rPr>
      </w:pPr>
      <w:r w:rsidDel="00000000" w:rsidR="00000000" w:rsidRPr="00000000">
        <w:rPr>
          <w:rtl w:val="0"/>
        </w:rPr>
        <w:t xml:space="preserve">Dai, D. Y. (2004). How universal is the big-fish-little-pond effect? </w:t>
      </w:r>
      <w:r w:rsidDel="00000000" w:rsidR="00000000" w:rsidRPr="00000000">
        <w:rPr>
          <w:i w:val="1"/>
          <w:rtl w:val="0"/>
        </w:rPr>
        <w:t xml:space="preserve">American Psychologist, 59</w:t>
      </w:r>
      <w:r w:rsidDel="00000000" w:rsidR="00000000" w:rsidRPr="00000000">
        <w:rPr>
          <w:rtl w:val="0"/>
        </w:rPr>
        <w:t xml:space="preserve">, 267–268.  </w:t>
      </w:r>
      <w:r w:rsidDel="00000000" w:rsidR="00000000" w:rsidRPr="00000000">
        <w:rPr>
          <w:rtl w:val="0"/>
        </w:rPr>
      </w:r>
    </w:p>
    <w:p w:rsidR="00000000" w:rsidDel="00000000" w:rsidP="00000000" w:rsidRDefault="00000000" w:rsidRPr="00000000" w14:paraId="00002FE7">
      <w:pPr>
        <w:widowControl w:val="0"/>
        <w:ind w:left="720" w:hanging="720"/>
        <w:rPr/>
      </w:pPr>
      <w:r w:rsidDel="00000000" w:rsidR="00000000" w:rsidRPr="00000000">
        <w:rPr>
          <w:rtl w:val="0"/>
        </w:rPr>
        <w:t xml:space="preserve">Dai, D. Y., &amp; Rinn, A. N. (2008). The big-fish–little-pond effect: What do we know and where do we go from here? </w:t>
      </w:r>
      <w:r w:rsidDel="00000000" w:rsidR="00000000" w:rsidRPr="00000000">
        <w:rPr>
          <w:i w:val="1"/>
          <w:rtl w:val="0"/>
        </w:rPr>
        <w:t xml:space="preserve">Educational Psychological Review, 20</w:t>
      </w:r>
      <w:r w:rsidDel="00000000" w:rsidR="00000000" w:rsidRPr="00000000">
        <w:rPr>
          <w:rtl w:val="0"/>
        </w:rPr>
        <w:t xml:space="preserve">, 283-317.</w:t>
      </w:r>
    </w:p>
    <w:p w:rsidR="00000000" w:rsidDel="00000000" w:rsidP="00000000" w:rsidRDefault="00000000" w:rsidRPr="00000000" w14:paraId="00002FE8">
      <w:pPr>
        <w:ind w:left="720" w:hanging="720"/>
        <w:rPr>
          <w:rFonts w:ascii="Quattrocento Sans" w:cs="Quattrocento Sans" w:eastAsia="Quattrocento Sans" w:hAnsi="Quattrocento Sans"/>
          <w:sz w:val="18"/>
          <w:szCs w:val="18"/>
        </w:rPr>
      </w:pPr>
      <w:r w:rsidDel="00000000" w:rsidR="00000000" w:rsidRPr="00000000">
        <w:rPr>
          <w:rtl w:val="0"/>
        </w:rPr>
        <w:t xml:space="preserve">Damian, L. E., Stoeber, J., Negru, S. O., &amp; Băban, A. (2017). On the development of perfectionism: The longitudinal role of academic achievement and academic efficacy. </w:t>
      </w:r>
      <w:r w:rsidDel="00000000" w:rsidR="00000000" w:rsidRPr="00000000">
        <w:rPr>
          <w:i w:val="1"/>
          <w:rtl w:val="0"/>
        </w:rPr>
        <w:t xml:space="preserve">Journal of Personality</w:t>
      </w:r>
      <w:r w:rsidDel="00000000" w:rsidR="00000000" w:rsidRPr="00000000">
        <w:rPr>
          <w:rtl w:val="0"/>
        </w:rPr>
        <w:t xml:space="preserve">, </w:t>
      </w:r>
      <w:r w:rsidDel="00000000" w:rsidR="00000000" w:rsidRPr="00000000">
        <w:rPr>
          <w:i w:val="1"/>
          <w:rtl w:val="0"/>
        </w:rPr>
        <w:t xml:space="preserve">85</w:t>
      </w:r>
      <w:r w:rsidDel="00000000" w:rsidR="00000000" w:rsidRPr="00000000">
        <w:rPr>
          <w:rtl w:val="0"/>
        </w:rPr>
        <w:t xml:space="preserve">(4), 565–577. https://doi.org/10.1111/jopy.12261 </w:t>
      </w:r>
      <w:r w:rsidDel="00000000" w:rsidR="00000000" w:rsidRPr="00000000">
        <w:rPr>
          <w:rtl w:val="0"/>
        </w:rPr>
      </w:r>
    </w:p>
    <w:p w:rsidR="00000000" w:rsidDel="00000000" w:rsidP="00000000" w:rsidRDefault="00000000" w:rsidRPr="00000000" w14:paraId="00002FE9">
      <w:pPr>
        <w:ind w:left="720" w:hanging="720"/>
        <w:rPr>
          <w:rFonts w:ascii="Quattrocento Sans" w:cs="Quattrocento Sans" w:eastAsia="Quattrocento Sans" w:hAnsi="Quattrocento Sans"/>
          <w:sz w:val="18"/>
          <w:szCs w:val="18"/>
        </w:rPr>
      </w:pPr>
      <w:r w:rsidDel="00000000" w:rsidR="00000000" w:rsidRPr="00000000">
        <w:rPr>
          <w:rtl w:val="0"/>
        </w:rPr>
        <w:t xml:space="preserve">De Vries, R. E., Pronk, J., Olthof, T., &amp; Goossens, F. A. (2020). Getting along and/or getting ahead: Differential hexaco personality correlates of likeability and popularity among adolescents. </w:t>
      </w:r>
      <w:r w:rsidDel="00000000" w:rsidR="00000000" w:rsidRPr="00000000">
        <w:rPr>
          <w:i w:val="1"/>
          <w:rtl w:val="0"/>
        </w:rPr>
        <w:t xml:space="preserve">European Journal of Personality</w:t>
      </w:r>
      <w:r w:rsidDel="00000000" w:rsidR="00000000" w:rsidRPr="00000000">
        <w:rPr>
          <w:rtl w:val="0"/>
        </w:rPr>
        <w:t xml:space="preserve">. https://doi.org/10.1002/per.2243 </w:t>
      </w:r>
      <w:r w:rsidDel="00000000" w:rsidR="00000000" w:rsidRPr="00000000">
        <w:rPr>
          <w:rtl w:val="0"/>
        </w:rPr>
      </w:r>
    </w:p>
    <w:p w:rsidR="00000000" w:rsidDel="00000000" w:rsidP="00000000" w:rsidRDefault="00000000" w:rsidRPr="00000000" w14:paraId="00002FEA">
      <w:pPr>
        <w:ind w:left="720" w:hanging="720"/>
        <w:rPr/>
      </w:pPr>
      <w:r w:rsidDel="00000000" w:rsidR="00000000" w:rsidRPr="00000000">
        <w:rPr>
          <w:rtl w:val="0"/>
        </w:rPr>
        <w:t xml:space="preserve">Deci, E. L. &amp; Ryan, R. M. (2000). The “what” and “why” of goal pursuits: Human needs and the self-determination of behavior. </w:t>
      </w:r>
      <w:r w:rsidDel="00000000" w:rsidR="00000000" w:rsidRPr="00000000">
        <w:rPr>
          <w:i w:val="1"/>
          <w:rtl w:val="0"/>
        </w:rPr>
        <w:t xml:space="preserve">Psychological Inquiry</w:t>
      </w:r>
      <w:r w:rsidDel="00000000" w:rsidR="00000000" w:rsidRPr="00000000">
        <w:rPr>
          <w:rtl w:val="0"/>
        </w:rPr>
        <w:t xml:space="preserve">, </w:t>
      </w:r>
      <w:r w:rsidDel="00000000" w:rsidR="00000000" w:rsidRPr="00000000">
        <w:rPr>
          <w:i w:val="1"/>
          <w:rtl w:val="0"/>
        </w:rPr>
        <w:t xml:space="preserve">11</w:t>
      </w:r>
      <w:r w:rsidDel="00000000" w:rsidR="00000000" w:rsidRPr="00000000">
        <w:rPr>
          <w:rtl w:val="0"/>
        </w:rPr>
        <w:t xml:space="preserve">, 227-268.</w:t>
      </w:r>
    </w:p>
    <w:p w:rsidR="00000000" w:rsidDel="00000000" w:rsidP="00000000" w:rsidRDefault="00000000" w:rsidRPr="00000000" w14:paraId="00002FEB">
      <w:pPr>
        <w:ind w:left="720" w:hanging="720"/>
        <w:rPr/>
      </w:pPr>
      <w:r w:rsidDel="00000000" w:rsidR="00000000" w:rsidRPr="00000000">
        <w:rPr>
          <w:rtl w:val="0"/>
        </w:rPr>
        <w:t xml:space="preserve">Department of Education. (2021). Education indicators for Ireland December 2021. https://www.gov.ie/en/publication/055810-education-statistics/ </w:t>
      </w:r>
    </w:p>
    <w:p w:rsidR="00000000" w:rsidDel="00000000" w:rsidP="00000000" w:rsidRDefault="00000000" w:rsidRPr="00000000" w14:paraId="00002FEC">
      <w:pPr>
        <w:ind w:left="720" w:hanging="720"/>
        <w:rPr/>
      </w:pPr>
      <w:r w:rsidDel="00000000" w:rsidR="00000000" w:rsidRPr="00000000">
        <w:rPr>
          <w:rtl w:val="0"/>
        </w:rPr>
        <w:t xml:space="preserve">Does, S., &amp; Mentovich, A. (2016). Rooting for the top dog: How social dominance motives shape group preference in intergroup competition. </w:t>
      </w:r>
      <w:r w:rsidDel="00000000" w:rsidR="00000000" w:rsidRPr="00000000">
        <w:rPr>
          <w:i w:val="1"/>
          <w:rtl w:val="0"/>
        </w:rPr>
        <w:t xml:space="preserve">Journal of Experimental Social Psychology</w:t>
      </w:r>
      <w:r w:rsidDel="00000000" w:rsidR="00000000" w:rsidRPr="00000000">
        <w:rPr>
          <w:rtl w:val="0"/>
        </w:rPr>
        <w:t xml:space="preserve">, </w:t>
      </w:r>
      <w:r w:rsidDel="00000000" w:rsidR="00000000" w:rsidRPr="00000000">
        <w:rPr>
          <w:i w:val="1"/>
          <w:rtl w:val="0"/>
        </w:rPr>
        <w:t xml:space="preserve">62</w:t>
      </w:r>
      <w:r w:rsidDel="00000000" w:rsidR="00000000" w:rsidRPr="00000000">
        <w:rPr>
          <w:rtl w:val="0"/>
        </w:rPr>
        <w:t xml:space="preserve">, 24–29. https://doi.org/10.1016/j.jesp.2015.09.002</w:t>
      </w:r>
    </w:p>
    <w:p w:rsidR="00000000" w:rsidDel="00000000" w:rsidP="00000000" w:rsidRDefault="00000000" w:rsidRPr="00000000" w14:paraId="00002FED">
      <w:pPr>
        <w:ind w:left="720" w:hanging="720"/>
        <w:rPr>
          <w:rFonts w:ascii="Quattrocento Sans" w:cs="Quattrocento Sans" w:eastAsia="Quattrocento Sans" w:hAnsi="Quattrocento Sans"/>
          <w:sz w:val="18"/>
          <w:szCs w:val="18"/>
        </w:rPr>
      </w:pPr>
      <w:r w:rsidDel="00000000" w:rsidR="00000000" w:rsidRPr="00000000">
        <w:rPr>
          <w:rtl w:val="0"/>
        </w:rPr>
        <w:t xml:space="preserve">Donellan, M. B., &amp; Robins, R. W. (2010). Resilient, overcontrolled, and undercontrolled personality types: Issues and controversies. </w:t>
      </w:r>
      <w:r w:rsidDel="00000000" w:rsidR="00000000" w:rsidRPr="00000000">
        <w:rPr>
          <w:i w:val="1"/>
          <w:rtl w:val="0"/>
        </w:rPr>
        <w:t xml:space="preserve">Social and Personality Psychology Compass</w:t>
      </w:r>
      <w:r w:rsidDel="00000000" w:rsidR="00000000" w:rsidRPr="00000000">
        <w:rPr>
          <w:rtl w:val="0"/>
        </w:rPr>
        <w:t xml:space="preserve">, </w:t>
      </w:r>
      <w:r w:rsidDel="00000000" w:rsidR="00000000" w:rsidRPr="00000000">
        <w:rPr>
          <w:i w:val="1"/>
          <w:rtl w:val="0"/>
        </w:rPr>
        <w:t xml:space="preserve">4</w:t>
      </w:r>
      <w:r w:rsidDel="00000000" w:rsidR="00000000" w:rsidRPr="00000000">
        <w:rPr>
          <w:rtl w:val="0"/>
        </w:rPr>
        <w:t xml:space="preserve">, 1070–1083.  </w:t>
      </w:r>
      <w:r w:rsidDel="00000000" w:rsidR="00000000" w:rsidRPr="00000000">
        <w:rPr>
          <w:rtl w:val="0"/>
        </w:rPr>
      </w:r>
    </w:p>
    <w:p w:rsidR="00000000" w:rsidDel="00000000" w:rsidP="00000000" w:rsidRDefault="00000000" w:rsidRPr="00000000" w14:paraId="00002FEE">
      <w:pPr>
        <w:ind w:left="720" w:hanging="720"/>
        <w:rPr/>
      </w:pPr>
      <w:r w:rsidDel="00000000" w:rsidR="00000000" w:rsidRPr="00000000">
        <w:rPr>
          <w:rtl w:val="0"/>
        </w:rPr>
        <w:t xml:space="preserve">Duckitt, J. (2001). A dual-process cognitive-motivational theory of ideology and prejudice. In M. P. Zanna (Ed.), </w:t>
      </w:r>
      <w:r w:rsidDel="00000000" w:rsidR="00000000" w:rsidRPr="00000000">
        <w:rPr>
          <w:i w:val="1"/>
          <w:rtl w:val="0"/>
        </w:rPr>
        <w:t xml:space="preserve">Advances in experimental social psychology</w:t>
      </w:r>
      <w:r w:rsidDel="00000000" w:rsidR="00000000" w:rsidRPr="00000000">
        <w:rPr>
          <w:rtl w:val="0"/>
        </w:rPr>
        <w:t xml:space="preserve"> (Vol. 33, pp. 41–113). Academic Press. </w:t>
      </w:r>
    </w:p>
    <w:p w:rsidR="00000000" w:rsidDel="00000000" w:rsidP="00000000" w:rsidRDefault="00000000" w:rsidRPr="00000000" w14:paraId="00002FEF">
      <w:pPr>
        <w:ind w:left="720" w:hanging="720"/>
        <w:rPr/>
      </w:pPr>
      <w:r w:rsidDel="00000000" w:rsidR="00000000" w:rsidRPr="00000000">
        <w:rPr>
          <w:rtl w:val="0"/>
        </w:rPr>
        <w:t xml:space="preserve">Duffy, A. L., Gardner, A. A., &amp; Zimmer-Gembeck, M. J. (2020). Peer rejection and dislike. In M. J. Zimmer-Gembeck &amp; A. M. Waters, (Volume Editors) S. Hupp &amp; J. D. Jewel, (Series Eds.), </w:t>
      </w:r>
      <w:r w:rsidDel="00000000" w:rsidR="00000000" w:rsidRPr="00000000">
        <w:rPr>
          <w:i w:val="1"/>
          <w:rtl w:val="0"/>
        </w:rPr>
        <w:t xml:space="preserve">The Encyclopedia of Child and Adolescent Development: Emotion in Childhood</w:t>
      </w:r>
      <w:r w:rsidDel="00000000" w:rsidR="00000000" w:rsidRPr="00000000">
        <w:rPr>
          <w:rtl w:val="0"/>
        </w:rPr>
        <w:t xml:space="preserve"> (pp. 1727–1740). Wiley. https://doi.org/10.1002/ 9781119171492.wecad191 </w:t>
      </w:r>
    </w:p>
    <w:p w:rsidR="00000000" w:rsidDel="00000000" w:rsidP="00000000" w:rsidRDefault="00000000" w:rsidRPr="00000000" w14:paraId="00002FF0">
      <w:pPr>
        <w:ind w:left="720" w:hanging="720"/>
        <w:rPr>
          <w:rFonts w:ascii="Quattrocento Sans" w:cs="Quattrocento Sans" w:eastAsia="Quattrocento Sans" w:hAnsi="Quattrocento Sans"/>
          <w:sz w:val="18"/>
          <w:szCs w:val="18"/>
        </w:rPr>
      </w:pPr>
      <w:r w:rsidDel="00000000" w:rsidR="00000000" w:rsidRPr="00000000">
        <w:rPr>
          <w:rtl w:val="0"/>
        </w:rPr>
        <w:t xml:space="preserve">Dweck, C. S. (1975). The role of expectations and attributions in the alleviation of learned helplessness. </w:t>
      </w:r>
      <w:r w:rsidDel="00000000" w:rsidR="00000000" w:rsidRPr="00000000">
        <w:rPr>
          <w:i w:val="1"/>
          <w:rtl w:val="0"/>
        </w:rPr>
        <w:t xml:space="preserve">Journal of Personality and Social Psychology, 31, </w:t>
      </w:r>
      <w:r w:rsidDel="00000000" w:rsidR="00000000" w:rsidRPr="00000000">
        <w:rPr>
          <w:rtl w:val="0"/>
        </w:rPr>
        <w:t xml:space="preserve">674–685.  https://doi.org/10.1037/h0077149  </w:t>
      </w:r>
      <w:r w:rsidDel="00000000" w:rsidR="00000000" w:rsidRPr="00000000">
        <w:rPr>
          <w:rtl w:val="0"/>
        </w:rPr>
      </w:r>
    </w:p>
    <w:p w:rsidR="00000000" w:rsidDel="00000000" w:rsidP="00000000" w:rsidRDefault="00000000" w:rsidRPr="00000000" w14:paraId="00002FF1">
      <w:pPr>
        <w:ind w:left="720" w:hanging="720"/>
        <w:rPr>
          <w:rFonts w:ascii="Quattrocento Sans" w:cs="Quattrocento Sans" w:eastAsia="Quattrocento Sans" w:hAnsi="Quattrocento Sans"/>
          <w:sz w:val="18"/>
          <w:szCs w:val="18"/>
        </w:rPr>
      </w:pPr>
      <w:r w:rsidDel="00000000" w:rsidR="00000000" w:rsidRPr="00000000">
        <w:rPr>
          <w:rtl w:val="0"/>
        </w:rPr>
        <w:t xml:space="preserve">Dweck, C. S. (1999). </w:t>
      </w:r>
      <w:r w:rsidDel="00000000" w:rsidR="00000000" w:rsidRPr="00000000">
        <w:rPr>
          <w:i w:val="1"/>
          <w:rtl w:val="0"/>
        </w:rPr>
        <w:t xml:space="preserve">Self-theories: Their role in motivation, personality and development</w:t>
      </w:r>
      <w:r w:rsidDel="00000000" w:rsidR="00000000" w:rsidRPr="00000000">
        <w:rPr>
          <w:rtl w:val="0"/>
        </w:rPr>
        <w:t xml:space="preserve">. Taylor &amp; Francis. </w:t>
      </w:r>
      <w:r w:rsidDel="00000000" w:rsidR="00000000" w:rsidRPr="00000000">
        <w:rPr>
          <w:rtl w:val="0"/>
        </w:rPr>
      </w:r>
    </w:p>
    <w:p w:rsidR="00000000" w:rsidDel="00000000" w:rsidP="00000000" w:rsidRDefault="00000000" w:rsidRPr="00000000" w14:paraId="00002FF2">
      <w:pPr>
        <w:ind w:left="720" w:hanging="720"/>
        <w:rPr>
          <w:rFonts w:ascii="Quattrocento Sans" w:cs="Quattrocento Sans" w:eastAsia="Quattrocento Sans" w:hAnsi="Quattrocento Sans"/>
          <w:sz w:val="18"/>
          <w:szCs w:val="18"/>
        </w:rPr>
      </w:pPr>
      <w:r w:rsidDel="00000000" w:rsidR="00000000" w:rsidRPr="00000000">
        <w:rPr>
          <w:rtl w:val="0"/>
        </w:rPr>
        <w:t xml:space="preserve">Dweck, C. S. (2006). </w:t>
      </w:r>
      <w:r w:rsidDel="00000000" w:rsidR="00000000" w:rsidRPr="00000000">
        <w:rPr>
          <w:i w:val="1"/>
          <w:rtl w:val="0"/>
        </w:rPr>
        <w:t xml:space="preserve">Mindset</w:t>
      </w:r>
      <w:r w:rsidDel="00000000" w:rsidR="00000000" w:rsidRPr="00000000">
        <w:rPr>
          <w:rtl w:val="0"/>
        </w:rPr>
        <w:t xml:space="preserve">. Random House. </w:t>
      </w:r>
      <w:r w:rsidDel="00000000" w:rsidR="00000000" w:rsidRPr="00000000">
        <w:rPr>
          <w:rtl w:val="0"/>
        </w:rPr>
      </w:r>
    </w:p>
    <w:p w:rsidR="00000000" w:rsidDel="00000000" w:rsidP="00000000" w:rsidRDefault="00000000" w:rsidRPr="00000000" w14:paraId="00002FF3">
      <w:pPr>
        <w:ind w:left="720" w:hanging="720"/>
        <w:rPr>
          <w:rFonts w:ascii="Quattrocento Sans" w:cs="Quattrocento Sans" w:eastAsia="Quattrocento Sans" w:hAnsi="Quattrocento Sans"/>
          <w:sz w:val="18"/>
          <w:szCs w:val="18"/>
        </w:rPr>
      </w:pPr>
      <w:r w:rsidDel="00000000" w:rsidR="00000000" w:rsidRPr="00000000">
        <w:rPr>
          <w:rtl w:val="0"/>
        </w:rPr>
        <w:t xml:space="preserve">Dweck, C. S., &amp; Leggett, E. L. (1988). A social-cognitive approach to motivation and personality</w:t>
      </w:r>
      <w:r w:rsidDel="00000000" w:rsidR="00000000" w:rsidRPr="00000000">
        <w:rPr>
          <w:i w:val="1"/>
          <w:rtl w:val="0"/>
        </w:rPr>
        <w:t xml:space="preserve">. Psychological Review, 95, </w:t>
      </w:r>
      <w:r w:rsidDel="00000000" w:rsidR="00000000" w:rsidRPr="00000000">
        <w:rPr>
          <w:rtl w:val="0"/>
        </w:rPr>
        <w:t xml:space="preserve">256-273.  </w:t>
      </w:r>
      <w:r w:rsidDel="00000000" w:rsidR="00000000" w:rsidRPr="00000000">
        <w:rPr>
          <w:rtl w:val="0"/>
        </w:rPr>
      </w:r>
    </w:p>
    <w:p w:rsidR="00000000" w:rsidDel="00000000" w:rsidP="00000000" w:rsidRDefault="00000000" w:rsidRPr="00000000" w14:paraId="00002FF4">
      <w:pPr>
        <w:ind w:left="720" w:hanging="720"/>
        <w:rPr>
          <w:rFonts w:ascii="Quattrocento Sans" w:cs="Quattrocento Sans" w:eastAsia="Quattrocento Sans" w:hAnsi="Quattrocento Sans"/>
          <w:sz w:val="18"/>
          <w:szCs w:val="18"/>
        </w:rPr>
      </w:pPr>
      <w:r w:rsidDel="00000000" w:rsidR="00000000" w:rsidRPr="00000000">
        <w:rPr>
          <w:rtl w:val="0"/>
        </w:rPr>
        <w:t xml:space="preserve"> Eccles, J. S., Midgley, C., Wigfield, A., Buchanan, C. M., Reuman, D., Flanagan, C., &amp; Mac Iver, D. (1993). Development during adolescence: The impact of stage-environment fit on young adolescents' experiences in schools and in families. </w:t>
      </w:r>
      <w:r w:rsidDel="00000000" w:rsidR="00000000" w:rsidRPr="00000000">
        <w:rPr>
          <w:i w:val="1"/>
          <w:rtl w:val="0"/>
        </w:rPr>
        <w:t xml:space="preserve">American Psychologist, 48</w:t>
      </w:r>
      <w:r w:rsidDel="00000000" w:rsidR="00000000" w:rsidRPr="00000000">
        <w:rPr>
          <w:rtl w:val="0"/>
        </w:rPr>
        <w:t xml:space="preserve">, 90-101.  </w:t>
      </w:r>
      <w:r w:rsidDel="00000000" w:rsidR="00000000" w:rsidRPr="00000000">
        <w:rPr>
          <w:rtl w:val="0"/>
        </w:rPr>
      </w:r>
    </w:p>
    <w:p w:rsidR="00000000" w:rsidDel="00000000" w:rsidP="00000000" w:rsidRDefault="00000000" w:rsidRPr="00000000" w14:paraId="00002FF5">
      <w:pPr>
        <w:ind w:left="720" w:hanging="720"/>
        <w:rPr>
          <w:rFonts w:ascii="Quattrocento Sans" w:cs="Quattrocento Sans" w:eastAsia="Quattrocento Sans" w:hAnsi="Quattrocento Sans"/>
          <w:sz w:val="18"/>
          <w:szCs w:val="18"/>
        </w:rPr>
      </w:pPr>
      <w:r w:rsidDel="00000000" w:rsidR="00000000" w:rsidRPr="00000000">
        <w:rPr>
          <w:rtl w:val="0"/>
        </w:rPr>
        <w:t xml:space="preserve">Eccles, J. S., Wigfield, A., &amp; Schiefele, U. (1998). Motivation to succeed. In W. Damon (Series Ed.) and S. Eisenberg (Vol. Ed.), </w:t>
      </w:r>
      <w:r w:rsidDel="00000000" w:rsidR="00000000" w:rsidRPr="00000000">
        <w:rPr>
          <w:i w:val="1"/>
          <w:rtl w:val="0"/>
        </w:rPr>
        <w:t xml:space="preserve">Handbook of child psychology: Vol. 3. Social, emotional and personality development</w:t>
      </w:r>
      <w:r w:rsidDel="00000000" w:rsidR="00000000" w:rsidRPr="00000000">
        <w:rPr>
          <w:rtl w:val="0"/>
        </w:rPr>
        <w:t xml:space="preserve"> (5th ed., pp. 1017–1095). Wiley. </w:t>
      </w:r>
      <w:r w:rsidDel="00000000" w:rsidR="00000000" w:rsidRPr="00000000">
        <w:rPr>
          <w:rtl w:val="0"/>
        </w:rPr>
      </w:r>
    </w:p>
    <w:p w:rsidR="00000000" w:rsidDel="00000000" w:rsidP="00000000" w:rsidRDefault="00000000" w:rsidRPr="00000000" w14:paraId="00002FF6">
      <w:pPr>
        <w:ind w:left="720" w:hanging="720"/>
        <w:rPr/>
      </w:pPr>
      <w:r w:rsidDel="00000000" w:rsidR="00000000" w:rsidRPr="00000000">
        <w:rPr>
          <w:rtl w:val="0"/>
        </w:rPr>
        <w:t xml:space="preserve">Eisenberger, N. J., Lieberman, M. D., &amp; Williams, K., D. (2003). Does rejection hurt? An fMRI study of social exclusion. </w:t>
      </w:r>
      <w:r w:rsidDel="00000000" w:rsidR="00000000" w:rsidRPr="00000000">
        <w:rPr>
          <w:i w:val="1"/>
          <w:rtl w:val="0"/>
        </w:rPr>
        <w:t xml:space="preserve">Science, 302, </w:t>
      </w:r>
      <w:r w:rsidDel="00000000" w:rsidR="00000000" w:rsidRPr="00000000">
        <w:rPr>
          <w:rtl w:val="0"/>
        </w:rPr>
        <w:t xml:space="preserve">290-292. </w:t>
      </w:r>
    </w:p>
    <w:p w:rsidR="00000000" w:rsidDel="00000000" w:rsidP="00000000" w:rsidRDefault="00000000" w:rsidRPr="00000000" w14:paraId="00002FF7">
      <w:pPr>
        <w:ind w:left="720" w:hanging="720"/>
        <w:rPr/>
      </w:pPr>
      <w:r w:rsidDel="00000000" w:rsidR="00000000" w:rsidRPr="00000000">
        <w:rPr>
          <w:rtl w:val="0"/>
        </w:rPr>
        <w:t xml:space="preserve">Ekehammar, B., Akrami, N., Gylje, M., Zakrisson, I. (2004). What matters most to prejudice: Big five personality, social dominance orientation, or right-wing authoritarianism? </w:t>
      </w:r>
      <w:r w:rsidDel="00000000" w:rsidR="00000000" w:rsidRPr="00000000">
        <w:rPr>
          <w:i w:val="1"/>
          <w:rtl w:val="0"/>
        </w:rPr>
        <w:t xml:space="preserve">European Journal of Personality, 18</w:t>
      </w:r>
      <w:r w:rsidDel="00000000" w:rsidR="00000000" w:rsidRPr="00000000">
        <w:rPr>
          <w:rtl w:val="0"/>
        </w:rPr>
        <w:t xml:space="preserve">, 463-482.</w:t>
      </w:r>
    </w:p>
    <w:p w:rsidR="00000000" w:rsidDel="00000000" w:rsidP="00000000" w:rsidRDefault="00000000" w:rsidRPr="00000000" w14:paraId="00002FF8">
      <w:pPr>
        <w:ind w:left="720" w:hanging="720"/>
        <w:rPr/>
      </w:pPr>
      <w:r w:rsidDel="00000000" w:rsidR="00000000" w:rsidRPr="00000000">
        <w:rPr>
          <w:rtl w:val="0"/>
        </w:rPr>
        <w:t xml:space="preserve">Exline, J. J., &amp; Lobel, M. (1999). The perils of outperformance: Sensitivity about being the target of a threatening upward comparison. </w:t>
      </w:r>
      <w:r w:rsidDel="00000000" w:rsidR="00000000" w:rsidRPr="00000000">
        <w:rPr>
          <w:i w:val="1"/>
          <w:rtl w:val="0"/>
        </w:rPr>
        <w:t xml:space="preserve">Psychological Bulletin, 125</w:t>
      </w:r>
      <w:r w:rsidDel="00000000" w:rsidR="00000000" w:rsidRPr="00000000">
        <w:rPr>
          <w:rtl w:val="0"/>
        </w:rPr>
        <w:t xml:space="preserve">, 307–337.  https://doi.org/10.1037/0033-2909.125.3.307 </w:t>
      </w:r>
    </w:p>
    <w:p w:rsidR="00000000" w:rsidDel="00000000" w:rsidP="00000000" w:rsidRDefault="00000000" w:rsidRPr="00000000" w14:paraId="00002FF9">
      <w:pPr>
        <w:ind w:left="720" w:hanging="720"/>
        <w:rPr/>
      </w:pPr>
      <w:r w:rsidDel="00000000" w:rsidR="00000000" w:rsidRPr="00000000">
        <w:rPr>
          <w:rtl w:val="0"/>
        </w:rPr>
        <w:t xml:space="preserve">Farmer, T. W., &amp; Hollowell, J. H. (1994). Social networks in mainstream classrooms: Social affiliations and behavioral characteristics of students with EBD. </w:t>
      </w:r>
      <w:r w:rsidDel="00000000" w:rsidR="00000000" w:rsidRPr="00000000">
        <w:rPr>
          <w:i w:val="1"/>
          <w:rtl w:val="0"/>
        </w:rPr>
        <w:t xml:space="preserve">Journal of Emotional and Behavioral Disorders, 2</w:t>
      </w:r>
      <w:r w:rsidDel="00000000" w:rsidR="00000000" w:rsidRPr="00000000">
        <w:rPr>
          <w:rtl w:val="0"/>
        </w:rPr>
        <w:t xml:space="preserve">(3), 143–155, 163. https://doi.org/10.1177/1 06342669400200302 </w:t>
      </w:r>
    </w:p>
    <w:p w:rsidR="00000000" w:rsidDel="00000000" w:rsidP="00000000" w:rsidRDefault="00000000" w:rsidRPr="00000000" w14:paraId="00002FFA">
      <w:pPr>
        <w:ind w:left="720" w:hanging="720"/>
        <w:rPr/>
      </w:pPr>
      <w:r w:rsidDel="00000000" w:rsidR="00000000" w:rsidRPr="00000000">
        <w:rPr>
          <w:rtl w:val="0"/>
        </w:rPr>
        <w:t xml:space="preserve">Farmer, T., Irvin, M., Leung, M.-C., Hall, C., Hutchins, B., &amp; McDonough, E. (2010). Social preference, social prominence, and group membership in late elementary school: homophilic concentration and peer affiliation configurations. </w:t>
      </w:r>
      <w:r w:rsidDel="00000000" w:rsidR="00000000" w:rsidRPr="00000000">
        <w:rPr>
          <w:i w:val="1"/>
          <w:rtl w:val="0"/>
        </w:rPr>
        <w:t xml:space="preserve">Social Psychology of Education</w:t>
      </w:r>
      <w:r w:rsidDel="00000000" w:rsidR="00000000" w:rsidRPr="00000000">
        <w:rPr>
          <w:rtl w:val="0"/>
        </w:rPr>
        <w:t xml:space="preserve">, </w:t>
      </w:r>
      <w:r w:rsidDel="00000000" w:rsidR="00000000" w:rsidRPr="00000000">
        <w:rPr>
          <w:i w:val="1"/>
          <w:rtl w:val="0"/>
        </w:rPr>
        <w:t xml:space="preserve">13</w:t>
      </w:r>
      <w:r w:rsidDel="00000000" w:rsidR="00000000" w:rsidRPr="00000000">
        <w:rPr>
          <w:rtl w:val="0"/>
        </w:rPr>
        <w:t xml:space="preserve">(2), 271–293. https://doi.org/10.1007/s11218-009-9107-1</w:t>
      </w:r>
    </w:p>
    <w:p w:rsidR="00000000" w:rsidDel="00000000" w:rsidP="00000000" w:rsidRDefault="00000000" w:rsidRPr="00000000" w14:paraId="00002FFB">
      <w:pPr>
        <w:ind w:left="720" w:hanging="720"/>
        <w:rPr/>
      </w:pPr>
      <w:r w:rsidDel="00000000" w:rsidR="00000000" w:rsidRPr="00000000">
        <w:rPr>
          <w:rtl w:val="0"/>
        </w:rPr>
        <w:t xml:space="preserve">Fegert, J. M., Vitiello, B., Plener, P. L., &amp; Clemens, V. (2020). Challenges and burden of the Coronavirus 2019 (COVID-19) pandemic for child and adolescent mental health: A narrative review to highlight clinical and research needs in the acute phase and the long return to normality. </w:t>
      </w:r>
      <w:r w:rsidDel="00000000" w:rsidR="00000000" w:rsidRPr="00000000">
        <w:rPr>
          <w:i w:val="1"/>
          <w:rtl w:val="0"/>
        </w:rPr>
        <w:t xml:space="preserve">Child &amp; Adolescent Psychiatry &amp; Mental Health</w:t>
      </w:r>
      <w:r w:rsidDel="00000000" w:rsidR="00000000" w:rsidRPr="00000000">
        <w:rPr>
          <w:rtl w:val="0"/>
        </w:rPr>
        <w:t xml:space="preserve">, </w:t>
      </w:r>
      <w:r w:rsidDel="00000000" w:rsidR="00000000" w:rsidRPr="00000000">
        <w:rPr>
          <w:i w:val="1"/>
          <w:rtl w:val="0"/>
        </w:rPr>
        <w:t xml:space="preserve">14</w:t>
      </w:r>
      <w:r w:rsidDel="00000000" w:rsidR="00000000" w:rsidRPr="00000000">
        <w:rPr>
          <w:rtl w:val="0"/>
        </w:rPr>
        <w:t xml:space="preserve">(1), 1–11. https://doi.org/10.1186/s13034-020-00329-3</w:t>
      </w:r>
    </w:p>
    <w:p w:rsidR="00000000" w:rsidDel="00000000" w:rsidP="00000000" w:rsidRDefault="00000000" w:rsidRPr="00000000" w14:paraId="00002FFC">
      <w:pPr>
        <w:ind w:left="720" w:hanging="720"/>
        <w:rPr/>
      </w:pPr>
      <w:r w:rsidDel="00000000" w:rsidR="00000000" w:rsidRPr="00000000">
        <w:rPr>
          <w:rtl w:val="0"/>
        </w:rPr>
        <w:t xml:space="preserve">Festinger, L. (1954). A theory of social comparison processes. </w:t>
      </w:r>
      <w:r w:rsidDel="00000000" w:rsidR="00000000" w:rsidRPr="00000000">
        <w:rPr>
          <w:i w:val="1"/>
          <w:rtl w:val="0"/>
        </w:rPr>
        <w:t xml:space="preserve">Human Relations, 7,</w:t>
      </w:r>
      <w:r w:rsidDel="00000000" w:rsidR="00000000" w:rsidRPr="00000000">
        <w:rPr>
          <w:rtl w:val="0"/>
        </w:rPr>
        <w:t xml:space="preserve"> 117–140.  https://doi.org/10.1177/001872675400700202 </w:t>
      </w:r>
    </w:p>
    <w:p w:rsidR="00000000" w:rsidDel="00000000" w:rsidP="00000000" w:rsidRDefault="00000000" w:rsidRPr="00000000" w14:paraId="00002FFD">
      <w:pPr>
        <w:ind w:left="720" w:hanging="720"/>
        <w:rPr/>
      </w:pPr>
      <w:r w:rsidDel="00000000" w:rsidR="00000000" w:rsidRPr="00000000">
        <w:rPr>
          <w:rtl w:val="0"/>
        </w:rPr>
        <w:t xml:space="preserve">Finn J. D., &amp; Zimmer K. S. (2012). Student engagement: What is it? Why does it matter? In Christenson S., Reschly A., Wylie C. (Eds.) </w:t>
      </w:r>
      <w:r w:rsidDel="00000000" w:rsidR="00000000" w:rsidRPr="00000000">
        <w:rPr>
          <w:i w:val="1"/>
          <w:rtl w:val="0"/>
        </w:rPr>
        <w:t xml:space="preserve">Handbook of research on student engagement</w:t>
      </w:r>
      <w:r w:rsidDel="00000000" w:rsidR="00000000" w:rsidRPr="00000000">
        <w:rPr>
          <w:rtl w:val="0"/>
        </w:rPr>
        <w:t xml:space="preserve"> (pp. 97-131). Springer.</w:t>
      </w:r>
    </w:p>
    <w:p w:rsidR="00000000" w:rsidDel="00000000" w:rsidP="00000000" w:rsidRDefault="00000000" w:rsidRPr="00000000" w14:paraId="00002FFE">
      <w:pPr>
        <w:ind w:left="720" w:hanging="720"/>
        <w:rPr/>
      </w:pPr>
      <w:r w:rsidDel="00000000" w:rsidR="00000000" w:rsidRPr="00000000">
        <w:rPr>
          <w:rtl w:val="0"/>
        </w:rPr>
        <w:t xml:space="preserve">Fletcher, K. L., &amp; Speirs Neumeister, K. L. (2012). Research on perfectionism and achievement motivation: Implications for gifted students. </w:t>
      </w:r>
      <w:r w:rsidDel="00000000" w:rsidR="00000000" w:rsidRPr="00000000">
        <w:rPr>
          <w:i w:val="1"/>
          <w:rtl w:val="0"/>
        </w:rPr>
        <w:t xml:space="preserve">Psychology in the Schools</w:t>
      </w:r>
      <w:r w:rsidDel="00000000" w:rsidR="00000000" w:rsidRPr="00000000">
        <w:rPr>
          <w:rtl w:val="0"/>
        </w:rPr>
        <w:t xml:space="preserve">, </w:t>
      </w:r>
      <w:r w:rsidDel="00000000" w:rsidR="00000000" w:rsidRPr="00000000">
        <w:rPr>
          <w:i w:val="1"/>
          <w:rtl w:val="0"/>
        </w:rPr>
        <w:t xml:space="preserve">49</w:t>
      </w:r>
      <w:r w:rsidDel="00000000" w:rsidR="00000000" w:rsidRPr="00000000">
        <w:rPr>
          <w:rtl w:val="0"/>
        </w:rPr>
        <w:t xml:space="preserve">, 668–677. doi:10.1002/pits.21623 </w:t>
      </w:r>
    </w:p>
    <w:p w:rsidR="00000000" w:rsidDel="00000000" w:rsidP="00000000" w:rsidRDefault="00000000" w:rsidRPr="00000000" w14:paraId="00002FFF">
      <w:pPr>
        <w:ind w:left="720" w:hanging="720"/>
        <w:rPr/>
      </w:pPr>
      <w:r w:rsidDel="00000000" w:rsidR="00000000" w:rsidRPr="00000000">
        <w:rPr>
          <w:rtl w:val="0"/>
        </w:rPr>
        <w:t xml:space="preserve">Fletcher, K. L., &amp; Neumeister, K. S. (2017). </w:t>
      </w:r>
      <w:r w:rsidDel="00000000" w:rsidR="00000000" w:rsidRPr="00000000">
        <w:rPr>
          <w:i w:val="1"/>
          <w:rtl w:val="0"/>
        </w:rPr>
        <w:t xml:space="preserve">Perfectionism in schools: When achievement is not so perfect</w:t>
      </w:r>
      <w:r w:rsidDel="00000000" w:rsidR="00000000" w:rsidRPr="00000000">
        <w:rPr>
          <w:rtl w:val="0"/>
        </w:rPr>
        <w:t xml:space="preserve">. Momentum Press. </w:t>
      </w:r>
    </w:p>
    <w:p w:rsidR="00000000" w:rsidDel="00000000" w:rsidP="00000000" w:rsidRDefault="00000000" w:rsidRPr="00000000" w14:paraId="00003000">
      <w:pPr>
        <w:ind w:left="720" w:hanging="720"/>
        <w:rPr>
          <w:rFonts w:ascii="Quattrocento Sans" w:cs="Quattrocento Sans" w:eastAsia="Quattrocento Sans" w:hAnsi="Quattrocento Sans"/>
          <w:sz w:val="18"/>
          <w:szCs w:val="18"/>
        </w:rPr>
      </w:pPr>
      <w:r w:rsidDel="00000000" w:rsidR="00000000" w:rsidRPr="00000000">
        <w:rPr>
          <w:rtl w:val="0"/>
        </w:rPr>
        <w:t xml:space="preserve">Foliano F., Rolfe H., Buzzeo J., Runge J. &amp; Wilkinson D. (2019).</w:t>
      </w:r>
      <w:r w:rsidDel="00000000" w:rsidR="00000000" w:rsidRPr="00000000">
        <w:rPr>
          <w:b w:val="1"/>
          <w:rtl w:val="0"/>
        </w:rPr>
        <w:t xml:space="preserve"> </w:t>
      </w:r>
      <w:r w:rsidDel="00000000" w:rsidR="00000000" w:rsidRPr="00000000">
        <w:rPr>
          <w:i w:val="1"/>
          <w:rtl w:val="0"/>
        </w:rPr>
        <w:t xml:space="preserve">Changing mindsets: Effectiveness trial</w:t>
      </w:r>
      <w:r w:rsidDel="00000000" w:rsidR="00000000" w:rsidRPr="00000000">
        <w:rPr>
          <w:rtl w:val="0"/>
        </w:rPr>
        <w:t xml:space="preserve">. Evaluation Report. Education Endowment Foundation, London. https://www.niesr.ac.uk/sites/default/files/publications/Changing%20Mindsets_0.pdf </w:t>
      </w:r>
      <w:r w:rsidDel="00000000" w:rsidR="00000000" w:rsidRPr="00000000">
        <w:rPr>
          <w:rtl w:val="0"/>
        </w:rPr>
      </w:r>
    </w:p>
    <w:p w:rsidR="00000000" w:rsidDel="00000000" w:rsidP="00000000" w:rsidRDefault="00000000" w:rsidRPr="00000000" w14:paraId="00003001">
      <w:pPr>
        <w:ind w:left="720" w:hanging="720"/>
        <w:rPr/>
      </w:pPr>
      <w:r w:rsidDel="00000000" w:rsidR="00000000" w:rsidRPr="00000000">
        <w:rPr>
          <w:rtl w:val="0"/>
        </w:rPr>
        <w:t xml:space="preserve">Francis, B., Skelton, C., &amp; Read, B. (2010). The simultaneous production of educational achievement and popularity: How do some pupils accomplish it? </w:t>
      </w:r>
      <w:r w:rsidDel="00000000" w:rsidR="00000000" w:rsidRPr="00000000">
        <w:rPr>
          <w:i w:val="1"/>
          <w:rtl w:val="0"/>
        </w:rPr>
        <w:t xml:space="preserve">British Educational Research Journal</w:t>
      </w:r>
      <w:r w:rsidDel="00000000" w:rsidR="00000000" w:rsidRPr="00000000">
        <w:rPr>
          <w:rtl w:val="0"/>
        </w:rPr>
        <w:t xml:space="preserve">, </w:t>
      </w:r>
      <w:r w:rsidDel="00000000" w:rsidR="00000000" w:rsidRPr="00000000">
        <w:rPr>
          <w:i w:val="1"/>
          <w:rtl w:val="0"/>
        </w:rPr>
        <w:t xml:space="preserve">36</w:t>
      </w:r>
      <w:r w:rsidDel="00000000" w:rsidR="00000000" w:rsidRPr="00000000">
        <w:rPr>
          <w:rtl w:val="0"/>
        </w:rPr>
        <w:t xml:space="preserve">, 317–340.</w:t>
      </w:r>
    </w:p>
    <w:p w:rsidR="00000000" w:rsidDel="00000000" w:rsidP="00000000" w:rsidRDefault="00000000" w:rsidRPr="00000000" w14:paraId="00003002">
      <w:pPr>
        <w:ind w:left="720" w:hanging="720"/>
        <w:rPr/>
      </w:pPr>
      <w:r w:rsidDel="00000000" w:rsidR="00000000" w:rsidRPr="00000000">
        <w:rPr>
          <w:rtl w:val="0"/>
        </w:rPr>
        <w:t xml:space="preserve">Freitag, E. (2020, October 30). Letʼs fight about the future of public education. </w:t>
      </w:r>
      <w:r w:rsidDel="00000000" w:rsidR="00000000" w:rsidRPr="00000000">
        <w:rPr>
          <w:i w:val="1"/>
          <w:rtl w:val="0"/>
        </w:rPr>
        <w:t xml:space="preserve">Chalkbeat</w:t>
      </w:r>
      <w:r w:rsidDel="00000000" w:rsidR="00000000" w:rsidRPr="00000000">
        <w:rPr>
          <w:rtl w:val="0"/>
        </w:rPr>
        <w:t xml:space="preserve">. </w:t>
      </w:r>
      <w:hyperlink r:id="rId89">
        <w:r w:rsidDel="00000000" w:rsidR="00000000" w:rsidRPr="00000000">
          <w:rPr>
            <w:color w:val="0563c1"/>
            <w:u w:val="single"/>
            <w:rtl w:val="0"/>
          </w:rPr>
          <w:t xml:space="preserve">https://www.chalkbeat.org/2020/10/30/21540098/lets-fight-future-of-public-education</w:t>
        </w:r>
      </w:hyperlink>
      <w:r w:rsidDel="00000000" w:rsidR="00000000" w:rsidRPr="00000000">
        <w:rPr>
          <w:rtl w:val="0"/>
        </w:rPr>
      </w:r>
    </w:p>
    <w:p w:rsidR="00000000" w:rsidDel="00000000" w:rsidP="00000000" w:rsidRDefault="00000000" w:rsidRPr="00000000" w14:paraId="00003003">
      <w:pPr>
        <w:ind w:left="720" w:hanging="720"/>
        <w:rPr/>
      </w:pPr>
      <w:r w:rsidDel="00000000" w:rsidR="00000000" w:rsidRPr="00000000">
        <w:rPr>
          <w:rtl w:val="0"/>
        </w:rPr>
        <w:t xml:space="preserve">French, L. R., Walker, C. L., &amp; Shore, B. M. (2011). Do gifted students really prefer to work alone? </w:t>
      </w:r>
      <w:r w:rsidDel="00000000" w:rsidR="00000000" w:rsidRPr="00000000">
        <w:rPr>
          <w:i w:val="1"/>
          <w:rtl w:val="0"/>
        </w:rPr>
        <w:t xml:space="preserve">Roeper Review, 33</w:t>
      </w:r>
      <w:r w:rsidDel="00000000" w:rsidR="00000000" w:rsidRPr="00000000">
        <w:rPr>
          <w:rtl w:val="0"/>
        </w:rPr>
        <w:t xml:space="preserve">, 145–159. </w:t>
      </w:r>
    </w:p>
    <w:p w:rsidR="00000000" w:rsidDel="00000000" w:rsidP="00000000" w:rsidRDefault="00000000" w:rsidRPr="00000000" w14:paraId="00003004">
      <w:pPr>
        <w:ind w:left="720" w:hanging="720"/>
        <w:rPr/>
      </w:pPr>
      <w:r w:rsidDel="00000000" w:rsidR="00000000" w:rsidRPr="00000000">
        <w:rPr>
          <w:rtl w:val="0"/>
        </w:rPr>
        <w:t xml:space="preserve">Gadzikowski, A. (2016). Everyday differentiation: How administrators support differentiation of curriculum and instruction in early childhood classrooms. </w:t>
      </w:r>
      <w:r w:rsidDel="00000000" w:rsidR="00000000" w:rsidRPr="00000000">
        <w:rPr>
          <w:i w:val="1"/>
          <w:rtl w:val="0"/>
        </w:rPr>
        <w:t xml:space="preserve">Exchange</w:t>
      </w:r>
      <w:r w:rsidDel="00000000" w:rsidR="00000000" w:rsidRPr="00000000">
        <w:rPr>
          <w:rtl w:val="0"/>
        </w:rPr>
        <w:t xml:space="preserve">, January/February, 12-16. www.ChildCareExchange.com</w:t>
      </w:r>
    </w:p>
    <w:p w:rsidR="00000000" w:rsidDel="00000000" w:rsidP="00000000" w:rsidRDefault="00000000" w:rsidRPr="00000000" w14:paraId="00003005">
      <w:pPr>
        <w:ind w:left="720" w:hanging="720"/>
        <w:rPr/>
      </w:pPr>
      <w:r w:rsidDel="00000000" w:rsidR="00000000" w:rsidRPr="00000000">
        <w:rPr>
          <w:rtl w:val="0"/>
        </w:rPr>
        <w:t xml:space="preserve">Gilman, R., Carter-Sowell, A., DeWall, C. N., Adams, R. E., &amp; Carboni, I. (2013). Validation of the Ostracism Experience Scale for Adolescents. </w:t>
      </w:r>
      <w:r w:rsidDel="00000000" w:rsidR="00000000" w:rsidRPr="00000000">
        <w:rPr>
          <w:i w:val="1"/>
          <w:rtl w:val="0"/>
        </w:rPr>
        <w:t xml:space="preserve">Psychological Assessment</w:t>
      </w:r>
      <w:r w:rsidDel="00000000" w:rsidR="00000000" w:rsidRPr="00000000">
        <w:rPr>
          <w:rtl w:val="0"/>
        </w:rPr>
        <w:t xml:space="preserve">, </w:t>
      </w:r>
      <w:r w:rsidDel="00000000" w:rsidR="00000000" w:rsidRPr="00000000">
        <w:rPr>
          <w:i w:val="1"/>
          <w:rtl w:val="0"/>
        </w:rPr>
        <w:t xml:space="preserve">25</w:t>
      </w:r>
      <w:r w:rsidDel="00000000" w:rsidR="00000000" w:rsidRPr="00000000">
        <w:rPr>
          <w:rtl w:val="0"/>
        </w:rPr>
        <w:t xml:space="preserve">(2), 319–330. </w:t>
      </w:r>
      <w:hyperlink r:id="rId90">
        <w:r w:rsidDel="00000000" w:rsidR="00000000" w:rsidRPr="00000000">
          <w:rPr>
            <w:color w:val="0563c1"/>
            <w:u w:val="single"/>
            <w:rtl w:val="0"/>
          </w:rPr>
          <w:t xml:space="preserve">https://doi.org/10.1037/a0030913</w:t>
        </w:r>
      </w:hyperlink>
      <w:r w:rsidDel="00000000" w:rsidR="00000000" w:rsidRPr="00000000">
        <w:rPr>
          <w:rtl w:val="0"/>
        </w:rPr>
        <w:t xml:space="preserve"> </w:t>
      </w:r>
    </w:p>
    <w:p w:rsidR="00000000" w:rsidDel="00000000" w:rsidP="00000000" w:rsidRDefault="00000000" w:rsidRPr="00000000" w14:paraId="00003006">
      <w:pPr>
        <w:ind w:left="720" w:hanging="720"/>
        <w:rPr/>
      </w:pPr>
      <w:r w:rsidDel="00000000" w:rsidR="00000000" w:rsidRPr="00000000">
        <w:rPr>
          <w:rtl w:val="0"/>
        </w:rPr>
        <w:t xml:space="preserve">Gorman, A. H., Kim, J., &amp; Schimmelbusch, A. (2002). The attributes adolescents associate with peer popularity and teacher preference. </w:t>
      </w:r>
      <w:r w:rsidDel="00000000" w:rsidR="00000000" w:rsidRPr="00000000">
        <w:rPr>
          <w:i w:val="1"/>
          <w:rtl w:val="0"/>
        </w:rPr>
        <w:t xml:space="preserve">Journal of School Psychology</w:t>
      </w:r>
      <w:r w:rsidDel="00000000" w:rsidR="00000000" w:rsidRPr="00000000">
        <w:rPr>
          <w:rtl w:val="0"/>
        </w:rPr>
        <w:t xml:space="preserve">, </w:t>
      </w:r>
      <w:r w:rsidDel="00000000" w:rsidR="00000000" w:rsidRPr="00000000">
        <w:rPr>
          <w:i w:val="1"/>
          <w:rtl w:val="0"/>
        </w:rPr>
        <w:t xml:space="preserve">40</w:t>
      </w:r>
      <w:r w:rsidDel="00000000" w:rsidR="00000000" w:rsidRPr="00000000">
        <w:rPr>
          <w:rtl w:val="0"/>
        </w:rPr>
        <w:t xml:space="preserve">, 143–165. </w:t>
      </w:r>
    </w:p>
    <w:p w:rsidR="00000000" w:rsidDel="00000000" w:rsidP="00000000" w:rsidRDefault="00000000" w:rsidRPr="00000000" w14:paraId="00003007">
      <w:pPr>
        <w:ind w:left="720" w:hanging="720"/>
        <w:rPr/>
      </w:pPr>
      <w:r w:rsidDel="00000000" w:rsidR="00000000" w:rsidRPr="00000000">
        <w:rPr>
          <w:color w:val="000000"/>
          <w:rtl w:val="0"/>
        </w:rPr>
        <w:t xml:space="preserve">Greenspon, T. S. (2021). Perfectionism in context: Empathic gateways to a recovery process. In T. L. Cross &amp; J. R. Cross (Eds.)  </w:t>
      </w:r>
      <w:r w:rsidDel="00000000" w:rsidR="00000000" w:rsidRPr="00000000">
        <w:rPr>
          <w:i w:val="1"/>
          <w:color w:val="000000"/>
          <w:rtl w:val="0"/>
        </w:rPr>
        <w:t xml:space="preserve">Handbook for Counselors Serving Students with Gifts </w:t>
      </w:r>
      <w:r w:rsidDel="00000000" w:rsidR="00000000" w:rsidRPr="00000000">
        <w:rPr>
          <w:i w:val="1"/>
          <w:rtl w:val="0"/>
        </w:rPr>
        <w:t xml:space="preserve">and Talents</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ed. (pp. 733-752). Prufrock Academic Press.</w:t>
      </w:r>
    </w:p>
    <w:p w:rsidR="00000000" w:rsidDel="00000000" w:rsidP="00000000" w:rsidRDefault="00000000" w:rsidRPr="00000000" w14:paraId="00003008">
      <w:pPr>
        <w:ind w:left="720" w:hanging="720"/>
        <w:rPr>
          <w:rFonts w:ascii="Quattrocento Sans" w:cs="Quattrocento Sans" w:eastAsia="Quattrocento Sans" w:hAnsi="Quattrocento Sans"/>
          <w:sz w:val="18"/>
          <w:szCs w:val="18"/>
        </w:rPr>
      </w:pPr>
      <w:r w:rsidDel="00000000" w:rsidR="00000000" w:rsidRPr="00000000">
        <w:rPr>
          <w:rtl w:val="0"/>
        </w:rPr>
        <w:t xml:space="preserve">Greenwald, A. G., &amp; Banaji, M. R. (1995). Implicit social cognition: Attitudes, self-esteem, and stereotypes. </w:t>
      </w:r>
      <w:r w:rsidDel="00000000" w:rsidR="00000000" w:rsidRPr="00000000">
        <w:rPr>
          <w:i w:val="1"/>
          <w:rtl w:val="0"/>
        </w:rPr>
        <w:t xml:space="preserve">Psychological Review, 102</w:t>
      </w:r>
      <w:r w:rsidDel="00000000" w:rsidR="00000000" w:rsidRPr="00000000">
        <w:rPr>
          <w:rtl w:val="0"/>
        </w:rPr>
        <w:t xml:space="preserve">, 4–27. </w:t>
      </w:r>
      <w:r w:rsidDel="00000000" w:rsidR="00000000" w:rsidRPr="00000000">
        <w:rPr>
          <w:rtl w:val="0"/>
        </w:rPr>
      </w:r>
    </w:p>
    <w:p w:rsidR="00000000" w:rsidDel="00000000" w:rsidP="00000000" w:rsidRDefault="00000000" w:rsidRPr="00000000" w14:paraId="00003009">
      <w:pPr>
        <w:ind w:left="720" w:hanging="720"/>
        <w:rPr>
          <w:rFonts w:ascii="Quattrocento Sans" w:cs="Quattrocento Sans" w:eastAsia="Quattrocento Sans" w:hAnsi="Quattrocento Sans"/>
          <w:sz w:val="18"/>
          <w:szCs w:val="18"/>
        </w:rPr>
      </w:pPr>
      <w:r w:rsidDel="00000000" w:rsidR="00000000" w:rsidRPr="00000000">
        <w:rPr>
          <w:rtl w:val="0"/>
        </w:rPr>
        <w:t xml:space="preserve">Greenwald, A. G., &amp; Banaji, M. R. (2017). The implicit revolution: Reconceiving the relation between conscious and unconscious. </w:t>
      </w:r>
      <w:r w:rsidDel="00000000" w:rsidR="00000000" w:rsidRPr="00000000">
        <w:rPr>
          <w:i w:val="1"/>
          <w:rtl w:val="0"/>
        </w:rPr>
        <w:t xml:space="preserve">American Psychologist, 72</w:t>
      </w:r>
      <w:r w:rsidDel="00000000" w:rsidR="00000000" w:rsidRPr="00000000">
        <w:rPr>
          <w:rtl w:val="0"/>
        </w:rPr>
        <w:t xml:space="preserve">(9), 861–871. https://doi.org/10.1037/amp0000238 </w:t>
      </w:r>
      <w:r w:rsidDel="00000000" w:rsidR="00000000" w:rsidRPr="00000000">
        <w:rPr>
          <w:rtl w:val="0"/>
        </w:rPr>
      </w:r>
    </w:p>
    <w:p w:rsidR="00000000" w:rsidDel="00000000" w:rsidP="00000000" w:rsidRDefault="00000000" w:rsidRPr="00000000" w14:paraId="0000300A">
      <w:pPr>
        <w:ind w:left="720" w:hanging="720"/>
        <w:rPr/>
      </w:pPr>
      <w:r w:rsidDel="00000000" w:rsidR="00000000" w:rsidRPr="00000000">
        <w:rPr>
          <w:rtl w:val="0"/>
        </w:rPr>
        <w:t xml:space="preserve">Guo, G. (2006). Genetic similarity shared by best friends among adolescents. </w:t>
      </w:r>
      <w:r w:rsidDel="00000000" w:rsidR="00000000" w:rsidRPr="00000000">
        <w:rPr>
          <w:i w:val="1"/>
          <w:rtl w:val="0"/>
        </w:rPr>
        <w:t xml:space="preserve">Twin Research and Human Genetics, 9, </w:t>
      </w:r>
      <w:r w:rsidDel="00000000" w:rsidR="00000000" w:rsidRPr="00000000">
        <w:rPr>
          <w:rtl w:val="0"/>
        </w:rPr>
        <w:t xml:space="preserve">113-121.</w:t>
      </w:r>
    </w:p>
    <w:p w:rsidR="00000000" w:rsidDel="00000000" w:rsidP="00000000" w:rsidRDefault="00000000" w:rsidRPr="00000000" w14:paraId="0000300B">
      <w:pPr>
        <w:ind w:left="720" w:hanging="720"/>
        <w:rPr>
          <w:rFonts w:ascii="Quattrocento Sans" w:cs="Quattrocento Sans" w:eastAsia="Quattrocento Sans" w:hAnsi="Quattrocento Sans"/>
          <w:sz w:val="18"/>
          <w:szCs w:val="18"/>
        </w:rPr>
      </w:pPr>
      <w:r w:rsidDel="00000000" w:rsidR="00000000" w:rsidRPr="00000000">
        <w:rPr>
          <w:rtl w:val="0"/>
        </w:rPr>
        <w:t xml:space="preserve">Hakulinen, C., Elovainio, M., Pulkki, R. L., Virtanen, M., Kivimäki, M., &amp; Jokela, M. (2015). Personality and depressive symptoms: Individual participant meta-analysis of 10 cohort studies. </w:t>
      </w:r>
      <w:r w:rsidDel="00000000" w:rsidR="00000000" w:rsidRPr="00000000">
        <w:rPr>
          <w:i w:val="1"/>
          <w:rtl w:val="0"/>
        </w:rPr>
        <w:t xml:space="preserve">Depression &amp; Anxiety (1091-4269)</w:t>
      </w:r>
      <w:r w:rsidDel="00000000" w:rsidR="00000000" w:rsidRPr="00000000">
        <w:rPr>
          <w:rtl w:val="0"/>
        </w:rPr>
        <w:t xml:space="preserve">, </w:t>
      </w:r>
      <w:r w:rsidDel="00000000" w:rsidR="00000000" w:rsidRPr="00000000">
        <w:rPr>
          <w:i w:val="1"/>
          <w:rtl w:val="0"/>
        </w:rPr>
        <w:t xml:space="preserve">32</w:t>
      </w:r>
      <w:r w:rsidDel="00000000" w:rsidR="00000000" w:rsidRPr="00000000">
        <w:rPr>
          <w:rtl w:val="0"/>
        </w:rPr>
        <w:t xml:space="preserve">(7), 461–470. </w:t>
      </w:r>
      <w:r w:rsidDel="00000000" w:rsidR="00000000" w:rsidRPr="00000000">
        <w:rPr>
          <w:color w:val="0563c1"/>
          <w:u w:val="single"/>
          <w:rtl w:val="0"/>
        </w:rPr>
        <w:t xml:space="preserve">https://doi.org/10.1002/da.22376</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0C">
      <w:pPr>
        <w:ind w:left="720" w:hanging="720"/>
        <w:rPr/>
      </w:pPr>
      <w:r w:rsidDel="00000000" w:rsidR="00000000" w:rsidRPr="00000000">
        <w:rPr>
          <w:rtl w:val="0"/>
        </w:rPr>
        <w:t xml:space="preserve">Hamm, J. V. (2000). Do birds of a feather flock together? The variable bases for African American, Asian American, and European American adolescents’ selection of similar friends. </w:t>
      </w:r>
      <w:r w:rsidDel="00000000" w:rsidR="00000000" w:rsidRPr="00000000">
        <w:rPr>
          <w:i w:val="1"/>
          <w:rtl w:val="0"/>
        </w:rPr>
        <w:t xml:space="preserve">Developmental Psychology, 36</w:t>
      </w:r>
      <w:r w:rsidDel="00000000" w:rsidR="00000000" w:rsidRPr="00000000">
        <w:rPr>
          <w:rtl w:val="0"/>
        </w:rPr>
        <w:t xml:space="preserve">(2), 209–219. https://doi.org/10.1037/0012- 1649.36.2.209 </w:t>
      </w:r>
    </w:p>
    <w:p w:rsidR="00000000" w:rsidDel="00000000" w:rsidP="00000000" w:rsidRDefault="00000000" w:rsidRPr="00000000" w14:paraId="0000300D">
      <w:pPr>
        <w:ind w:left="720" w:hanging="720"/>
        <w:rPr>
          <w:rFonts w:ascii="Quattrocento Sans" w:cs="Quattrocento Sans" w:eastAsia="Quattrocento Sans" w:hAnsi="Quattrocento Sans"/>
          <w:sz w:val="18"/>
          <w:szCs w:val="18"/>
        </w:rPr>
      </w:pPr>
      <w:r w:rsidDel="00000000" w:rsidR="00000000" w:rsidRPr="00000000">
        <w:rPr>
          <w:rtl w:val="0"/>
        </w:rPr>
        <w:t xml:space="preserve">Hartl, A. C., Laursen, B., Cantin, S., &amp; Vitaro, F. (2020). A test of the bistrategic control hypothesis of adolescent popularity. </w:t>
      </w:r>
      <w:r w:rsidDel="00000000" w:rsidR="00000000" w:rsidRPr="00000000">
        <w:rPr>
          <w:i w:val="1"/>
          <w:rtl w:val="0"/>
        </w:rPr>
        <w:t xml:space="preserve">Child Development</w:t>
      </w:r>
      <w:r w:rsidDel="00000000" w:rsidR="00000000" w:rsidRPr="00000000">
        <w:rPr>
          <w:rtl w:val="0"/>
        </w:rPr>
        <w:t xml:space="preserve">, </w:t>
      </w:r>
      <w:r w:rsidDel="00000000" w:rsidR="00000000" w:rsidRPr="00000000">
        <w:rPr>
          <w:i w:val="1"/>
          <w:rtl w:val="0"/>
        </w:rPr>
        <w:t xml:space="preserve">91</w:t>
      </w:r>
      <w:r w:rsidDel="00000000" w:rsidR="00000000" w:rsidRPr="00000000">
        <w:rPr>
          <w:rtl w:val="0"/>
        </w:rPr>
        <w:t xml:space="preserve">(3), e635–e648. https://doi.org/10.1111/cdev.13269 </w:t>
      </w:r>
      <w:r w:rsidDel="00000000" w:rsidR="00000000" w:rsidRPr="00000000">
        <w:rPr>
          <w:rtl w:val="0"/>
        </w:rPr>
      </w:r>
    </w:p>
    <w:p w:rsidR="00000000" w:rsidDel="00000000" w:rsidP="00000000" w:rsidRDefault="00000000" w:rsidRPr="00000000" w14:paraId="0000300E">
      <w:pPr>
        <w:ind w:left="720" w:hanging="720"/>
        <w:rPr/>
      </w:pPr>
      <w:r w:rsidDel="00000000" w:rsidR="00000000" w:rsidRPr="00000000">
        <w:rPr>
          <w:rtl w:val="0"/>
        </w:rPr>
        <w:t xml:space="preserve">Heaven, P. C. L., &amp; Bucci, S. (2001). Right-wing authoritarianism, social dominance orientation and personality: An analysis using the IPIP measure. </w:t>
      </w:r>
      <w:r w:rsidDel="00000000" w:rsidR="00000000" w:rsidRPr="00000000">
        <w:rPr>
          <w:i w:val="1"/>
          <w:rtl w:val="0"/>
        </w:rPr>
        <w:t xml:space="preserve">European Journal of Personality, 15</w:t>
      </w:r>
      <w:r w:rsidDel="00000000" w:rsidR="00000000" w:rsidRPr="00000000">
        <w:rPr>
          <w:rtl w:val="0"/>
        </w:rPr>
        <w:t xml:space="preserve">, 49–56.</w:t>
      </w:r>
    </w:p>
    <w:p w:rsidR="00000000" w:rsidDel="00000000" w:rsidP="00000000" w:rsidRDefault="00000000" w:rsidRPr="00000000" w14:paraId="0000300F">
      <w:pPr>
        <w:ind w:left="720" w:hanging="720"/>
        <w:rPr/>
      </w:pPr>
      <w:r w:rsidDel="00000000" w:rsidR="00000000" w:rsidRPr="00000000">
        <w:rPr>
          <w:rtl w:val="0"/>
        </w:rPr>
        <w:t xml:space="preserve">Heaven, P. C. L., Ciarrochi, J., &amp; Leeson, P. (2011). Cognitive ability, right-wing authoritarianism, and social dominance orientation: A five-year longitudinal study amongst adolescents. </w:t>
      </w:r>
      <w:r w:rsidDel="00000000" w:rsidR="00000000" w:rsidRPr="00000000">
        <w:rPr>
          <w:i w:val="1"/>
          <w:rtl w:val="0"/>
        </w:rPr>
        <w:t xml:space="preserve">Intelligence, 39</w:t>
      </w:r>
      <w:r w:rsidDel="00000000" w:rsidR="00000000" w:rsidRPr="00000000">
        <w:rPr>
          <w:rtl w:val="0"/>
        </w:rPr>
        <w:t xml:space="preserve">, 15-21.</w:t>
      </w:r>
    </w:p>
    <w:p w:rsidR="00000000" w:rsidDel="00000000" w:rsidP="00000000" w:rsidRDefault="00000000" w:rsidRPr="00000000" w14:paraId="00003010">
      <w:pPr>
        <w:ind w:left="720" w:hanging="720"/>
        <w:rPr/>
      </w:pPr>
      <w:r w:rsidDel="00000000" w:rsidR="00000000" w:rsidRPr="00000000">
        <w:rPr>
          <w:rtl w:val="0"/>
        </w:rPr>
        <w:t xml:space="preserve">Hébert, T. P. (2001). “If I had a new notebook, I know things would change”: Bright under- achieving young men in urban classrooms. </w:t>
      </w:r>
      <w:r w:rsidDel="00000000" w:rsidR="00000000" w:rsidRPr="00000000">
        <w:rPr>
          <w:i w:val="1"/>
          <w:rtl w:val="0"/>
        </w:rPr>
        <w:t xml:space="preserve">Gifted Child Quarterly, 45</w:t>
      </w:r>
      <w:r w:rsidDel="00000000" w:rsidR="00000000" w:rsidRPr="00000000">
        <w:rPr>
          <w:rtl w:val="0"/>
        </w:rPr>
        <w:t xml:space="preserve">, 174-194.  https://doi.org/10.1177/001698620104500303 </w:t>
      </w:r>
    </w:p>
    <w:p w:rsidR="00000000" w:rsidDel="00000000" w:rsidP="00000000" w:rsidRDefault="00000000" w:rsidRPr="00000000" w14:paraId="00003011">
      <w:pPr>
        <w:ind w:left="720" w:hanging="720"/>
        <w:rPr/>
      </w:pPr>
      <w:r w:rsidDel="00000000" w:rsidR="00000000" w:rsidRPr="00000000">
        <w:rPr>
          <w:rtl w:val="0"/>
        </w:rPr>
        <w:t xml:space="preserve">Herek, G. M. (2016). A nuanced view of stigma for understanding and addressing sexual and gender minority health disparities. </w:t>
      </w:r>
      <w:r w:rsidDel="00000000" w:rsidR="00000000" w:rsidRPr="00000000">
        <w:rPr>
          <w:i w:val="1"/>
          <w:rtl w:val="0"/>
        </w:rPr>
        <w:t xml:space="preserve">LGBT Health, 3</w:t>
      </w:r>
      <w:r w:rsidDel="00000000" w:rsidR="00000000" w:rsidRPr="00000000">
        <w:rPr>
          <w:rtl w:val="0"/>
        </w:rPr>
        <w:t xml:space="preserve">, 397–399. https://doi.org/10.1089/lgbt.2016.0154 </w:t>
      </w:r>
    </w:p>
    <w:p w:rsidR="00000000" w:rsidDel="00000000" w:rsidP="00000000" w:rsidRDefault="00000000" w:rsidRPr="00000000" w14:paraId="00003012">
      <w:pPr>
        <w:ind w:left="720" w:hanging="720"/>
        <w:rPr/>
      </w:pPr>
      <w:r w:rsidDel="00000000" w:rsidR="00000000" w:rsidRPr="00000000">
        <w:rPr>
          <w:rtl w:val="0"/>
        </w:rPr>
        <w:t xml:space="preserve">Hermann, K. M., &amp; Lawrence, C. (2012). Family relationships. T. L. Cross &amp; J. R. Cross (Eds.)  </w:t>
      </w:r>
      <w:r w:rsidDel="00000000" w:rsidR="00000000" w:rsidRPr="00000000">
        <w:rPr>
          <w:i w:val="1"/>
          <w:rtl w:val="0"/>
        </w:rPr>
        <w:t xml:space="preserve">Handbook for counselors serving students with gifts and talents</w:t>
      </w:r>
      <w:r w:rsidDel="00000000" w:rsidR="00000000" w:rsidRPr="00000000">
        <w:rPr>
          <w:rtl w:val="0"/>
        </w:rPr>
        <w:t xml:space="preserve"> (pp. 393-407). Prufrock Press.</w:t>
      </w:r>
    </w:p>
    <w:p w:rsidR="00000000" w:rsidDel="00000000" w:rsidP="00000000" w:rsidRDefault="00000000" w:rsidRPr="00000000" w14:paraId="00003013">
      <w:pPr>
        <w:ind w:left="720" w:hanging="720"/>
        <w:rPr/>
      </w:pPr>
      <w:r w:rsidDel="00000000" w:rsidR="00000000" w:rsidRPr="00000000">
        <w:rPr>
          <w:rtl w:val="0"/>
        </w:rPr>
        <w:t xml:space="preserve">Hertberg-Davis, H. (2009). Myth 7: Differentiation in the regular classroom is equivalent to gifted programs and is sufficient: Classroom teachers have the time, the skill, and the will to differentiate adequately. </w:t>
      </w:r>
      <w:r w:rsidDel="00000000" w:rsidR="00000000" w:rsidRPr="00000000">
        <w:rPr>
          <w:i w:val="1"/>
          <w:rtl w:val="0"/>
        </w:rPr>
        <w:t xml:space="preserve">Gifted Child Quarterly, 53</w:t>
      </w:r>
      <w:r w:rsidDel="00000000" w:rsidR="00000000" w:rsidRPr="00000000">
        <w:rPr>
          <w:rtl w:val="0"/>
        </w:rPr>
        <w:t xml:space="preserve">(4), 251-253. https://doi.org/10.1177/0016986209346927</w:t>
      </w:r>
    </w:p>
    <w:p w:rsidR="00000000" w:rsidDel="00000000" w:rsidP="00000000" w:rsidRDefault="00000000" w:rsidRPr="00000000" w14:paraId="00003014">
      <w:pPr>
        <w:ind w:left="720" w:hanging="720"/>
        <w:rPr>
          <w:rFonts w:ascii="Quattrocento Sans" w:cs="Quattrocento Sans" w:eastAsia="Quattrocento Sans" w:hAnsi="Quattrocento Sans"/>
          <w:sz w:val="18"/>
          <w:szCs w:val="18"/>
        </w:rPr>
      </w:pPr>
      <w:r w:rsidDel="00000000" w:rsidR="00000000" w:rsidRPr="00000000">
        <w:rPr>
          <w:rtl w:val="0"/>
        </w:rPr>
        <w:t xml:space="preserve">Hewitt, P. L., &amp; Flett, G. L. (1991). Perfectionism in the self and social contexts: Conceptualization, assessment, and association with psychopathology. </w:t>
      </w:r>
      <w:r w:rsidDel="00000000" w:rsidR="00000000" w:rsidRPr="00000000">
        <w:rPr>
          <w:i w:val="1"/>
          <w:rtl w:val="0"/>
        </w:rPr>
        <w:t xml:space="preserve">Journal of Personality and Social Psychology, 60</w:t>
      </w:r>
      <w:r w:rsidDel="00000000" w:rsidR="00000000" w:rsidRPr="00000000">
        <w:rPr>
          <w:rtl w:val="0"/>
        </w:rPr>
        <w:t xml:space="preserve">, 456 – 470. </w:t>
      </w:r>
      <w:r w:rsidDel="00000000" w:rsidR="00000000" w:rsidRPr="00000000">
        <w:rPr>
          <w:rtl w:val="0"/>
        </w:rPr>
      </w:r>
    </w:p>
    <w:p w:rsidR="00000000" w:rsidDel="00000000" w:rsidP="00000000" w:rsidRDefault="00000000" w:rsidRPr="00000000" w14:paraId="00003015">
      <w:pPr>
        <w:ind w:left="720" w:hanging="720"/>
        <w:rPr>
          <w:rFonts w:ascii="Quattrocento Sans" w:cs="Quattrocento Sans" w:eastAsia="Quattrocento Sans" w:hAnsi="Quattrocento Sans"/>
          <w:sz w:val="18"/>
          <w:szCs w:val="18"/>
        </w:rPr>
      </w:pPr>
      <w:r w:rsidDel="00000000" w:rsidR="00000000" w:rsidRPr="00000000">
        <w:rPr>
          <w:rtl w:val="0"/>
        </w:rPr>
        <w:t xml:space="preserve">Hewitt, P. L., &amp; Flett, G. L. (2004). </w:t>
      </w:r>
      <w:r w:rsidDel="00000000" w:rsidR="00000000" w:rsidRPr="00000000">
        <w:rPr>
          <w:i w:val="1"/>
          <w:rtl w:val="0"/>
        </w:rPr>
        <w:t xml:space="preserve">Multidimensional Perfectionism Scale: Technical manual</w:t>
      </w:r>
      <w:r w:rsidDel="00000000" w:rsidR="00000000" w:rsidRPr="00000000">
        <w:rPr>
          <w:rtl w:val="0"/>
        </w:rPr>
        <w:t xml:space="preserve">. Multi-Health Systems.  </w:t>
      </w:r>
      <w:r w:rsidDel="00000000" w:rsidR="00000000" w:rsidRPr="00000000">
        <w:rPr>
          <w:rtl w:val="0"/>
        </w:rPr>
      </w:r>
    </w:p>
    <w:p w:rsidR="00000000" w:rsidDel="00000000" w:rsidP="00000000" w:rsidRDefault="00000000" w:rsidRPr="00000000" w14:paraId="00003016">
      <w:pPr>
        <w:ind w:left="720" w:hanging="720"/>
        <w:rPr/>
      </w:pPr>
      <w:r w:rsidDel="00000000" w:rsidR="00000000" w:rsidRPr="00000000">
        <w:rPr>
          <w:rtl w:val="0"/>
        </w:rPr>
        <w:t xml:space="preserve">Hinch, L., Cross, J. R., Cross, T. L., &amp; O’Reilly, C. (2018, August). Differentiation and teacher efficacy in Irish classrooms. Presentation at the European Council for High Ability, Dublin, Ireland.</w:t>
      </w:r>
    </w:p>
    <w:p w:rsidR="00000000" w:rsidDel="00000000" w:rsidP="00000000" w:rsidRDefault="00000000" w:rsidRPr="00000000" w14:paraId="00003017">
      <w:pPr>
        <w:ind w:left="720" w:hanging="720"/>
        <w:rPr/>
      </w:pPr>
      <w:r w:rsidDel="00000000" w:rsidR="00000000" w:rsidRPr="00000000">
        <w:rPr>
          <w:rtl w:val="0"/>
        </w:rPr>
        <w:t xml:space="preserve">Ho, A. K., Sidanius, J., Pratto, F., Levin, S., Thomsen, L., Kteily, N., &amp; Sheehy-Skeffington, J. (2012). Social dominance orientation: Revisiting the structure and function of a variable predicting social and political attitudes. </w:t>
      </w:r>
      <w:r w:rsidDel="00000000" w:rsidR="00000000" w:rsidRPr="00000000">
        <w:rPr>
          <w:i w:val="1"/>
          <w:rtl w:val="0"/>
        </w:rPr>
        <w:t xml:space="preserve">Personality and Social Psychology Bulletin</w:t>
      </w:r>
      <w:r w:rsidDel="00000000" w:rsidR="00000000" w:rsidRPr="00000000">
        <w:rPr>
          <w:rtl w:val="0"/>
        </w:rPr>
        <w:t xml:space="preserve">, </w:t>
      </w:r>
      <w:r w:rsidDel="00000000" w:rsidR="00000000" w:rsidRPr="00000000">
        <w:rPr>
          <w:i w:val="1"/>
          <w:rtl w:val="0"/>
        </w:rPr>
        <w:t xml:space="preserve">38</w:t>
      </w:r>
      <w:r w:rsidDel="00000000" w:rsidR="00000000" w:rsidRPr="00000000">
        <w:rPr>
          <w:rtl w:val="0"/>
        </w:rPr>
        <w:t xml:space="preserve">(5), 583–606. https://doi.org/10.1177/0146167211432765</w:t>
      </w:r>
    </w:p>
    <w:p w:rsidR="00000000" w:rsidDel="00000000" w:rsidP="00000000" w:rsidRDefault="00000000" w:rsidRPr="00000000" w14:paraId="00003018">
      <w:pPr>
        <w:ind w:left="720" w:hanging="720"/>
        <w:rPr/>
      </w:pPr>
      <w:r w:rsidDel="00000000" w:rsidR="00000000" w:rsidRPr="00000000">
        <w:rPr>
          <w:rtl w:val="0"/>
        </w:rPr>
        <w:t xml:space="preserve">Huang, L.-L., &amp; Liu, J. H. (2005). Personality and social structural implications of the situational priming of social dominance orientation. </w:t>
      </w:r>
      <w:r w:rsidDel="00000000" w:rsidR="00000000" w:rsidRPr="00000000">
        <w:rPr>
          <w:i w:val="1"/>
          <w:rtl w:val="0"/>
        </w:rPr>
        <w:t xml:space="preserve">Personality and Individual Differences, 38</w:t>
      </w:r>
      <w:r w:rsidDel="00000000" w:rsidR="00000000" w:rsidRPr="00000000">
        <w:rPr>
          <w:rtl w:val="0"/>
        </w:rPr>
        <w:t xml:space="preserve">(2), 267–276. </w:t>
      </w:r>
    </w:p>
    <w:p w:rsidR="00000000" w:rsidDel="00000000" w:rsidP="00000000" w:rsidRDefault="00000000" w:rsidRPr="00000000" w14:paraId="00003019">
      <w:pPr>
        <w:ind w:left="720" w:hanging="720"/>
        <w:rPr>
          <w:rFonts w:ascii="Quattrocento Sans" w:cs="Quattrocento Sans" w:eastAsia="Quattrocento Sans" w:hAnsi="Quattrocento Sans"/>
          <w:sz w:val="18"/>
          <w:szCs w:val="18"/>
        </w:rPr>
      </w:pPr>
      <w:r w:rsidDel="00000000" w:rsidR="00000000" w:rsidRPr="00000000">
        <w:rPr>
          <w:rtl w:val="0"/>
        </w:rPr>
        <w:t xml:space="preserve">Huey, S. J., Jr., &amp; Weisz, J. R. (1997). Ego control, ego resiliency, and the Five-Factor Model as predictors of behavioral and emotional problems in clinic-referred children and adolescents. </w:t>
      </w:r>
      <w:r w:rsidDel="00000000" w:rsidR="00000000" w:rsidRPr="00000000">
        <w:rPr>
          <w:i w:val="1"/>
          <w:rtl w:val="0"/>
        </w:rPr>
        <w:t xml:space="preserve">Journal of Abnormal Psychology</w:t>
      </w:r>
      <w:r w:rsidDel="00000000" w:rsidR="00000000" w:rsidRPr="00000000">
        <w:rPr>
          <w:rtl w:val="0"/>
        </w:rPr>
        <w:t xml:space="preserve">, </w:t>
      </w:r>
      <w:r w:rsidDel="00000000" w:rsidR="00000000" w:rsidRPr="00000000">
        <w:rPr>
          <w:i w:val="1"/>
          <w:rtl w:val="0"/>
        </w:rPr>
        <w:t xml:space="preserve">106</w:t>
      </w:r>
      <w:r w:rsidDel="00000000" w:rsidR="00000000" w:rsidRPr="00000000">
        <w:rPr>
          <w:rtl w:val="0"/>
        </w:rPr>
        <w:t xml:space="preserve">(3), 404–415. https://doi.org/10.1037/0021-843X.106.3.404 </w:t>
      </w:r>
      <w:r w:rsidDel="00000000" w:rsidR="00000000" w:rsidRPr="00000000">
        <w:rPr>
          <w:rtl w:val="0"/>
        </w:rPr>
      </w:r>
    </w:p>
    <w:p w:rsidR="00000000" w:rsidDel="00000000" w:rsidP="00000000" w:rsidRDefault="00000000" w:rsidRPr="00000000" w14:paraId="0000301A">
      <w:pPr>
        <w:ind w:left="720" w:hanging="720"/>
        <w:rPr>
          <w:rFonts w:ascii="Quattrocento Sans" w:cs="Quattrocento Sans" w:eastAsia="Quattrocento Sans" w:hAnsi="Quattrocento Sans"/>
          <w:sz w:val="18"/>
          <w:szCs w:val="18"/>
        </w:rPr>
      </w:pPr>
      <w:r w:rsidDel="00000000" w:rsidR="00000000" w:rsidRPr="00000000">
        <w:rPr>
          <w:rtl w:val="0"/>
        </w:rPr>
        <w:t xml:space="preserve">John, O. P., Angleitner, A., &amp; Ostendorf, F. (1988). The lexical approach to personality: A historical review of trait taxonomic research. </w:t>
      </w:r>
      <w:r w:rsidDel="00000000" w:rsidR="00000000" w:rsidRPr="00000000">
        <w:rPr>
          <w:i w:val="1"/>
          <w:rtl w:val="0"/>
        </w:rPr>
        <w:t xml:space="preserve">European Journal of Personality, 2, </w:t>
      </w:r>
      <w:r w:rsidDel="00000000" w:rsidR="00000000" w:rsidRPr="00000000">
        <w:rPr>
          <w:rtl w:val="0"/>
        </w:rPr>
        <w:t xml:space="preserve">171-203.  </w:t>
      </w:r>
      <w:r w:rsidDel="00000000" w:rsidR="00000000" w:rsidRPr="00000000">
        <w:rPr>
          <w:rtl w:val="0"/>
        </w:rPr>
      </w:r>
    </w:p>
    <w:p w:rsidR="00000000" w:rsidDel="00000000" w:rsidP="00000000" w:rsidRDefault="00000000" w:rsidRPr="00000000" w14:paraId="0000301B">
      <w:pPr>
        <w:ind w:left="720" w:hanging="720"/>
        <w:rPr>
          <w:rFonts w:ascii="Quattrocento Sans" w:cs="Quattrocento Sans" w:eastAsia="Quattrocento Sans" w:hAnsi="Quattrocento Sans"/>
          <w:sz w:val="18"/>
          <w:szCs w:val="18"/>
        </w:rPr>
      </w:pPr>
      <w:r w:rsidDel="00000000" w:rsidR="00000000" w:rsidRPr="00000000">
        <w:rPr>
          <w:rtl w:val="0"/>
        </w:rPr>
        <w:t xml:space="preserve">John, O. P., Donahue, E. M., &amp; Kentle, R. L. (1991). </w:t>
      </w:r>
      <w:r w:rsidDel="00000000" w:rsidR="00000000" w:rsidRPr="00000000">
        <w:rPr>
          <w:i w:val="1"/>
          <w:rtl w:val="0"/>
        </w:rPr>
        <w:t xml:space="preserve">The Big Five Inventory–versions 4a and 54</w:t>
      </w:r>
      <w:r w:rsidDel="00000000" w:rsidR="00000000" w:rsidRPr="00000000">
        <w:rPr>
          <w:rtl w:val="0"/>
        </w:rPr>
        <w:t xml:space="preserve">. Berkeley: Institute of Personality and Social Research, University of California, Berkeley.  </w:t>
      </w:r>
      <w:r w:rsidDel="00000000" w:rsidR="00000000" w:rsidRPr="00000000">
        <w:rPr>
          <w:rtl w:val="0"/>
        </w:rPr>
      </w:r>
    </w:p>
    <w:p w:rsidR="00000000" w:rsidDel="00000000" w:rsidP="00000000" w:rsidRDefault="00000000" w:rsidRPr="00000000" w14:paraId="0000301C">
      <w:pPr>
        <w:ind w:left="720" w:hanging="720"/>
        <w:rPr/>
      </w:pPr>
      <w:r w:rsidDel="00000000" w:rsidR="00000000" w:rsidRPr="00000000">
        <w:rPr>
          <w:rtl w:val="0"/>
        </w:rPr>
        <w:t xml:space="preserve">Jost, J. T., &amp; Thompson, E. P. (2000). Group-based dominance and opposition to equality as independent predictors of self-esteem, ethnocentrism, and social policy attitudes among African Americans and European Americans. </w:t>
      </w:r>
      <w:r w:rsidDel="00000000" w:rsidR="00000000" w:rsidRPr="00000000">
        <w:rPr>
          <w:i w:val="1"/>
          <w:rtl w:val="0"/>
        </w:rPr>
        <w:t xml:space="preserve">Journal of Experimental Social Psychology, 36</w:t>
      </w:r>
      <w:r w:rsidDel="00000000" w:rsidR="00000000" w:rsidRPr="00000000">
        <w:rPr>
          <w:rtl w:val="0"/>
        </w:rPr>
        <w:t xml:space="preserve">, 209-232.</w:t>
      </w:r>
    </w:p>
    <w:p w:rsidR="00000000" w:rsidDel="00000000" w:rsidP="00000000" w:rsidRDefault="00000000" w:rsidRPr="00000000" w14:paraId="0000301D">
      <w:pPr>
        <w:ind w:left="720" w:hanging="720"/>
        <w:rPr>
          <w:rFonts w:ascii="Quattrocento Sans" w:cs="Quattrocento Sans" w:eastAsia="Quattrocento Sans" w:hAnsi="Quattrocento Sans"/>
          <w:sz w:val="18"/>
          <w:szCs w:val="18"/>
        </w:rPr>
      </w:pPr>
      <w:r w:rsidDel="00000000" w:rsidR="00000000" w:rsidRPr="00000000">
        <w:rPr>
          <w:rtl w:val="0"/>
        </w:rPr>
        <w:t xml:space="preserve">Kandler, C. (2012). Nature and Nurture in Personality Development: The Case of Neuroticism and Extraversion. </w:t>
      </w:r>
      <w:r w:rsidDel="00000000" w:rsidR="00000000" w:rsidRPr="00000000">
        <w:rPr>
          <w:i w:val="1"/>
          <w:rtl w:val="0"/>
        </w:rPr>
        <w:t xml:space="preserve">Current Directions in Psychological Science</w:t>
      </w:r>
      <w:r w:rsidDel="00000000" w:rsidR="00000000" w:rsidRPr="00000000">
        <w:rPr>
          <w:rtl w:val="0"/>
        </w:rPr>
        <w:t xml:space="preserve">, </w:t>
      </w:r>
      <w:r w:rsidDel="00000000" w:rsidR="00000000" w:rsidRPr="00000000">
        <w:rPr>
          <w:i w:val="1"/>
          <w:rtl w:val="0"/>
        </w:rPr>
        <w:t xml:space="preserve">21</w:t>
      </w:r>
      <w:r w:rsidDel="00000000" w:rsidR="00000000" w:rsidRPr="00000000">
        <w:rPr>
          <w:rtl w:val="0"/>
        </w:rPr>
        <w:t xml:space="preserve">(5), 290–296. https://doi.org/10.1177/0963721412452557 </w:t>
      </w:r>
      <w:r w:rsidDel="00000000" w:rsidR="00000000" w:rsidRPr="00000000">
        <w:rPr>
          <w:rtl w:val="0"/>
        </w:rPr>
      </w:r>
    </w:p>
    <w:p w:rsidR="00000000" w:rsidDel="00000000" w:rsidP="00000000" w:rsidRDefault="00000000" w:rsidRPr="00000000" w14:paraId="0000301E">
      <w:pPr>
        <w:ind w:left="720" w:hanging="720"/>
        <w:rPr/>
      </w:pPr>
      <w:r w:rsidDel="00000000" w:rsidR="00000000" w:rsidRPr="00000000">
        <w:rPr>
          <w:rtl w:val="0"/>
        </w:rPr>
        <w:t xml:space="preserve">Kanevsky, L., &amp; Keighley, T. (2003). To produce or not to produce? Understanding boredom and the honor in underachievement. </w:t>
      </w:r>
      <w:r w:rsidDel="00000000" w:rsidR="00000000" w:rsidRPr="00000000">
        <w:rPr>
          <w:i w:val="1"/>
          <w:rtl w:val="0"/>
        </w:rPr>
        <w:t xml:space="preserve">Roeper Review, 26</w:t>
      </w:r>
      <w:r w:rsidDel="00000000" w:rsidR="00000000" w:rsidRPr="00000000">
        <w:rPr>
          <w:rtl w:val="0"/>
        </w:rPr>
        <w:t xml:space="preserve">, 20–28. </w:t>
      </w:r>
    </w:p>
    <w:p w:rsidR="00000000" w:rsidDel="00000000" w:rsidP="00000000" w:rsidRDefault="00000000" w:rsidRPr="00000000" w14:paraId="0000301F">
      <w:pPr>
        <w:ind w:left="720" w:hanging="720"/>
        <w:rPr/>
      </w:pPr>
      <w:r w:rsidDel="00000000" w:rsidR="00000000" w:rsidRPr="00000000">
        <w:rPr>
          <w:rtl w:val="0"/>
        </w:rPr>
        <w:t xml:space="preserve">King, R. B. (2020). Mindsets are contagious: The social contagion of implicit theories of intelligence among classmates. </w:t>
      </w:r>
      <w:r w:rsidDel="00000000" w:rsidR="00000000" w:rsidRPr="00000000">
        <w:rPr>
          <w:i w:val="1"/>
          <w:rtl w:val="0"/>
        </w:rPr>
        <w:t xml:space="preserve">British Journal of Educational Psychology, 90</w:t>
      </w:r>
      <w:r w:rsidDel="00000000" w:rsidR="00000000" w:rsidRPr="00000000">
        <w:rPr>
          <w:rtl w:val="0"/>
        </w:rPr>
        <w:t xml:space="preserve">(2), 349–363. https://doi.org/10.1111/bjep.12285 </w:t>
      </w:r>
    </w:p>
    <w:p w:rsidR="00000000" w:rsidDel="00000000" w:rsidP="00000000" w:rsidRDefault="00000000" w:rsidRPr="00000000" w14:paraId="00003020">
      <w:pPr>
        <w:ind w:left="720" w:hanging="720"/>
        <w:rPr/>
      </w:pPr>
      <w:r w:rsidDel="00000000" w:rsidR="00000000" w:rsidRPr="00000000">
        <w:rPr>
          <w:rtl w:val="0"/>
        </w:rPr>
        <w:t xml:space="preserve">Larson, R., &amp; Richards, M. H. (1991). Daily companionship in late childhood and early adolescence: Changing developmental contexts. </w:t>
      </w:r>
      <w:r w:rsidDel="00000000" w:rsidR="00000000" w:rsidRPr="00000000">
        <w:rPr>
          <w:i w:val="1"/>
          <w:rtl w:val="0"/>
        </w:rPr>
        <w:t xml:space="preserve">Child Development. 62</w:t>
      </w:r>
      <w:r w:rsidDel="00000000" w:rsidR="00000000" w:rsidRPr="00000000">
        <w:rPr>
          <w:rtl w:val="0"/>
        </w:rPr>
        <w:t xml:space="preserve">, 284–300.</w:t>
      </w:r>
    </w:p>
    <w:p w:rsidR="00000000" w:rsidDel="00000000" w:rsidP="00000000" w:rsidRDefault="00000000" w:rsidRPr="00000000" w14:paraId="00003021">
      <w:pPr>
        <w:ind w:left="720" w:hanging="720"/>
        <w:rPr/>
      </w:pPr>
      <w:r w:rsidDel="00000000" w:rsidR="00000000" w:rsidRPr="00000000">
        <w:rPr>
          <w:rtl w:val="0"/>
        </w:rPr>
        <w:t xml:space="preserve">Lee, S-Y., Olszewski-Kubilius, P., &amp; Thomson, D. T. (2012). Academically gifted students’ perceived interpersonal competence and peer relationships. </w:t>
      </w:r>
      <w:r w:rsidDel="00000000" w:rsidR="00000000" w:rsidRPr="00000000">
        <w:rPr>
          <w:i w:val="1"/>
          <w:rtl w:val="0"/>
        </w:rPr>
        <w:t xml:space="preserve">Gifted Child Quarterly, 56, </w:t>
      </w:r>
      <w:r w:rsidDel="00000000" w:rsidR="00000000" w:rsidRPr="00000000">
        <w:rPr>
          <w:rtl w:val="0"/>
        </w:rPr>
        <w:t xml:space="preserve">90-104.</w:t>
      </w:r>
    </w:p>
    <w:p w:rsidR="00000000" w:rsidDel="00000000" w:rsidP="00000000" w:rsidRDefault="00000000" w:rsidRPr="00000000" w14:paraId="00003022">
      <w:pPr>
        <w:ind w:left="720" w:hanging="720"/>
        <w:rPr/>
      </w:pPr>
      <w:r w:rsidDel="00000000" w:rsidR="00000000" w:rsidRPr="00000000">
        <w:rPr>
          <w:rtl w:val="0"/>
        </w:rPr>
        <w:t xml:space="preserve">Lippa, R., &amp; Arad, S. (1999). Gender, personality, and prejudice: The display of authoritarianism and social dominance in interviews with college men and women. </w:t>
      </w:r>
      <w:r w:rsidDel="00000000" w:rsidR="00000000" w:rsidRPr="00000000">
        <w:rPr>
          <w:i w:val="1"/>
          <w:rtl w:val="0"/>
        </w:rPr>
        <w:t xml:space="preserve">Journal of Research in Personality, 33</w:t>
      </w:r>
      <w:r w:rsidDel="00000000" w:rsidR="00000000" w:rsidRPr="00000000">
        <w:rPr>
          <w:rtl w:val="0"/>
        </w:rPr>
        <w:t xml:space="preserve">, 463–493.</w:t>
      </w:r>
    </w:p>
    <w:p w:rsidR="00000000" w:rsidDel="00000000" w:rsidP="00000000" w:rsidRDefault="00000000" w:rsidRPr="00000000" w14:paraId="00003023">
      <w:pPr>
        <w:ind w:left="720" w:hanging="720"/>
        <w:rPr>
          <w:rFonts w:ascii="Quattrocento Sans" w:cs="Quattrocento Sans" w:eastAsia="Quattrocento Sans" w:hAnsi="Quattrocento Sans"/>
          <w:sz w:val="18"/>
          <w:szCs w:val="18"/>
        </w:rPr>
      </w:pPr>
      <w:r w:rsidDel="00000000" w:rsidR="00000000" w:rsidRPr="00000000">
        <w:rPr>
          <w:rtl w:val="0"/>
        </w:rPr>
        <w:t xml:space="preserve">Locke, K. D. (2006). What predicts well-being: A consistent self-concept or a desirable self- concept? </w:t>
      </w:r>
      <w:r w:rsidDel="00000000" w:rsidR="00000000" w:rsidRPr="00000000">
        <w:rPr>
          <w:i w:val="1"/>
          <w:rtl w:val="0"/>
        </w:rPr>
        <w:t xml:space="preserve">Journal of Social and Clinical Psychology, 25</w:t>
      </w:r>
      <w:r w:rsidDel="00000000" w:rsidR="00000000" w:rsidRPr="00000000">
        <w:rPr>
          <w:rtl w:val="0"/>
        </w:rPr>
        <w:t xml:space="preserve">, 228–247. </w:t>
      </w:r>
      <w:r w:rsidDel="00000000" w:rsidR="00000000" w:rsidRPr="00000000">
        <w:rPr>
          <w:rtl w:val="0"/>
        </w:rPr>
      </w:r>
    </w:p>
    <w:p w:rsidR="00000000" w:rsidDel="00000000" w:rsidP="00000000" w:rsidRDefault="00000000" w:rsidRPr="00000000" w14:paraId="00003024">
      <w:pPr>
        <w:ind w:left="720" w:hanging="720"/>
        <w:rPr/>
      </w:pPr>
      <w:r w:rsidDel="00000000" w:rsidR="00000000" w:rsidRPr="00000000">
        <w:rPr>
          <w:rtl w:val="0"/>
        </w:rPr>
        <w:t xml:space="preserve">London, B., Downey, G., Bonica, C., &amp; Paltin, I. (2007). Social causes and consequences of rejection sensitivity. </w:t>
      </w:r>
      <w:r w:rsidDel="00000000" w:rsidR="00000000" w:rsidRPr="00000000">
        <w:rPr>
          <w:i w:val="1"/>
          <w:rtl w:val="0"/>
        </w:rPr>
        <w:t xml:space="preserve">Journal of Research on Adolescence</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(3), 481–506. https://doi.org/10.1111/j.1532-7795.2007.00531.x</w:t>
      </w:r>
    </w:p>
    <w:p w:rsidR="00000000" w:rsidDel="00000000" w:rsidP="00000000" w:rsidRDefault="00000000" w:rsidRPr="00000000" w14:paraId="00003025">
      <w:pPr>
        <w:ind w:left="720" w:hanging="720"/>
        <w:rPr>
          <w:rFonts w:ascii="Quattrocento Sans" w:cs="Quattrocento Sans" w:eastAsia="Quattrocento Sans" w:hAnsi="Quattrocento Sans"/>
          <w:sz w:val="18"/>
          <w:szCs w:val="18"/>
        </w:rPr>
      </w:pPr>
      <w:r w:rsidDel="00000000" w:rsidR="00000000" w:rsidRPr="00000000">
        <w:rPr>
          <w:rtl w:val="0"/>
        </w:rPr>
        <w:t xml:space="preserve">Lyon, K. A., Elliott R., Ware, K., Juhasz, G., &amp; Brown L. J. E. (2021). Associations between facets and aspects of big five personality and affective disorders: A systematic review and best evidence synthesis.” </w:t>
      </w:r>
      <w:r w:rsidDel="00000000" w:rsidR="00000000" w:rsidRPr="00000000">
        <w:rPr>
          <w:i w:val="1"/>
          <w:rtl w:val="0"/>
        </w:rPr>
        <w:t xml:space="preserve">Journal of Affective Disorders,</w:t>
      </w:r>
      <w:r w:rsidDel="00000000" w:rsidR="00000000" w:rsidRPr="00000000">
        <w:rPr>
          <w:rtl w:val="0"/>
        </w:rPr>
        <w:t xml:space="preserve"> </w:t>
      </w:r>
      <w:r w:rsidDel="00000000" w:rsidR="00000000" w:rsidRPr="00000000">
        <w:rPr>
          <w:i w:val="1"/>
          <w:rtl w:val="0"/>
        </w:rPr>
        <w:t xml:space="preserve">288</w:t>
      </w:r>
      <w:r w:rsidDel="00000000" w:rsidR="00000000" w:rsidRPr="00000000">
        <w:rPr>
          <w:rtl w:val="0"/>
        </w:rPr>
        <w:t xml:space="preserve">, 175–88. https://doi.org/10.1016/j.jad.2021.03.061. </w:t>
      </w:r>
      <w:r w:rsidDel="00000000" w:rsidR="00000000" w:rsidRPr="00000000">
        <w:rPr>
          <w:rtl w:val="0"/>
        </w:rPr>
      </w:r>
    </w:p>
    <w:p w:rsidR="00000000" w:rsidDel="00000000" w:rsidP="00000000" w:rsidRDefault="00000000" w:rsidRPr="00000000" w14:paraId="00003026">
      <w:pPr>
        <w:ind w:left="720" w:hanging="720"/>
        <w:rPr>
          <w:rFonts w:ascii="Quattrocento Sans" w:cs="Quattrocento Sans" w:eastAsia="Quattrocento Sans" w:hAnsi="Quattrocento Sans"/>
          <w:sz w:val="18"/>
          <w:szCs w:val="18"/>
        </w:rPr>
      </w:pPr>
      <w:r w:rsidDel="00000000" w:rsidR="00000000" w:rsidRPr="00000000">
        <w:rPr>
          <w:rtl w:val="0"/>
        </w:rPr>
        <w:t xml:space="preserve">Maccoby, E. E. (1990). Gender and relationships: A developmental account. </w:t>
      </w:r>
      <w:r w:rsidDel="00000000" w:rsidR="00000000" w:rsidRPr="00000000">
        <w:rPr>
          <w:i w:val="1"/>
          <w:rtl w:val="0"/>
        </w:rPr>
        <w:t xml:space="preserve">American Psychologist, 45</w:t>
      </w:r>
      <w:r w:rsidDel="00000000" w:rsidR="00000000" w:rsidRPr="00000000">
        <w:rPr>
          <w:rtl w:val="0"/>
        </w:rPr>
        <w:t xml:space="preserve">, 513-520. </w:t>
      </w:r>
      <w:r w:rsidDel="00000000" w:rsidR="00000000" w:rsidRPr="00000000">
        <w:rPr>
          <w:rtl w:val="0"/>
        </w:rPr>
      </w:r>
    </w:p>
    <w:p w:rsidR="00000000" w:rsidDel="00000000" w:rsidP="00000000" w:rsidRDefault="00000000" w:rsidRPr="00000000" w14:paraId="00003027">
      <w:pPr>
        <w:ind w:left="720" w:hanging="720"/>
        <w:rPr>
          <w:rFonts w:ascii="Quattrocento Sans" w:cs="Quattrocento Sans" w:eastAsia="Quattrocento Sans" w:hAnsi="Quattrocento Sans"/>
          <w:sz w:val="18"/>
          <w:szCs w:val="18"/>
        </w:rPr>
      </w:pPr>
      <w:r w:rsidDel="00000000" w:rsidR="00000000" w:rsidRPr="00000000">
        <w:rPr>
          <w:rtl w:val="0"/>
        </w:rPr>
        <w:t xml:space="preserve">Maddux, J. E. (Ed.). (1995). </w:t>
      </w:r>
      <w:r w:rsidDel="00000000" w:rsidR="00000000" w:rsidRPr="00000000">
        <w:rPr>
          <w:i w:val="1"/>
          <w:rtl w:val="0"/>
        </w:rPr>
        <w:t xml:space="preserve">Self-efficacy, adaptation, and adjustment: Theory, research, and application</w:t>
      </w:r>
      <w:r w:rsidDel="00000000" w:rsidR="00000000" w:rsidRPr="00000000">
        <w:rPr>
          <w:rtl w:val="0"/>
        </w:rPr>
        <w:t xml:space="preserve">. Plenum Press. </w:t>
      </w:r>
      <w:r w:rsidDel="00000000" w:rsidR="00000000" w:rsidRPr="00000000">
        <w:rPr>
          <w:rtl w:val="0"/>
        </w:rPr>
      </w:r>
    </w:p>
    <w:p w:rsidR="00000000" w:rsidDel="00000000" w:rsidP="00000000" w:rsidRDefault="00000000" w:rsidRPr="00000000" w14:paraId="00003028">
      <w:pPr>
        <w:ind w:left="720" w:hanging="720"/>
        <w:rPr>
          <w:rFonts w:ascii="Quattrocento Sans" w:cs="Quattrocento Sans" w:eastAsia="Quattrocento Sans" w:hAnsi="Quattrocento Sans"/>
          <w:sz w:val="18"/>
          <w:szCs w:val="18"/>
        </w:rPr>
      </w:pPr>
      <w:r w:rsidDel="00000000" w:rsidR="00000000" w:rsidRPr="00000000">
        <w:rPr>
          <w:rtl w:val="0"/>
        </w:rPr>
        <w:t xml:space="preserve">Mammadov, S. (2020). A comparison of creativity‐relevant personal characteristics in adolescents across personality profiles. </w:t>
      </w:r>
      <w:r w:rsidDel="00000000" w:rsidR="00000000" w:rsidRPr="00000000">
        <w:rPr>
          <w:i w:val="1"/>
          <w:rtl w:val="0"/>
        </w:rPr>
        <w:t xml:space="preserve">The Journal of Creative Behavior</w:t>
      </w:r>
      <w:r w:rsidDel="00000000" w:rsidR="00000000" w:rsidRPr="00000000">
        <w:rPr>
          <w:rtl w:val="0"/>
        </w:rPr>
        <w:t xml:space="preserve">. https://doi.org/10.1002/jocb.451 </w:t>
      </w:r>
      <w:r w:rsidDel="00000000" w:rsidR="00000000" w:rsidRPr="00000000">
        <w:rPr>
          <w:rtl w:val="0"/>
        </w:rPr>
      </w:r>
    </w:p>
    <w:p w:rsidR="00000000" w:rsidDel="00000000" w:rsidP="00000000" w:rsidRDefault="00000000" w:rsidRPr="00000000" w14:paraId="00003029">
      <w:pPr>
        <w:widowControl w:val="0"/>
        <w:ind w:left="720" w:hanging="720"/>
        <w:rPr/>
      </w:pPr>
      <w:r w:rsidDel="00000000" w:rsidR="00000000" w:rsidRPr="00000000">
        <w:rPr>
          <w:rtl w:val="0"/>
        </w:rPr>
        <w:t xml:space="preserve">Mammadov, S. (2021). The Big Five personality traits and academic performance: A meta-analysis. </w:t>
      </w:r>
      <w:r w:rsidDel="00000000" w:rsidR="00000000" w:rsidRPr="00000000">
        <w:rPr>
          <w:i w:val="1"/>
          <w:rtl w:val="0"/>
        </w:rPr>
        <w:t xml:space="preserve">Journal of Personality</w:t>
      </w:r>
      <w:r w:rsidDel="00000000" w:rsidR="00000000" w:rsidRPr="00000000">
        <w:rPr>
          <w:rtl w:val="0"/>
        </w:rPr>
        <w:t xml:space="preserve">. Advanced Online Publication. https://doi.org/10.1111/jopy.12663 </w:t>
      </w:r>
    </w:p>
    <w:p w:rsidR="00000000" w:rsidDel="00000000" w:rsidP="00000000" w:rsidRDefault="00000000" w:rsidRPr="00000000" w14:paraId="0000302A">
      <w:pPr>
        <w:ind w:left="720" w:hanging="720"/>
        <w:rPr>
          <w:rFonts w:ascii="Quattrocento Sans" w:cs="Quattrocento Sans" w:eastAsia="Quattrocento Sans" w:hAnsi="Quattrocento Sans"/>
          <w:sz w:val="18"/>
          <w:szCs w:val="18"/>
        </w:rPr>
      </w:pPr>
      <w:r w:rsidDel="00000000" w:rsidR="00000000" w:rsidRPr="00000000">
        <w:rPr>
          <w:rtl w:val="0"/>
        </w:rPr>
        <w:t xml:space="preserve">Mammadov, S., Ward, T. J., Cross, J. R., &amp; Cross, T. L. (2016). Use of latent profile analysis in studies of gifted students. </w:t>
      </w:r>
      <w:r w:rsidDel="00000000" w:rsidR="00000000" w:rsidRPr="00000000">
        <w:rPr>
          <w:i w:val="1"/>
          <w:rtl w:val="0"/>
        </w:rPr>
        <w:t xml:space="preserve">Roeper Review, 38</w:t>
      </w:r>
      <w:r w:rsidDel="00000000" w:rsidR="00000000" w:rsidRPr="00000000">
        <w:rPr>
          <w:rtl w:val="0"/>
        </w:rPr>
        <w:t xml:space="preserve">, 175-184. DOI: 10.1080/02783193.2016.1183739 </w:t>
      </w:r>
      <w:r w:rsidDel="00000000" w:rsidR="00000000" w:rsidRPr="00000000">
        <w:rPr>
          <w:rtl w:val="0"/>
        </w:rPr>
      </w:r>
    </w:p>
    <w:p w:rsidR="00000000" w:rsidDel="00000000" w:rsidP="00000000" w:rsidRDefault="00000000" w:rsidRPr="00000000" w14:paraId="0000302B">
      <w:pPr>
        <w:ind w:left="720" w:hanging="720"/>
        <w:rPr/>
      </w:pPr>
      <w:r w:rsidDel="00000000" w:rsidR="00000000" w:rsidRPr="00000000">
        <w:rPr>
          <w:rtl w:val="0"/>
        </w:rPr>
        <w:t xml:space="preserve">Marques, M. D., Feather, N. T., Austin, D. E. J., &amp; Sibley, C. G. (2022). Attitudes towards favoring the fall of tall poppies: The role of social dominance orientation, authoritarianism, political ideologies, and self-esteem. </w:t>
      </w:r>
      <w:r w:rsidDel="00000000" w:rsidR="00000000" w:rsidRPr="00000000">
        <w:rPr>
          <w:i w:val="1"/>
          <w:rtl w:val="0"/>
        </w:rPr>
        <w:t xml:space="preserve">The Journal of Social Psychology</w:t>
      </w:r>
      <w:r w:rsidDel="00000000" w:rsidR="00000000" w:rsidRPr="00000000">
        <w:rPr>
          <w:rtl w:val="0"/>
        </w:rPr>
        <w:t xml:space="preserve">. https://doi.org/10.1080/00224545.2021.1944034</w:t>
      </w:r>
    </w:p>
    <w:p w:rsidR="00000000" w:rsidDel="00000000" w:rsidP="00000000" w:rsidRDefault="00000000" w:rsidRPr="00000000" w14:paraId="0000302C">
      <w:pPr>
        <w:ind w:left="720" w:hanging="720"/>
        <w:rPr>
          <w:rFonts w:ascii="Quattrocento Sans" w:cs="Quattrocento Sans" w:eastAsia="Quattrocento Sans" w:hAnsi="Quattrocento Sans"/>
          <w:sz w:val="18"/>
          <w:szCs w:val="18"/>
        </w:rPr>
      </w:pPr>
      <w:r w:rsidDel="00000000" w:rsidR="00000000" w:rsidRPr="00000000">
        <w:rPr>
          <w:rtl w:val="0"/>
        </w:rPr>
        <w:t xml:space="preserve">Marsh, H. W. (1990). </w:t>
      </w:r>
      <w:r w:rsidDel="00000000" w:rsidR="00000000" w:rsidRPr="00000000">
        <w:rPr>
          <w:i w:val="1"/>
          <w:rtl w:val="0"/>
        </w:rPr>
        <w:t xml:space="preserve">The Self-Description Questionnaire 1: Manual and research monograph. </w:t>
      </w:r>
      <w:r w:rsidDel="00000000" w:rsidR="00000000" w:rsidRPr="00000000">
        <w:rPr>
          <w:rtl w:val="0"/>
        </w:rPr>
        <w:t xml:space="preserve">New South Wales, Australia: University of Western Sydney, McArthur.  </w:t>
      </w:r>
      <w:r w:rsidDel="00000000" w:rsidR="00000000" w:rsidRPr="00000000">
        <w:rPr>
          <w:rtl w:val="0"/>
        </w:rPr>
      </w:r>
    </w:p>
    <w:p w:rsidR="00000000" w:rsidDel="00000000" w:rsidP="00000000" w:rsidRDefault="00000000" w:rsidRPr="00000000" w14:paraId="0000302D">
      <w:pPr>
        <w:ind w:left="720" w:hanging="720"/>
        <w:rPr>
          <w:rFonts w:ascii="Quattrocento Sans" w:cs="Quattrocento Sans" w:eastAsia="Quattrocento Sans" w:hAnsi="Quattrocento Sans"/>
          <w:sz w:val="18"/>
          <w:szCs w:val="18"/>
        </w:rPr>
      </w:pPr>
      <w:r w:rsidDel="00000000" w:rsidR="00000000" w:rsidRPr="00000000">
        <w:rPr>
          <w:rtl w:val="0"/>
        </w:rPr>
        <w:t xml:space="preserve">Marsh, H. W., &amp; Ayotte, V. (2003). Do multiple dimensions of self-concept become more differentiated with age? The differential distinctiveness hypothesis. </w:t>
      </w:r>
      <w:r w:rsidDel="00000000" w:rsidR="00000000" w:rsidRPr="00000000">
        <w:rPr>
          <w:i w:val="1"/>
          <w:rtl w:val="0"/>
        </w:rPr>
        <w:t xml:space="preserve">Journal of Educational Psychology, 95</w:t>
      </w:r>
      <w:r w:rsidDel="00000000" w:rsidR="00000000" w:rsidRPr="00000000">
        <w:rPr>
          <w:rtl w:val="0"/>
        </w:rPr>
        <w:t xml:space="preserve">, 687–706. </w:t>
      </w:r>
      <w:r w:rsidDel="00000000" w:rsidR="00000000" w:rsidRPr="00000000">
        <w:rPr>
          <w:rtl w:val="0"/>
        </w:rPr>
      </w:r>
    </w:p>
    <w:p w:rsidR="00000000" w:rsidDel="00000000" w:rsidP="00000000" w:rsidRDefault="00000000" w:rsidRPr="00000000" w14:paraId="0000302E">
      <w:pPr>
        <w:ind w:left="720" w:hanging="720"/>
        <w:rPr>
          <w:rFonts w:ascii="Quattrocento Sans" w:cs="Quattrocento Sans" w:eastAsia="Quattrocento Sans" w:hAnsi="Quattrocento Sans"/>
          <w:sz w:val="18"/>
          <w:szCs w:val="18"/>
        </w:rPr>
      </w:pPr>
      <w:r w:rsidDel="00000000" w:rsidR="00000000" w:rsidRPr="00000000">
        <w:rPr>
          <w:rtl w:val="0"/>
        </w:rPr>
        <w:t xml:space="preserve">Marsh, H. W., Chessor, D., Craven, R., &amp; Roche, L. (1995). The effects of gifted and talented programs on academic self-concept: The big fish strikes again. </w:t>
      </w:r>
      <w:r w:rsidDel="00000000" w:rsidR="00000000" w:rsidRPr="00000000">
        <w:rPr>
          <w:i w:val="1"/>
          <w:rtl w:val="0"/>
        </w:rPr>
        <w:t xml:space="preserve">American Educational Research Journal, 32</w:t>
      </w:r>
      <w:r w:rsidDel="00000000" w:rsidR="00000000" w:rsidRPr="00000000">
        <w:rPr>
          <w:rtl w:val="0"/>
        </w:rPr>
        <w:t xml:space="preserve">, 285– 319.  </w:t>
      </w:r>
      <w:r w:rsidDel="00000000" w:rsidR="00000000" w:rsidRPr="00000000">
        <w:rPr>
          <w:rtl w:val="0"/>
        </w:rPr>
      </w:r>
    </w:p>
    <w:p w:rsidR="00000000" w:rsidDel="00000000" w:rsidP="00000000" w:rsidRDefault="00000000" w:rsidRPr="00000000" w14:paraId="0000302F">
      <w:pPr>
        <w:ind w:left="720" w:hanging="720"/>
        <w:rPr>
          <w:rFonts w:ascii="Quattrocento Sans" w:cs="Quattrocento Sans" w:eastAsia="Quattrocento Sans" w:hAnsi="Quattrocento Sans"/>
          <w:sz w:val="18"/>
          <w:szCs w:val="18"/>
        </w:rPr>
      </w:pPr>
      <w:r w:rsidDel="00000000" w:rsidR="00000000" w:rsidRPr="00000000">
        <w:rPr>
          <w:rtl w:val="0"/>
        </w:rPr>
        <w:t xml:space="preserve">Marsh, H. W., &amp; Hau, K. T. (2003). Big-fish-little-pond effect on academic self-concept: A cross-cultural (26-country) test of the negative effects of academically selective schools. </w:t>
      </w:r>
      <w:r w:rsidDel="00000000" w:rsidR="00000000" w:rsidRPr="00000000">
        <w:rPr>
          <w:i w:val="1"/>
          <w:rtl w:val="0"/>
        </w:rPr>
        <w:t xml:space="preserve">American Psychologist, 58</w:t>
      </w:r>
      <w:r w:rsidDel="00000000" w:rsidR="00000000" w:rsidRPr="00000000">
        <w:rPr>
          <w:rtl w:val="0"/>
        </w:rPr>
        <w:t xml:space="preserve">, 364–376.  </w:t>
      </w:r>
      <w:r w:rsidDel="00000000" w:rsidR="00000000" w:rsidRPr="00000000">
        <w:rPr>
          <w:rtl w:val="0"/>
        </w:rPr>
      </w:r>
    </w:p>
    <w:p w:rsidR="00000000" w:rsidDel="00000000" w:rsidP="00000000" w:rsidRDefault="00000000" w:rsidRPr="00000000" w14:paraId="00003030">
      <w:pPr>
        <w:ind w:left="720" w:hanging="720"/>
        <w:rPr>
          <w:rFonts w:ascii="Quattrocento Sans" w:cs="Quattrocento Sans" w:eastAsia="Quattrocento Sans" w:hAnsi="Quattrocento Sans"/>
          <w:sz w:val="18"/>
          <w:szCs w:val="18"/>
        </w:rPr>
      </w:pPr>
      <w:r w:rsidDel="00000000" w:rsidR="00000000" w:rsidRPr="00000000">
        <w:rPr>
          <w:rtl w:val="0"/>
        </w:rPr>
        <w:t xml:space="preserve">Marsh, H. W., &amp; Shavelson, R. J. (1985). Self-concept: Its multifaceted, hierarchical structure. </w:t>
      </w:r>
      <w:r w:rsidDel="00000000" w:rsidR="00000000" w:rsidRPr="00000000">
        <w:rPr>
          <w:i w:val="1"/>
          <w:rtl w:val="0"/>
        </w:rPr>
        <w:t xml:space="preserve">Educational Psychologist, 20</w:t>
      </w:r>
      <w:r w:rsidDel="00000000" w:rsidR="00000000" w:rsidRPr="00000000">
        <w:rPr>
          <w:rtl w:val="0"/>
        </w:rPr>
        <w:t xml:space="preserve">, 107–123.  </w:t>
      </w:r>
      <w:r w:rsidDel="00000000" w:rsidR="00000000" w:rsidRPr="00000000">
        <w:rPr>
          <w:rtl w:val="0"/>
        </w:rPr>
      </w:r>
    </w:p>
    <w:p w:rsidR="00000000" w:rsidDel="00000000" w:rsidP="00000000" w:rsidRDefault="00000000" w:rsidRPr="00000000" w14:paraId="00003031">
      <w:pPr>
        <w:ind w:left="720" w:hanging="720"/>
        <w:rPr>
          <w:rFonts w:ascii="Quattrocento Sans" w:cs="Quattrocento Sans" w:eastAsia="Quattrocento Sans" w:hAnsi="Quattrocento Sans"/>
          <w:sz w:val="18"/>
          <w:szCs w:val="18"/>
        </w:rPr>
      </w:pPr>
      <w:r w:rsidDel="00000000" w:rsidR="00000000" w:rsidRPr="00000000">
        <w:rPr>
          <w:rtl w:val="0"/>
        </w:rPr>
        <w:t xml:space="preserve">Marsh, H. W., &amp; Yeung, A. (1997). Coursework selection: Relations to academic self- concept and achievement. </w:t>
      </w:r>
      <w:r w:rsidDel="00000000" w:rsidR="00000000" w:rsidRPr="00000000">
        <w:rPr>
          <w:i w:val="1"/>
          <w:rtl w:val="0"/>
        </w:rPr>
        <w:t xml:space="preserve">American Educational Research Journal, 34,</w:t>
      </w:r>
      <w:r w:rsidDel="00000000" w:rsidR="00000000" w:rsidRPr="00000000">
        <w:rPr>
          <w:rtl w:val="0"/>
        </w:rPr>
        <w:t xml:space="preserve"> 691–720.  </w:t>
      </w:r>
      <w:r w:rsidDel="00000000" w:rsidR="00000000" w:rsidRPr="00000000">
        <w:rPr>
          <w:rtl w:val="0"/>
        </w:rPr>
      </w:r>
    </w:p>
    <w:p w:rsidR="00000000" w:rsidDel="00000000" w:rsidP="00000000" w:rsidRDefault="00000000" w:rsidRPr="00000000" w14:paraId="00003032">
      <w:pPr>
        <w:widowControl w:val="0"/>
        <w:ind w:left="720" w:hanging="720"/>
        <w:rPr/>
      </w:pPr>
      <w:r w:rsidDel="00000000" w:rsidR="00000000" w:rsidRPr="00000000">
        <w:rPr>
          <w:rtl w:val="0"/>
        </w:rPr>
        <w:t xml:space="preserve">Martin, L. T., Burns, R. M., &amp; Schonlau, M. (2010). Mental disorders among gifted and nongifted youth: A selected review of the epidemiologic literature. </w:t>
      </w:r>
      <w:r w:rsidDel="00000000" w:rsidR="00000000" w:rsidRPr="00000000">
        <w:rPr>
          <w:i w:val="1"/>
          <w:rtl w:val="0"/>
        </w:rPr>
        <w:t xml:space="preserve">Gifted Child Quarterly, 54, </w:t>
      </w:r>
      <w:r w:rsidDel="00000000" w:rsidR="00000000" w:rsidRPr="00000000">
        <w:rPr>
          <w:rtl w:val="0"/>
        </w:rPr>
        <w:t xml:space="preserve">31–41. doi:10.1177/0016986209352684 </w:t>
      </w:r>
    </w:p>
    <w:p w:rsidR="00000000" w:rsidDel="00000000" w:rsidP="00000000" w:rsidRDefault="00000000" w:rsidRPr="00000000" w14:paraId="00003033">
      <w:pPr>
        <w:ind w:left="720" w:hanging="720"/>
        <w:rPr/>
      </w:pPr>
      <w:r w:rsidDel="00000000" w:rsidR="00000000" w:rsidRPr="00000000">
        <w:rPr>
          <w:rtl w:val="0"/>
        </w:rPr>
        <w:t xml:space="preserve">Maslow, A. H. (1958). A Dynamic Theory of Human Motivation. In C. L. Stacey &amp; M. DeMartino (Eds.), </w:t>
      </w:r>
      <w:r w:rsidDel="00000000" w:rsidR="00000000" w:rsidRPr="00000000">
        <w:rPr>
          <w:i w:val="1"/>
          <w:rtl w:val="0"/>
        </w:rPr>
        <w:t xml:space="preserve">Understanding human motivation</w:t>
      </w:r>
      <w:r w:rsidDel="00000000" w:rsidR="00000000" w:rsidRPr="00000000">
        <w:rPr>
          <w:rtl w:val="0"/>
        </w:rPr>
        <w:t xml:space="preserve"> (pp. 26–47). Howard Allen Publishers. https://doi.org/10.1037/11305-004</w:t>
      </w:r>
    </w:p>
    <w:p w:rsidR="00000000" w:rsidDel="00000000" w:rsidP="00000000" w:rsidRDefault="00000000" w:rsidRPr="00000000" w14:paraId="00003034">
      <w:pPr>
        <w:ind w:left="720" w:hanging="720"/>
        <w:rPr>
          <w:rFonts w:ascii="Quattrocento Sans" w:cs="Quattrocento Sans" w:eastAsia="Quattrocento Sans" w:hAnsi="Quattrocento Sans"/>
          <w:sz w:val="18"/>
          <w:szCs w:val="18"/>
        </w:rPr>
      </w:pPr>
      <w:r w:rsidDel="00000000" w:rsidR="00000000" w:rsidRPr="00000000">
        <w:rPr>
          <w:rtl w:val="0"/>
        </w:rPr>
        <w:t xml:space="preserve">Matthews, M. S. (2014). Self-concept and the gifted. In J. A. Plucker &amp; C. M. Callahan (Eds.), </w:t>
      </w:r>
      <w:r w:rsidDel="00000000" w:rsidR="00000000" w:rsidRPr="00000000">
        <w:rPr>
          <w:i w:val="1"/>
          <w:rtl w:val="0"/>
        </w:rPr>
        <w:t xml:space="preserve">Critical issues and practices in gifted education: What the research says., 2nd ed.</w:t>
      </w:r>
      <w:r w:rsidDel="00000000" w:rsidR="00000000" w:rsidRPr="00000000">
        <w:rPr>
          <w:rtl w:val="0"/>
        </w:rPr>
        <w:t xml:space="preserve"> (pp. 567–575). Prufrock Press </w:t>
      </w:r>
      <w:r w:rsidDel="00000000" w:rsidR="00000000" w:rsidRPr="00000000">
        <w:rPr>
          <w:rtl w:val="0"/>
        </w:rPr>
      </w:r>
    </w:p>
    <w:p w:rsidR="00000000" w:rsidDel="00000000" w:rsidP="00000000" w:rsidRDefault="00000000" w:rsidRPr="00000000" w14:paraId="00003035">
      <w:pPr>
        <w:ind w:left="720" w:hanging="720"/>
        <w:rPr>
          <w:rFonts w:ascii="Quattrocento Sans" w:cs="Quattrocento Sans" w:eastAsia="Quattrocento Sans" w:hAnsi="Quattrocento Sans"/>
          <w:sz w:val="18"/>
          <w:szCs w:val="18"/>
        </w:rPr>
      </w:pPr>
      <w:r w:rsidDel="00000000" w:rsidR="00000000" w:rsidRPr="00000000">
        <w:rPr>
          <w:rtl w:val="0"/>
        </w:rPr>
        <w:t xml:space="preserve">Mayer, R. E. (2011). </w:t>
      </w:r>
      <w:r w:rsidDel="00000000" w:rsidR="00000000" w:rsidRPr="00000000">
        <w:rPr>
          <w:i w:val="1"/>
          <w:rtl w:val="0"/>
        </w:rPr>
        <w:t xml:space="preserve">Applying the science of learning</w:t>
      </w:r>
      <w:r w:rsidDel="00000000" w:rsidR="00000000" w:rsidRPr="00000000">
        <w:rPr>
          <w:rtl w:val="0"/>
        </w:rPr>
        <w:t xml:space="preserve">. Pearson Merrill Prentice Hall. </w:t>
      </w:r>
      <w:r w:rsidDel="00000000" w:rsidR="00000000" w:rsidRPr="00000000">
        <w:rPr>
          <w:rtl w:val="0"/>
        </w:rPr>
      </w:r>
    </w:p>
    <w:p w:rsidR="00000000" w:rsidDel="00000000" w:rsidP="00000000" w:rsidRDefault="00000000" w:rsidRPr="00000000" w14:paraId="00003036">
      <w:pPr>
        <w:ind w:left="720" w:hanging="720"/>
        <w:rPr>
          <w:rFonts w:ascii="Quattrocento Sans" w:cs="Quattrocento Sans" w:eastAsia="Quattrocento Sans" w:hAnsi="Quattrocento Sans"/>
          <w:sz w:val="18"/>
          <w:szCs w:val="18"/>
        </w:rPr>
      </w:pPr>
      <w:r w:rsidDel="00000000" w:rsidR="00000000" w:rsidRPr="00000000">
        <w:rPr>
          <w:rtl w:val="0"/>
        </w:rPr>
        <w:t xml:space="preserve">McAdams, D. P. (2019). The emergence of personality. In D. P. McAdams, R. L. Shiner, &amp; J. L. Tackett (Eds.), </w:t>
      </w:r>
      <w:r w:rsidDel="00000000" w:rsidR="00000000" w:rsidRPr="00000000">
        <w:rPr>
          <w:i w:val="1"/>
          <w:rtl w:val="0"/>
        </w:rPr>
        <w:t xml:space="preserve">Handbook of personality development</w:t>
      </w:r>
      <w:r w:rsidDel="00000000" w:rsidR="00000000" w:rsidRPr="00000000">
        <w:rPr>
          <w:rtl w:val="0"/>
        </w:rPr>
        <w:t xml:space="preserve">, pp. 3-19. Guilford Press.  </w:t>
      </w:r>
      <w:r w:rsidDel="00000000" w:rsidR="00000000" w:rsidRPr="00000000">
        <w:rPr>
          <w:rtl w:val="0"/>
        </w:rPr>
      </w:r>
    </w:p>
    <w:p w:rsidR="00000000" w:rsidDel="00000000" w:rsidP="00000000" w:rsidRDefault="00000000" w:rsidRPr="00000000" w14:paraId="00003037">
      <w:pPr>
        <w:ind w:left="720" w:hanging="720"/>
        <w:rPr>
          <w:rFonts w:ascii="Quattrocento Sans" w:cs="Quattrocento Sans" w:eastAsia="Quattrocento Sans" w:hAnsi="Quattrocento Sans"/>
          <w:sz w:val="18"/>
          <w:szCs w:val="18"/>
        </w:rPr>
      </w:pPr>
      <w:r w:rsidDel="00000000" w:rsidR="00000000" w:rsidRPr="00000000">
        <w:rPr>
          <w:rtl w:val="0"/>
        </w:rPr>
        <w:t xml:space="preserve">McCrae, R. R., Costa, P. T., Jr., Terracciano, A., Parker, W. D., Mills, C. J., De Fruyt, F., &amp; Mervielde, I. (2002). Personality trait development from age 12 to age 18: Longitudinal, cross-sectional, and cross-cultural analyses. </w:t>
      </w:r>
      <w:r w:rsidDel="00000000" w:rsidR="00000000" w:rsidRPr="00000000">
        <w:rPr>
          <w:i w:val="1"/>
          <w:rtl w:val="0"/>
        </w:rPr>
        <w:t xml:space="preserve">Journal of Personality and Social Psychology</w:t>
      </w:r>
      <w:r w:rsidDel="00000000" w:rsidR="00000000" w:rsidRPr="00000000">
        <w:rPr>
          <w:rtl w:val="0"/>
        </w:rPr>
        <w:t xml:space="preserve">, </w:t>
      </w:r>
      <w:r w:rsidDel="00000000" w:rsidR="00000000" w:rsidRPr="00000000">
        <w:rPr>
          <w:i w:val="1"/>
          <w:rtl w:val="0"/>
        </w:rPr>
        <w:t xml:space="preserve">83</w:t>
      </w:r>
      <w:r w:rsidDel="00000000" w:rsidR="00000000" w:rsidRPr="00000000">
        <w:rPr>
          <w:rtl w:val="0"/>
        </w:rPr>
        <w:t xml:space="preserve">, 1456–1468. </w:t>
      </w:r>
      <w:r w:rsidDel="00000000" w:rsidR="00000000" w:rsidRPr="00000000">
        <w:rPr>
          <w:rtl w:val="0"/>
        </w:rPr>
      </w:r>
    </w:p>
    <w:p w:rsidR="00000000" w:rsidDel="00000000" w:rsidP="00000000" w:rsidRDefault="00000000" w:rsidRPr="00000000" w14:paraId="00003038">
      <w:pPr>
        <w:ind w:left="720" w:hanging="720"/>
        <w:rPr/>
      </w:pPr>
      <w:r w:rsidDel="00000000" w:rsidR="00000000" w:rsidRPr="00000000">
        <w:rPr>
          <w:rtl w:val="0"/>
        </w:rPr>
        <w:t xml:space="preserve">McDougall, P., Hymel, S., Vaillancourt, T., &amp; Mercer, L. (2001). The consequences of childhood peer rejection. In M. R. Leary (Ed.), </w:t>
      </w:r>
      <w:r w:rsidDel="00000000" w:rsidR="00000000" w:rsidRPr="00000000">
        <w:rPr>
          <w:i w:val="1"/>
          <w:rtl w:val="0"/>
        </w:rPr>
        <w:t xml:space="preserve">Interpersonal rejection</w:t>
      </w:r>
      <w:r w:rsidDel="00000000" w:rsidR="00000000" w:rsidRPr="00000000">
        <w:rPr>
          <w:rtl w:val="0"/>
        </w:rPr>
        <w:t xml:space="preserve"> (pp. 213–247). Oxford University Press.</w:t>
      </w:r>
    </w:p>
    <w:p w:rsidR="00000000" w:rsidDel="00000000" w:rsidP="00000000" w:rsidRDefault="00000000" w:rsidRPr="00000000" w14:paraId="00003039">
      <w:pPr>
        <w:ind w:left="720" w:hanging="720"/>
        <w:rPr/>
      </w:pPr>
      <w:r w:rsidDel="00000000" w:rsidR="00000000" w:rsidRPr="00000000">
        <w:rPr>
          <w:rtl w:val="0"/>
        </w:rPr>
        <w:t xml:space="preserve">Mikami, A. Y., Griggs, M. S., Reuland, M. M., &amp; Gregory, A. (2012). Teacher practices as predictors of children’s classroom social preference. </w:t>
      </w:r>
      <w:r w:rsidDel="00000000" w:rsidR="00000000" w:rsidRPr="00000000">
        <w:rPr>
          <w:i w:val="1"/>
          <w:rtl w:val="0"/>
        </w:rPr>
        <w:t xml:space="preserve">Journal of School Psychology, 50, </w:t>
      </w:r>
      <w:r w:rsidDel="00000000" w:rsidR="00000000" w:rsidRPr="00000000">
        <w:rPr>
          <w:rtl w:val="0"/>
        </w:rPr>
        <w:t xml:space="preserve">95-111.</w:t>
      </w:r>
    </w:p>
    <w:p w:rsidR="00000000" w:rsidDel="00000000" w:rsidP="00000000" w:rsidRDefault="00000000" w:rsidRPr="00000000" w14:paraId="0000303A">
      <w:pPr>
        <w:ind w:left="720" w:hanging="720"/>
        <w:rPr/>
      </w:pPr>
      <w:r w:rsidDel="00000000" w:rsidR="00000000" w:rsidRPr="00000000">
        <w:rPr>
          <w:rtl w:val="0"/>
        </w:rPr>
        <w:t xml:space="preserve">Milfont, T. L., Bain, P. G., Kashima, Y., Corral-Verdugo, V., Pasquali, C., Johansson, L.-O., Guan, Y., Gouveia, V. V., Garðarsdóttir, R. B., Doron, G., Bilewicz, M., Utsugi, A., Aragones, J. I., Steg, L., Soland, M., Park, J., Otto, S., Demarque, C., Wagner, C., … Einarsdóttir, G. (2018). On the relation between social dominance orientation and environmentalism: A 25-nation study. </w:t>
      </w:r>
      <w:r w:rsidDel="00000000" w:rsidR="00000000" w:rsidRPr="00000000">
        <w:rPr>
          <w:i w:val="1"/>
          <w:rtl w:val="0"/>
        </w:rPr>
        <w:t xml:space="preserve">Social Psychological and Personality Science</w:t>
      </w:r>
      <w:r w:rsidDel="00000000" w:rsidR="00000000" w:rsidRPr="00000000">
        <w:rPr>
          <w:rtl w:val="0"/>
        </w:rPr>
        <w:t xml:space="preserve">, </w:t>
      </w:r>
      <w:r w:rsidDel="00000000" w:rsidR="00000000" w:rsidRPr="00000000">
        <w:rPr>
          <w:i w:val="1"/>
          <w:rtl w:val="0"/>
        </w:rPr>
        <w:t xml:space="preserve">9</w:t>
      </w:r>
      <w:r w:rsidDel="00000000" w:rsidR="00000000" w:rsidRPr="00000000">
        <w:rPr>
          <w:rtl w:val="0"/>
        </w:rPr>
        <w:t xml:space="preserve">(7), 802–814. https://doi.org/10.1177/1948550617722832</w:t>
      </w:r>
    </w:p>
    <w:p w:rsidR="00000000" w:rsidDel="00000000" w:rsidP="00000000" w:rsidRDefault="00000000" w:rsidRPr="00000000" w14:paraId="0000303B">
      <w:pPr>
        <w:ind w:left="720" w:hanging="720"/>
        <w:rPr/>
      </w:pPr>
      <w:r w:rsidDel="00000000" w:rsidR="00000000" w:rsidRPr="00000000">
        <w:rPr>
          <w:rtl w:val="0"/>
        </w:rPr>
        <w:t xml:space="preserve">Mills, C. J. &amp; Parker, W. D. (1998). Cognitive-psychological profiles of gifted adolescents from Ireland and the U.S.: Cross-societal comparisons. </w:t>
      </w:r>
      <w:r w:rsidDel="00000000" w:rsidR="00000000" w:rsidRPr="00000000">
        <w:rPr>
          <w:i w:val="1"/>
          <w:rtl w:val="0"/>
        </w:rPr>
        <w:t xml:space="preserve">International Journal of Intercultural Relations, 22</w:t>
      </w:r>
      <w:r w:rsidDel="00000000" w:rsidR="00000000" w:rsidRPr="00000000">
        <w:rPr>
          <w:rtl w:val="0"/>
        </w:rPr>
        <w:t xml:space="preserve">(1), 1–16. </w:t>
      </w:r>
    </w:p>
    <w:p w:rsidR="00000000" w:rsidDel="00000000" w:rsidP="00000000" w:rsidRDefault="00000000" w:rsidRPr="00000000" w14:paraId="0000303C">
      <w:pPr>
        <w:ind w:left="720" w:hanging="720"/>
        <w:rPr/>
      </w:pPr>
      <w:r w:rsidDel="00000000" w:rsidR="00000000" w:rsidRPr="00000000">
        <w:rPr>
          <w:rtl w:val="0"/>
        </w:rPr>
        <w:t xml:space="preserve">Mio, M. G., &amp; Matsumuto, Y. (2018). A single-session universal mental health promotion program in Japanese schools: A pilot study. </w:t>
      </w:r>
      <w:r w:rsidDel="00000000" w:rsidR="00000000" w:rsidRPr="00000000">
        <w:rPr>
          <w:i w:val="1"/>
          <w:rtl w:val="0"/>
        </w:rPr>
        <w:t xml:space="preserve">Social Behavior and Personality: An International Journal</w:t>
      </w:r>
      <w:r w:rsidDel="00000000" w:rsidR="00000000" w:rsidRPr="00000000">
        <w:rPr>
          <w:rtl w:val="0"/>
        </w:rPr>
        <w:t xml:space="preserve">, </w:t>
      </w:r>
      <w:r w:rsidDel="00000000" w:rsidR="00000000" w:rsidRPr="00000000">
        <w:rPr>
          <w:i w:val="1"/>
          <w:rtl w:val="0"/>
        </w:rPr>
        <w:t xml:space="preserve">46</w:t>
      </w:r>
      <w:r w:rsidDel="00000000" w:rsidR="00000000" w:rsidRPr="00000000">
        <w:rPr>
          <w:rtl w:val="0"/>
        </w:rPr>
        <w:t xml:space="preserve">(10), 1727–1743. https://doi.org/10.2224/sbp.7157</w:t>
      </w:r>
    </w:p>
    <w:p w:rsidR="00000000" w:rsidDel="00000000" w:rsidP="00000000" w:rsidRDefault="00000000" w:rsidRPr="00000000" w14:paraId="0000303D">
      <w:pPr>
        <w:ind w:left="720" w:hanging="720"/>
        <w:rPr>
          <w:rFonts w:ascii="Quattrocento Sans" w:cs="Quattrocento Sans" w:eastAsia="Quattrocento Sans" w:hAnsi="Quattrocento Sans"/>
          <w:sz w:val="18"/>
          <w:szCs w:val="18"/>
        </w:rPr>
      </w:pPr>
      <w:r w:rsidDel="00000000" w:rsidR="00000000" w:rsidRPr="00000000">
        <w:rPr>
          <w:rtl w:val="0"/>
        </w:rPr>
        <w:t xml:space="preserve">Miu, A. S., &amp; Yeager, D. S. (2015). Preventing symptoms of depression by teaching adolescents that people can change: Effects of a brief incremental theory of personality intervention at 9-month follow-up. </w:t>
      </w:r>
      <w:r w:rsidDel="00000000" w:rsidR="00000000" w:rsidRPr="00000000">
        <w:rPr>
          <w:i w:val="1"/>
          <w:rtl w:val="0"/>
        </w:rPr>
        <w:t xml:space="preserve">Clinical Psychological Science, 3</w:t>
      </w:r>
      <w:r w:rsidDel="00000000" w:rsidR="00000000" w:rsidRPr="00000000">
        <w:rPr>
          <w:rtl w:val="0"/>
        </w:rPr>
        <w:t xml:space="preserve">, 726–743.  </w:t>
      </w:r>
      <w:r w:rsidDel="00000000" w:rsidR="00000000" w:rsidRPr="00000000">
        <w:rPr>
          <w:rtl w:val="0"/>
        </w:rPr>
      </w:r>
    </w:p>
    <w:p w:rsidR="00000000" w:rsidDel="00000000" w:rsidP="00000000" w:rsidRDefault="00000000" w:rsidRPr="00000000" w14:paraId="0000303E">
      <w:pPr>
        <w:ind w:left="720" w:hanging="720"/>
        <w:rPr>
          <w:rFonts w:ascii="Quattrocento Sans" w:cs="Quattrocento Sans" w:eastAsia="Quattrocento Sans" w:hAnsi="Quattrocento Sans"/>
          <w:sz w:val="18"/>
          <w:szCs w:val="18"/>
        </w:rPr>
      </w:pPr>
      <w:r w:rsidDel="00000000" w:rsidR="00000000" w:rsidRPr="00000000">
        <w:rPr>
          <w:rtl w:val="0"/>
        </w:rPr>
        <w:t xml:space="preserve">Mofield, E. L., &amp; Chakraborti-Ghosh, S. (2010). Addressing multidimensional perfectionism in gifted adolescents with affective curriculum. </w:t>
      </w:r>
      <w:r w:rsidDel="00000000" w:rsidR="00000000" w:rsidRPr="00000000">
        <w:rPr>
          <w:i w:val="1"/>
          <w:rtl w:val="0"/>
        </w:rPr>
        <w:t xml:space="preserve">Journal for the Education of the Gifted, 33</w:t>
      </w:r>
      <w:r w:rsidDel="00000000" w:rsidR="00000000" w:rsidRPr="00000000">
        <w:rPr>
          <w:rtl w:val="0"/>
        </w:rPr>
        <w:t xml:space="preserve">(4), 479–513. https://doi.org/10.1177/016235321003300403. </w:t>
      </w:r>
      <w:r w:rsidDel="00000000" w:rsidR="00000000" w:rsidRPr="00000000">
        <w:rPr>
          <w:rtl w:val="0"/>
        </w:rPr>
      </w:r>
    </w:p>
    <w:p w:rsidR="00000000" w:rsidDel="00000000" w:rsidP="00000000" w:rsidRDefault="00000000" w:rsidRPr="00000000" w14:paraId="0000303F">
      <w:pPr>
        <w:ind w:left="720" w:hanging="720"/>
        <w:rPr>
          <w:rFonts w:ascii="Quattrocento Sans" w:cs="Quattrocento Sans" w:eastAsia="Quattrocento Sans" w:hAnsi="Quattrocento Sans"/>
          <w:sz w:val="18"/>
          <w:szCs w:val="18"/>
        </w:rPr>
      </w:pPr>
      <w:r w:rsidDel="00000000" w:rsidR="00000000" w:rsidRPr="00000000">
        <w:rPr>
          <w:rtl w:val="0"/>
        </w:rPr>
        <w:t xml:space="preserve">Mofield, E. L., &amp; Parker Peters, M. (2018). Mindset misconception? Comparing mindsets, perfectionism, and attitudes of achievement in gifted, advanced, and typical students. </w:t>
      </w:r>
      <w:r w:rsidDel="00000000" w:rsidR="00000000" w:rsidRPr="00000000">
        <w:rPr>
          <w:i w:val="1"/>
          <w:rtl w:val="0"/>
        </w:rPr>
        <w:t xml:space="preserve">Gifted Child Quarterly, 62</w:t>
      </w:r>
      <w:r w:rsidDel="00000000" w:rsidR="00000000" w:rsidRPr="00000000">
        <w:rPr>
          <w:rtl w:val="0"/>
        </w:rPr>
        <w:t xml:space="preserve">(4), 327–349. doi https://doi.org/10.1177/0016986218758440.  </w:t>
      </w:r>
      <w:r w:rsidDel="00000000" w:rsidR="00000000" w:rsidRPr="00000000">
        <w:rPr>
          <w:rtl w:val="0"/>
        </w:rPr>
      </w:r>
    </w:p>
    <w:p w:rsidR="00000000" w:rsidDel="00000000" w:rsidP="00000000" w:rsidRDefault="00000000" w:rsidRPr="00000000" w14:paraId="00003040">
      <w:pPr>
        <w:ind w:left="720" w:hanging="720"/>
        <w:rPr/>
      </w:pPr>
      <w:r w:rsidDel="00000000" w:rsidR="00000000" w:rsidRPr="00000000">
        <w:rPr>
          <w:rtl w:val="0"/>
        </w:rPr>
        <w:t xml:space="preserve">National Association for Gifted Children Talent Development Task Force. (2015). Report to the Board. </w:t>
      </w:r>
      <w:hyperlink r:id="rId91">
        <w:r w:rsidDel="00000000" w:rsidR="00000000" w:rsidRPr="00000000">
          <w:rPr>
            <w:color w:val="0563c1"/>
            <w:u w:val="single"/>
            <w:rtl w:val="0"/>
          </w:rPr>
          <w:t xml:space="preserve">https://www.nagc.org/sites/default/files/Governance/TalentDevelopmentTFReport_11%2003%2015_FINAL.pdf</w:t>
        </w:r>
      </w:hyperlink>
      <w:r w:rsidDel="00000000" w:rsidR="00000000" w:rsidRPr="00000000">
        <w:rPr>
          <w:rtl w:val="0"/>
        </w:rPr>
        <w:t xml:space="preserve"> </w:t>
      </w:r>
    </w:p>
    <w:p w:rsidR="00000000" w:rsidDel="00000000" w:rsidP="00000000" w:rsidRDefault="00000000" w:rsidRPr="00000000" w14:paraId="00003041">
      <w:pPr>
        <w:ind w:left="720" w:hanging="720"/>
        <w:rPr>
          <w:rFonts w:ascii="Quattrocento Sans" w:cs="Quattrocento Sans" w:eastAsia="Quattrocento Sans" w:hAnsi="Quattrocento Sans"/>
          <w:sz w:val="18"/>
          <w:szCs w:val="18"/>
        </w:rPr>
      </w:pPr>
      <w:r w:rsidDel="00000000" w:rsidR="00000000" w:rsidRPr="00000000">
        <w:rPr>
          <w:rtl w:val="0"/>
        </w:rPr>
        <w:t xml:space="preserve">Neihart, M., &amp; Olenchak, F. R. (2002). Creatively gifted children. In M. Neihart, S. M. Reis, N. M. Robinson, &amp; S. M. Moon (Eds.), </w:t>
      </w:r>
      <w:r w:rsidDel="00000000" w:rsidR="00000000" w:rsidRPr="00000000">
        <w:rPr>
          <w:i w:val="1"/>
          <w:rtl w:val="0"/>
        </w:rPr>
        <w:t xml:space="preserve">The social and emotional development of gifted children: What do we know? </w:t>
      </w:r>
      <w:r w:rsidDel="00000000" w:rsidR="00000000" w:rsidRPr="00000000">
        <w:rPr>
          <w:rtl w:val="0"/>
        </w:rPr>
        <w:t xml:space="preserve">(pp. 165–176). Prufrock Press.  </w:t>
      </w:r>
      <w:r w:rsidDel="00000000" w:rsidR="00000000" w:rsidRPr="00000000">
        <w:rPr>
          <w:rtl w:val="0"/>
        </w:rPr>
      </w:r>
    </w:p>
    <w:p w:rsidR="00000000" w:rsidDel="00000000" w:rsidP="00000000" w:rsidRDefault="00000000" w:rsidRPr="00000000" w14:paraId="00003042">
      <w:pPr>
        <w:ind w:left="720" w:hanging="720"/>
        <w:rPr/>
      </w:pPr>
      <w:r w:rsidDel="00000000" w:rsidR="00000000" w:rsidRPr="00000000">
        <w:rPr>
          <w:rtl w:val="0"/>
        </w:rPr>
        <w:t xml:space="preserve">Newcomb, A. F., Bukowski, W. M., &amp; Pattee, L. (1993). Children’s peer relations: a meta-analytic review of popular, rejected, neglected, controversial, and average sociometric status. </w:t>
      </w:r>
      <w:r w:rsidDel="00000000" w:rsidR="00000000" w:rsidRPr="00000000">
        <w:rPr>
          <w:i w:val="1"/>
          <w:rtl w:val="0"/>
        </w:rPr>
        <w:t xml:space="preserve">Psychological Bulletin, 113</w:t>
      </w:r>
      <w:r w:rsidDel="00000000" w:rsidR="00000000" w:rsidRPr="00000000">
        <w:rPr>
          <w:rtl w:val="0"/>
        </w:rPr>
        <w:t xml:space="preserve">(1), 99–128. https://doi.org/10.1037/0033-2909.113.1.99.</w:t>
      </w:r>
    </w:p>
    <w:p w:rsidR="00000000" w:rsidDel="00000000" w:rsidP="00000000" w:rsidRDefault="00000000" w:rsidRPr="00000000" w14:paraId="00003043">
      <w:pPr>
        <w:ind w:left="720" w:hanging="720"/>
        <w:rPr/>
      </w:pPr>
      <w:r w:rsidDel="00000000" w:rsidR="00000000" w:rsidRPr="00000000">
        <w:rPr>
          <w:rtl w:val="0"/>
        </w:rPr>
        <w:t xml:space="preserve">Nunnally, J. C. (1978). </w:t>
      </w:r>
      <w:r w:rsidDel="00000000" w:rsidR="00000000" w:rsidRPr="00000000">
        <w:rPr>
          <w:i w:val="1"/>
          <w:rtl w:val="0"/>
        </w:rPr>
        <w:t xml:space="preserve">Psychometric theory</w:t>
      </w:r>
      <w:r w:rsidDel="00000000" w:rsidR="00000000" w:rsidRPr="00000000">
        <w:rPr>
          <w:rtl w:val="0"/>
        </w:rPr>
        <w:t xml:space="preserve">, 2</w:t>
      </w:r>
      <w:r w:rsidDel="00000000" w:rsidR="00000000" w:rsidRPr="00000000">
        <w:rPr>
          <w:vertAlign w:val="superscript"/>
          <w:rtl w:val="0"/>
        </w:rPr>
        <w:t xml:space="preserve">nd</w:t>
      </w:r>
      <w:r w:rsidDel="00000000" w:rsidR="00000000" w:rsidRPr="00000000">
        <w:rPr>
          <w:rtl w:val="0"/>
        </w:rPr>
        <w:t xml:space="preserve"> ed. McGraw-Hill.</w:t>
      </w:r>
    </w:p>
    <w:p w:rsidR="00000000" w:rsidDel="00000000" w:rsidP="00000000" w:rsidRDefault="00000000" w:rsidRPr="00000000" w14:paraId="00003044">
      <w:pPr>
        <w:ind w:left="720" w:hanging="720"/>
        <w:rPr>
          <w:rFonts w:ascii="Quattrocento Sans" w:cs="Quattrocento Sans" w:eastAsia="Quattrocento Sans" w:hAnsi="Quattrocento Sans"/>
          <w:sz w:val="18"/>
          <w:szCs w:val="18"/>
        </w:rPr>
      </w:pPr>
      <w:r w:rsidDel="00000000" w:rsidR="00000000" w:rsidRPr="00000000">
        <w:rPr>
          <w:color w:val="333333"/>
          <w:highlight w:val="white"/>
          <w:rtl w:val="0"/>
        </w:rPr>
        <w:t xml:space="preserve">Nylund-Gibson, K., &amp; Choi, A. Y. (2018). Ten frequently asked questions about latent class analysis. </w:t>
      </w:r>
      <w:r w:rsidDel="00000000" w:rsidR="00000000" w:rsidRPr="00000000">
        <w:rPr>
          <w:i w:val="1"/>
          <w:color w:val="333333"/>
          <w:rtl w:val="0"/>
        </w:rPr>
        <w:t xml:space="preserve">Translational Issues in Psychological Science, 4</w:t>
      </w:r>
      <w:r w:rsidDel="00000000" w:rsidR="00000000" w:rsidRPr="00000000">
        <w:rPr>
          <w:color w:val="333333"/>
          <w:highlight w:val="white"/>
          <w:rtl w:val="0"/>
        </w:rPr>
        <w:t xml:space="preserve">(4), 440–461. </w:t>
      </w:r>
      <w:hyperlink r:id="rId92">
        <w:r w:rsidDel="00000000" w:rsidR="00000000" w:rsidRPr="00000000">
          <w:rPr>
            <w:color w:val="2c72b7"/>
            <w:u w:val="single"/>
            <w:rtl w:val="0"/>
          </w:rPr>
          <w:t xml:space="preserve">https://doi.org/10.1037/tps0000176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45">
      <w:pPr>
        <w:ind w:left="720" w:hanging="720"/>
        <w:rPr>
          <w:rFonts w:ascii="Quattrocento Sans" w:cs="Quattrocento Sans" w:eastAsia="Quattrocento Sans" w:hAnsi="Quattrocento Sans"/>
          <w:sz w:val="18"/>
          <w:szCs w:val="18"/>
        </w:rPr>
      </w:pPr>
      <w:r w:rsidDel="00000000" w:rsidR="00000000" w:rsidRPr="00000000">
        <w:rPr>
          <w:rtl w:val="0"/>
        </w:rPr>
        <w:t xml:space="preserve">O’Mara, A. J., Marsh, H. W., Craven, R. G., &amp; Debus, R. L. (2006). Do self-concept interventions make a difference? A synergistic blend of construct validation and meta-analysis. </w:t>
      </w:r>
      <w:r w:rsidDel="00000000" w:rsidR="00000000" w:rsidRPr="00000000">
        <w:rPr>
          <w:i w:val="1"/>
          <w:rtl w:val="0"/>
        </w:rPr>
        <w:t xml:space="preserve">Educational Psychologist, 41</w:t>
      </w:r>
      <w:r w:rsidDel="00000000" w:rsidR="00000000" w:rsidRPr="00000000">
        <w:rPr>
          <w:rtl w:val="0"/>
        </w:rPr>
        <w:t xml:space="preserve">, 181–206.  </w:t>
      </w:r>
      <w:r w:rsidDel="00000000" w:rsidR="00000000" w:rsidRPr="00000000">
        <w:rPr>
          <w:rtl w:val="0"/>
        </w:rPr>
      </w:r>
    </w:p>
    <w:p w:rsidR="00000000" w:rsidDel="00000000" w:rsidP="00000000" w:rsidRDefault="00000000" w:rsidRPr="00000000" w14:paraId="00003046">
      <w:pPr>
        <w:ind w:left="720" w:hanging="720"/>
        <w:rPr/>
      </w:pPr>
      <w:r w:rsidDel="00000000" w:rsidR="00000000" w:rsidRPr="00000000">
        <w:rPr>
          <w:rtl w:val="0"/>
        </w:rPr>
        <w:t xml:space="preserve">O’Reilly, C. (2013). Gifted education in Ireland. </w:t>
      </w:r>
      <w:r w:rsidDel="00000000" w:rsidR="00000000" w:rsidRPr="00000000">
        <w:rPr>
          <w:i w:val="1"/>
          <w:rtl w:val="0"/>
        </w:rPr>
        <w:t xml:space="preserve">Journal for the Education of the Gifted</w:t>
      </w:r>
      <w:r w:rsidDel="00000000" w:rsidR="00000000" w:rsidRPr="00000000">
        <w:rPr>
          <w:rtl w:val="0"/>
        </w:rPr>
        <w:t xml:space="preserve">, </w:t>
      </w:r>
      <w:r w:rsidDel="00000000" w:rsidR="00000000" w:rsidRPr="00000000">
        <w:rPr>
          <w:i w:val="1"/>
          <w:rtl w:val="0"/>
        </w:rPr>
        <w:t xml:space="preserve">36</w:t>
      </w:r>
      <w:r w:rsidDel="00000000" w:rsidR="00000000" w:rsidRPr="00000000">
        <w:rPr>
          <w:rtl w:val="0"/>
        </w:rPr>
        <w:t xml:space="preserve">, 97–118. doi:10.1177/0162353212470039</w:t>
      </w:r>
    </w:p>
    <w:p w:rsidR="00000000" w:rsidDel="00000000" w:rsidP="00000000" w:rsidRDefault="00000000" w:rsidRPr="00000000" w14:paraId="00003047">
      <w:pPr>
        <w:ind w:left="720" w:hanging="720"/>
        <w:rPr/>
      </w:pPr>
      <w:r w:rsidDel="00000000" w:rsidR="00000000" w:rsidRPr="00000000">
        <w:rPr>
          <w:rtl w:val="0"/>
        </w:rPr>
        <w:t xml:space="preserve">O’Reilly, C., Cross, T. L., &amp; Cross, J. R. (2018, April). Preparing for psychological heterogeneity by identifying gifted students’ confidence in STEM and non-STEM disciplines. Presentation at the Wallace Research Symposium on Talent Development, Baltimore, MD.</w:t>
      </w:r>
    </w:p>
    <w:p w:rsidR="00000000" w:rsidDel="00000000" w:rsidP="00000000" w:rsidRDefault="00000000" w:rsidRPr="00000000" w14:paraId="00003048">
      <w:pPr>
        <w:ind w:left="720" w:hanging="720"/>
        <w:rPr/>
      </w:pPr>
      <w:r w:rsidDel="00000000" w:rsidR="00000000" w:rsidRPr="00000000">
        <w:rPr>
          <w:rtl w:val="0"/>
        </w:rPr>
        <w:t xml:space="preserve">Olszewski-Kubilius, P., Subotnik, R. F., &amp; Worrell, F. C. (2015). Antecedent and concurrent psychosocial skills that support high levels of achievement within talent domains. </w:t>
      </w:r>
      <w:r w:rsidDel="00000000" w:rsidR="00000000" w:rsidRPr="00000000">
        <w:rPr>
          <w:i w:val="1"/>
          <w:rtl w:val="0"/>
        </w:rPr>
        <w:t xml:space="preserve">High Ability Studies</w:t>
      </w:r>
      <w:r w:rsidDel="00000000" w:rsidR="00000000" w:rsidRPr="00000000">
        <w:rPr>
          <w:rtl w:val="0"/>
        </w:rPr>
        <w:t xml:space="preserve">, </w:t>
      </w:r>
      <w:r w:rsidDel="00000000" w:rsidR="00000000" w:rsidRPr="00000000">
        <w:rPr>
          <w:i w:val="1"/>
          <w:rtl w:val="0"/>
        </w:rPr>
        <w:t xml:space="preserve">26</w:t>
      </w:r>
      <w:r w:rsidDel="00000000" w:rsidR="00000000" w:rsidRPr="00000000">
        <w:rPr>
          <w:rtl w:val="0"/>
        </w:rPr>
        <w:t xml:space="preserve">(2), 195–210. https://doi.org/10.1080/13598139.2015.1095077</w:t>
      </w:r>
    </w:p>
    <w:p w:rsidR="00000000" w:rsidDel="00000000" w:rsidP="00000000" w:rsidRDefault="00000000" w:rsidRPr="00000000" w14:paraId="00003049">
      <w:pPr>
        <w:ind w:left="720" w:hanging="720"/>
        <w:rPr/>
      </w:pPr>
      <w:r w:rsidDel="00000000" w:rsidR="00000000" w:rsidRPr="00000000">
        <w:rPr>
          <w:rtl w:val="0"/>
        </w:rPr>
        <w:t xml:space="preserve">Olszewski-Kubilius, P., Subotnik, R. F., &amp; Worrell, F. C. (2018). </w:t>
      </w:r>
      <w:r w:rsidDel="00000000" w:rsidR="00000000" w:rsidRPr="00000000">
        <w:rPr>
          <w:i w:val="1"/>
          <w:rtl w:val="0"/>
        </w:rPr>
        <w:t xml:space="preserve">Talent development as a framework for gifted education: Implications for best practices and applications in schools</w:t>
      </w:r>
      <w:r w:rsidDel="00000000" w:rsidR="00000000" w:rsidRPr="00000000">
        <w:rPr>
          <w:rtl w:val="0"/>
        </w:rPr>
        <w:t xml:space="preserve">. Prufrock Press. </w:t>
      </w:r>
    </w:p>
    <w:p w:rsidR="00000000" w:rsidDel="00000000" w:rsidP="00000000" w:rsidRDefault="00000000" w:rsidRPr="00000000" w14:paraId="0000304A">
      <w:pPr>
        <w:ind w:left="720" w:hanging="720"/>
        <w:rPr/>
      </w:pPr>
      <w:r w:rsidDel="00000000" w:rsidR="00000000" w:rsidRPr="00000000">
        <w:rPr>
          <w:rtl w:val="0"/>
        </w:rPr>
        <w:t xml:space="preserve">Parker, J. G., &amp; Asher, S. R. (1987). Peer relations and later personal adjustment: Are low- accepted children at risk? </w:t>
      </w:r>
      <w:r w:rsidDel="00000000" w:rsidR="00000000" w:rsidRPr="00000000">
        <w:rPr>
          <w:i w:val="1"/>
          <w:rtl w:val="0"/>
        </w:rPr>
        <w:t xml:space="preserve">Psychological Bulletin, 102</w:t>
      </w:r>
      <w:r w:rsidDel="00000000" w:rsidR="00000000" w:rsidRPr="00000000">
        <w:rPr>
          <w:rtl w:val="0"/>
        </w:rPr>
        <w:t xml:space="preserve">, 357–389.</w:t>
      </w:r>
    </w:p>
    <w:p w:rsidR="00000000" w:rsidDel="00000000" w:rsidP="00000000" w:rsidRDefault="00000000" w:rsidRPr="00000000" w14:paraId="0000304B">
      <w:pPr>
        <w:ind w:left="720" w:hanging="720"/>
        <w:rPr>
          <w:rFonts w:ascii="Quattrocento Sans" w:cs="Quattrocento Sans" w:eastAsia="Quattrocento Sans" w:hAnsi="Quattrocento Sans"/>
          <w:sz w:val="18"/>
          <w:szCs w:val="18"/>
        </w:rPr>
      </w:pPr>
      <w:r w:rsidDel="00000000" w:rsidR="00000000" w:rsidRPr="00000000">
        <w:rPr>
          <w:rtl w:val="0"/>
        </w:rPr>
        <w:t xml:space="preserve">Parker, W. D. (1997). An empirical typology of perfectionism in academically talented children. </w:t>
      </w:r>
      <w:r w:rsidDel="00000000" w:rsidR="00000000" w:rsidRPr="00000000">
        <w:rPr>
          <w:i w:val="1"/>
          <w:rtl w:val="0"/>
        </w:rPr>
        <w:t xml:space="preserve">American Educational Research Journal, 34</w:t>
      </w:r>
      <w:r w:rsidDel="00000000" w:rsidR="00000000" w:rsidRPr="00000000">
        <w:rPr>
          <w:rtl w:val="0"/>
        </w:rPr>
        <w:t xml:space="preserve">, 545 – 562. </w:t>
      </w:r>
      <w:r w:rsidDel="00000000" w:rsidR="00000000" w:rsidRPr="00000000">
        <w:rPr>
          <w:rtl w:val="0"/>
        </w:rPr>
      </w:r>
    </w:p>
    <w:p w:rsidR="00000000" w:rsidDel="00000000" w:rsidP="00000000" w:rsidRDefault="00000000" w:rsidRPr="00000000" w14:paraId="0000304C">
      <w:pPr>
        <w:ind w:left="720" w:hanging="720"/>
        <w:rPr>
          <w:rFonts w:ascii="Quattrocento Sans" w:cs="Quattrocento Sans" w:eastAsia="Quattrocento Sans" w:hAnsi="Quattrocento Sans"/>
          <w:sz w:val="18"/>
          <w:szCs w:val="18"/>
        </w:rPr>
      </w:pPr>
      <w:r w:rsidDel="00000000" w:rsidR="00000000" w:rsidRPr="00000000">
        <w:rPr>
          <w:rtl w:val="0"/>
        </w:rPr>
        <w:t xml:space="preserve">Parker, W. D., &amp; Mills, C. J. (1996). The incidence of perfectionism in gifted students. </w:t>
      </w:r>
      <w:r w:rsidDel="00000000" w:rsidR="00000000" w:rsidRPr="00000000">
        <w:rPr>
          <w:i w:val="1"/>
          <w:rtl w:val="0"/>
        </w:rPr>
        <w:t xml:space="preserve">Gifted Child Quarterly, 40</w:t>
      </w:r>
      <w:r w:rsidDel="00000000" w:rsidR="00000000" w:rsidRPr="00000000">
        <w:rPr>
          <w:rtl w:val="0"/>
        </w:rPr>
        <w:t xml:space="preserve">, 194 – 199.  </w:t>
      </w:r>
      <w:r w:rsidDel="00000000" w:rsidR="00000000" w:rsidRPr="00000000">
        <w:rPr>
          <w:rtl w:val="0"/>
        </w:rPr>
      </w:r>
    </w:p>
    <w:p w:rsidR="00000000" w:rsidDel="00000000" w:rsidP="00000000" w:rsidRDefault="00000000" w:rsidRPr="00000000" w14:paraId="0000304D">
      <w:pPr>
        <w:ind w:left="720" w:hanging="720"/>
        <w:rPr>
          <w:rFonts w:ascii="Quattrocento Sans" w:cs="Quattrocento Sans" w:eastAsia="Quattrocento Sans" w:hAnsi="Quattrocento Sans"/>
          <w:sz w:val="18"/>
          <w:szCs w:val="18"/>
        </w:rPr>
      </w:pPr>
      <w:r w:rsidDel="00000000" w:rsidR="00000000" w:rsidRPr="00000000">
        <w:rPr>
          <w:rtl w:val="0"/>
        </w:rPr>
        <w:t xml:space="preserve">Parkhurst, J. T., &amp; Hopmeyer, A. (1998). Sociometric popularity and peer-perceived popularity two distinct dimensions of peer status. </w:t>
      </w:r>
      <w:r w:rsidDel="00000000" w:rsidR="00000000" w:rsidRPr="00000000">
        <w:rPr>
          <w:i w:val="1"/>
          <w:rtl w:val="0"/>
        </w:rPr>
        <w:t xml:space="preserve">Journal of Early Adolescence, 18</w:t>
      </w:r>
      <w:r w:rsidDel="00000000" w:rsidR="00000000" w:rsidRPr="00000000">
        <w:rPr>
          <w:rtl w:val="0"/>
        </w:rPr>
        <w:t xml:space="preserve">, 125–144. https://doi.org/10.1177/02724316980180 02001  </w:t>
      </w:r>
      <w:r w:rsidDel="00000000" w:rsidR="00000000" w:rsidRPr="00000000">
        <w:rPr>
          <w:rtl w:val="0"/>
        </w:rPr>
      </w:r>
    </w:p>
    <w:p w:rsidR="00000000" w:rsidDel="00000000" w:rsidP="00000000" w:rsidRDefault="00000000" w:rsidRPr="00000000" w14:paraId="0000304E">
      <w:pPr>
        <w:ind w:left="720" w:hanging="720"/>
        <w:rPr/>
      </w:pPr>
      <w:r w:rsidDel="00000000" w:rsidR="00000000" w:rsidRPr="00000000">
        <w:rPr>
          <w:rtl w:val="0"/>
        </w:rPr>
        <w:t xml:space="preserve">Patterson, M. M., &amp; Bigler, R. S. (2006). Preschool children’s attention to environmental messages about groups: Social categorization and the origins of intergroup bias. </w:t>
      </w:r>
      <w:r w:rsidDel="00000000" w:rsidR="00000000" w:rsidRPr="00000000">
        <w:rPr>
          <w:i w:val="1"/>
          <w:rtl w:val="0"/>
        </w:rPr>
        <w:t xml:space="preserve">Child Development, 77</w:t>
      </w:r>
      <w:r w:rsidDel="00000000" w:rsidR="00000000" w:rsidRPr="00000000">
        <w:rPr>
          <w:rtl w:val="0"/>
        </w:rPr>
        <w:t xml:space="preserve">(4), 847–860. </w:t>
      </w:r>
    </w:p>
    <w:p w:rsidR="00000000" w:rsidDel="00000000" w:rsidP="00000000" w:rsidRDefault="00000000" w:rsidRPr="00000000" w14:paraId="0000304F">
      <w:pPr>
        <w:ind w:left="720" w:hanging="720"/>
        <w:rPr/>
      </w:pPr>
      <w:r w:rsidDel="00000000" w:rsidR="00000000" w:rsidRPr="00000000">
        <w:rPr>
          <w:rtl w:val="0"/>
        </w:rPr>
        <w:t xml:space="preserve">Peine, M., &amp; Coleman, L. (2010). The phenomenon of waiting in class. </w:t>
      </w:r>
      <w:r w:rsidDel="00000000" w:rsidR="00000000" w:rsidRPr="00000000">
        <w:rPr>
          <w:i w:val="1"/>
          <w:rtl w:val="0"/>
        </w:rPr>
        <w:t xml:space="preserve">Journal for the Education of the Gifted, 34</w:t>
      </w:r>
      <w:r w:rsidDel="00000000" w:rsidR="00000000" w:rsidRPr="00000000">
        <w:rPr>
          <w:rtl w:val="0"/>
        </w:rPr>
        <w:t xml:space="preserve">, 220-244.</w:t>
      </w:r>
    </w:p>
    <w:p w:rsidR="00000000" w:rsidDel="00000000" w:rsidP="00000000" w:rsidRDefault="00000000" w:rsidRPr="00000000" w14:paraId="00003050">
      <w:pPr>
        <w:ind w:left="720" w:hanging="720"/>
        <w:rPr/>
      </w:pPr>
      <w:r w:rsidDel="00000000" w:rsidR="00000000" w:rsidRPr="00000000">
        <w:rPr>
          <w:rtl w:val="0"/>
        </w:rPr>
        <w:t xml:space="preserve">Poteat, V. P., Horn, S. S., &amp; Armstrong, P. I. (2017). Condoning discrimination: The effects of dominance and authoritarianism are moderated by different ways of reasoning about antigay discriminatory acts. </w:t>
      </w:r>
      <w:r w:rsidDel="00000000" w:rsidR="00000000" w:rsidRPr="00000000">
        <w:rPr>
          <w:i w:val="1"/>
          <w:rtl w:val="0"/>
        </w:rPr>
        <w:t xml:space="preserve">Group Processes &amp; Intergroup Relations</w:t>
      </w:r>
      <w:r w:rsidDel="00000000" w:rsidR="00000000" w:rsidRPr="00000000">
        <w:rPr>
          <w:rtl w:val="0"/>
        </w:rPr>
        <w:t xml:space="preserve">, </w:t>
      </w:r>
      <w:r w:rsidDel="00000000" w:rsidR="00000000" w:rsidRPr="00000000">
        <w:rPr>
          <w:i w:val="1"/>
          <w:rtl w:val="0"/>
        </w:rPr>
        <w:t xml:space="preserve">20</w:t>
      </w:r>
      <w:r w:rsidDel="00000000" w:rsidR="00000000" w:rsidRPr="00000000">
        <w:rPr>
          <w:rtl w:val="0"/>
        </w:rPr>
        <w:t xml:space="preserve">(6), 831–849. https://doi.org/10.1177/1368430216638528</w:t>
      </w:r>
    </w:p>
    <w:p w:rsidR="00000000" w:rsidDel="00000000" w:rsidP="00000000" w:rsidRDefault="00000000" w:rsidRPr="00000000" w14:paraId="00003051">
      <w:pPr>
        <w:ind w:left="720" w:hanging="720"/>
        <w:rPr/>
      </w:pPr>
      <w:r w:rsidDel="00000000" w:rsidR="00000000" w:rsidRPr="00000000">
        <w:rPr>
          <w:rtl w:val="0"/>
        </w:rPr>
        <w:t xml:space="preserve">Pratto, F., Sidanius, J., &amp; Levin, S. (2006). Social dominance theory and the dynamics of intergroup relations: Taking stock and looking forward. </w:t>
      </w:r>
      <w:r w:rsidDel="00000000" w:rsidR="00000000" w:rsidRPr="00000000">
        <w:rPr>
          <w:i w:val="1"/>
          <w:rtl w:val="0"/>
        </w:rPr>
        <w:t xml:space="preserve">European Review of Social Psychology</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 271-320. https://doi.org/10.1080/10463280601055772 </w:t>
      </w:r>
    </w:p>
    <w:p w:rsidR="00000000" w:rsidDel="00000000" w:rsidP="00000000" w:rsidRDefault="00000000" w:rsidRPr="00000000" w14:paraId="00003052">
      <w:pPr>
        <w:ind w:left="720" w:hanging="720"/>
        <w:rPr/>
      </w:pPr>
      <w:r w:rsidDel="00000000" w:rsidR="00000000" w:rsidRPr="00000000">
        <w:rPr>
          <w:rtl w:val="0"/>
        </w:rPr>
        <w:t xml:space="preserve">Pratto, F., Sidanius, J., Stallworth, L. M., &amp; Malle, B. F. (1994). Social dominance orientation: A personality variable predicting social and political attitudes. </w:t>
      </w:r>
      <w:r w:rsidDel="00000000" w:rsidR="00000000" w:rsidRPr="00000000">
        <w:rPr>
          <w:i w:val="1"/>
          <w:rtl w:val="0"/>
        </w:rPr>
        <w:t xml:space="preserve">Journal of Personality and Social Psychology, 67,</w:t>
      </w:r>
      <w:r w:rsidDel="00000000" w:rsidR="00000000" w:rsidRPr="00000000">
        <w:rPr>
          <w:rtl w:val="0"/>
        </w:rPr>
        <w:t xml:space="preserve"> 741–763. </w:t>
      </w:r>
    </w:p>
    <w:p w:rsidR="00000000" w:rsidDel="00000000" w:rsidP="00000000" w:rsidRDefault="00000000" w:rsidRPr="00000000" w14:paraId="00003053">
      <w:pPr>
        <w:ind w:left="720" w:hanging="720"/>
        <w:rPr/>
      </w:pPr>
      <w:r w:rsidDel="00000000" w:rsidR="00000000" w:rsidRPr="00000000">
        <w:rPr>
          <w:rtl w:val="0"/>
        </w:rPr>
        <w:t xml:space="preserve">Prinstein, M. J., &amp; La Greca, A. M. (2002). Peer crowd affiliation and internalizing distress in childhood and adolescence: A longitudinal follow-back study. </w:t>
      </w:r>
      <w:r w:rsidDel="00000000" w:rsidR="00000000" w:rsidRPr="00000000">
        <w:rPr>
          <w:i w:val="1"/>
          <w:rtl w:val="0"/>
        </w:rPr>
        <w:t xml:space="preserve">Journal of Research on Adolescence</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 325–351. </w:t>
      </w:r>
    </w:p>
    <w:p w:rsidR="00000000" w:rsidDel="00000000" w:rsidP="00000000" w:rsidRDefault="00000000" w:rsidRPr="00000000" w14:paraId="00003054">
      <w:pPr>
        <w:ind w:left="720" w:hanging="720"/>
        <w:rPr/>
      </w:pPr>
      <w:r w:rsidDel="00000000" w:rsidR="00000000" w:rsidRPr="00000000">
        <w:rPr>
          <w:rtl w:val="0"/>
        </w:rPr>
        <w:t xml:space="preserve">Prinstein, M., &amp; LaGreca, A. M. (2004). Childhood peer rejection and aggression as predictors of adolescent girls’ externalizing and health risk behaviors: A 6-year longitudinal study. </w:t>
      </w:r>
      <w:r w:rsidDel="00000000" w:rsidR="00000000" w:rsidRPr="00000000">
        <w:rPr>
          <w:i w:val="1"/>
          <w:rtl w:val="0"/>
        </w:rPr>
        <w:t xml:space="preserve">Journal of Consulting and Clinical Psychology, 72</w:t>
      </w:r>
      <w:r w:rsidDel="00000000" w:rsidR="00000000" w:rsidRPr="00000000">
        <w:rPr>
          <w:rtl w:val="0"/>
        </w:rPr>
        <w:t xml:space="preserve">, 103–112. </w:t>
      </w:r>
    </w:p>
    <w:p w:rsidR="00000000" w:rsidDel="00000000" w:rsidP="00000000" w:rsidRDefault="00000000" w:rsidRPr="00000000" w14:paraId="00003055">
      <w:pPr>
        <w:ind w:left="720" w:hanging="720"/>
        <w:rPr/>
      </w:pPr>
      <w:r w:rsidDel="00000000" w:rsidR="00000000" w:rsidRPr="00000000">
        <w:rPr>
          <w:rtl w:val="0"/>
        </w:rPr>
        <w:t xml:space="preserve">Puckett, J. A., Zachary DuBois, L., McNeill, J. N., &amp; Hanson, C. (2020). The association between social dominance orientation, critical consciousness, and gender minority stigma. </w:t>
      </w:r>
      <w:r w:rsidDel="00000000" w:rsidR="00000000" w:rsidRPr="00000000">
        <w:rPr>
          <w:i w:val="1"/>
          <w:rtl w:val="0"/>
        </w:rPr>
        <w:t xml:space="preserve">Journal of Homosexuality</w:t>
      </w:r>
      <w:r w:rsidDel="00000000" w:rsidR="00000000" w:rsidRPr="00000000">
        <w:rPr>
          <w:rtl w:val="0"/>
        </w:rPr>
        <w:t xml:space="preserve">, </w:t>
      </w:r>
      <w:r w:rsidDel="00000000" w:rsidR="00000000" w:rsidRPr="00000000">
        <w:rPr>
          <w:i w:val="1"/>
          <w:rtl w:val="0"/>
        </w:rPr>
        <w:t xml:space="preserve">67</w:t>
      </w:r>
      <w:r w:rsidDel="00000000" w:rsidR="00000000" w:rsidRPr="00000000">
        <w:rPr>
          <w:rtl w:val="0"/>
        </w:rPr>
        <w:t xml:space="preserve">(8), 1081–1096. https://doi.org/10.1080/00918369.2019.1603493</w:t>
      </w:r>
    </w:p>
    <w:p w:rsidR="00000000" w:rsidDel="00000000" w:rsidP="00000000" w:rsidRDefault="00000000" w:rsidRPr="00000000" w14:paraId="00003056">
      <w:pPr>
        <w:ind w:left="720" w:hanging="720"/>
        <w:rPr>
          <w:rFonts w:ascii="Quattrocento Sans" w:cs="Quattrocento Sans" w:eastAsia="Quattrocento Sans" w:hAnsi="Quattrocento Sans"/>
          <w:sz w:val="18"/>
          <w:szCs w:val="18"/>
        </w:rPr>
      </w:pPr>
      <w:r w:rsidDel="00000000" w:rsidR="00000000" w:rsidRPr="00000000">
        <w:rPr>
          <w:rtl w:val="0"/>
        </w:rPr>
        <w:t xml:space="preserve">Rammstedt, B., Riemann, R., Angleitner, A., &amp; Borkenau, P. (2004). Resilients, overcon trollers, and undercontrollers: The replicability of the three personality prototypes across informants. </w:t>
      </w:r>
      <w:r w:rsidDel="00000000" w:rsidR="00000000" w:rsidRPr="00000000">
        <w:rPr>
          <w:i w:val="1"/>
          <w:rtl w:val="0"/>
        </w:rPr>
        <w:t xml:space="preserve">European Journal of Personality</w:t>
      </w:r>
      <w:r w:rsidDel="00000000" w:rsidR="00000000" w:rsidRPr="00000000">
        <w:rPr>
          <w:rtl w:val="0"/>
        </w:rPr>
        <w:t xml:space="preserve">, </w:t>
      </w:r>
      <w:r w:rsidDel="00000000" w:rsidR="00000000" w:rsidRPr="00000000">
        <w:rPr>
          <w:i w:val="1"/>
          <w:rtl w:val="0"/>
        </w:rPr>
        <w:t xml:space="preserve">18</w:t>
      </w:r>
      <w:r w:rsidDel="00000000" w:rsidR="00000000" w:rsidRPr="00000000">
        <w:rPr>
          <w:rtl w:val="0"/>
        </w:rPr>
        <w:t xml:space="preserve">, 1–14. </w:t>
      </w:r>
      <w:r w:rsidDel="00000000" w:rsidR="00000000" w:rsidRPr="00000000">
        <w:rPr>
          <w:rtl w:val="0"/>
        </w:rPr>
      </w:r>
    </w:p>
    <w:p w:rsidR="00000000" w:rsidDel="00000000" w:rsidP="00000000" w:rsidRDefault="00000000" w:rsidRPr="00000000" w14:paraId="00003057">
      <w:pPr>
        <w:ind w:left="720" w:hanging="720"/>
        <w:rPr>
          <w:rFonts w:ascii="Quattrocento Sans" w:cs="Quattrocento Sans" w:eastAsia="Quattrocento Sans" w:hAnsi="Quattrocento Sans"/>
          <w:sz w:val="18"/>
          <w:szCs w:val="18"/>
        </w:rPr>
      </w:pPr>
      <w:r w:rsidDel="00000000" w:rsidR="00000000" w:rsidRPr="00000000">
        <w:rPr>
          <w:rtl w:val="0"/>
        </w:rPr>
        <w:t xml:space="preserve">Rayner, S. G. (2001). Aspects of the self as learner: Perception, concept, and esteem. In R. J. Riding &amp; S. G. Rayner (Eds.), </w:t>
      </w:r>
      <w:r w:rsidDel="00000000" w:rsidR="00000000" w:rsidRPr="00000000">
        <w:rPr>
          <w:i w:val="1"/>
          <w:rtl w:val="0"/>
        </w:rPr>
        <w:t xml:space="preserve">Self-perception</w:t>
      </w:r>
      <w:r w:rsidDel="00000000" w:rsidR="00000000" w:rsidRPr="00000000">
        <w:rPr>
          <w:rtl w:val="0"/>
        </w:rPr>
        <w:t xml:space="preserve"> (pp. 25–52). Ablex.  </w:t>
      </w:r>
      <w:r w:rsidDel="00000000" w:rsidR="00000000" w:rsidRPr="00000000">
        <w:rPr>
          <w:rtl w:val="0"/>
        </w:rPr>
      </w:r>
    </w:p>
    <w:p w:rsidR="00000000" w:rsidDel="00000000" w:rsidP="00000000" w:rsidRDefault="00000000" w:rsidRPr="00000000" w14:paraId="00003058">
      <w:pPr>
        <w:ind w:left="720" w:hanging="720"/>
        <w:rPr/>
      </w:pPr>
      <w:r w:rsidDel="00000000" w:rsidR="00000000" w:rsidRPr="00000000">
        <w:rPr>
          <w:rtl w:val="0"/>
        </w:rPr>
        <w:t xml:space="preserve">Rinn, A. N., Plucker, J. A., &amp; Stocking, V. B. (2010). Fostering gifted students’ affective development: A look at the impact of academic self-concept. </w:t>
      </w:r>
      <w:r w:rsidDel="00000000" w:rsidR="00000000" w:rsidRPr="00000000">
        <w:rPr>
          <w:i w:val="1"/>
          <w:rtl w:val="0"/>
        </w:rPr>
        <w:t xml:space="preserve">TEACHING Exceptional Children Plus, </w:t>
      </w:r>
      <w:r w:rsidDel="00000000" w:rsidR="00000000" w:rsidRPr="00000000">
        <w:rPr>
          <w:rtl w:val="0"/>
        </w:rPr>
        <w:t xml:space="preserve">6(4) Article 1. http://escholarship.bc.edu/education/tecplus/vol6/iss4/art1. </w:t>
      </w:r>
    </w:p>
    <w:p w:rsidR="00000000" w:rsidDel="00000000" w:rsidP="00000000" w:rsidRDefault="00000000" w:rsidRPr="00000000" w14:paraId="00003059">
      <w:pPr>
        <w:ind w:left="720" w:hanging="720"/>
        <w:rPr/>
      </w:pPr>
      <w:r w:rsidDel="00000000" w:rsidR="00000000" w:rsidRPr="00000000">
        <w:rPr>
          <w:rtl w:val="0"/>
        </w:rPr>
        <w:t xml:space="preserve">Robinson, N. (1996). Counseling agendas for gifted young people: A commentary. </w:t>
      </w:r>
      <w:r w:rsidDel="00000000" w:rsidR="00000000" w:rsidRPr="00000000">
        <w:rPr>
          <w:i w:val="1"/>
          <w:rtl w:val="0"/>
        </w:rPr>
        <w:t xml:space="preserve">Journal for the Education of the Gifted</w:t>
      </w:r>
      <w:r w:rsidDel="00000000" w:rsidR="00000000" w:rsidRPr="00000000">
        <w:rPr>
          <w:rtl w:val="0"/>
        </w:rPr>
        <w:t xml:space="preserve">, </w:t>
      </w:r>
      <w:r w:rsidDel="00000000" w:rsidR="00000000" w:rsidRPr="00000000">
        <w:rPr>
          <w:i w:val="1"/>
          <w:rtl w:val="0"/>
        </w:rPr>
        <w:t xml:space="preserve">20</w:t>
      </w:r>
      <w:r w:rsidDel="00000000" w:rsidR="00000000" w:rsidRPr="00000000">
        <w:rPr>
          <w:rtl w:val="0"/>
        </w:rPr>
        <w:t xml:space="preserve">, 128–137.</w:t>
      </w:r>
    </w:p>
    <w:p w:rsidR="00000000" w:rsidDel="00000000" w:rsidP="00000000" w:rsidRDefault="00000000" w:rsidRPr="00000000" w14:paraId="0000305A">
      <w:pPr>
        <w:ind w:left="720" w:hanging="720"/>
        <w:rPr/>
      </w:pPr>
      <w:r w:rsidDel="00000000" w:rsidR="00000000" w:rsidRPr="00000000">
        <w:rPr>
          <w:rtl w:val="0"/>
        </w:rPr>
        <w:t xml:space="preserve">Rogers, K. B. (2015). The academic, socialization, and psychological effects of acceleration: Research synthesis. In N. Colangelo, J. L. VanTassel-Baska, A. Shoplik, &amp; S. Assouline (Eds.), </w:t>
      </w:r>
      <w:r w:rsidDel="00000000" w:rsidR="00000000" w:rsidRPr="00000000">
        <w:rPr>
          <w:i w:val="1"/>
          <w:rtl w:val="0"/>
        </w:rPr>
        <w:t xml:space="preserve">A nation empowered: Evidence trumps excuses holding back America’s brightest students</w:t>
      </w:r>
      <w:r w:rsidDel="00000000" w:rsidR="00000000" w:rsidRPr="00000000">
        <w:rPr>
          <w:rtl w:val="0"/>
        </w:rPr>
        <w:t xml:space="preserve"> (pp. 19-29). Belin Blank Center for Talent Development. </w:t>
      </w:r>
    </w:p>
    <w:p w:rsidR="00000000" w:rsidDel="00000000" w:rsidP="00000000" w:rsidRDefault="00000000" w:rsidRPr="00000000" w14:paraId="0000305B">
      <w:pPr>
        <w:ind w:left="720" w:hanging="720"/>
        <w:rPr>
          <w:rFonts w:ascii="Quattrocento Sans" w:cs="Quattrocento Sans" w:eastAsia="Quattrocento Sans" w:hAnsi="Quattrocento Sans"/>
          <w:sz w:val="18"/>
          <w:szCs w:val="18"/>
        </w:rPr>
      </w:pPr>
      <w:r w:rsidDel="00000000" w:rsidR="00000000" w:rsidRPr="00000000">
        <w:rPr>
          <w:rtl w:val="0"/>
        </w:rPr>
        <w:t xml:space="preserve">Rose, A., &amp; Rudolph, K. (2006). A review of sex differences in peer relationship process: Potential trade-offs for emotional and behavioral development of girls and boys. </w:t>
      </w:r>
      <w:r w:rsidDel="00000000" w:rsidR="00000000" w:rsidRPr="00000000">
        <w:rPr>
          <w:i w:val="1"/>
          <w:rtl w:val="0"/>
        </w:rPr>
        <w:t xml:space="preserve">Psychological Bulletin, 132</w:t>
      </w:r>
      <w:r w:rsidDel="00000000" w:rsidR="00000000" w:rsidRPr="00000000">
        <w:rPr>
          <w:rtl w:val="0"/>
        </w:rPr>
        <w:t xml:space="preserve">, 98–131.  </w:t>
      </w:r>
      <w:r w:rsidDel="00000000" w:rsidR="00000000" w:rsidRPr="00000000">
        <w:rPr>
          <w:rtl w:val="0"/>
        </w:rPr>
      </w:r>
    </w:p>
    <w:p w:rsidR="00000000" w:rsidDel="00000000" w:rsidP="00000000" w:rsidRDefault="00000000" w:rsidRPr="00000000" w14:paraId="0000305C">
      <w:pPr>
        <w:ind w:left="720" w:hanging="720"/>
        <w:rPr>
          <w:color w:val="000000"/>
        </w:rPr>
      </w:pPr>
      <w:r w:rsidDel="00000000" w:rsidR="00000000" w:rsidRPr="00000000">
        <w:rPr>
          <w:color w:val="000000"/>
          <w:rtl w:val="0"/>
        </w:rPr>
        <w:t xml:space="preserve">Rose, T. (2016). </w:t>
      </w:r>
      <w:r w:rsidDel="00000000" w:rsidR="00000000" w:rsidRPr="00000000">
        <w:rPr>
          <w:i w:val="1"/>
          <w:color w:val="000000"/>
          <w:rtl w:val="0"/>
        </w:rPr>
        <w:t xml:space="preserve">The end of average: How we succeed in a world that values sameness </w:t>
      </w:r>
      <w:r w:rsidDel="00000000" w:rsidR="00000000" w:rsidRPr="00000000">
        <w:rPr>
          <w:color w:val="000000"/>
          <w:rtl w:val="0"/>
        </w:rPr>
        <w:t xml:space="preserve">(1st ed.). HarperOne. </w:t>
      </w:r>
    </w:p>
    <w:p w:rsidR="00000000" w:rsidDel="00000000" w:rsidP="00000000" w:rsidRDefault="00000000" w:rsidRPr="00000000" w14:paraId="0000305D">
      <w:pPr>
        <w:ind w:left="720" w:hanging="720"/>
        <w:rPr>
          <w:color w:val="000000"/>
        </w:rPr>
      </w:pPr>
      <w:r w:rsidDel="00000000" w:rsidR="00000000" w:rsidRPr="00000000">
        <w:rPr>
          <w:color w:val="000000"/>
          <w:rtl w:val="0"/>
        </w:rPr>
        <w:t xml:space="preserve">Rothbart, M. K. (2007). Temperament, development, and personality. </w:t>
      </w:r>
      <w:r w:rsidDel="00000000" w:rsidR="00000000" w:rsidRPr="00000000">
        <w:rPr>
          <w:i w:val="1"/>
          <w:color w:val="000000"/>
          <w:rtl w:val="0"/>
        </w:rPr>
        <w:t xml:space="preserve">Current Directions in Psychological Science, 16</w:t>
      </w:r>
      <w:r w:rsidDel="00000000" w:rsidR="00000000" w:rsidRPr="00000000">
        <w:rPr>
          <w:color w:val="000000"/>
          <w:rtl w:val="0"/>
        </w:rPr>
        <w:t xml:space="preserve">(4), 207-212.</w:t>
      </w:r>
    </w:p>
    <w:p w:rsidR="00000000" w:rsidDel="00000000" w:rsidP="00000000" w:rsidRDefault="00000000" w:rsidRPr="00000000" w14:paraId="0000305E">
      <w:pPr>
        <w:ind w:left="720" w:hanging="720"/>
        <w:rPr/>
      </w:pPr>
      <w:r w:rsidDel="00000000" w:rsidR="00000000" w:rsidRPr="00000000">
        <w:rPr>
          <w:rtl w:val="0"/>
        </w:rPr>
        <w:t xml:space="preserve">Rudasill, K. M., Foust, R. C., &amp; Callahan, C. M. (2007). The Social Coping Questionnaire: An examination of its structure with an American sample of gifted adolescents. </w:t>
      </w:r>
      <w:r w:rsidDel="00000000" w:rsidR="00000000" w:rsidRPr="00000000">
        <w:rPr>
          <w:i w:val="1"/>
          <w:rtl w:val="0"/>
        </w:rPr>
        <w:t xml:space="preserve">Journal for the Education of the Gifted, 30</w:t>
      </w:r>
      <w:r w:rsidDel="00000000" w:rsidR="00000000" w:rsidRPr="00000000">
        <w:rPr>
          <w:rtl w:val="0"/>
        </w:rPr>
        <w:t xml:space="preserve">, 353–371.</w:t>
      </w:r>
    </w:p>
    <w:p w:rsidR="00000000" w:rsidDel="00000000" w:rsidP="00000000" w:rsidRDefault="00000000" w:rsidRPr="00000000" w14:paraId="0000305F">
      <w:pPr>
        <w:ind w:left="720" w:hanging="720"/>
        <w:rPr/>
      </w:pPr>
      <w:r w:rsidDel="00000000" w:rsidR="00000000" w:rsidRPr="00000000">
        <w:rPr>
          <w:rtl w:val="0"/>
        </w:rPr>
        <w:t xml:space="preserve">Ruffman, T., Ruffman, C., Hill, S., Turunc, G., Park, N., Du, K., Hayhurst, J., Kang, J., Selçuk, B., Regenbrecht, H., Philipp, M. C., &amp; Hunter, J. A. (2020). RWAc and SDOc: The measurement of right‐wing authoritarianism and social dominance orientation in childhood. </w:t>
      </w:r>
      <w:r w:rsidDel="00000000" w:rsidR="00000000" w:rsidRPr="00000000">
        <w:rPr>
          <w:i w:val="1"/>
          <w:rtl w:val="0"/>
        </w:rPr>
        <w:t xml:space="preserve">Social Development</w:t>
      </w:r>
      <w:r w:rsidDel="00000000" w:rsidR="00000000" w:rsidRPr="00000000">
        <w:rPr>
          <w:rtl w:val="0"/>
        </w:rPr>
        <w:t xml:space="preserve">, </w:t>
      </w:r>
      <w:r w:rsidDel="00000000" w:rsidR="00000000" w:rsidRPr="00000000">
        <w:rPr>
          <w:i w:val="1"/>
          <w:rtl w:val="0"/>
        </w:rPr>
        <w:t xml:space="preserve">29</w:t>
      </w:r>
      <w:r w:rsidDel="00000000" w:rsidR="00000000" w:rsidRPr="00000000">
        <w:rPr>
          <w:rtl w:val="0"/>
        </w:rPr>
        <w:t xml:space="preserve">(4), 1194–1214. https://doi.org/10.1111/sode.12438</w:t>
      </w:r>
    </w:p>
    <w:p w:rsidR="00000000" w:rsidDel="00000000" w:rsidP="00000000" w:rsidRDefault="00000000" w:rsidRPr="00000000" w14:paraId="00003060">
      <w:pPr>
        <w:ind w:left="720" w:hanging="720"/>
        <w:rPr>
          <w:rFonts w:ascii="Quattrocento Sans" w:cs="Quattrocento Sans" w:eastAsia="Quattrocento Sans" w:hAnsi="Quattrocento Sans"/>
          <w:sz w:val="18"/>
          <w:szCs w:val="18"/>
        </w:rPr>
      </w:pPr>
      <w:r w:rsidDel="00000000" w:rsidR="00000000" w:rsidRPr="00000000">
        <w:rPr>
          <w:rtl w:val="0"/>
        </w:rPr>
        <w:t xml:space="preserve">Sak, U. (2004). A synthesis of research on psychological types of gifted adolescents. </w:t>
      </w:r>
      <w:r w:rsidDel="00000000" w:rsidR="00000000" w:rsidRPr="00000000">
        <w:rPr>
          <w:i w:val="1"/>
          <w:rtl w:val="0"/>
        </w:rPr>
        <w:t xml:space="preserve">Journal of Secondary Gifted Education</w:t>
      </w:r>
      <w:r w:rsidDel="00000000" w:rsidR="00000000" w:rsidRPr="00000000">
        <w:rPr>
          <w:rtl w:val="0"/>
        </w:rPr>
        <w:t xml:space="preserve">, </w:t>
      </w:r>
      <w:r w:rsidDel="00000000" w:rsidR="00000000" w:rsidRPr="00000000">
        <w:rPr>
          <w:i w:val="1"/>
          <w:rtl w:val="0"/>
        </w:rPr>
        <w:t xml:space="preserve">15</w:t>
      </w:r>
      <w:r w:rsidDel="00000000" w:rsidR="00000000" w:rsidRPr="00000000">
        <w:rPr>
          <w:rtl w:val="0"/>
        </w:rPr>
        <w:t xml:space="preserve">, 70–79.  </w:t>
      </w:r>
      <w:r w:rsidDel="00000000" w:rsidR="00000000" w:rsidRPr="00000000">
        <w:rPr>
          <w:rtl w:val="0"/>
        </w:rPr>
      </w:r>
    </w:p>
    <w:p w:rsidR="00000000" w:rsidDel="00000000" w:rsidP="00000000" w:rsidRDefault="00000000" w:rsidRPr="00000000" w14:paraId="00003061">
      <w:pPr>
        <w:ind w:left="720" w:hanging="720"/>
        <w:rPr/>
      </w:pPr>
      <w:r w:rsidDel="00000000" w:rsidR="00000000" w:rsidRPr="00000000">
        <w:rPr>
          <w:rtl w:val="0"/>
        </w:rPr>
        <w:t xml:space="preserve">Sandstrom, M. J., Cillessen, A. H. N., &amp; Eisenhower, A. (2003). Children’s appraisal of peer rejection experiences: Impact on social and emotional adjustment. </w:t>
      </w:r>
      <w:r w:rsidDel="00000000" w:rsidR="00000000" w:rsidRPr="00000000">
        <w:rPr>
          <w:i w:val="1"/>
          <w:rtl w:val="0"/>
        </w:rPr>
        <w:t xml:space="preserve">Social Development, 12</w:t>
      </w:r>
      <w:r w:rsidDel="00000000" w:rsidR="00000000" w:rsidRPr="00000000">
        <w:rPr>
          <w:rtl w:val="0"/>
        </w:rPr>
        <w:t xml:space="preserve">(4), 530–550. https://doi.org/10.1111/1467-9507.00247</w:t>
      </w:r>
    </w:p>
    <w:p w:rsidR="00000000" w:rsidDel="00000000" w:rsidP="00000000" w:rsidRDefault="00000000" w:rsidRPr="00000000" w14:paraId="00003062">
      <w:pPr>
        <w:ind w:left="720" w:hanging="720"/>
        <w:rPr>
          <w:rFonts w:ascii="Quattrocento Sans" w:cs="Quattrocento Sans" w:eastAsia="Quattrocento Sans" w:hAnsi="Quattrocento Sans"/>
          <w:sz w:val="18"/>
          <w:szCs w:val="18"/>
        </w:rPr>
      </w:pPr>
      <w:r w:rsidDel="00000000" w:rsidR="00000000" w:rsidRPr="00000000">
        <w:rPr>
          <w:rtl w:val="0"/>
        </w:rPr>
        <w:t xml:space="preserve">Schönbrodt, F. D., &amp; Perugini, M. (2013). At what sample size do correlations stabilize? </w:t>
      </w:r>
      <w:r w:rsidDel="00000000" w:rsidR="00000000" w:rsidRPr="00000000">
        <w:rPr>
          <w:i w:val="1"/>
          <w:rtl w:val="0"/>
        </w:rPr>
        <w:t xml:space="preserve">Journal of Research in Personality, 47</w:t>
      </w:r>
      <w:r w:rsidDel="00000000" w:rsidR="00000000" w:rsidRPr="00000000">
        <w:rPr>
          <w:rtl w:val="0"/>
        </w:rPr>
        <w:t xml:space="preserve">, 609-612. </w:t>
      </w:r>
      <w:hyperlink r:id="rId93">
        <w:r w:rsidDel="00000000" w:rsidR="00000000" w:rsidRPr="00000000">
          <w:rPr>
            <w:color w:val="0563c1"/>
            <w:u w:val="single"/>
            <w:rtl w:val="0"/>
          </w:rPr>
          <w:t xml:space="preserve">https://doi.org/10.1016/j.jrp.2013.05.009</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63">
      <w:pPr>
        <w:ind w:left="720" w:hanging="720"/>
        <w:rPr>
          <w:rFonts w:ascii="Quattrocento Sans" w:cs="Quattrocento Sans" w:eastAsia="Quattrocento Sans" w:hAnsi="Quattrocento Sans"/>
          <w:sz w:val="18"/>
          <w:szCs w:val="18"/>
        </w:rPr>
      </w:pPr>
      <w:r w:rsidDel="00000000" w:rsidR="00000000" w:rsidRPr="00000000">
        <w:rPr>
          <w:rtl w:val="0"/>
        </w:rPr>
        <w:t xml:space="preserve">Schroder, H. S., Dawood, S., Yalch, M. M., Donnellan, M. B., &amp; Moser, J. S. (2015). The role of implicit theories in mental health symptoms, emotion regulation, and hypothetical treatment choices in college students. </w:t>
      </w:r>
      <w:r w:rsidDel="00000000" w:rsidR="00000000" w:rsidRPr="00000000">
        <w:rPr>
          <w:i w:val="1"/>
          <w:rtl w:val="0"/>
        </w:rPr>
        <w:t xml:space="preserve">Cognitive Therapy and Research</w:t>
      </w:r>
      <w:r w:rsidDel="00000000" w:rsidR="00000000" w:rsidRPr="00000000">
        <w:rPr>
          <w:rtl w:val="0"/>
        </w:rPr>
        <w:t xml:space="preserve">, </w:t>
      </w:r>
      <w:r w:rsidDel="00000000" w:rsidR="00000000" w:rsidRPr="00000000">
        <w:rPr>
          <w:i w:val="1"/>
          <w:rtl w:val="0"/>
        </w:rPr>
        <w:t xml:space="preserve">39</w:t>
      </w:r>
      <w:r w:rsidDel="00000000" w:rsidR="00000000" w:rsidRPr="00000000">
        <w:rPr>
          <w:rtl w:val="0"/>
        </w:rPr>
        <w:t xml:space="preserve">(2), 120–139. https://doi.org/10.1007/s10608-014-9652-6 </w:t>
      </w:r>
      <w:r w:rsidDel="00000000" w:rsidR="00000000" w:rsidRPr="00000000">
        <w:rPr>
          <w:rtl w:val="0"/>
        </w:rPr>
      </w:r>
    </w:p>
    <w:p w:rsidR="00000000" w:rsidDel="00000000" w:rsidP="00000000" w:rsidRDefault="00000000" w:rsidRPr="00000000" w14:paraId="00003064">
      <w:pPr>
        <w:ind w:left="720" w:hanging="720"/>
        <w:rPr>
          <w:rFonts w:ascii="Quattrocento Sans" w:cs="Quattrocento Sans" w:eastAsia="Quattrocento Sans" w:hAnsi="Quattrocento Sans"/>
          <w:sz w:val="18"/>
          <w:szCs w:val="18"/>
        </w:rPr>
      </w:pPr>
      <w:r w:rsidDel="00000000" w:rsidR="00000000" w:rsidRPr="00000000">
        <w:rPr>
          <w:rtl w:val="0"/>
        </w:rPr>
        <w:t xml:space="preserve">Schuler, P. A. (2000). Perfectionism and gifted adolescents. </w:t>
      </w:r>
      <w:r w:rsidDel="00000000" w:rsidR="00000000" w:rsidRPr="00000000">
        <w:rPr>
          <w:i w:val="1"/>
          <w:rtl w:val="0"/>
        </w:rPr>
        <w:t xml:space="preserve">Journal of Secondary Gifted Education, 11</w:t>
      </w:r>
      <w:r w:rsidDel="00000000" w:rsidR="00000000" w:rsidRPr="00000000">
        <w:rPr>
          <w:rtl w:val="0"/>
        </w:rPr>
        <w:t xml:space="preserve">(4), 183.  </w:t>
      </w:r>
      <w:r w:rsidDel="00000000" w:rsidR="00000000" w:rsidRPr="00000000">
        <w:rPr>
          <w:rtl w:val="0"/>
        </w:rPr>
      </w:r>
    </w:p>
    <w:p w:rsidR="00000000" w:rsidDel="00000000" w:rsidP="00000000" w:rsidRDefault="00000000" w:rsidRPr="00000000" w14:paraId="00003065">
      <w:pPr>
        <w:ind w:left="720" w:hanging="720"/>
        <w:rPr>
          <w:rFonts w:ascii="Quattrocento Sans" w:cs="Quattrocento Sans" w:eastAsia="Quattrocento Sans" w:hAnsi="Quattrocento Sans"/>
          <w:sz w:val="18"/>
          <w:szCs w:val="18"/>
        </w:rPr>
      </w:pPr>
      <w:r w:rsidDel="00000000" w:rsidR="00000000" w:rsidRPr="00000000">
        <w:rPr>
          <w:rtl w:val="0"/>
        </w:rPr>
        <w:t xml:space="preserve">Shavelson, R. J., Hubner, J. J., &amp; Stanton, G. C. (1976). Validation of construct interpretations. </w:t>
      </w:r>
      <w:r w:rsidDel="00000000" w:rsidR="00000000" w:rsidRPr="00000000">
        <w:rPr>
          <w:i w:val="1"/>
          <w:rtl w:val="0"/>
        </w:rPr>
        <w:t xml:space="preserve">Review of Educational Research, 46,</w:t>
      </w:r>
      <w:r w:rsidDel="00000000" w:rsidR="00000000" w:rsidRPr="00000000">
        <w:rPr>
          <w:rtl w:val="0"/>
        </w:rPr>
        <w:t xml:space="preserve"> 407–441.  </w:t>
      </w:r>
      <w:r w:rsidDel="00000000" w:rsidR="00000000" w:rsidRPr="00000000">
        <w:rPr>
          <w:rtl w:val="0"/>
        </w:rPr>
      </w:r>
    </w:p>
    <w:p w:rsidR="00000000" w:rsidDel="00000000" w:rsidP="00000000" w:rsidRDefault="00000000" w:rsidRPr="00000000" w14:paraId="00003066">
      <w:pPr>
        <w:ind w:left="720" w:hanging="720"/>
        <w:rPr/>
      </w:pPr>
      <w:r w:rsidDel="00000000" w:rsidR="00000000" w:rsidRPr="00000000">
        <w:rPr>
          <w:rtl w:val="0"/>
        </w:rPr>
        <w:t xml:space="preserve">Sidanius, J., &amp; Pratto, F. (1999). </w:t>
      </w:r>
      <w:r w:rsidDel="00000000" w:rsidR="00000000" w:rsidRPr="00000000">
        <w:rPr>
          <w:i w:val="1"/>
          <w:rtl w:val="0"/>
        </w:rPr>
        <w:t xml:space="preserve">Social dominance: An intergroup theory of social hierarchy and oppression.</w:t>
      </w:r>
      <w:r w:rsidDel="00000000" w:rsidR="00000000" w:rsidRPr="00000000">
        <w:rPr>
          <w:rtl w:val="0"/>
        </w:rPr>
        <w:t xml:space="preserve"> Cambridge University Press. </w:t>
      </w:r>
    </w:p>
    <w:p w:rsidR="00000000" w:rsidDel="00000000" w:rsidP="00000000" w:rsidRDefault="00000000" w:rsidRPr="00000000" w14:paraId="00003067">
      <w:pPr>
        <w:ind w:left="720" w:hanging="720"/>
        <w:rPr/>
      </w:pPr>
      <w:r w:rsidDel="00000000" w:rsidR="00000000" w:rsidRPr="00000000">
        <w:rPr>
          <w:rtl w:val="0"/>
        </w:rPr>
        <w:t xml:space="preserve">Sidanius, J., Sinclair, S., &amp; Pratto, F. (2006). Social dominance orientation, gender, and increasing educational exposure. </w:t>
      </w:r>
      <w:r w:rsidDel="00000000" w:rsidR="00000000" w:rsidRPr="00000000">
        <w:rPr>
          <w:i w:val="1"/>
          <w:rtl w:val="0"/>
        </w:rPr>
        <w:t xml:space="preserve">Journal of Applied Social Psychology</w:t>
      </w:r>
      <w:r w:rsidDel="00000000" w:rsidR="00000000" w:rsidRPr="00000000">
        <w:rPr>
          <w:rtl w:val="0"/>
        </w:rPr>
        <w:t xml:space="preserve">, </w:t>
      </w:r>
      <w:r w:rsidDel="00000000" w:rsidR="00000000" w:rsidRPr="00000000">
        <w:rPr>
          <w:i w:val="1"/>
          <w:rtl w:val="0"/>
        </w:rPr>
        <w:t xml:space="preserve">36</w:t>
      </w:r>
      <w:r w:rsidDel="00000000" w:rsidR="00000000" w:rsidRPr="00000000">
        <w:rPr>
          <w:rtl w:val="0"/>
        </w:rPr>
        <w:t xml:space="preserve">, 1640-1653.  https://doi.org/10.1111/ j.0021-9029.2006.00074.x </w:t>
      </w:r>
    </w:p>
    <w:p w:rsidR="00000000" w:rsidDel="00000000" w:rsidP="00000000" w:rsidRDefault="00000000" w:rsidRPr="00000000" w14:paraId="00003068">
      <w:pPr>
        <w:ind w:left="720" w:hanging="720"/>
        <w:rPr/>
      </w:pPr>
      <w:r w:rsidDel="00000000" w:rsidR="00000000" w:rsidRPr="00000000">
        <w:rPr>
          <w:rtl w:val="0"/>
        </w:rPr>
        <w:t xml:space="preserve">Siegle, D. (2007). Gifted children’s bill of rights. National Association for Gifted Children. https://www.nagc.org/resources-publications/resources-parents/gifted-childrens-bill-rights</w:t>
      </w:r>
    </w:p>
    <w:p w:rsidR="00000000" w:rsidDel="00000000" w:rsidP="00000000" w:rsidRDefault="00000000" w:rsidRPr="00000000" w14:paraId="00003069">
      <w:pPr>
        <w:ind w:left="720" w:hanging="720"/>
        <w:rPr>
          <w:rFonts w:ascii="Quattrocento Sans" w:cs="Quattrocento Sans" w:eastAsia="Quattrocento Sans" w:hAnsi="Quattrocento Sans"/>
          <w:sz w:val="18"/>
          <w:szCs w:val="18"/>
        </w:rPr>
      </w:pPr>
      <w:r w:rsidDel="00000000" w:rsidR="00000000" w:rsidRPr="00000000">
        <w:rPr>
          <w:rtl w:val="0"/>
        </w:rPr>
        <w:t xml:space="preserve">Smith, M. M., Sherry, S. B., Rnic, K., Saklofske, D. H., Enns, M., &amp; Gralnick, T. (2016). Are perfectionism dimensions vulnerability factors for depressive symptoms after controlling for neuroticism? A meta‐analysis of 10 longitudinal studies. </w:t>
      </w:r>
      <w:r w:rsidDel="00000000" w:rsidR="00000000" w:rsidRPr="00000000">
        <w:rPr>
          <w:i w:val="1"/>
          <w:rtl w:val="0"/>
        </w:rPr>
        <w:t xml:space="preserve">European Journal of Personality</w:t>
      </w:r>
      <w:r w:rsidDel="00000000" w:rsidR="00000000" w:rsidRPr="00000000">
        <w:rPr>
          <w:rtl w:val="0"/>
        </w:rPr>
        <w:t xml:space="preserve">, </w:t>
      </w:r>
      <w:r w:rsidDel="00000000" w:rsidR="00000000" w:rsidRPr="00000000">
        <w:rPr>
          <w:i w:val="1"/>
          <w:rtl w:val="0"/>
        </w:rPr>
        <w:t xml:space="preserve">30</w:t>
      </w:r>
      <w:r w:rsidDel="00000000" w:rsidR="00000000" w:rsidRPr="00000000">
        <w:rPr>
          <w:rtl w:val="0"/>
        </w:rPr>
        <w:t xml:space="preserve">(2), 201–212. </w:t>
      </w:r>
      <w:hyperlink r:id="rId94">
        <w:r w:rsidDel="00000000" w:rsidR="00000000" w:rsidRPr="00000000">
          <w:rPr>
            <w:color w:val="0563c1"/>
            <w:u w:val="single"/>
            <w:rtl w:val="0"/>
          </w:rPr>
          <w:t xml:space="preserve">https://doi.org/10.1002/per.2053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6A">
      <w:pPr>
        <w:ind w:left="720" w:hanging="720"/>
        <w:rPr>
          <w:rFonts w:ascii="Quattrocento Sans" w:cs="Quattrocento Sans" w:eastAsia="Quattrocento Sans" w:hAnsi="Quattrocento Sans"/>
          <w:sz w:val="18"/>
          <w:szCs w:val="18"/>
        </w:rPr>
      </w:pPr>
      <w:r w:rsidDel="00000000" w:rsidR="00000000" w:rsidRPr="00000000">
        <w:rPr>
          <w:rtl w:val="0"/>
        </w:rPr>
        <w:t xml:space="preserve">Smith, M. M., Sherry, S. B., Vidovic, V., Saklofske, D. H., Stoeber, J., &amp; Benoit, A. (2019). Perfectionism and the Five-Factor Model of Personality: A meta-analytic review. </w:t>
      </w:r>
      <w:r w:rsidDel="00000000" w:rsidR="00000000" w:rsidRPr="00000000">
        <w:rPr>
          <w:i w:val="1"/>
          <w:rtl w:val="0"/>
        </w:rPr>
        <w:t xml:space="preserve">Personality &amp; Social Psychology Review</w:t>
      </w:r>
      <w:r w:rsidDel="00000000" w:rsidR="00000000" w:rsidRPr="00000000">
        <w:rPr>
          <w:rtl w:val="0"/>
        </w:rPr>
        <w:t xml:space="preserve">, </w:t>
      </w:r>
      <w:r w:rsidDel="00000000" w:rsidR="00000000" w:rsidRPr="00000000">
        <w:rPr>
          <w:i w:val="1"/>
          <w:rtl w:val="0"/>
        </w:rPr>
        <w:t xml:space="preserve">23</w:t>
      </w:r>
      <w:r w:rsidDel="00000000" w:rsidR="00000000" w:rsidRPr="00000000">
        <w:rPr>
          <w:rtl w:val="0"/>
        </w:rPr>
        <w:t xml:space="preserve">(4), 367–390. https://doi.org/10.1177/1088868318814973 </w:t>
      </w:r>
      <w:r w:rsidDel="00000000" w:rsidR="00000000" w:rsidRPr="00000000">
        <w:rPr>
          <w:rtl w:val="0"/>
        </w:rPr>
      </w:r>
    </w:p>
    <w:p w:rsidR="00000000" w:rsidDel="00000000" w:rsidP="00000000" w:rsidRDefault="00000000" w:rsidRPr="00000000" w14:paraId="0000306B">
      <w:pPr>
        <w:ind w:left="720" w:hanging="720"/>
        <w:rPr>
          <w:rFonts w:ascii="Quattrocento Sans" w:cs="Quattrocento Sans" w:eastAsia="Quattrocento Sans" w:hAnsi="Quattrocento Sans"/>
          <w:sz w:val="18"/>
          <w:szCs w:val="18"/>
        </w:rPr>
      </w:pPr>
      <w:r w:rsidDel="00000000" w:rsidR="00000000" w:rsidRPr="00000000">
        <w:rPr>
          <w:rtl w:val="0"/>
        </w:rPr>
        <w:t xml:space="preserve">Soto, C. J., John, O. P., Gosling, S. D., &amp; Potter, J. (2011). Age differences in personality traits from 10 to 65: Big-five domains and facets in a large cross-sectional sample. </w:t>
      </w:r>
      <w:r w:rsidDel="00000000" w:rsidR="00000000" w:rsidRPr="00000000">
        <w:rPr>
          <w:i w:val="1"/>
          <w:rtl w:val="0"/>
        </w:rPr>
        <w:t xml:space="preserve">Journal of Personality and Social Psychology</w:t>
      </w:r>
      <w:r w:rsidDel="00000000" w:rsidR="00000000" w:rsidRPr="00000000">
        <w:rPr>
          <w:rtl w:val="0"/>
        </w:rPr>
        <w:t xml:space="preserve">, </w:t>
      </w:r>
      <w:r w:rsidDel="00000000" w:rsidR="00000000" w:rsidRPr="00000000">
        <w:rPr>
          <w:i w:val="1"/>
          <w:rtl w:val="0"/>
        </w:rPr>
        <w:t xml:space="preserve">100</w:t>
      </w:r>
      <w:r w:rsidDel="00000000" w:rsidR="00000000" w:rsidRPr="00000000">
        <w:rPr>
          <w:rtl w:val="0"/>
        </w:rPr>
        <w:t xml:space="preserve">, 330–348.  </w:t>
      </w:r>
      <w:r w:rsidDel="00000000" w:rsidR="00000000" w:rsidRPr="00000000">
        <w:rPr>
          <w:rtl w:val="0"/>
        </w:rPr>
      </w:r>
    </w:p>
    <w:p w:rsidR="00000000" w:rsidDel="00000000" w:rsidP="00000000" w:rsidRDefault="00000000" w:rsidRPr="00000000" w14:paraId="0000306C">
      <w:pPr>
        <w:ind w:left="720" w:hanging="720"/>
        <w:rPr/>
      </w:pPr>
      <w:r w:rsidDel="00000000" w:rsidR="00000000" w:rsidRPr="00000000">
        <w:rPr>
          <w:rtl w:val="0"/>
        </w:rPr>
        <w:t xml:space="preserve">Southern, W. T., &amp; Jones, E. D. (2015). Types of acceleration: Dimensions and issues. In N. Colangelo, J. L. VanTassel-Baska, A. Shoplik, &amp; S. Assouline (Eds.), </w:t>
      </w:r>
      <w:r w:rsidDel="00000000" w:rsidR="00000000" w:rsidRPr="00000000">
        <w:rPr>
          <w:i w:val="1"/>
          <w:rtl w:val="0"/>
        </w:rPr>
        <w:t xml:space="preserve">A nation empowered: Evidence trumps excuses holding back America’s brightest students</w:t>
      </w:r>
      <w:r w:rsidDel="00000000" w:rsidR="00000000" w:rsidRPr="00000000">
        <w:rPr>
          <w:rtl w:val="0"/>
        </w:rPr>
        <w:t xml:space="preserve"> (pp. 9-18). Belin Blank Center for Talent Development. </w:t>
      </w:r>
    </w:p>
    <w:p w:rsidR="00000000" w:rsidDel="00000000" w:rsidP="00000000" w:rsidRDefault="00000000" w:rsidRPr="00000000" w14:paraId="0000306D">
      <w:pPr>
        <w:ind w:left="720" w:hanging="720"/>
        <w:rPr/>
      </w:pPr>
      <w:r w:rsidDel="00000000" w:rsidR="00000000" w:rsidRPr="00000000">
        <w:rPr>
          <w:rtl w:val="0"/>
        </w:rPr>
        <w:t xml:space="preserve">Speirs Neumeister, K. L. (2004). Understanding the relationship between perfectionism and achievement motivation in gifted college students. </w:t>
      </w:r>
      <w:r w:rsidDel="00000000" w:rsidR="00000000" w:rsidRPr="00000000">
        <w:rPr>
          <w:i w:val="1"/>
          <w:rtl w:val="0"/>
        </w:rPr>
        <w:t xml:space="preserve">Gifted Child Quarterly, 48</w:t>
      </w:r>
      <w:r w:rsidDel="00000000" w:rsidR="00000000" w:rsidRPr="00000000">
        <w:rPr>
          <w:rtl w:val="0"/>
        </w:rPr>
        <w:t xml:space="preserve">(3), 219–231. https://doi.org/10.1177/001698620404800306 </w:t>
      </w:r>
    </w:p>
    <w:p w:rsidR="00000000" w:rsidDel="00000000" w:rsidP="00000000" w:rsidRDefault="00000000" w:rsidRPr="00000000" w14:paraId="0000306E">
      <w:pPr>
        <w:ind w:left="720" w:hanging="720"/>
        <w:rPr>
          <w:rFonts w:ascii="Quattrocento Sans" w:cs="Quattrocento Sans" w:eastAsia="Quattrocento Sans" w:hAnsi="Quattrocento Sans"/>
          <w:sz w:val="18"/>
          <w:szCs w:val="18"/>
        </w:rPr>
      </w:pPr>
      <w:r w:rsidDel="00000000" w:rsidR="00000000" w:rsidRPr="00000000">
        <w:rPr>
          <w:rtl w:val="0"/>
        </w:rPr>
        <w:t xml:space="preserve">Speirs Neumeister, K. L (2016). Perfectionism in gifted children. In M. Neihart, S. I. Pfeiffer &amp; T. L. Cross (Eds.), </w:t>
      </w:r>
      <w:r w:rsidDel="00000000" w:rsidR="00000000" w:rsidRPr="00000000">
        <w:rPr>
          <w:i w:val="1"/>
          <w:rtl w:val="0"/>
        </w:rPr>
        <w:t xml:space="preserve">The social and emotional development of gifted children: What do we know? </w:t>
      </w:r>
      <w:r w:rsidDel="00000000" w:rsidR="00000000" w:rsidRPr="00000000">
        <w:rPr>
          <w:rtl w:val="0"/>
        </w:rPr>
        <w:t xml:space="preserve">(2nd ed., pp. 29–40). Prufrock Press.  </w:t>
      </w:r>
      <w:r w:rsidDel="00000000" w:rsidR="00000000" w:rsidRPr="00000000">
        <w:rPr>
          <w:rtl w:val="0"/>
        </w:rPr>
      </w:r>
    </w:p>
    <w:p w:rsidR="00000000" w:rsidDel="00000000" w:rsidP="00000000" w:rsidRDefault="00000000" w:rsidRPr="00000000" w14:paraId="0000306F">
      <w:pPr>
        <w:ind w:left="720" w:hanging="720"/>
        <w:rPr>
          <w:rFonts w:ascii="Quattrocento Sans" w:cs="Quattrocento Sans" w:eastAsia="Quattrocento Sans" w:hAnsi="Quattrocento Sans"/>
          <w:sz w:val="18"/>
          <w:szCs w:val="18"/>
        </w:rPr>
      </w:pPr>
      <w:r w:rsidDel="00000000" w:rsidR="00000000" w:rsidRPr="00000000">
        <w:rPr>
          <w:rtl w:val="0"/>
        </w:rPr>
        <w:t xml:space="preserve">Stajkovic, A. D., Bandura, A., Locke, E. A., Lee, D., &amp; Sergent, K. (2018). Test of three conceptual models of influence of the big five personality traits and self-efficacy on academic performance: A meta-analytic path-analysis. </w:t>
      </w:r>
      <w:r w:rsidDel="00000000" w:rsidR="00000000" w:rsidRPr="00000000">
        <w:rPr>
          <w:i w:val="1"/>
          <w:rtl w:val="0"/>
        </w:rPr>
        <w:t xml:space="preserve">Personality and Individual Differences</w:t>
      </w:r>
      <w:r w:rsidDel="00000000" w:rsidR="00000000" w:rsidRPr="00000000">
        <w:rPr>
          <w:rtl w:val="0"/>
        </w:rPr>
        <w:t xml:space="preserve">, </w:t>
      </w:r>
      <w:r w:rsidDel="00000000" w:rsidR="00000000" w:rsidRPr="00000000">
        <w:rPr>
          <w:i w:val="1"/>
          <w:rtl w:val="0"/>
        </w:rPr>
        <w:t xml:space="preserve">120</w:t>
      </w:r>
      <w:r w:rsidDel="00000000" w:rsidR="00000000" w:rsidRPr="00000000">
        <w:rPr>
          <w:rtl w:val="0"/>
        </w:rPr>
        <w:t xml:space="preserve">, 238–245. https://doi.org/10.1016/j.paid.2017.08.014 </w:t>
      </w:r>
      <w:r w:rsidDel="00000000" w:rsidR="00000000" w:rsidRPr="00000000">
        <w:rPr>
          <w:rtl w:val="0"/>
        </w:rPr>
      </w:r>
    </w:p>
    <w:p w:rsidR="00000000" w:rsidDel="00000000" w:rsidP="00000000" w:rsidRDefault="00000000" w:rsidRPr="00000000" w14:paraId="00003070">
      <w:pPr>
        <w:ind w:left="720" w:hanging="720"/>
        <w:rPr/>
      </w:pPr>
      <w:r w:rsidDel="00000000" w:rsidR="00000000" w:rsidRPr="00000000">
        <w:rPr>
          <w:rtl w:val="0"/>
        </w:rPr>
        <w:t xml:space="preserve">Steinberg, L., Lamborn, S. D., Darling, N., Mounts, N. S., &amp; Dornbusch, S. M. (1994). Over-time changes in adjustment and competence among adolescents from authoritative, authoritarian, indulgent, and neglectful families. </w:t>
      </w:r>
      <w:r w:rsidDel="00000000" w:rsidR="00000000" w:rsidRPr="00000000">
        <w:rPr>
          <w:i w:val="1"/>
          <w:rtl w:val="0"/>
        </w:rPr>
        <w:t xml:space="preserve">Child Development, 65</w:t>
      </w:r>
      <w:r w:rsidDel="00000000" w:rsidR="00000000" w:rsidRPr="00000000">
        <w:rPr>
          <w:rtl w:val="0"/>
        </w:rPr>
        <w:t xml:space="preserve">, 754–77. </w:t>
      </w:r>
    </w:p>
    <w:p w:rsidR="00000000" w:rsidDel="00000000" w:rsidP="00000000" w:rsidRDefault="00000000" w:rsidRPr="00000000" w14:paraId="00003071">
      <w:pPr>
        <w:ind w:left="720" w:hanging="720"/>
        <w:rPr>
          <w:rFonts w:ascii="Quattrocento Sans" w:cs="Quattrocento Sans" w:eastAsia="Quattrocento Sans" w:hAnsi="Quattrocento Sans"/>
          <w:sz w:val="18"/>
          <w:szCs w:val="18"/>
        </w:rPr>
      </w:pPr>
      <w:r w:rsidDel="00000000" w:rsidR="00000000" w:rsidRPr="00000000">
        <w:rPr>
          <w:rtl w:val="0"/>
        </w:rPr>
        <w:t xml:space="preserve">Stelmack, R. M. (1990). Biological bases of extraversion: Psychophysiological evidence. </w:t>
      </w:r>
      <w:r w:rsidDel="00000000" w:rsidR="00000000" w:rsidRPr="00000000">
        <w:rPr>
          <w:i w:val="1"/>
          <w:rtl w:val="0"/>
        </w:rPr>
        <w:t xml:space="preserve">Journal of Personality</w:t>
      </w:r>
      <w:r w:rsidDel="00000000" w:rsidR="00000000" w:rsidRPr="00000000">
        <w:rPr>
          <w:rtl w:val="0"/>
        </w:rPr>
        <w:t xml:space="preserve">, </w:t>
      </w:r>
      <w:r w:rsidDel="00000000" w:rsidR="00000000" w:rsidRPr="00000000">
        <w:rPr>
          <w:i w:val="1"/>
          <w:rtl w:val="0"/>
        </w:rPr>
        <w:t xml:space="preserve">58</w:t>
      </w:r>
      <w:r w:rsidDel="00000000" w:rsidR="00000000" w:rsidRPr="00000000">
        <w:rPr>
          <w:rtl w:val="0"/>
        </w:rPr>
        <w:t xml:space="preserve">(1), 293–311. https://doi.org/10.1111/j.1467-6494.1990.tb00917.x </w:t>
      </w:r>
      <w:r w:rsidDel="00000000" w:rsidR="00000000" w:rsidRPr="00000000">
        <w:rPr>
          <w:rtl w:val="0"/>
        </w:rPr>
      </w:r>
    </w:p>
    <w:p w:rsidR="00000000" w:rsidDel="00000000" w:rsidP="00000000" w:rsidRDefault="00000000" w:rsidRPr="00000000" w14:paraId="00003072">
      <w:pPr>
        <w:ind w:left="720" w:hanging="720"/>
        <w:rPr>
          <w:rFonts w:ascii="Quattrocento Sans" w:cs="Quattrocento Sans" w:eastAsia="Quattrocento Sans" w:hAnsi="Quattrocento Sans"/>
          <w:sz w:val="18"/>
          <w:szCs w:val="18"/>
        </w:rPr>
      </w:pPr>
      <w:r w:rsidDel="00000000" w:rsidR="00000000" w:rsidRPr="00000000">
        <w:rPr>
          <w:rtl w:val="0"/>
        </w:rPr>
        <w:t xml:space="preserve">Stoeber, J. (2014). Multidimensional perfectionism and the DSM-5 personality traits. </w:t>
      </w:r>
      <w:r w:rsidDel="00000000" w:rsidR="00000000" w:rsidRPr="00000000">
        <w:rPr>
          <w:i w:val="1"/>
          <w:rtl w:val="0"/>
        </w:rPr>
        <w:t xml:space="preserve">Personality and Individual Differences</w:t>
      </w:r>
      <w:r w:rsidDel="00000000" w:rsidR="00000000" w:rsidRPr="00000000">
        <w:rPr>
          <w:rtl w:val="0"/>
        </w:rPr>
        <w:t xml:space="preserve">, </w:t>
      </w:r>
      <w:r w:rsidDel="00000000" w:rsidR="00000000" w:rsidRPr="00000000">
        <w:rPr>
          <w:i w:val="1"/>
          <w:rtl w:val="0"/>
        </w:rPr>
        <w:t xml:space="preserve">64</w:t>
      </w:r>
      <w:r w:rsidDel="00000000" w:rsidR="00000000" w:rsidRPr="00000000">
        <w:rPr>
          <w:rtl w:val="0"/>
        </w:rPr>
        <w:t xml:space="preserve">, 115–120. </w:t>
      </w:r>
      <w:r w:rsidDel="00000000" w:rsidR="00000000" w:rsidRPr="00000000">
        <w:rPr>
          <w:rtl w:val="0"/>
        </w:rPr>
      </w:r>
    </w:p>
    <w:p w:rsidR="00000000" w:rsidDel="00000000" w:rsidP="00000000" w:rsidRDefault="00000000" w:rsidRPr="00000000" w14:paraId="00003073">
      <w:pPr>
        <w:ind w:left="720" w:hanging="720"/>
        <w:rPr>
          <w:rFonts w:ascii="Quattrocento Sans" w:cs="Quattrocento Sans" w:eastAsia="Quattrocento Sans" w:hAnsi="Quattrocento Sans"/>
          <w:sz w:val="18"/>
          <w:szCs w:val="18"/>
        </w:rPr>
      </w:pPr>
      <w:r w:rsidDel="00000000" w:rsidR="00000000" w:rsidRPr="00000000">
        <w:rPr>
          <w:rtl w:val="0"/>
        </w:rPr>
        <w:t xml:space="preserve">Stoeber, J., &amp; Otto, K. (2006). Positive conceptions of perfectionism: Approaches, evidence, challenges. </w:t>
      </w:r>
      <w:r w:rsidDel="00000000" w:rsidR="00000000" w:rsidRPr="00000000">
        <w:rPr>
          <w:i w:val="1"/>
          <w:rtl w:val="0"/>
        </w:rPr>
        <w:t xml:space="preserve">Personality and Social Psychology Review</w:t>
      </w:r>
      <w:r w:rsidDel="00000000" w:rsidR="00000000" w:rsidRPr="00000000">
        <w:rPr>
          <w:rtl w:val="0"/>
        </w:rPr>
        <w:t xml:space="preserve">, </w:t>
      </w:r>
      <w:r w:rsidDel="00000000" w:rsidR="00000000" w:rsidRPr="00000000">
        <w:rPr>
          <w:i w:val="1"/>
          <w:rtl w:val="0"/>
        </w:rPr>
        <w:t xml:space="preserve">10</w:t>
      </w:r>
      <w:r w:rsidDel="00000000" w:rsidR="00000000" w:rsidRPr="00000000">
        <w:rPr>
          <w:rtl w:val="0"/>
        </w:rPr>
        <w:t xml:space="preserve">, 295–319.  https://doi.org/10.1207/s15327957pspr10042 </w:t>
      </w:r>
      <w:r w:rsidDel="00000000" w:rsidR="00000000" w:rsidRPr="00000000">
        <w:rPr>
          <w:rtl w:val="0"/>
        </w:rPr>
      </w:r>
    </w:p>
    <w:p w:rsidR="00000000" w:rsidDel="00000000" w:rsidP="00000000" w:rsidRDefault="00000000" w:rsidRPr="00000000" w14:paraId="00003074">
      <w:pPr>
        <w:ind w:left="720" w:hanging="720"/>
        <w:rPr>
          <w:rFonts w:ascii="Quattrocento Sans" w:cs="Quattrocento Sans" w:eastAsia="Quattrocento Sans" w:hAnsi="Quattrocento Sans"/>
          <w:sz w:val="18"/>
          <w:szCs w:val="18"/>
        </w:rPr>
      </w:pPr>
      <w:r w:rsidDel="00000000" w:rsidR="00000000" w:rsidRPr="00000000">
        <w:rPr>
          <w:rtl w:val="0"/>
        </w:rPr>
        <w:t xml:space="preserve">Stoeber, J., Otto, K., &amp; Dalbert, C. (2009). Perfectionism and the Big Five: Conscientiousness predicts longitudinal increases in self-oriented perfectionism. </w:t>
      </w:r>
      <w:r w:rsidDel="00000000" w:rsidR="00000000" w:rsidRPr="00000000">
        <w:rPr>
          <w:i w:val="1"/>
          <w:rtl w:val="0"/>
        </w:rPr>
        <w:t xml:space="preserve">Personality &amp; Individual Differences</w:t>
      </w:r>
      <w:r w:rsidDel="00000000" w:rsidR="00000000" w:rsidRPr="00000000">
        <w:rPr>
          <w:rtl w:val="0"/>
        </w:rPr>
        <w:t xml:space="preserve">, </w:t>
      </w:r>
      <w:r w:rsidDel="00000000" w:rsidR="00000000" w:rsidRPr="00000000">
        <w:rPr>
          <w:i w:val="1"/>
          <w:rtl w:val="0"/>
        </w:rPr>
        <w:t xml:space="preserve">47</w:t>
      </w:r>
      <w:r w:rsidDel="00000000" w:rsidR="00000000" w:rsidRPr="00000000">
        <w:rPr>
          <w:rtl w:val="0"/>
        </w:rPr>
        <w:t xml:space="preserve">(4), 363–368. https://doi.org/10.1016/j.paid.2009.04.004 </w:t>
      </w:r>
      <w:r w:rsidDel="00000000" w:rsidR="00000000" w:rsidRPr="00000000">
        <w:rPr>
          <w:rtl w:val="0"/>
        </w:rPr>
      </w:r>
    </w:p>
    <w:p w:rsidR="00000000" w:rsidDel="00000000" w:rsidP="00000000" w:rsidRDefault="00000000" w:rsidRPr="00000000" w14:paraId="00003075">
      <w:pPr>
        <w:ind w:left="720" w:hanging="720"/>
        <w:rPr>
          <w:rFonts w:ascii="Quattrocento Sans" w:cs="Quattrocento Sans" w:eastAsia="Quattrocento Sans" w:hAnsi="Quattrocento Sans"/>
          <w:sz w:val="18"/>
          <w:szCs w:val="18"/>
        </w:rPr>
      </w:pPr>
      <w:r w:rsidDel="00000000" w:rsidR="00000000" w:rsidRPr="00000000">
        <w:rPr>
          <w:rtl w:val="0"/>
        </w:rPr>
        <w:t xml:space="preserve">Stricker, J., Buecker, S., Schneider, M., &amp; Preckel, F. (2020). Intellectual giftedness and multidimensional perfectionism: A meta-analytic review. </w:t>
      </w:r>
      <w:r w:rsidDel="00000000" w:rsidR="00000000" w:rsidRPr="00000000">
        <w:rPr>
          <w:i w:val="1"/>
          <w:rtl w:val="0"/>
        </w:rPr>
        <w:t xml:space="preserve">Educational Psychology Review</w:t>
      </w:r>
      <w:r w:rsidDel="00000000" w:rsidR="00000000" w:rsidRPr="00000000">
        <w:rPr>
          <w:rtl w:val="0"/>
        </w:rPr>
        <w:t xml:space="preserve">, </w:t>
      </w:r>
      <w:r w:rsidDel="00000000" w:rsidR="00000000" w:rsidRPr="00000000">
        <w:rPr>
          <w:i w:val="1"/>
          <w:rtl w:val="0"/>
        </w:rPr>
        <w:t xml:space="preserve">32</w:t>
      </w:r>
      <w:r w:rsidDel="00000000" w:rsidR="00000000" w:rsidRPr="00000000">
        <w:rPr>
          <w:rtl w:val="0"/>
        </w:rPr>
        <w:t xml:space="preserve">(2), 391–414. </w:t>
      </w:r>
      <w:hyperlink r:id="rId95">
        <w:r w:rsidDel="00000000" w:rsidR="00000000" w:rsidRPr="00000000">
          <w:rPr>
            <w:color w:val="0563c1"/>
            <w:u w:val="single"/>
            <w:rtl w:val="0"/>
          </w:rPr>
          <w:t xml:space="preserve">https://doi.org/10.1007/s10648-019-09504-1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76">
      <w:pPr>
        <w:ind w:left="720" w:hanging="720"/>
        <w:rPr/>
      </w:pPr>
      <w:r w:rsidDel="00000000" w:rsidR="00000000" w:rsidRPr="00000000">
        <w:rPr>
          <w:rtl w:val="0"/>
        </w:rPr>
        <w:t xml:space="preserve">Subotnik, R. F., Olszewski-Kubilius, P., &amp; Worrell, F. C. (2011). Rethinking giftedness and gifted education: a proposed direction forward based on psychological science. </w:t>
      </w:r>
      <w:r w:rsidDel="00000000" w:rsidR="00000000" w:rsidRPr="00000000">
        <w:rPr>
          <w:i w:val="1"/>
          <w:rtl w:val="0"/>
        </w:rPr>
        <w:t xml:space="preserve">Psychological Science in the Public Interest, 12</w:t>
      </w:r>
      <w:r w:rsidDel="00000000" w:rsidR="00000000" w:rsidRPr="00000000">
        <w:rPr>
          <w:rtl w:val="0"/>
        </w:rPr>
        <w:t xml:space="preserve">(1), 3-54. https:// doi.org/10.1177/1529100611418056 </w:t>
      </w:r>
    </w:p>
    <w:p w:rsidR="00000000" w:rsidDel="00000000" w:rsidP="00000000" w:rsidRDefault="00000000" w:rsidRPr="00000000" w14:paraId="00003077">
      <w:pPr>
        <w:ind w:left="720" w:hanging="720"/>
        <w:rPr/>
      </w:pPr>
      <w:r w:rsidDel="00000000" w:rsidR="00000000" w:rsidRPr="00000000">
        <w:rPr>
          <w:rtl w:val="0"/>
        </w:rPr>
        <w:t xml:space="preserve">Swiatek, M. A. (1995). An empirical investigation of the social coping strategies used by gifted adolescents. </w:t>
      </w:r>
      <w:r w:rsidDel="00000000" w:rsidR="00000000" w:rsidRPr="00000000">
        <w:rPr>
          <w:i w:val="1"/>
          <w:rtl w:val="0"/>
        </w:rPr>
        <w:t xml:space="preserve">Gifted Child Quarterly, 39</w:t>
      </w:r>
      <w:r w:rsidDel="00000000" w:rsidR="00000000" w:rsidRPr="00000000">
        <w:rPr>
          <w:rtl w:val="0"/>
        </w:rPr>
        <w:t xml:space="preserve">(3), 154–161. https://doi.org/10.11 77/001698629503900305</w:t>
      </w:r>
    </w:p>
    <w:p w:rsidR="00000000" w:rsidDel="00000000" w:rsidP="00000000" w:rsidRDefault="00000000" w:rsidRPr="00000000" w14:paraId="00003078">
      <w:pPr>
        <w:ind w:left="720" w:hanging="720"/>
        <w:rPr/>
      </w:pPr>
      <w:r w:rsidDel="00000000" w:rsidR="00000000" w:rsidRPr="00000000">
        <w:rPr>
          <w:rtl w:val="0"/>
        </w:rPr>
        <w:t xml:space="preserve">Swiatek, M. A. (2001). Social coping among gifted high school students and its relationship to self-concept. </w:t>
      </w:r>
      <w:r w:rsidDel="00000000" w:rsidR="00000000" w:rsidRPr="00000000">
        <w:rPr>
          <w:i w:val="1"/>
          <w:rtl w:val="0"/>
        </w:rPr>
        <w:t xml:space="preserve">Journal of Youth and Adolescence, 30</w:t>
      </w:r>
      <w:r w:rsidDel="00000000" w:rsidR="00000000" w:rsidRPr="00000000">
        <w:rPr>
          <w:rtl w:val="0"/>
        </w:rPr>
        <w:t xml:space="preserve">, 19–39.  https://doi.org/10.1023/A:1005268704144 </w:t>
      </w:r>
    </w:p>
    <w:p w:rsidR="00000000" w:rsidDel="00000000" w:rsidP="00000000" w:rsidRDefault="00000000" w:rsidRPr="00000000" w14:paraId="00003079">
      <w:pPr>
        <w:ind w:left="720" w:hanging="720"/>
        <w:rPr/>
      </w:pPr>
      <w:r w:rsidDel="00000000" w:rsidR="00000000" w:rsidRPr="00000000">
        <w:rPr>
          <w:rtl w:val="0"/>
        </w:rPr>
        <w:t xml:space="preserve">Swiatek, M. A. (2012). Social coping. In T. L. Cross &amp; J. R. Cross (Eds.)  </w:t>
      </w:r>
      <w:r w:rsidDel="00000000" w:rsidR="00000000" w:rsidRPr="00000000">
        <w:rPr>
          <w:i w:val="1"/>
          <w:rtl w:val="0"/>
        </w:rPr>
        <w:t xml:space="preserve">Handbook for counselors serving students with gifts and talents</w:t>
      </w:r>
      <w:r w:rsidDel="00000000" w:rsidR="00000000" w:rsidRPr="00000000">
        <w:rPr>
          <w:rtl w:val="0"/>
        </w:rPr>
        <w:t xml:space="preserve"> (pp. 665-679). Prufrock Press.</w:t>
      </w:r>
    </w:p>
    <w:p w:rsidR="00000000" w:rsidDel="00000000" w:rsidP="00000000" w:rsidRDefault="00000000" w:rsidRPr="00000000" w14:paraId="0000307A">
      <w:pPr>
        <w:ind w:left="720" w:hanging="720"/>
        <w:rPr/>
      </w:pPr>
      <w:r w:rsidDel="00000000" w:rsidR="00000000" w:rsidRPr="00000000">
        <w:rPr>
          <w:rtl w:val="0"/>
        </w:rPr>
        <w:t xml:space="preserve">Tajfel, H., Billig, M. G., Bundy, R. P., &amp; Flament, C. (1971). Social categorization and intergroup behaviour. </w:t>
      </w:r>
      <w:r w:rsidDel="00000000" w:rsidR="00000000" w:rsidRPr="00000000">
        <w:rPr>
          <w:i w:val="1"/>
          <w:rtl w:val="0"/>
        </w:rPr>
        <w:t xml:space="preserve">European Journal of Social Psychology, 1</w:t>
      </w:r>
      <w:r w:rsidDel="00000000" w:rsidR="00000000" w:rsidRPr="00000000">
        <w:rPr>
          <w:rtl w:val="0"/>
        </w:rPr>
        <w:t xml:space="preserve">, 149–178. </w:t>
      </w:r>
    </w:p>
    <w:p w:rsidR="00000000" w:rsidDel="00000000" w:rsidP="00000000" w:rsidRDefault="00000000" w:rsidRPr="00000000" w14:paraId="0000307B">
      <w:pPr>
        <w:ind w:left="720" w:hanging="720"/>
        <w:rPr/>
      </w:pPr>
      <w:r w:rsidDel="00000000" w:rsidR="00000000" w:rsidRPr="00000000">
        <w:rPr>
          <w:rtl w:val="0"/>
        </w:rPr>
        <w:t xml:space="preserve">Taub, A. (2022, March 31). Why Putin name-checked J. K. Rowling. New York Times. https://www.nytimes.com/2022/03/31/world/europe/putin-jk-rowling.html?smid=url-share</w:t>
      </w:r>
    </w:p>
    <w:p w:rsidR="00000000" w:rsidDel="00000000" w:rsidP="00000000" w:rsidRDefault="00000000" w:rsidRPr="00000000" w14:paraId="0000307C">
      <w:pPr>
        <w:ind w:left="720" w:hanging="720"/>
        <w:rPr/>
      </w:pPr>
      <w:r w:rsidDel="00000000" w:rsidR="00000000" w:rsidRPr="00000000">
        <w:rPr>
          <w:rtl w:val="0"/>
        </w:rPr>
        <w:t xml:space="preserve">Terman, L. M. (1925). </w:t>
      </w:r>
      <w:r w:rsidDel="00000000" w:rsidR="00000000" w:rsidRPr="00000000">
        <w:rPr>
          <w:i w:val="1"/>
          <w:rtl w:val="0"/>
        </w:rPr>
        <w:t xml:space="preserve">Mental and physical traits of a thousand gifted children: Genetic studies of genius,</w:t>
      </w:r>
      <w:r w:rsidDel="00000000" w:rsidR="00000000" w:rsidRPr="00000000">
        <w:rPr>
          <w:rtl w:val="0"/>
        </w:rPr>
        <w:t xml:space="preserve"> Vol. 1. Stanford, CA: Stanford University Press. </w:t>
      </w:r>
    </w:p>
    <w:p w:rsidR="00000000" w:rsidDel="00000000" w:rsidP="00000000" w:rsidRDefault="00000000" w:rsidRPr="00000000" w14:paraId="0000307D">
      <w:pPr>
        <w:ind w:left="720" w:hanging="720"/>
        <w:rPr/>
      </w:pPr>
      <w:r w:rsidDel="00000000" w:rsidR="00000000" w:rsidRPr="00000000">
        <w:rPr>
          <w:rtl w:val="0"/>
        </w:rPr>
        <w:t xml:space="preserve">Thompson, K. L., &amp; Bundy, K. A. (1996). Social skills training for young adolescents: Cognitive and performance components. </w:t>
      </w:r>
      <w:r w:rsidDel="00000000" w:rsidR="00000000" w:rsidRPr="00000000">
        <w:rPr>
          <w:i w:val="1"/>
          <w:rtl w:val="0"/>
        </w:rPr>
        <w:t xml:space="preserve">Adolescence</w:t>
      </w:r>
      <w:r w:rsidDel="00000000" w:rsidR="00000000" w:rsidRPr="00000000">
        <w:rPr>
          <w:rtl w:val="0"/>
        </w:rPr>
        <w:t xml:space="preserve">, </w:t>
      </w:r>
      <w:r w:rsidDel="00000000" w:rsidR="00000000" w:rsidRPr="00000000">
        <w:rPr>
          <w:i w:val="1"/>
          <w:rtl w:val="0"/>
        </w:rPr>
        <w:t xml:space="preserve">31</w:t>
      </w:r>
      <w:r w:rsidDel="00000000" w:rsidR="00000000" w:rsidRPr="00000000">
        <w:rPr>
          <w:rtl w:val="0"/>
        </w:rPr>
        <w:t xml:space="preserve">(123), 505.</w:t>
      </w:r>
    </w:p>
    <w:p w:rsidR="00000000" w:rsidDel="00000000" w:rsidP="00000000" w:rsidRDefault="00000000" w:rsidRPr="00000000" w14:paraId="0000307E">
      <w:pPr>
        <w:ind w:left="720" w:hanging="720"/>
        <w:rPr/>
      </w:pPr>
      <w:r w:rsidDel="00000000" w:rsidR="00000000" w:rsidRPr="00000000">
        <w:rPr>
          <w:rtl w:val="0"/>
        </w:rPr>
        <w:t xml:space="preserve">Thomsen, L., Green, E. G. T., &amp; Sidanius, J. (2008). We will hunt them down: How SDO and RWA fuels ethnic persecution of immigrants in fundamentally different ways. </w:t>
      </w:r>
      <w:r w:rsidDel="00000000" w:rsidR="00000000" w:rsidRPr="00000000">
        <w:rPr>
          <w:i w:val="1"/>
          <w:rtl w:val="0"/>
        </w:rPr>
        <w:t xml:space="preserve">Journal of Experimental Social Psychology</w:t>
      </w:r>
      <w:r w:rsidDel="00000000" w:rsidR="00000000" w:rsidRPr="00000000">
        <w:rPr>
          <w:rtl w:val="0"/>
        </w:rPr>
        <w:t xml:space="preserve">, </w:t>
      </w:r>
      <w:r w:rsidDel="00000000" w:rsidR="00000000" w:rsidRPr="00000000">
        <w:rPr>
          <w:i w:val="1"/>
          <w:rtl w:val="0"/>
        </w:rPr>
        <w:t xml:space="preserve">44</w:t>
      </w:r>
      <w:r w:rsidDel="00000000" w:rsidR="00000000" w:rsidRPr="00000000">
        <w:rPr>
          <w:rtl w:val="0"/>
        </w:rPr>
        <w:t xml:space="preserve">, 1455-1464.</w:t>
      </w:r>
    </w:p>
    <w:p w:rsidR="00000000" w:rsidDel="00000000" w:rsidP="00000000" w:rsidRDefault="00000000" w:rsidRPr="00000000" w14:paraId="0000307F">
      <w:pPr>
        <w:ind w:left="720" w:hanging="720"/>
        <w:rPr>
          <w:rFonts w:ascii="Quattrocento Sans" w:cs="Quattrocento Sans" w:eastAsia="Quattrocento Sans" w:hAnsi="Quattrocento Sans"/>
          <w:sz w:val="18"/>
          <w:szCs w:val="18"/>
        </w:rPr>
      </w:pPr>
      <w:r w:rsidDel="00000000" w:rsidR="00000000" w:rsidRPr="00000000">
        <w:rPr>
          <w:rtl w:val="0"/>
        </w:rPr>
        <w:t xml:space="preserve">Thorndike, E. L. (1898). Animal intelligence: An experimental study of the associative processes in animals. </w:t>
      </w:r>
      <w:r w:rsidDel="00000000" w:rsidR="00000000" w:rsidRPr="00000000">
        <w:rPr>
          <w:i w:val="1"/>
          <w:rtl w:val="0"/>
        </w:rPr>
        <w:t xml:space="preserve">Psychological Monographs: General and Applied,</w:t>
      </w:r>
      <w:r w:rsidDel="00000000" w:rsidR="00000000" w:rsidRPr="00000000">
        <w:rPr>
          <w:rtl w:val="0"/>
        </w:rPr>
        <w:t xml:space="preserve"> 2(4), i-109. </w:t>
      </w:r>
      <w:r w:rsidDel="00000000" w:rsidR="00000000" w:rsidRPr="00000000">
        <w:rPr>
          <w:rtl w:val="0"/>
        </w:rPr>
      </w:r>
    </w:p>
    <w:p w:rsidR="00000000" w:rsidDel="00000000" w:rsidP="00000000" w:rsidRDefault="00000000" w:rsidRPr="00000000" w14:paraId="00003080">
      <w:pPr>
        <w:ind w:left="720" w:hanging="720"/>
        <w:rPr/>
      </w:pPr>
      <w:r w:rsidDel="00000000" w:rsidR="00000000" w:rsidRPr="00000000">
        <w:rPr>
          <w:rtl w:val="0"/>
        </w:rPr>
        <w:t xml:space="preserve">Tomlinson, C. A. (1999). </w:t>
      </w:r>
      <w:r w:rsidDel="00000000" w:rsidR="00000000" w:rsidRPr="00000000">
        <w:rPr>
          <w:i w:val="1"/>
          <w:rtl w:val="0"/>
        </w:rPr>
        <w:t xml:space="preserve">The differentiated classroom: Responding to the needs of all learners</w:t>
      </w:r>
      <w:r w:rsidDel="00000000" w:rsidR="00000000" w:rsidRPr="00000000">
        <w:rPr>
          <w:rtl w:val="0"/>
        </w:rPr>
        <w:t xml:space="preserve">. Association for Supervising and Curriculum Development. </w:t>
      </w:r>
    </w:p>
    <w:p w:rsidR="00000000" w:rsidDel="00000000" w:rsidP="00000000" w:rsidRDefault="00000000" w:rsidRPr="00000000" w14:paraId="00003081">
      <w:pPr>
        <w:ind w:left="720" w:hanging="720"/>
        <w:rPr/>
      </w:pPr>
      <w:r w:rsidDel="00000000" w:rsidR="00000000" w:rsidRPr="00000000">
        <w:rPr>
          <w:rtl w:val="0"/>
        </w:rPr>
        <w:t xml:space="preserve">Tomlinson, C. A. (2005). Quality curriculum and instruction for highly able students. </w:t>
      </w:r>
      <w:r w:rsidDel="00000000" w:rsidR="00000000" w:rsidRPr="00000000">
        <w:rPr>
          <w:i w:val="1"/>
          <w:rtl w:val="0"/>
        </w:rPr>
        <w:t xml:space="preserve">Theory Into Practice, 44</w:t>
      </w:r>
      <w:r w:rsidDel="00000000" w:rsidR="00000000" w:rsidRPr="00000000">
        <w:rPr>
          <w:rtl w:val="0"/>
        </w:rPr>
        <w:t xml:space="preserve">(2), 160-166. https://doi.org/10.1207/s15430421tip4402_10</w:t>
      </w:r>
    </w:p>
    <w:p w:rsidR="00000000" w:rsidDel="00000000" w:rsidP="00000000" w:rsidRDefault="00000000" w:rsidRPr="00000000" w14:paraId="00003082">
      <w:pPr>
        <w:ind w:left="720" w:hanging="720"/>
        <w:rPr>
          <w:rFonts w:ascii="Quattrocento Sans" w:cs="Quattrocento Sans" w:eastAsia="Quattrocento Sans" w:hAnsi="Quattrocento Sans"/>
          <w:sz w:val="18"/>
          <w:szCs w:val="18"/>
        </w:rPr>
      </w:pPr>
      <w:r w:rsidDel="00000000" w:rsidR="00000000" w:rsidRPr="00000000">
        <w:rPr>
          <w:rtl w:val="0"/>
        </w:rPr>
        <w:t xml:space="preserve">Van Leeuwen, K. G., Mervielde, I., Braet, C., &amp; Bosmans, G. (2004). Child personality and parental behavior as moderators of problem behavior: Variable- and person-centered approaches. </w:t>
      </w:r>
      <w:r w:rsidDel="00000000" w:rsidR="00000000" w:rsidRPr="00000000">
        <w:rPr>
          <w:i w:val="1"/>
          <w:rtl w:val="0"/>
        </w:rPr>
        <w:t xml:space="preserve">Developmental Psychology</w:t>
      </w:r>
      <w:r w:rsidDel="00000000" w:rsidR="00000000" w:rsidRPr="00000000">
        <w:rPr>
          <w:rtl w:val="0"/>
        </w:rPr>
        <w:t xml:space="preserve">, </w:t>
      </w:r>
      <w:r w:rsidDel="00000000" w:rsidR="00000000" w:rsidRPr="00000000">
        <w:rPr>
          <w:i w:val="1"/>
          <w:rtl w:val="0"/>
        </w:rPr>
        <w:t xml:space="preserve">40</w:t>
      </w:r>
      <w:r w:rsidDel="00000000" w:rsidR="00000000" w:rsidRPr="00000000">
        <w:rPr>
          <w:rtl w:val="0"/>
        </w:rPr>
        <w:t xml:space="preserve">(6), 1028–1046. https://doi.org/10.1037/0012-1649.40.6.1028 </w:t>
      </w:r>
      <w:r w:rsidDel="00000000" w:rsidR="00000000" w:rsidRPr="00000000">
        <w:rPr>
          <w:rtl w:val="0"/>
        </w:rPr>
      </w:r>
    </w:p>
    <w:p w:rsidR="00000000" w:rsidDel="00000000" w:rsidP="00000000" w:rsidRDefault="00000000" w:rsidRPr="00000000" w14:paraId="00003083">
      <w:pPr>
        <w:ind w:left="720" w:hanging="720"/>
        <w:rPr/>
      </w:pPr>
      <w:r w:rsidDel="00000000" w:rsidR="00000000" w:rsidRPr="00000000">
        <w:rPr>
          <w:rtl w:val="0"/>
        </w:rPr>
        <w:t xml:space="preserve">Vuyk, M. A., Kerr, B. A. &amp; Krieshok, T. S. (2016). From overexcitabilities to openness: Informing gifted education with psychological science. </w:t>
      </w:r>
      <w:r w:rsidDel="00000000" w:rsidR="00000000" w:rsidRPr="00000000">
        <w:rPr>
          <w:i w:val="1"/>
          <w:rtl w:val="0"/>
        </w:rPr>
        <w:t xml:space="preserve">Gifted and Talented International, 31</w:t>
      </w:r>
      <w:r w:rsidDel="00000000" w:rsidR="00000000" w:rsidRPr="00000000">
        <w:rPr>
          <w:rtl w:val="0"/>
        </w:rPr>
        <w:t xml:space="preserve">(1), 59-71. DOI: 10.1080/15332276.2016.1220796 </w:t>
      </w:r>
    </w:p>
    <w:p w:rsidR="00000000" w:rsidDel="00000000" w:rsidP="00000000" w:rsidRDefault="00000000" w:rsidRPr="00000000" w14:paraId="00003084">
      <w:pPr>
        <w:ind w:left="720" w:hanging="720"/>
        <w:rPr/>
      </w:pPr>
      <w:r w:rsidDel="00000000" w:rsidR="00000000" w:rsidRPr="00000000">
        <w:rPr>
          <w:rtl w:val="0"/>
        </w:rPr>
        <w:t xml:space="preserve">Vuyk, M. A., Krieshok, T. S., &amp; Kerr, B. A. (2016). Openness to experience rather than overexcitabilities: Call it like it is. </w:t>
      </w:r>
      <w:r w:rsidDel="00000000" w:rsidR="00000000" w:rsidRPr="00000000">
        <w:rPr>
          <w:i w:val="1"/>
          <w:rtl w:val="0"/>
        </w:rPr>
        <w:t xml:space="preserve">Gifted Child Quarterly</w:t>
      </w:r>
      <w:r w:rsidDel="00000000" w:rsidR="00000000" w:rsidRPr="00000000">
        <w:rPr>
          <w:rtl w:val="0"/>
        </w:rPr>
        <w:t xml:space="preserve">, </w:t>
      </w:r>
      <w:r w:rsidDel="00000000" w:rsidR="00000000" w:rsidRPr="00000000">
        <w:rPr>
          <w:i w:val="1"/>
          <w:rtl w:val="0"/>
        </w:rPr>
        <w:t xml:space="preserve">60</w:t>
      </w:r>
      <w:r w:rsidDel="00000000" w:rsidR="00000000" w:rsidRPr="00000000">
        <w:rPr>
          <w:rtl w:val="0"/>
        </w:rPr>
        <w:t xml:space="preserve">, 192–211.  </w:t>
      </w:r>
    </w:p>
    <w:p w:rsidR="00000000" w:rsidDel="00000000" w:rsidP="00000000" w:rsidRDefault="00000000" w:rsidRPr="00000000" w14:paraId="00003085">
      <w:pPr>
        <w:ind w:left="720" w:hanging="720"/>
        <w:rPr>
          <w:rFonts w:ascii="Quattrocento Sans" w:cs="Quattrocento Sans" w:eastAsia="Quattrocento Sans" w:hAnsi="Quattrocento Sans"/>
          <w:sz w:val="18"/>
          <w:szCs w:val="18"/>
        </w:rPr>
      </w:pPr>
      <w:r w:rsidDel="00000000" w:rsidR="00000000" w:rsidRPr="00000000">
        <w:rPr>
          <w:rtl w:val="0"/>
        </w:rPr>
        <w:t xml:space="preserve">Wegner, D. M., &amp; Vallacher, R. R. (1977). </w:t>
      </w:r>
      <w:r w:rsidDel="00000000" w:rsidR="00000000" w:rsidRPr="00000000">
        <w:rPr>
          <w:i w:val="1"/>
          <w:rtl w:val="0"/>
        </w:rPr>
        <w:t xml:space="preserve">Implicit psychology. </w:t>
      </w:r>
      <w:r w:rsidDel="00000000" w:rsidR="00000000" w:rsidRPr="00000000">
        <w:rPr>
          <w:rtl w:val="0"/>
        </w:rPr>
        <w:t xml:space="preserve">Oxford.  </w:t>
      </w:r>
      <w:r w:rsidDel="00000000" w:rsidR="00000000" w:rsidRPr="00000000">
        <w:rPr>
          <w:rtl w:val="0"/>
        </w:rPr>
      </w:r>
    </w:p>
    <w:p w:rsidR="00000000" w:rsidDel="00000000" w:rsidP="00000000" w:rsidRDefault="00000000" w:rsidRPr="00000000" w14:paraId="00003086">
      <w:pPr>
        <w:ind w:left="720" w:hanging="720"/>
        <w:rPr/>
      </w:pPr>
      <w:r w:rsidDel="00000000" w:rsidR="00000000" w:rsidRPr="00000000">
        <w:rPr>
          <w:rtl w:val="0"/>
        </w:rPr>
        <w:t xml:space="preserve">Whitley, B. E. (1999). Right-wing authoritarianism, social dominance orientation, and prejudice. </w:t>
      </w:r>
      <w:r w:rsidDel="00000000" w:rsidR="00000000" w:rsidRPr="00000000">
        <w:rPr>
          <w:i w:val="1"/>
          <w:rtl w:val="0"/>
        </w:rPr>
        <w:t xml:space="preserve">Journal of Personality and Social Psychology, 77</w:t>
      </w:r>
      <w:r w:rsidDel="00000000" w:rsidR="00000000" w:rsidRPr="00000000">
        <w:rPr>
          <w:rtl w:val="0"/>
        </w:rPr>
        <w:t xml:space="preserve">(1), 126–134. </w:t>
      </w:r>
    </w:p>
    <w:p w:rsidR="00000000" w:rsidDel="00000000" w:rsidP="00000000" w:rsidRDefault="00000000" w:rsidRPr="00000000" w14:paraId="00003087">
      <w:pPr>
        <w:ind w:left="720" w:hanging="720"/>
        <w:rPr/>
      </w:pPr>
      <w:r w:rsidDel="00000000" w:rsidR="00000000" w:rsidRPr="00000000">
        <w:rPr>
          <w:rtl w:val="0"/>
        </w:rPr>
        <w:t xml:space="preserve">Whitley, B. E., &amp; Kite, M. E. (Eds.). (2006). </w:t>
      </w:r>
      <w:r w:rsidDel="00000000" w:rsidR="00000000" w:rsidRPr="00000000">
        <w:rPr>
          <w:i w:val="1"/>
          <w:rtl w:val="0"/>
        </w:rPr>
        <w:t xml:space="preserve">The psychology of prejudice and discrimination</w:t>
      </w:r>
      <w:r w:rsidDel="00000000" w:rsidR="00000000" w:rsidRPr="00000000">
        <w:rPr>
          <w:rtl w:val="0"/>
        </w:rPr>
        <w:t xml:space="preserve">. Thomson Wadsworth. </w:t>
      </w:r>
    </w:p>
    <w:p w:rsidR="00000000" w:rsidDel="00000000" w:rsidP="00000000" w:rsidRDefault="00000000" w:rsidRPr="00000000" w14:paraId="00003088">
      <w:pPr>
        <w:ind w:left="720" w:hanging="720"/>
        <w:rPr/>
      </w:pPr>
      <w:r w:rsidDel="00000000" w:rsidR="00000000" w:rsidRPr="00000000">
        <w:rPr>
          <w:rtl w:val="0"/>
        </w:rPr>
        <w:t xml:space="preserve">Wilson, M. S. (2003). Social dominance and ethical ideology: The end justifies the means? </w:t>
      </w:r>
      <w:r w:rsidDel="00000000" w:rsidR="00000000" w:rsidRPr="00000000">
        <w:rPr>
          <w:i w:val="1"/>
          <w:rtl w:val="0"/>
        </w:rPr>
        <w:t xml:space="preserve">The Journal of Social Psychology, 143, </w:t>
      </w:r>
      <w:r w:rsidDel="00000000" w:rsidR="00000000" w:rsidRPr="00000000">
        <w:rPr>
          <w:rtl w:val="0"/>
        </w:rPr>
        <w:t xml:space="preserve">549-558.</w:t>
      </w:r>
    </w:p>
    <w:p w:rsidR="00000000" w:rsidDel="00000000" w:rsidP="00000000" w:rsidRDefault="00000000" w:rsidRPr="00000000" w14:paraId="00003089">
      <w:pPr>
        <w:ind w:left="720" w:hanging="720"/>
        <w:rPr>
          <w:rFonts w:ascii="Quattrocento Sans" w:cs="Quattrocento Sans" w:eastAsia="Quattrocento Sans" w:hAnsi="Quattrocento Sans"/>
          <w:sz w:val="18"/>
          <w:szCs w:val="18"/>
        </w:rPr>
      </w:pPr>
      <w:r w:rsidDel="00000000" w:rsidR="00000000" w:rsidRPr="00000000">
        <w:rPr>
          <w:rtl w:val="0"/>
        </w:rPr>
        <w:t xml:space="preserve">Yeager, D., &amp; Dweck, C. (2012). Mindsets that promote resilience: When students believe that personal characteristics can be developed. </w:t>
      </w:r>
      <w:r w:rsidDel="00000000" w:rsidR="00000000" w:rsidRPr="00000000">
        <w:rPr>
          <w:i w:val="1"/>
          <w:rtl w:val="0"/>
        </w:rPr>
        <w:t xml:space="preserve">Educational Psychologist</w:t>
      </w:r>
      <w:r w:rsidDel="00000000" w:rsidR="00000000" w:rsidRPr="00000000">
        <w:rPr>
          <w:rtl w:val="0"/>
        </w:rPr>
        <w:t xml:space="preserve">, </w:t>
      </w:r>
      <w:r w:rsidDel="00000000" w:rsidR="00000000" w:rsidRPr="00000000">
        <w:rPr>
          <w:i w:val="1"/>
          <w:rtl w:val="0"/>
        </w:rPr>
        <w:t xml:space="preserve">47</w:t>
      </w:r>
      <w:r w:rsidDel="00000000" w:rsidR="00000000" w:rsidRPr="00000000">
        <w:rPr>
          <w:rtl w:val="0"/>
        </w:rPr>
        <w:t xml:space="preserve">(4), 302–314. https://doi.org/10.1080/00461520.2012.722805 </w:t>
      </w:r>
      <w:r w:rsidDel="00000000" w:rsidR="00000000" w:rsidRPr="00000000">
        <w:rPr>
          <w:rtl w:val="0"/>
        </w:rPr>
      </w:r>
    </w:p>
    <w:p w:rsidR="00000000" w:rsidDel="00000000" w:rsidP="00000000" w:rsidRDefault="00000000" w:rsidRPr="00000000" w14:paraId="0000308A">
      <w:pPr>
        <w:ind w:left="720" w:hanging="720"/>
        <w:rPr>
          <w:rFonts w:ascii="Quattrocento Sans" w:cs="Quattrocento Sans" w:eastAsia="Quattrocento Sans" w:hAnsi="Quattrocento Sans"/>
          <w:sz w:val="18"/>
          <w:szCs w:val="18"/>
        </w:rPr>
      </w:pPr>
      <w:r w:rsidDel="00000000" w:rsidR="00000000" w:rsidRPr="00000000">
        <w:rPr>
          <w:rtl w:val="0"/>
        </w:rPr>
        <w:t xml:space="preserve">Yeager D. S., Hanselman P., Walton G. M., Murray J. S., Crosnoe R., Muller C., Tipton E., Schneider B., Hulleman C. S., Hinojosa C. P., Paunesku D., Romero C., Flint K., Roberts A., Jill Trott, Iachan R., Buontempo J., Man Yang S., Carvalho C. M., Hahn P. R., Gopalan M., Mhatre P., Ferguson R., Duckworth A. L. &amp; Dweck C. S. (2019).</w:t>
      </w:r>
      <w:r w:rsidDel="00000000" w:rsidR="00000000" w:rsidRPr="00000000">
        <w:rPr>
          <w:b w:val="1"/>
          <w:rtl w:val="0"/>
        </w:rPr>
        <w:t xml:space="preserve"> </w:t>
      </w:r>
      <w:r w:rsidDel="00000000" w:rsidR="00000000" w:rsidRPr="00000000">
        <w:rPr>
          <w:rtl w:val="0"/>
        </w:rPr>
        <w:t xml:space="preserve">A national experiment reveals where a growth mindset improves achievement. </w:t>
      </w:r>
      <w:r w:rsidDel="00000000" w:rsidR="00000000" w:rsidRPr="00000000">
        <w:rPr>
          <w:i w:val="1"/>
          <w:rtl w:val="0"/>
        </w:rPr>
        <w:t xml:space="preserve">Nature, 573</w:t>
      </w:r>
      <w:r w:rsidDel="00000000" w:rsidR="00000000" w:rsidRPr="00000000">
        <w:rPr>
          <w:rtl w:val="0"/>
        </w:rPr>
        <w:t xml:space="preserve">, 364–369. </w:t>
      </w:r>
      <w:hyperlink r:id="rId96">
        <w:r w:rsidDel="00000000" w:rsidR="00000000" w:rsidRPr="00000000">
          <w:rPr>
            <w:color w:val="0563c1"/>
            <w:u w:val="single"/>
            <w:rtl w:val="0"/>
          </w:rPr>
          <w:t xml:space="preserve">https://doi.org/10.1038/s41586-019-1466-y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8B">
      <w:pPr>
        <w:ind w:left="720" w:hanging="720"/>
        <w:rPr>
          <w:rFonts w:ascii="Quattrocento Sans" w:cs="Quattrocento Sans" w:eastAsia="Quattrocento Sans" w:hAnsi="Quattrocento Sans"/>
          <w:sz w:val="18"/>
          <w:szCs w:val="18"/>
        </w:rPr>
      </w:pPr>
      <w:r w:rsidDel="00000000" w:rsidR="00000000" w:rsidRPr="00000000">
        <w:rPr>
          <w:rtl w:val="0"/>
        </w:rPr>
        <w:t xml:space="preserve">Zeidner, M., &amp; Shani-Zinovich, I. (2011). Do academically gifted and non-gifted students differ on the big-five and adaptive status? Some recent data and conclusions. </w:t>
      </w:r>
      <w:r w:rsidDel="00000000" w:rsidR="00000000" w:rsidRPr="00000000">
        <w:rPr>
          <w:i w:val="1"/>
          <w:rtl w:val="0"/>
        </w:rPr>
        <w:t xml:space="preserve">Personality and Individual Differences</w:t>
      </w:r>
      <w:r w:rsidDel="00000000" w:rsidR="00000000" w:rsidRPr="00000000">
        <w:rPr>
          <w:rtl w:val="0"/>
        </w:rPr>
        <w:t xml:space="preserve">, </w:t>
      </w:r>
      <w:r w:rsidDel="00000000" w:rsidR="00000000" w:rsidRPr="00000000">
        <w:rPr>
          <w:i w:val="1"/>
          <w:rtl w:val="0"/>
        </w:rPr>
        <w:t xml:space="preserve">51</w:t>
      </w:r>
      <w:r w:rsidDel="00000000" w:rsidR="00000000" w:rsidRPr="00000000">
        <w:rPr>
          <w:rtl w:val="0"/>
        </w:rPr>
        <w:t xml:space="preserve">, 566–570.  </w:t>
      </w:r>
      <w:r w:rsidDel="00000000" w:rsidR="00000000" w:rsidRPr="00000000">
        <w:rPr>
          <w:rtl w:val="0"/>
        </w:rPr>
      </w:r>
    </w:p>
    <w:p w:rsidR="00000000" w:rsidDel="00000000" w:rsidP="00000000" w:rsidRDefault="00000000" w:rsidRPr="00000000" w14:paraId="0000308C">
      <w:pPr>
        <w:ind w:left="720" w:hanging="720"/>
        <w:rPr/>
      </w:pPr>
      <w:r w:rsidDel="00000000" w:rsidR="00000000" w:rsidRPr="00000000">
        <w:rPr>
          <w:rtl w:val="0"/>
        </w:rPr>
        <w:t xml:space="preserve">Zell, A. L., Exline, J. J., &amp; Lobel, M. (2020). Navigating the perils of outperforming others. In J. Suls, R. L. Collins, &amp; L. Wheeler (Eds.), </w:t>
      </w:r>
      <w:r w:rsidDel="00000000" w:rsidR="00000000" w:rsidRPr="00000000">
        <w:rPr>
          <w:i w:val="1"/>
          <w:rtl w:val="0"/>
        </w:rPr>
        <w:t xml:space="preserve">Social comparison, judgment, and behavior </w:t>
      </w:r>
      <w:r w:rsidDel="00000000" w:rsidR="00000000" w:rsidRPr="00000000">
        <w:rPr>
          <w:rtl w:val="0"/>
        </w:rPr>
        <w:t xml:space="preserve">(pp. 280–308). Oxford University Press. </w:t>
      </w:r>
    </w:p>
    <w:p w:rsidR="00000000" w:rsidDel="00000000" w:rsidP="00000000" w:rsidRDefault="00000000" w:rsidRPr="00000000" w14:paraId="0000308D">
      <w:pPr>
        <w:ind w:left="720" w:hanging="720"/>
        <w:rPr/>
      </w:pPr>
      <w:r w:rsidDel="00000000" w:rsidR="00000000" w:rsidRPr="00000000">
        <w:rPr>
          <w:rtl w:val="0"/>
        </w:rPr>
        <w:t xml:space="preserve">Zhang, Z. (2017). Gifted education in China. </w:t>
      </w:r>
      <w:r w:rsidDel="00000000" w:rsidR="00000000" w:rsidRPr="00000000">
        <w:rPr>
          <w:i w:val="1"/>
          <w:rtl w:val="0"/>
        </w:rPr>
        <w:t xml:space="preserve">Cogent Education, 4</w:t>
      </w:r>
      <w:r w:rsidDel="00000000" w:rsidR="00000000" w:rsidRPr="00000000">
        <w:rPr>
          <w:rtl w:val="0"/>
        </w:rPr>
        <w:t xml:space="preserve">, 1–12. </w:t>
      </w:r>
    </w:p>
    <w:p w:rsidR="00000000" w:rsidDel="00000000" w:rsidP="00000000" w:rsidRDefault="00000000" w:rsidRPr="00000000" w14:paraId="0000308E">
      <w:pPr>
        <w:ind w:left="720" w:hanging="720"/>
        <w:rPr>
          <w:rFonts w:ascii="Quattrocento Sans" w:cs="Quattrocento Sans" w:eastAsia="Quattrocento Sans" w:hAnsi="Quattrocento Sans"/>
          <w:sz w:val="18"/>
          <w:szCs w:val="18"/>
        </w:rPr>
      </w:pPr>
      <w:r w:rsidDel="00000000" w:rsidR="00000000" w:rsidRPr="00000000">
        <w:rPr>
          <w:rtl w:val="0"/>
        </w:rPr>
        <w:t xml:space="preserve">Ziegler, A., Fidelman, M., Reutlinger, M., Vialle, W., &amp; Stoeger, H. (2010). Implicit personality theories on the modifiability and stability of the action repertoire as a meaningful framework for individual motivation: A cross-cultural study. </w:t>
      </w:r>
      <w:r w:rsidDel="00000000" w:rsidR="00000000" w:rsidRPr="00000000">
        <w:rPr>
          <w:i w:val="1"/>
          <w:rtl w:val="0"/>
        </w:rPr>
        <w:t xml:space="preserve">High Ability Studies, 21</w:t>
      </w:r>
      <w:r w:rsidDel="00000000" w:rsidR="00000000" w:rsidRPr="00000000">
        <w:rPr>
          <w:rtl w:val="0"/>
        </w:rPr>
        <w:t xml:space="preserve">(2), 147–163. </w:t>
      </w:r>
      <w:hyperlink r:id="rId97">
        <w:r w:rsidDel="00000000" w:rsidR="00000000" w:rsidRPr="00000000">
          <w:rPr>
            <w:color w:val="0563c1"/>
            <w:u w:val="single"/>
            <w:rtl w:val="0"/>
          </w:rPr>
          <w:t xml:space="preserve">https://doi.org/10.1080/13598139.2010.528924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308F">
      <w:pPr>
        <w:ind w:left="720" w:hanging="720"/>
        <w:rPr/>
      </w:pPr>
      <w:r w:rsidDel="00000000" w:rsidR="00000000" w:rsidRPr="00000000">
        <w:rPr>
          <w:rtl w:val="0"/>
        </w:rPr>
        <w:t xml:space="preserve">Zimmer-Gembeck, M. J., Gardner, A. A., Hawes, T., Masters, M. R., Waters, A. M., &amp; Farrell, L. J. (2021). Rejection sensitivity and the development of social anxiety symptoms during adolescence: A five-year longitudinal study. </w:t>
      </w:r>
      <w:r w:rsidDel="00000000" w:rsidR="00000000" w:rsidRPr="00000000">
        <w:rPr>
          <w:i w:val="1"/>
          <w:rtl w:val="0"/>
        </w:rPr>
        <w:t xml:space="preserve">International Journal of Behavioral Development</w:t>
      </w:r>
      <w:r w:rsidDel="00000000" w:rsidR="00000000" w:rsidRPr="00000000">
        <w:rPr>
          <w:rtl w:val="0"/>
        </w:rPr>
        <w:t xml:space="preserve">, </w:t>
      </w:r>
      <w:r w:rsidDel="00000000" w:rsidR="00000000" w:rsidRPr="00000000">
        <w:rPr>
          <w:i w:val="1"/>
          <w:rtl w:val="0"/>
        </w:rPr>
        <w:t xml:space="preserve">45</w:t>
      </w:r>
      <w:r w:rsidDel="00000000" w:rsidR="00000000" w:rsidRPr="00000000">
        <w:rPr>
          <w:rtl w:val="0"/>
        </w:rPr>
        <w:t xml:space="preserve">(3), 204–215. https://doi.org/10.1177/0165025421995921</w:t>
      </w:r>
    </w:p>
    <w:p w:rsidR="00000000" w:rsidDel="00000000" w:rsidP="00000000" w:rsidRDefault="00000000" w:rsidRPr="00000000" w14:paraId="00003090">
      <w:pPr>
        <w:ind w:left="720" w:hanging="720"/>
        <w:rPr>
          <w:rFonts w:ascii="Quattrocento Sans" w:cs="Quattrocento Sans" w:eastAsia="Quattrocento Sans" w:hAnsi="Quattrocento Sans"/>
          <w:sz w:val="18"/>
          <w:szCs w:val="18"/>
        </w:rPr>
        <w:sectPr>
          <w:headerReference r:id="rId98" w:type="default"/>
          <w:headerReference r:id="rId99" w:type="first"/>
          <w:headerReference r:id="rId100" w:type="even"/>
          <w:type w:val="nextPage"/>
          <w:pgSz w:h="15840" w:w="12240" w:orient="portrait"/>
          <w:pgMar w:bottom="1440" w:top="1440" w:left="1440" w:right="1440" w:header="720" w:footer="720"/>
        </w:sectPr>
      </w:pPr>
      <w:r w:rsidDel="00000000" w:rsidR="00000000" w:rsidRPr="00000000">
        <w:rPr>
          <w:rtl w:val="0"/>
        </w:rPr>
        <w:t xml:space="preserve">Zimmerman, B. J., &amp; Schunk, D. H. (2003). Albert Bandura: The scholar and his contributions to educational psychology. In B. J. Zimmerman &amp; D. H. Schunk (Eds.), </w:t>
      </w:r>
      <w:r w:rsidDel="00000000" w:rsidR="00000000" w:rsidRPr="00000000">
        <w:rPr>
          <w:i w:val="1"/>
          <w:rtl w:val="0"/>
        </w:rPr>
        <w:t xml:space="preserve">Educational psychology: A century of contributions </w:t>
      </w:r>
      <w:r w:rsidDel="00000000" w:rsidR="00000000" w:rsidRPr="00000000">
        <w:rPr>
          <w:rtl w:val="0"/>
        </w:rPr>
        <w:t xml:space="preserve">(pp. 431–457). Lawrence Erlbaum. </w:t>
      </w:r>
      <w:r w:rsidDel="00000000" w:rsidR="00000000" w:rsidRPr="00000000">
        <w:rPr>
          <w:rtl w:val="0"/>
        </w:rPr>
      </w:r>
    </w:p>
    <w:p w:rsidR="00000000" w:rsidDel="00000000" w:rsidP="00000000" w:rsidRDefault="00000000" w:rsidRPr="00000000" w14:paraId="00003091">
      <w:pPr>
        <w:pStyle w:val="Heading1"/>
        <w:rPr/>
      </w:pPr>
      <w:bookmarkStart w:colFirst="0" w:colLast="0" w:name="_heading=h.3q5sasy" w:id="66"/>
      <w:bookmarkEnd w:id="66"/>
      <w:r w:rsidDel="00000000" w:rsidR="00000000" w:rsidRPr="00000000">
        <w:rPr>
          <w:rtl w:val="0"/>
        </w:rPr>
        <w:t xml:space="preserve">Glossary of Terms</w:t>
      </w:r>
    </w:p>
    <w:p w:rsidR="00000000" w:rsidDel="00000000" w:rsidP="00000000" w:rsidRDefault="00000000" w:rsidRPr="00000000" w14:paraId="00003092">
      <w:pPr>
        <w:ind w:left="270" w:hanging="270"/>
        <w:rPr>
          <w:color w:val="000000"/>
        </w:rPr>
      </w:pPr>
      <w:r w:rsidDel="00000000" w:rsidR="00000000" w:rsidRPr="00000000">
        <w:rPr>
          <w:rtl w:val="0"/>
        </w:rPr>
      </w:r>
    </w:p>
    <w:p w:rsidR="00000000" w:rsidDel="00000000" w:rsidP="00000000" w:rsidRDefault="00000000" w:rsidRPr="00000000" w14:paraId="00003093">
      <w:pPr>
        <w:ind w:left="720" w:hanging="720"/>
        <w:rPr>
          <w:color w:val="000000"/>
        </w:rPr>
      </w:pPr>
      <w:r w:rsidDel="00000000" w:rsidR="00000000" w:rsidRPr="00000000">
        <w:rPr>
          <w:i w:val="1"/>
          <w:color w:val="000000"/>
          <w:rtl w:val="0"/>
        </w:rPr>
        <w:t xml:space="preserve">acceleration</w:t>
      </w:r>
      <w:r w:rsidDel="00000000" w:rsidR="00000000" w:rsidRPr="00000000">
        <w:rPr>
          <w:color w:val="000000"/>
          <w:rtl w:val="0"/>
        </w:rPr>
        <w:t xml:space="preserve"> – any of myriad educational practices designed to move a student through curriculum already mastered, e.g., grade-skipping, curriculum compacting, dual enrollment, etc.</w:t>
      </w:r>
    </w:p>
    <w:p w:rsidR="00000000" w:rsidDel="00000000" w:rsidP="00000000" w:rsidRDefault="00000000" w:rsidRPr="00000000" w14:paraId="00003094">
      <w:pPr>
        <w:ind w:left="720" w:hanging="720"/>
        <w:rPr>
          <w:color w:val="000000"/>
        </w:rPr>
      </w:pPr>
      <w:r w:rsidDel="00000000" w:rsidR="00000000" w:rsidRPr="00000000">
        <w:rPr>
          <w:i w:val="1"/>
          <w:color w:val="000000"/>
          <w:rtl w:val="0"/>
        </w:rPr>
        <w:t xml:space="preserve">achievement goal orientation</w:t>
      </w:r>
      <w:r w:rsidDel="00000000" w:rsidR="00000000" w:rsidRPr="00000000">
        <w:rPr>
          <w:color w:val="000000"/>
          <w:rtl w:val="0"/>
        </w:rPr>
        <w:t xml:space="preserve"> – a desire to learn for mastery of content or as a performance for others</w:t>
      </w:r>
    </w:p>
    <w:p w:rsidR="00000000" w:rsidDel="00000000" w:rsidP="00000000" w:rsidRDefault="00000000" w:rsidRPr="00000000" w14:paraId="00003095">
      <w:pPr>
        <w:ind w:left="720" w:hanging="720"/>
        <w:rPr>
          <w:color w:val="000000"/>
        </w:rPr>
      </w:pPr>
      <w:r w:rsidDel="00000000" w:rsidR="00000000" w:rsidRPr="00000000">
        <w:rPr>
          <w:i w:val="1"/>
          <w:color w:val="000000"/>
          <w:rtl w:val="0"/>
        </w:rPr>
        <w:t xml:space="preserve">adaptive/healthy perfectionism</w:t>
      </w:r>
      <w:r w:rsidDel="00000000" w:rsidR="00000000" w:rsidRPr="00000000">
        <w:rPr>
          <w:color w:val="000000"/>
          <w:rtl w:val="0"/>
        </w:rPr>
        <w:t xml:space="preserve"> - perfectionistic attitudes that lead to excellence and positive psychological outcomes</w:t>
      </w:r>
    </w:p>
    <w:p w:rsidR="00000000" w:rsidDel="00000000" w:rsidP="00000000" w:rsidRDefault="00000000" w:rsidRPr="00000000" w14:paraId="00003096">
      <w:pPr>
        <w:ind w:left="720" w:hanging="720"/>
        <w:rPr/>
      </w:pPr>
      <w:r w:rsidDel="00000000" w:rsidR="00000000" w:rsidRPr="00000000">
        <w:rPr>
          <w:i w:val="1"/>
          <w:rtl w:val="0"/>
        </w:rPr>
        <w:t xml:space="preserve">agreeableness</w:t>
      </w:r>
      <w:r w:rsidDel="00000000" w:rsidR="00000000" w:rsidRPr="00000000">
        <w:rPr>
          <w:rtl w:val="0"/>
        </w:rPr>
        <w:t xml:space="preserve"> – considerate, kind, cooperative, prosocial behavior</w:t>
      </w:r>
    </w:p>
    <w:p w:rsidR="00000000" w:rsidDel="00000000" w:rsidP="00000000" w:rsidRDefault="00000000" w:rsidRPr="00000000" w14:paraId="00003097">
      <w:pPr>
        <w:ind w:left="720" w:hanging="720"/>
        <w:rPr/>
      </w:pPr>
      <w:r w:rsidDel="00000000" w:rsidR="00000000" w:rsidRPr="00000000">
        <w:rPr>
          <w:i w:val="1"/>
          <w:rtl w:val="0"/>
        </w:rPr>
        <w:t xml:space="preserve">Big-Fish-Little-Pond Effect</w:t>
      </w:r>
      <w:r w:rsidDel="00000000" w:rsidR="00000000" w:rsidRPr="00000000">
        <w:rPr>
          <w:rtl w:val="0"/>
        </w:rPr>
        <w:t xml:space="preserve"> – the experience of reduced self-concept when in the presence of others who perform better</w:t>
      </w:r>
    </w:p>
    <w:p w:rsidR="00000000" w:rsidDel="00000000" w:rsidP="00000000" w:rsidRDefault="00000000" w:rsidRPr="00000000" w14:paraId="00003098">
      <w:pPr>
        <w:ind w:left="720" w:hanging="720"/>
        <w:rPr>
          <w:color w:val="000000"/>
        </w:rPr>
      </w:pPr>
      <w:r w:rsidDel="00000000" w:rsidR="00000000" w:rsidRPr="00000000">
        <w:rPr>
          <w:i w:val="1"/>
          <w:color w:val="000000"/>
          <w:rtl w:val="0"/>
        </w:rPr>
        <w:t xml:space="preserve">cluster analysis</w:t>
      </w:r>
      <w:r w:rsidDel="00000000" w:rsidR="00000000" w:rsidRPr="00000000">
        <w:rPr>
          <w:color w:val="000000"/>
          <w:rtl w:val="0"/>
        </w:rPr>
        <w:t xml:space="preserve"> – statistical technique for classifying cases (individuals) by multiple variables (characteristics) based on group similarity</w:t>
      </w:r>
    </w:p>
    <w:p w:rsidR="00000000" w:rsidDel="00000000" w:rsidP="00000000" w:rsidRDefault="00000000" w:rsidRPr="00000000" w14:paraId="00003099">
      <w:pPr>
        <w:ind w:left="720" w:hanging="720"/>
        <w:rPr/>
      </w:pPr>
      <w:r w:rsidDel="00000000" w:rsidR="00000000" w:rsidRPr="00000000">
        <w:rPr>
          <w:i w:val="1"/>
          <w:rtl w:val="0"/>
        </w:rPr>
        <w:t xml:space="preserve">conscientiousness</w:t>
      </w:r>
      <w:r w:rsidDel="00000000" w:rsidR="00000000" w:rsidRPr="00000000">
        <w:rPr>
          <w:rtl w:val="0"/>
        </w:rPr>
        <w:t xml:space="preserve"> – disciplined, organized, careful, diligent</w:t>
      </w:r>
    </w:p>
    <w:p w:rsidR="00000000" w:rsidDel="00000000" w:rsidP="00000000" w:rsidRDefault="00000000" w:rsidRPr="00000000" w14:paraId="0000309A">
      <w:pPr>
        <w:ind w:left="720" w:hanging="720"/>
        <w:rPr>
          <w:color w:val="000000"/>
        </w:rPr>
      </w:pPr>
      <w:r w:rsidDel="00000000" w:rsidR="00000000" w:rsidRPr="00000000">
        <w:rPr>
          <w:i w:val="1"/>
          <w:color w:val="000000"/>
          <w:rtl w:val="0"/>
        </w:rPr>
        <w:t xml:space="preserve">differentiation</w:t>
      </w:r>
      <w:r w:rsidDel="00000000" w:rsidR="00000000" w:rsidRPr="00000000">
        <w:rPr>
          <w:color w:val="000000"/>
          <w:rtl w:val="0"/>
        </w:rPr>
        <w:t xml:space="preserve"> – educational practice of modifying curriculum to meet the needs of learners of varying ability levels within the same classroom</w:t>
      </w:r>
    </w:p>
    <w:p w:rsidR="00000000" w:rsidDel="00000000" w:rsidP="00000000" w:rsidRDefault="00000000" w:rsidRPr="00000000" w14:paraId="0000309B">
      <w:pPr>
        <w:ind w:left="720" w:hanging="720"/>
        <w:rPr>
          <w:color w:val="000000"/>
        </w:rPr>
      </w:pPr>
      <w:r w:rsidDel="00000000" w:rsidR="00000000" w:rsidRPr="00000000">
        <w:rPr>
          <w:i w:val="1"/>
          <w:color w:val="000000"/>
          <w:rtl w:val="0"/>
        </w:rPr>
        <w:t xml:space="preserve">downward comparison</w:t>
      </w:r>
      <w:r w:rsidDel="00000000" w:rsidR="00000000" w:rsidRPr="00000000">
        <w:rPr>
          <w:color w:val="000000"/>
          <w:rtl w:val="0"/>
        </w:rPr>
        <w:t xml:space="preserve"> - perceiving onself as better than another person in characteristics or performance; part of social comparison theory</w:t>
      </w:r>
    </w:p>
    <w:p w:rsidR="00000000" w:rsidDel="00000000" w:rsidP="00000000" w:rsidRDefault="00000000" w:rsidRPr="00000000" w14:paraId="0000309C">
      <w:pPr>
        <w:ind w:left="720" w:hanging="720"/>
        <w:rPr>
          <w:color w:val="000000"/>
        </w:rPr>
      </w:pPr>
      <w:r w:rsidDel="00000000" w:rsidR="00000000" w:rsidRPr="00000000">
        <w:rPr>
          <w:i w:val="1"/>
          <w:color w:val="000000"/>
          <w:rtl w:val="0"/>
        </w:rPr>
        <w:t xml:space="preserve">evaluative concerns</w:t>
      </w:r>
      <w:r w:rsidDel="00000000" w:rsidR="00000000" w:rsidRPr="00000000">
        <w:rPr>
          <w:color w:val="000000"/>
          <w:rtl w:val="0"/>
        </w:rPr>
        <w:t xml:space="preserve"> – associated with socially prescribed perfectionism; a tendency to fear the negative evaluation of others in any effort that does not achieve perfection </w:t>
      </w:r>
    </w:p>
    <w:p w:rsidR="00000000" w:rsidDel="00000000" w:rsidP="00000000" w:rsidRDefault="00000000" w:rsidRPr="00000000" w14:paraId="0000309D">
      <w:pPr>
        <w:ind w:left="720" w:hanging="720"/>
        <w:rPr/>
      </w:pPr>
      <w:r w:rsidDel="00000000" w:rsidR="00000000" w:rsidRPr="00000000">
        <w:rPr>
          <w:i w:val="1"/>
          <w:rtl w:val="0"/>
        </w:rPr>
        <w:t xml:space="preserve">extraversion</w:t>
      </w:r>
      <w:r w:rsidDel="00000000" w:rsidR="00000000" w:rsidRPr="00000000">
        <w:rPr>
          <w:rtl w:val="0"/>
        </w:rPr>
        <w:t xml:space="preserve"> – outgoing, talkative, active</w:t>
      </w:r>
    </w:p>
    <w:p w:rsidR="00000000" w:rsidDel="00000000" w:rsidP="00000000" w:rsidRDefault="00000000" w:rsidRPr="00000000" w14:paraId="0000309E">
      <w:pPr>
        <w:ind w:left="720" w:hanging="720"/>
        <w:rPr/>
      </w:pPr>
      <w:r w:rsidDel="00000000" w:rsidR="00000000" w:rsidRPr="00000000">
        <w:rPr>
          <w:i w:val="1"/>
          <w:rtl w:val="0"/>
        </w:rPr>
        <w:t xml:space="preserve">five-factor model</w:t>
      </w:r>
      <w:r w:rsidDel="00000000" w:rsidR="00000000" w:rsidRPr="00000000">
        <w:rPr>
          <w:rtl w:val="0"/>
        </w:rPr>
        <w:t xml:space="preserve"> – personality model proposing five dimensions of openness, conscientiousness, extraversion, agreeableness, and neuroticism</w:t>
      </w:r>
    </w:p>
    <w:p w:rsidR="00000000" w:rsidDel="00000000" w:rsidP="00000000" w:rsidRDefault="00000000" w:rsidRPr="00000000" w14:paraId="0000309F">
      <w:pPr>
        <w:ind w:left="720" w:hanging="720"/>
        <w:rPr/>
      </w:pPr>
      <w:r w:rsidDel="00000000" w:rsidR="00000000" w:rsidRPr="00000000">
        <w:rPr>
          <w:i w:val="1"/>
          <w:rtl w:val="0"/>
        </w:rPr>
        <w:t xml:space="preserve">fixed mindset</w:t>
      </w:r>
      <w:r w:rsidDel="00000000" w:rsidR="00000000" w:rsidRPr="00000000">
        <w:rPr>
          <w:rtl w:val="0"/>
        </w:rPr>
        <w:t xml:space="preserve"> – a belief that a human characteristic is an unchangeable entity within the person</w:t>
      </w:r>
    </w:p>
    <w:p w:rsidR="00000000" w:rsidDel="00000000" w:rsidP="00000000" w:rsidRDefault="00000000" w:rsidRPr="00000000" w14:paraId="000030A0">
      <w:pPr>
        <w:ind w:left="720" w:hanging="720"/>
        <w:rPr>
          <w:color w:val="000000"/>
        </w:rPr>
      </w:pPr>
      <w:r w:rsidDel="00000000" w:rsidR="00000000" w:rsidRPr="00000000">
        <w:rPr>
          <w:i w:val="1"/>
          <w:color w:val="000000"/>
          <w:rtl w:val="0"/>
        </w:rPr>
        <w:t xml:space="preserve">group-based dominance</w:t>
      </w:r>
      <w:r w:rsidDel="00000000" w:rsidR="00000000" w:rsidRPr="00000000">
        <w:rPr>
          <w:color w:val="000000"/>
          <w:rtl w:val="0"/>
        </w:rPr>
        <w:t xml:space="preserve"> – a belief that a hierarchical society should be maintained through a group’s aggressive assertion of dominance</w:t>
      </w:r>
    </w:p>
    <w:p w:rsidR="00000000" w:rsidDel="00000000" w:rsidP="00000000" w:rsidRDefault="00000000" w:rsidRPr="00000000" w14:paraId="000030A1">
      <w:pPr>
        <w:ind w:left="720" w:hanging="720"/>
        <w:rPr/>
      </w:pPr>
      <w:r w:rsidDel="00000000" w:rsidR="00000000" w:rsidRPr="00000000">
        <w:rPr>
          <w:i w:val="1"/>
          <w:rtl w:val="0"/>
        </w:rPr>
        <w:t xml:space="preserve">growth mindset</w:t>
      </w:r>
      <w:r w:rsidDel="00000000" w:rsidR="00000000" w:rsidRPr="00000000">
        <w:rPr>
          <w:rtl w:val="0"/>
        </w:rPr>
        <w:t xml:space="preserve"> – a belief that a human characteristic can be changed, is malleable</w:t>
      </w:r>
    </w:p>
    <w:p w:rsidR="00000000" w:rsidDel="00000000" w:rsidP="00000000" w:rsidRDefault="00000000" w:rsidRPr="00000000" w14:paraId="000030A2">
      <w:pPr>
        <w:ind w:left="720" w:hanging="720"/>
        <w:rPr/>
      </w:pPr>
      <w:r w:rsidDel="00000000" w:rsidR="00000000" w:rsidRPr="00000000">
        <w:rPr>
          <w:i w:val="1"/>
          <w:color w:val="000000"/>
          <w:rtl w:val="0"/>
        </w:rPr>
        <w:t xml:space="preserve">homophily</w:t>
      </w:r>
      <w:r w:rsidDel="00000000" w:rsidR="00000000" w:rsidRPr="00000000">
        <w:rPr>
          <w:color w:val="000000"/>
          <w:rtl w:val="0"/>
        </w:rPr>
        <w:t xml:space="preserve"> - </w:t>
      </w:r>
      <w:r w:rsidDel="00000000" w:rsidR="00000000" w:rsidRPr="00000000">
        <w:rPr>
          <w:rtl w:val="0"/>
        </w:rPr>
        <w:t xml:space="preserve">biological tendency to be attracted to similar others</w:t>
      </w:r>
    </w:p>
    <w:p w:rsidR="00000000" w:rsidDel="00000000" w:rsidP="00000000" w:rsidRDefault="00000000" w:rsidRPr="00000000" w14:paraId="000030A3">
      <w:pPr>
        <w:ind w:left="720" w:hanging="720"/>
        <w:rPr/>
      </w:pPr>
      <w:r w:rsidDel="00000000" w:rsidR="00000000" w:rsidRPr="00000000">
        <w:rPr>
          <w:i w:val="1"/>
          <w:rtl w:val="0"/>
        </w:rPr>
        <w:t xml:space="preserve">implicit theory</w:t>
      </w:r>
      <w:r w:rsidDel="00000000" w:rsidR="00000000" w:rsidRPr="00000000">
        <w:rPr>
          <w:rtl w:val="0"/>
        </w:rPr>
        <w:t xml:space="preserve"> – a theory one holds about the cause of events; beliefs that are implied rather than stated explicitly; may be unconscious beliefs</w:t>
      </w:r>
    </w:p>
    <w:p w:rsidR="00000000" w:rsidDel="00000000" w:rsidP="00000000" w:rsidRDefault="00000000" w:rsidRPr="00000000" w14:paraId="000030A4">
      <w:pPr>
        <w:ind w:left="720" w:hanging="720"/>
        <w:rPr/>
      </w:pPr>
      <w:r w:rsidDel="00000000" w:rsidR="00000000" w:rsidRPr="00000000">
        <w:rPr>
          <w:i w:val="1"/>
          <w:rtl w:val="0"/>
        </w:rPr>
        <w:t xml:space="preserve">incremental</w:t>
      </w:r>
      <w:r w:rsidDel="00000000" w:rsidR="00000000" w:rsidRPr="00000000">
        <w:rPr>
          <w:rtl w:val="0"/>
        </w:rPr>
        <w:t xml:space="preserve"> – in implicit theory, a belief that change occurs in small, cumulative steps</w:t>
      </w:r>
    </w:p>
    <w:p w:rsidR="00000000" w:rsidDel="00000000" w:rsidP="00000000" w:rsidRDefault="00000000" w:rsidRPr="00000000" w14:paraId="000030A5">
      <w:pPr>
        <w:ind w:left="720" w:hanging="720"/>
        <w:rPr>
          <w:color w:val="000000"/>
        </w:rPr>
      </w:pPr>
      <w:r w:rsidDel="00000000" w:rsidR="00000000" w:rsidRPr="00000000">
        <w:rPr>
          <w:i w:val="1"/>
          <w:color w:val="000000"/>
          <w:rtl w:val="0"/>
        </w:rPr>
        <w:t xml:space="preserve">invariance hypothesis</w:t>
      </w:r>
      <w:r w:rsidDel="00000000" w:rsidR="00000000" w:rsidRPr="00000000">
        <w:rPr>
          <w:color w:val="000000"/>
          <w:rtl w:val="0"/>
        </w:rPr>
        <w:t xml:space="preserve"> – social dominance orientation is consistently higher among males than females</w:t>
      </w:r>
    </w:p>
    <w:p w:rsidR="00000000" w:rsidDel="00000000" w:rsidP="00000000" w:rsidRDefault="00000000" w:rsidRPr="00000000" w14:paraId="000030A6">
      <w:pPr>
        <w:ind w:left="720" w:hanging="720"/>
        <w:rPr>
          <w:color w:val="000000"/>
        </w:rPr>
      </w:pPr>
      <w:r w:rsidDel="00000000" w:rsidR="00000000" w:rsidRPr="00000000">
        <w:rPr>
          <w:i w:val="1"/>
          <w:color w:val="000000"/>
          <w:rtl w:val="0"/>
        </w:rPr>
        <w:t xml:space="preserve">latent profile analysis</w:t>
      </w:r>
      <w:r w:rsidDel="00000000" w:rsidR="00000000" w:rsidRPr="00000000">
        <w:rPr>
          <w:color w:val="000000"/>
          <w:rtl w:val="0"/>
        </w:rPr>
        <w:t xml:space="preserve"> – statistical technique for classifying cases (individuals) by multiple variables (characteristics) based on model fit</w:t>
      </w:r>
    </w:p>
    <w:p w:rsidR="00000000" w:rsidDel="00000000" w:rsidP="00000000" w:rsidRDefault="00000000" w:rsidRPr="00000000" w14:paraId="000030A7">
      <w:pPr>
        <w:ind w:left="720" w:hanging="720"/>
        <w:rPr>
          <w:color w:val="000000"/>
        </w:rPr>
      </w:pPr>
      <w:r w:rsidDel="00000000" w:rsidR="00000000" w:rsidRPr="00000000">
        <w:rPr>
          <w:color w:val="000000"/>
          <w:rtl w:val="0"/>
        </w:rPr>
        <w:tab/>
        <w:t xml:space="preserve">maladaptive/unhealthy perfectionism – perfectionistic attitudes that lead to negative psychological outcomes</w:t>
      </w:r>
    </w:p>
    <w:p w:rsidR="00000000" w:rsidDel="00000000" w:rsidP="00000000" w:rsidRDefault="00000000" w:rsidRPr="00000000" w14:paraId="000030A8">
      <w:pPr>
        <w:ind w:left="720" w:hanging="720"/>
        <w:rPr/>
      </w:pPr>
      <w:r w:rsidDel="00000000" w:rsidR="00000000" w:rsidRPr="00000000">
        <w:rPr>
          <w:i w:val="1"/>
          <w:rtl w:val="0"/>
        </w:rPr>
        <w:t xml:space="preserve">neuroticism</w:t>
      </w:r>
      <w:r w:rsidDel="00000000" w:rsidR="00000000" w:rsidRPr="00000000">
        <w:rPr>
          <w:rtl w:val="0"/>
        </w:rPr>
        <w:t xml:space="preserve"> – moody, easily made anxious or distressed, fearful, emotionally unstable</w:t>
      </w:r>
    </w:p>
    <w:p w:rsidR="00000000" w:rsidDel="00000000" w:rsidP="00000000" w:rsidRDefault="00000000" w:rsidRPr="00000000" w14:paraId="000030A9">
      <w:pPr>
        <w:ind w:left="720" w:hanging="720"/>
        <w:rPr/>
      </w:pPr>
      <w:r w:rsidDel="00000000" w:rsidR="00000000" w:rsidRPr="00000000">
        <w:rPr>
          <w:i w:val="1"/>
          <w:rtl w:val="0"/>
        </w:rPr>
        <w:t xml:space="preserve">openness to experience</w:t>
      </w:r>
      <w:r w:rsidDel="00000000" w:rsidR="00000000" w:rsidRPr="00000000">
        <w:rPr>
          <w:rtl w:val="0"/>
        </w:rPr>
        <w:t xml:space="preserve"> – includes intellectual curiosity, desire for variety and novelty, etc. </w:t>
      </w:r>
    </w:p>
    <w:p w:rsidR="00000000" w:rsidDel="00000000" w:rsidP="00000000" w:rsidRDefault="00000000" w:rsidRPr="00000000" w14:paraId="000030AA">
      <w:pPr>
        <w:ind w:left="720" w:hanging="720"/>
        <w:rPr>
          <w:color w:val="000000"/>
        </w:rPr>
      </w:pPr>
      <w:r w:rsidDel="00000000" w:rsidR="00000000" w:rsidRPr="00000000">
        <w:rPr>
          <w:i w:val="1"/>
          <w:color w:val="000000"/>
          <w:rtl w:val="0"/>
        </w:rPr>
        <w:t xml:space="preserve">opposition to equality</w:t>
      </w:r>
      <w:r w:rsidDel="00000000" w:rsidR="00000000" w:rsidRPr="00000000">
        <w:rPr>
          <w:color w:val="000000"/>
          <w:rtl w:val="0"/>
        </w:rPr>
        <w:t xml:space="preserve"> - a belief that a hierarchical society should be maintained due to a preference for inequality among groups</w:t>
      </w:r>
    </w:p>
    <w:p w:rsidR="00000000" w:rsidDel="00000000" w:rsidP="00000000" w:rsidRDefault="00000000" w:rsidRPr="00000000" w14:paraId="000030AB">
      <w:pPr>
        <w:ind w:left="720" w:hanging="720"/>
        <w:rPr>
          <w:color w:val="000000"/>
        </w:rPr>
      </w:pPr>
      <w:r w:rsidDel="00000000" w:rsidR="00000000" w:rsidRPr="00000000">
        <w:rPr>
          <w:i w:val="1"/>
          <w:color w:val="000000"/>
          <w:rtl w:val="0"/>
        </w:rPr>
        <w:t xml:space="preserve">ostracism</w:t>
      </w:r>
      <w:r w:rsidDel="00000000" w:rsidR="00000000" w:rsidRPr="00000000">
        <w:rPr>
          <w:color w:val="000000"/>
          <w:rtl w:val="0"/>
        </w:rPr>
        <w:t xml:space="preserve"> – rejection by others by being excluded or ignored</w:t>
      </w:r>
    </w:p>
    <w:p w:rsidR="00000000" w:rsidDel="00000000" w:rsidP="00000000" w:rsidRDefault="00000000" w:rsidRPr="00000000" w14:paraId="000030AC">
      <w:pPr>
        <w:ind w:left="720" w:hanging="720"/>
        <w:rPr>
          <w:color w:val="000000"/>
        </w:rPr>
      </w:pPr>
      <w:r w:rsidDel="00000000" w:rsidR="00000000" w:rsidRPr="00000000">
        <w:rPr>
          <w:color w:val="000000"/>
          <w:rtl w:val="0"/>
        </w:rPr>
        <w:tab/>
        <w:t xml:space="preserve">other-oriented perfectionism - expecting flawless performance by others</w:t>
      </w:r>
    </w:p>
    <w:p w:rsidR="00000000" w:rsidDel="00000000" w:rsidP="00000000" w:rsidRDefault="00000000" w:rsidRPr="00000000" w14:paraId="000030AD">
      <w:pPr>
        <w:ind w:left="720" w:hanging="720"/>
        <w:rPr/>
      </w:pPr>
      <w:r w:rsidDel="00000000" w:rsidR="00000000" w:rsidRPr="00000000">
        <w:rPr>
          <w:i w:val="1"/>
          <w:rtl w:val="0"/>
        </w:rPr>
        <w:t xml:space="preserve">overcontroller</w:t>
      </w:r>
      <w:r w:rsidDel="00000000" w:rsidR="00000000" w:rsidRPr="00000000">
        <w:rPr>
          <w:rtl w:val="0"/>
        </w:rPr>
        <w:t xml:space="preserve"> – personality type high in neuroticism, low in extraversion; attempts to excessive control over responses to environment</w:t>
      </w:r>
    </w:p>
    <w:p w:rsidR="00000000" w:rsidDel="00000000" w:rsidP="00000000" w:rsidRDefault="00000000" w:rsidRPr="00000000" w14:paraId="000030AE">
      <w:pPr>
        <w:ind w:left="720" w:hanging="720"/>
        <w:rPr>
          <w:color w:val="000000"/>
        </w:rPr>
      </w:pPr>
      <w:r w:rsidDel="00000000" w:rsidR="00000000" w:rsidRPr="00000000">
        <w:rPr>
          <w:i w:val="1"/>
          <w:color w:val="000000"/>
          <w:rtl w:val="0"/>
        </w:rPr>
        <w:t xml:space="preserve">perfectionism/perfectionistic attitudes</w:t>
      </w:r>
      <w:r w:rsidDel="00000000" w:rsidR="00000000" w:rsidRPr="00000000">
        <w:rPr>
          <w:color w:val="000000"/>
          <w:rtl w:val="0"/>
        </w:rPr>
        <w:t xml:space="preserve"> – a tendency to hold the expectation of the self or others that one’s performance or characteristics should be flawless</w:t>
      </w:r>
    </w:p>
    <w:p w:rsidR="00000000" w:rsidDel="00000000" w:rsidP="00000000" w:rsidRDefault="00000000" w:rsidRPr="00000000" w14:paraId="000030AF">
      <w:pPr>
        <w:ind w:left="720" w:hanging="720"/>
        <w:rPr/>
      </w:pPr>
      <w:r w:rsidDel="00000000" w:rsidR="00000000" w:rsidRPr="00000000">
        <w:rPr>
          <w:i w:val="1"/>
          <w:rtl w:val="0"/>
        </w:rPr>
        <w:t xml:space="preserve">personality</w:t>
      </w:r>
      <w:r w:rsidDel="00000000" w:rsidR="00000000" w:rsidRPr="00000000">
        <w:rPr>
          <w:rtl w:val="0"/>
        </w:rPr>
        <w:t xml:space="preserve"> – a set of enduring characteristics or patterns of behavior for an individual</w:t>
      </w:r>
    </w:p>
    <w:p w:rsidR="00000000" w:rsidDel="00000000" w:rsidP="00000000" w:rsidRDefault="00000000" w:rsidRPr="00000000" w14:paraId="000030B0">
      <w:pPr>
        <w:ind w:left="720" w:hanging="720"/>
        <w:rPr>
          <w:color w:val="000000"/>
        </w:rPr>
      </w:pPr>
      <w:r w:rsidDel="00000000" w:rsidR="00000000" w:rsidRPr="00000000">
        <w:rPr>
          <w:i w:val="1"/>
          <w:color w:val="000000"/>
          <w:rtl w:val="0"/>
        </w:rPr>
        <w:t xml:space="preserve">positive striving</w:t>
      </w:r>
      <w:r w:rsidDel="00000000" w:rsidR="00000000" w:rsidRPr="00000000">
        <w:rPr>
          <w:color w:val="000000"/>
          <w:rtl w:val="0"/>
        </w:rPr>
        <w:t xml:space="preserve"> – associated with self-oriented perfectionism; a tendency to try for perfection while maintaining a positive attitude toward the learning benefits of failure</w:t>
      </w:r>
    </w:p>
    <w:p w:rsidR="00000000" w:rsidDel="00000000" w:rsidP="00000000" w:rsidRDefault="00000000" w:rsidRPr="00000000" w14:paraId="000030B1">
      <w:pPr>
        <w:ind w:left="720" w:hanging="720"/>
        <w:rPr/>
      </w:pPr>
      <w:r w:rsidDel="00000000" w:rsidR="00000000" w:rsidRPr="00000000">
        <w:rPr>
          <w:i w:val="1"/>
          <w:rtl w:val="0"/>
        </w:rPr>
        <w:t xml:space="preserve">resilient</w:t>
      </w:r>
      <w:r w:rsidDel="00000000" w:rsidR="00000000" w:rsidRPr="00000000">
        <w:rPr>
          <w:rtl w:val="0"/>
        </w:rPr>
        <w:t xml:space="preserve"> – in personality research, high in all personality dimensions; flexible, adaptive response to environment</w:t>
      </w:r>
    </w:p>
    <w:p w:rsidR="00000000" w:rsidDel="00000000" w:rsidP="00000000" w:rsidRDefault="00000000" w:rsidRPr="00000000" w14:paraId="000030B2">
      <w:pPr>
        <w:ind w:left="720" w:hanging="720"/>
        <w:rPr>
          <w:color w:val="000000"/>
        </w:rPr>
      </w:pPr>
      <w:r w:rsidDel="00000000" w:rsidR="00000000" w:rsidRPr="00000000">
        <w:rPr>
          <w:i w:val="1"/>
          <w:color w:val="000000"/>
          <w:rtl w:val="0"/>
        </w:rPr>
        <w:t xml:space="preserve">self-beliefs</w:t>
      </w:r>
      <w:r w:rsidDel="00000000" w:rsidR="00000000" w:rsidRPr="00000000">
        <w:rPr>
          <w:color w:val="000000"/>
          <w:rtl w:val="0"/>
        </w:rPr>
        <w:t xml:space="preserve"> – broadly defined understanding of the self, who one is, what they do well/poorly, what they like, etc. </w:t>
      </w:r>
    </w:p>
    <w:p w:rsidR="00000000" w:rsidDel="00000000" w:rsidP="00000000" w:rsidRDefault="00000000" w:rsidRPr="00000000" w14:paraId="000030B3">
      <w:pPr>
        <w:ind w:left="720" w:hanging="720"/>
        <w:rPr/>
      </w:pPr>
      <w:r w:rsidDel="00000000" w:rsidR="00000000" w:rsidRPr="00000000">
        <w:rPr>
          <w:i w:val="1"/>
          <w:rtl w:val="0"/>
        </w:rPr>
        <w:t xml:space="preserve">self-concept</w:t>
      </w:r>
      <w:r w:rsidDel="00000000" w:rsidR="00000000" w:rsidRPr="00000000">
        <w:rPr>
          <w:rtl w:val="0"/>
        </w:rPr>
        <w:t xml:space="preserve"> – the beliefs one holds about their psychological and physical characteristics</w:t>
      </w:r>
    </w:p>
    <w:p w:rsidR="00000000" w:rsidDel="00000000" w:rsidP="00000000" w:rsidRDefault="00000000" w:rsidRPr="00000000" w14:paraId="000030B4">
      <w:pPr>
        <w:ind w:left="720" w:hanging="720"/>
        <w:rPr/>
      </w:pPr>
      <w:r w:rsidDel="00000000" w:rsidR="00000000" w:rsidRPr="00000000">
        <w:rPr>
          <w:i w:val="1"/>
          <w:rtl w:val="0"/>
        </w:rPr>
        <w:t xml:space="preserve">self-efficacy</w:t>
      </w:r>
      <w:r w:rsidDel="00000000" w:rsidR="00000000" w:rsidRPr="00000000">
        <w:rPr>
          <w:rtl w:val="0"/>
        </w:rPr>
        <w:t xml:space="preserve"> – a perception of one’s ability to perform in a specific task or in general; component of motivation to try a task</w:t>
      </w:r>
    </w:p>
    <w:p w:rsidR="00000000" w:rsidDel="00000000" w:rsidP="00000000" w:rsidRDefault="00000000" w:rsidRPr="00000000" w14:paraId="000030B5">
      <w:pPr>
        <w:ind w:left="720" w:hanging="720"/>
        <w:rPr>
          <w:color w:val="000000"/>
        </w:rPr>
      </w:pPr>
      <w:r w:rsidDel="00000000" w:rsidR="00000000" w:rsidRPr="00000000">
        <w:rPr>
          <w:i w:val="1"/>
          <w:color w:val="000000"/>
          <w:rtl w:val="0"/>
        </w:rPr>
        <w:t xml:space="preserve">self-oriented perfectionism</w:t>
      </w:r>
      <w:r w:rsidDel="00000000" w:rsidR="00000000" w:rsidRPr="00000000">
        <w:rPr>
          <w:color w:val="000000"/>
          <w:rtl w:val="0"/>
        </w:rPr>
        <w:t xml:space="preserve"> – expecting flawless performance of the self</w:t>
      </w:r>
    </w:p>
    <w:p w:rsidR="00000000" w:rsidDel="00000000" w:rsidP="00000000" w:rsidRDefault="00000000" w:rsidRPr="00000000" w14:paraId="000030B6">
      <w:pPr>
        <w:ind w:left="720" w:hanging="720"/>
        <w:rPr>
          <w:color w:val="000000"/>
        </w:rPr>
      </w:pPr>
      <w:r w:rsidDel="00000000" w:rsidR="00000000" w:rsidRPr="00000000">
        <w:rPr>
          <w:i w:val="1"/>
          <w:color w:val="000000"/>
          <w:rtl w:val="0"/>
        </w:rPr>
        <w:t xml:space="preserve">self-regulated learning</w:t>
      </w:r>
      <w:r w:rsidDel="00000000" w:rsidR="00000000" w:rsidRPr="00000000">
        <w:rPr>
          <w:color w:val="000000"/>
          <w:rtl w:val="0"/>
        </w:rPr>
        <w:t xml:space="preserve"> – self-initiated monitoring and controlling of learning processes, such as studying, planning for assignments, etc.</w:t>
      </w:r>
    </w:p>
    <w:p w:rsidR="00000000" w:rsidDel="00000000" w:rsidP="00000000" w:rsidRDefault="00000000" w:rsidRPr="00000000" w14:paraId="000030B7">
      <w:pPr>
        <w:ind w:left="720" w:hanging="720"/>
        <w:rPr>
          <w:color w:val="000000"/>
        </w:rPr>
      </w:pPr>
      <w:r w:rsidDel="00000000" w:rsidR="00000000" w:rsidRPr="00000000">
        <w:rPr>
          <w:i w:val="1"/>
          <w:rtl w:val="0"/>
        </w:rPr>
        <w:t xml:space="preserve">sensitivity to being a target of threatening upward comparisons</w:t>
      </w:r>
      <w:r w:rsidDel="00000000" w:rsidR="00000000" w:rsidRPr="00000000">
        <w:rPr>
          <w:rtl w:val="0"/>
        </w:rPr>
        <w:t xml:space="preserve"> – concern that outperforming others may result in negative consequences, e.g., loss of friendship, physical harm</w:t>
      </w:r>
      <w:r w:rsidDel="00000000" w:rsidR="00000000" w:rsidRPr="00000000">
        <w:rPr>
          <w:rtl w:val="0"/>
        </w:rPr>
      </w:r>
    </w:p>
    <w:p w:rsidR="00000000" w:rsidDel="00000000" w:rsidP="00000000" w:rsidRDefault="00000000" w:rsidRPr="00000000" w14:paraId="000030B8">
      <w:pPr>
        <w:ind w:left="720" w:hanging="720"/>
        <w:rPr>
          <w:color w:val="000000"/>
        </w:rPr>
      </w:pPr>
      <w:r w:rsidDel="00000000" w:rsidR="00000000" w:rsidRPr="00000000">
        <w:rPr>
          <w:i w:val="1"/>
          <w:color w:val="000000"/>
          <w:rtl w:val="0"/>
        </w:rPr>
        <w:t xml:space="preserve">social cognitive beliefs</w:t>
      </w:r>
      <w:r w:rsidDel="00000000" w:rsidR="00000000" w:rsidRPr="00000000">
        <w:rPr>
          <w:color w:val="000000"/>
          <w:rtl w:val="0"/>
        </w:rPr>
        <w:t xml:space="preserve"> – understanding and thought processes related to others</w:t>
      </w:r>
    </w:p>
    <w:p w:rsidR="00000000" w:rsidDel="00000000" w:rsidP="00000000" w:rsidRDefault="00000000" w:rsidRPr="00000000" w14:paraId="000030B9">
      <w:pPr>
        <w:ind w:left="720" w:hanging="720"/>
        <w:rPr>
          <w:color w:val="000000"/>
        </w:rPr>
      </w:pPr>
      <w:r w:rsidDel="00000000" w:rsidR="00000000" w:rsidRPr="00000000">
        <w:rPr>
          <w:i w:val="1"/>
          <w:color w:val="000000"/>
          <w:rtl w:val="0"/>
        </w:rPr>
        <w:t xml:space="preserve">social comparison theory</w:t>
      </w:r>
      <w:r w:rsidDel="00000000" w:rsidR="00000000" w:rsidRPr="00000000">
        <w:rPr>
          <w:color w:val="000000"/>
          <w:rtl w:val="0"/>
        </w:rPr>
        <w:t xml:space="preserve"> – all people compare themselves against others on any characteristic or performance; see upward/downward comparison</w:t>
      </w:r>
    </w:p>
    <w:p w:rsidR="00000000" w:rsidDel="00000000" w:rsidP="00000000" w:rsidRDefault="00000000" w:rsidRPr="00000000" w14:paraId="000030BA">
      <w:pPr>
        <w:ind w:left="720" w:hanging="720"/>
        <w:rPr>
          <w:color w:val="000000"/>
        </w:rPr>
      </w:pPr>
      <w:r w:rsidDel="00000000" w:rsidR="00000000" w:rsidRPr="00000000">
        <w:rPr>
          <w:i w:val="1"/>
          <w:color w:val="000000"/>
          <w:rtl w:val="0"/>
        </w:rPr>
        <w:t xml:space="preserve">social coping</w:t>
      </w:r>
      <w:r w:rsidDel="00000000" w:rsidR="00000000" w:rsidRPr="00000000">
        <w:rPr>
          <w:color w:val="000000"/>
          <w:rtl w:val="0"/>
        </w:rPr>
        <w:t xml:space="preserve"> – strategies one engages in to deal with the stigma of giftedness</w:t>
      </w:r>
    </w:p>
    <w:p w:rsidR="00000000" w:rsidDel="00000000" w:rsidP="00000000" w:rsidRDefault="00000000" w:rsidRPr="00000000" w14:paraId="000030BB">
      <w:pPr>
        <w:ind w:left="720" w:hanging="720"/>
        <w:rPr>
          <w:color w:val="000000"/>
        </w:rPr>
      </w:pPr>
      <w:r w:rsidDel="00000000" w:rsidR="00000000" w:rsidRPr="00000000">
        <w:rPr>
          <w:i w:val="1"/>
          <w:color w:val="000000"/>
          <w:rtl w:val="0"/>
        </w:rPr>
        <w:t xml:space="preserve">social dominance orientation</w:t>
      </w:r>
      <w:r w:rsidDel="00000000" w:rsidR="00000000" w:rsidRPr="00000000">
        <w:rPr>
          <w:color w:val="000000"/>
          <w:rtl w:val="0"/>
        </w:rPr>
        <w:t xml:space="preserve"> – a preference for groups in societies to be organized as egalitarian, with resources distributed equally among groups, or hierarchically, with one group holding disproportionate resources of social value</w:t>
      </w:r>
    </w:p>
    <w:p w:rsidR="00000000" w:rsidDel="00000000" w:rsidP="00000000" w:rsidRDefault="00000000" w:rsidRPr="00000000" w14:paraId="000030BC">
      <w:pPr>
        <w:ind w:left="720" w:hanging="720"/>
        <w:rPr>
          <w:color w:val="000000"/>
        </w:rPr>
      </w:pPr>
      <w:r w:rsidDel="00000000" w:rsidR="00000000" w:rsidRPr="00000000">
        <w:rPr>
          <w:i w:val="1"/>
          <w:color w:val="000000"/>
          <w:rtl w:val="0"/>
        </w:rPr>
        <w:t xml:space="preserve">socially prescribed perfectionism</w:t>
      </w:r>
      <w:r w:rsidDel="00000000" w:rsidR="00000000" w:rsidRPr="00000000">
        <w:rPr>
          <w:color w:val="000000"/>
          <w:rtl w:val="0"/>
        </w:rPr>
        <w:t xml:space="preserve"> – believing others expect flawless performance of oneself</w:t>
      </w:r>
    </w:p>
    <w:p w:rsidR="00000000" w:rsidDel="00000000" w:rsidP="00000000" w:rsidRDefault="00000000" w:rsidRPr="00000000" w14:paraId="000030BD">
      <w:pPr>
        <w:ind w:left="720" w:hanging="720"/>
        <w:rPr>
          <w:color w:val="000000"/>
        </w:rPr>
      </w:pPr>
      <w:r w:rsidDel="00000000" w:rsidR="00000000" w:rsidRPr="00000000">
        <w:rPr>
          <w:i w:val="1"/>
          <w:color w:val="000000"/>
          <w:rtl w:val="0"/>
        </w:rPr>
        <w:t xml:space="preserve">stigma</w:t>
      </w:r>
      <w:r w:rsidDel="00000000" w:rsidR="00000000" w:rsidRPr="00000000">
        <w:rPr>
          <w:color w:val="000000"/>
          <w:rtl w:val="0"/>
        </w:rPr>
        <w:t xml:space="preserve"> - the negative social attitude attached to a characteristic of an individual that may be regarded as a mental, physical, or social deficiency. a stigma implies social disapproval and can lead unfairly to discrimination against and exclusion of the individual. (apa dictionary)</w:t>
      </w:r>
    </w:p>
    <w:p w:rsidR="00000000" w:rsidDel="00000000" w:rsidP="00000000" w:rsidRDefault="00000000" w:rsidRPr="00000000" w14:paraId="000030BE">
      <w:pPr>
        <w:ind w:left="720" w:hanging="720"/>
        <w:rPr>
          <w:color w:val="000000"/>
        </w:rPr>
      </w:pPr>
      <w:r w:rsidDel="00000000" w:rsidR="00000000" w:rsidRPr="00000000">
        <w:rPr>
          <w:i w:val="1"/>
          <w:rtl w:val="0"/>
        </w:rPr>
        <w:t xml:space="preserve">stigma of giftedness paradigm</w:t>
      </w:r>
      <w:r w:rsidDel="00000000" w:rsidR="00000000" w:rsidRPr="00000000">
        <w:rPr>
          <w:rtl w:val="0"/>
        </w:rPr>
        <w:t xml:space="preserve"> – gifted students want normal social interactions, but once known as gifted will not be treated normally; will manage information to maximize social latitude</w:t>
      </w:r>
      <w:r w:rsidDel="00000000" w:rsidR="00000000" w:rsidRPr="00000000">
        <w:rPr>
          <w:rtl w:val="0"/>
        </w:rPr>
      </w:r>
    </w:p>
    <w:p w:rsidR="00000000" w:rsidDel="00000000" w:rsidP="00000000" w:rsidRDefault="00000000" w:rsidRPr="00000000" w14:paraId="000030BF">
      <w:pPr>
        <w:ind w:left="720" w:hanging="720"/>
        <w:rPr>
          <w:color w:val="000000"/>
        </w:rPr>
      </w:pPr>
      <w:r w:rsidDel="00000000" w:rsidR="00000000" w:rsidRPr="00000000">
        <w:rPr>
          <w:i w:val="1"/>
          <w:color w:val="000000"/>
          <w:rtl w:val="0"/>
        </w:rPr>
        <w:t xml:space="preserve">talent development</w:t>
      </w:r>
      <w:r w:rsidDel="00000000" w:rsidR="00000000" w:rsidRPr="00000000">
        <w:rPr>
          <w:color w:val="000000"/>
          <w:rtl w:val="0"/>
        </w:rPr>
        <w:t xml:space="preserve"> – as a framework for gifted education, emphasizes identification of potential in early stages through offering opportunities to all students, increases challenge with maturity, focusing on development of talent in specific domains </w:t>
      </w:r>
    </w:p>
    <w:p w:rsidR="00000000" w:rsidDel="00000000" w:rsidP="00000000" w:rsidRDefault="00000000" w:rsidRPr="00000000" w14:paraId="000030C0">
      <w:pPr>
        <w:ind w:left="720" w:hanging="720"/>
        <w:rPr/>
      </w:pPr>
      <w:r w:rsidDel="00000000" w:rsidR="00000000" w:rsidRPr="00000000">
        <w:rPr>
          <w:i w:val="1"/>
          <w:rtl w:val="0"/>
        </w:rPr>
        <w:t xml:space="preserve">undercontroller</w:t>
      </w:r>
      <w:r w:rsidDel="00000000" w:rsidR="00000000" w:rsidRPr="00000000">
        <w:rPr>
          <w:rtl w:val="0"/>
        </w:rPr>
        <w:t xml:space="preserve"> - personality type high in extraversion, low in agreeableness; poor control over responses to environment</w:t>
      </w:r>
    </w:p>
    <w:p w:rsidR="00000000" w:rsidDel="00000000" w:rsidP="00000000" w:rsidRDefault="00000000" w:rsidRPr="00000000" w14:paraId="000030C1">
      <w:pPr>
        <w:ind w:left="720" w:hanging="720"/>
        <w:rPr>
          <w:color w:val="000000"/>
        </w:rPr>
      </w:pPr>
      <w:r w:rsidDel="00000000" w:rsidR="00000000" w:rsidRPr="00000000">
        <w:rPr>
          <w:i w:val="1"/>
          <w:color w:val="000000"/>
          <w:rtl w:val="0"/>
        </w:rPr>
        <w:t xml:space="preserve">upward comparison</w:t>
      </w:r>
      <w:r w:rsidDel="00000000" w:rsidR="00000000" w:rsidRPr="00000000">
        <w:rPr>
          <w:color w:val="000000"/>
          <w:rtl w:val="0"/>
        </w:rPr>
        <w:t xml:space="preserve"> – perceiving another person as better than oneself in characteristics or performance; part of social comparison theory</w:t>
      </w:r>
    </w:p>
    <w:p w:rsidR="00000000" w:rsidDel="00000000" w:rsidP="00000000" w:rsidRDefault="00000000" w:rsidRPr="00000000" w14:paraId="000030C2">
      <w:pPr>
        <w:ind w:left="720" w:hanging="720"/>
        <w:rPr>
          <w:color w:val="000000"/>
        </w:rPr>
      </w:pPr>
      <w:r w:rsidDel="00000000" w:rsidR="00000000" w:rsidRPr="00000000">
        <w:rPr>
          <w:i w:val="1"/>
          <w:color w:val="000000"/>
          <w:rtl w:val="0"/>
        </w:rPr>
        <w:t xml:space="preserve">well-being</w:t>
      </w:r>
      <w:r w:rsidDel="00000000" w:rsidR="00000000" w:rsidRPr="00000000">
        <w:rPr>
          <w:color w:val="000000"/>
          <w:rtl w:val="0"/>
        </w:rPr>
        <w:t xml:space="preserve"> - a state of happiness and contentment, with low levels of distress, overall good physical and mental health and outlook, or good quality of life (from APA dictionary)</w:t>
      </w:r>
    </w:p>
    <w:p w:rsidR="00000000" w:rsidDel="00000000" w:rsidP="00000000" w:rsidRDefault="00000000" w:rsidRPr="00000000" w14:paraId="000030C3">
      <w:pPr>
        <w:rPr>
          <w:color w:val="000000"/>
        </w:rPr>
      </w:pPr>
      <w:r w:rsidDel="00000000" w:rsidR="00000000" w:rsidRPr="00000000">
        <w:rPr>
          <w:rtl w:val="0"/>
        </w:rPr>
      </w:r>
    </w:p>
    <w:p w:rsidR="00000000" w:rsidDel="00000000" w:rsidP="00000000" w:rsidRDefault="00000000" w:rsidRPr="00000000" w14:paraId="000030C4">
      <w:pPr>
        <w:rPr>
          <w:color w:val="000000"/>
        </w:rPr>
      </w:pPr>
      <w:r w:rsidDel="00000000" w:rsidR="00000000" w:rsidRPr="00000000">
        <w:rPr>
          <w:rtl w:val="0"/>
        </w:rPr>
      </w:r>
    </w:p>
    <w:p w:rsidR="00000000" w:rsidDel="00000000" w:rsidP="00000000" w:rsidRDefault="00000000" w:rsidRPr="00000000" w14:paraId="000030C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30C6">
      <w:pPr>
        <w:pStyle w:val="Heading1"/>
        <w:rPr/>
      </w:pPr>
      <w:bookmarkStart w:colFirst="0" w:colLast="0" w:name="_heading=h.25b2l0r" w:id="67"/>
      <w:bookmarkEnd w:id="67"/>
      <w:r w:rsidDel="00000000" w:rsidR="00000000" w:rsidRPr="00000000">
        <w:rPr>
          <w:rtl w:val="0"/>
        </w:rPr>
        <w:t xml:space="preserve">List of Acronyms</w:t>
      </w:r>
    </w:p>
    <w:p w:rsidR="00000000" w:rsidDel="00000000" w:rsidP="00000000" w:rsidRDefault="00000000" w:rsidRPr="00000000" w14:paraId="000030C7">
      <w:pPr>
        <w:rPr/>
      </w:pPr>
      <w:r w:rsidDel="00000000" w:rsidR="00000000" w:rsidRPr="00000000">
        <w:rPr>
          <w:rtl w:val="0"/>
        </w:rPr>
      </w:r>
    </w:p>
    <w:p w:rsidR="00000000" w:rsidDel="00000000" w:rsidP="00000000" w:rsidRDefault="00000000" w:rsidRPr="00000000" w14:paraId="000030C8">
      <w:pPr>
        <w:rPr/>
      </w:pPr>
      <w:r w:rsidDel="00000000" w:rsidR="00000000" w:rsidRPr="00000000">
        <w:rPr>
          <w:rtl w:val="0"/>
        </w:rPr>
        <w:t xml:space="preserve">ACADHI – SCCLU2; high academics self-concept cluster</w:t>
      </w:r>
    </w:p>
    <w:p w:rsidR="00000000" w:rsidDel="00000000" w:rsidP="00000000" w:rsidRDefault="00000000" w:rsidRPr="00000000" w14:paraId="000030C9">
      <w:pPr>
        <w:rPr/>
      </w:pPr>
      <w:r w:rsidDel="00000000" w:rsidR="00000000" w:rsidRPr="00000000">
        <w:rPr>
          <w:rtl w:val="0"/>
        </w:rPr>
        <w:t xml:space="preserve">ANOVA - univariate analysis of variance</w:t>
      </w:r>
    </w:p>
    <w:p w:rsidR="00000000" w:rsidDel="00000000" w:rsidP="00000000" w:rsidRDefault="00000000" w:rsidRPr="00000000" w14:paraId="000030CA">
      <w:pPr>
        <w:rPr/>
      </w:pPr>
      <w:r w:rsidDel="00000000" w:rsidR="00000000" w:rsidRPr="00000000">
        <w:rPr>
          <w:rtl w:val="0"/>
        </w:rPr>
        <w:t xml:space="preserve">APA – American Psychological Association</w:t>
      </w:r>
    </w:p>
    <w:p w:rsidR="00000000" w:rsidDel="00000000" w:rsidP="00000000" w:rsidRDefault="00000000" w:rsidRPr="00000000" w14:paraId="000030CB">
      <w:pPr>
        <w:rPr/>
      </w:pPr>
      <w:r w:rsidDel="00000000" w:rsidR="00000000" w:rsidRPr="00000000">
        <w:rPr>
          <w:rtl w:val="0"/>
        </w:rPr>
        <w:t xml:space="preserve">BFI – Big Five Inventory personality scale</w:t>
      </w:r>
    </w:p>
    <w:p w:rsidR="00000000" w:rsidDel="00000000" w:rsidP="00000000" w:rsidRDefault="00000000" w:rsidRPr="00000000" w14:paraId="000030CC">
      <w:pPr>
        <w:rPr/>
      </w:pPr>
      <w:r w:rsidDel="00000000" w:rsidR="00000000" w:rsidRPr="00000000">
        <w:rPr>
          <w:rtl w:val="0"/>
        </w:rPr>
        <w:t xml:space="preserve">BFLPE – Big-Fish-Little-Pond Effect </w:t>
      </w:r>
    </w:p>
    <w:p w:rsidR="00000000" w:rsidDel="00000000" w:rsidP="00000000" w:rsidRDefault="00000000" w:rsidRPr="00000000" w14:paraId="000030CD">
      <w:pPr>
        <w:rPr/>
      </w:pPr>
      <w:r w:rsidDel="00000000" w:rsidR="00000000" w:rsidRPr="00000000">
        <w:rPr>
          <w:rtl w:val="0"/>
        </w:rPr>
        <w:t xml:space="preserve">CAT - Centre for Academic Talent program for students with test scores between 85</w:t>
      </w:r>
      <w:r w:rsidDel="00000000" w:rsidR="00000000" w:rsidRPr="00000000">
        <w:rPr>
          <w:vertAlign w:val="superscript"/>
          <w:rtl w:val="0"/>
        </w:rPr>
        <w:t xml:space="preserve">th</w:t>
      </w:r>
      <w:r w:rsidDel="00000000" w:rsidR="00000000" w:rsidRPr="00000000">
        <w:rPr>
          <w:rtl w:val="0"/>
        </w:rPr>
        <w:t xml:space="preserve"> - 94</w:t>
      </w:r>
      <w:r w:rsidDel="00000000" w:rsidR="00000000" w:rsidRPr="00000000">
        <w:rPr>
          <w:vertAlign w:val="superscript"/>
          <w:rtl w:val="0"/>
        </w:rPr>
        <w:t xml:space="preserve">th</w:t>
      </w:r>
      <w:r w:rsidDel="00000000" w:rsidR="00000000" w:rsidRPr="00000000">
        <w:rPr>
          <w:rtl w:val="0"/>
        </w:rPr>
        <w:t xml:space="preserve"> percentile</w:t>
      </w:r>
    </w:p>
    <w:p w:rsidR="00000000" w:rsidDel="00000000" w:rsidP="00000000" w:rsidRDefault="00000000" w:rsidRPr="00000000" w14:paraId="000030CE">
      <w:pPr>
        <w:rPr/>
      </w:pPr>
      <w:r w:rsidDel="00000000" w:rsidR="00000000" w:rsidRPr="00000000">
        <w:rPr>
          <w:rtl w:val="0"/>
        </w:rPr>
        <w:t xml:space="preserve">COVID-19 – Coronavirus disease caused by the SARS-CoV-2 virus</w:t>
      </w:r>
    </w:p>
    <w:p w:rsidR="00000000" w:rsidDel="00000000" w:rsidP="00000000" w:rsidRDefault="00000000" w:rsidRPr="00000000" w14:paraId="000030CF">
      <w:pPr>
        <w:rPr/>
      </w:pPr>
      <w:r w:rsidDel="00000000" w:rsidR="00000000" w:rsidRPr="00000000">
        <w:rPr>
          <w:rtl w:val="0"/>
        </w:rPr>
        <w:t xml:space="preserve">CTYG - Center for Talented Youth-Greece</w:t>
      </w:r>
    </w:p>
    <w:p w:rsidR="00000000" w:rsidDel="00000000" w:rsidP="00000000" w:rsidRDefault="00000000" w:rsidRPr="00000000" w14:paraId="000030D0">
      <w:pPr>
        <w:rPr/>
      </w:pPr>
      <w:r w:rsidDel="00000000" w:rsidR="00000000" w:rsidRPr="00000000">
        <w:rPr>
          <w:rtl w:val="0"/>
        </w:rPr>
        <w:t xml:space="preserve">CTYI – Centre for Talented Youth-Ireland or its programs for students with test scores at 95</w:t>
      </w:r>
      <w:r w:rsidDel="00000000" w:rsidR="00000000" w:rsidRPr="00000000">
        <w:rPr>
          <w:vertAlign w:val="superscript"/>
          <w:rtl w:val="0"/>
        </w:rPr>
        <w:t xml:space="preserve">th</w:t>
      </w:r>
      <w:r w:rsidDel="00000000" w:rsidR="00000000" w:rsidRPr="00000000">
        <w:rPr>
          <w:rtl w:val="0"/>
        </w:rPr>
        <w:t xml:space="preserve"> percentile and above</w:t>
      </w:r>
    </w:p>
    <w:p w:rsidR="00000000" w:rsidDel="00000000" w:rsidP="00000000" w:rsidRDefault="00000000" w:rsidRPr="00000000" w14:paraId="000030D1">
      <w:pPr>
        <w:rPr/>
      </w:pPr>
      <w:r w:rsidDel="00000000" w:rsidR="00000000" w:rsidRPr="00000000">
        <w:rPr>
          <w:rtl w:val="0"/>
        </w:rPr>
        <w:t xml:space="preserve">ECHA – European Council for High Ability</w:t>
      </w:r>
    </w:p>
    <w:p w:rsidR="00000000" w:rsidDel="00000000" w:rsidP="00000000" w:rsidRDefault="00000000" w:rsidRPr="00000000" w14:paraId="000030D2">
      <w:pPr>
        <w:rPr/>
      </w:pPr>
      <w:r w:rsidDel="00000000" w:rsidR="00000000" w:rsidRPr="00000000">
        <w:rPr>
          <w:rtl w:val="0"/>
        </w:rPr>
        <w:t xml:space="preserve">EFA - Exploratory Factor Analysis</w:t>
      </w:r>
    </w:p>
    <w:p w:rsidR="00000000" w:rsidDel="00000000" w:rsidP="00000000" w:rsidRDefault="00000000" w:rsidRPr="00000000" w14:paraId="000030D3">
      <w:pPr>
        <w:rPr/>
      </w:pPr>
      <w:r w:rsidDel="00000000" w:rsidR="00000000" w:rsidRPr="00000000">
        <w:rPr>
          <w:rtl w:val="0"/>
        </w:rPr>
        <w:t xml:space="preserve">FFM – Five-Factor Model of personality</w:t>
      </w:r>
    </w:p>
    <w:p w:rsidR="00000000" w:rsidDel="00000000" w:rsidP="00000000" w:rsidRDefault="00000000" w:rsidRPr="00000000" w14:paraId="000030D4">
      <w:pPr>
        <w:rPr/>
      </w:pPr>
      <w:r w:rsidDel="00000000" w:rsidR="00000000" w:rsidRPr="00000000">
        <w:rPr>
          <w:rtl w:val="0"/>
        </w:rPr>
        <w:t xml:space="preserve">FFMCL1 – Moderate Resilients personality class; positive profile</w:t>
      </w:r>
    </w:p>
    <w:p w:rsidR="00000000" w:rsidDel="00000000" w:rsidP="00000000" w:rsidRDefault="00000000" w:rsidRPr="00000000" w14:paraId="000030D5">
      <w:pPr>
        <w:rPr/>
      </w:pPr>
      <w:r w:rsidDel="00000000" w:rsidR="00000000" w:rsidRPr="00000000">
        <w:rPr>
          <w:rtl w:val="0"/>
        </w:rPr>
        <w:t xml:space="preserve">FFMCL2 – Overcontrollers personality class; high neuroticism, low extraversion</w:t>
      </w:r>
    </w:p>
    <w:p w:rsidR="00000000" w:rsidDel="00000000" w:rsidP="00000000" w:rsidRDefault="00000000" w:rsidRPr="00000000" w14:paraId="000030D6">
      <w:pPr>
        <w:rPr/>
      </w:pPr>
      <w:r w:rsidDel="00000000" w:rsidR="00000000" w:rsidRPr="00000000">
        <w:rPr>
          <w:rtl w:val="0"/>
        </w:rPr>
        <w:t xml:space="preserve">FFMCL3 – Undercontrollers personality class; high extraversion, low agreeableness</w:t>
      </w:r>
    </w:p>
    <w:p w:rsidR="00000000" w:rsidDel="00000000" w:rsidP="00000000" w:rsidRDefault="00000000" w:rsidRPr="00000000" w14:paraId="000030D7">
      <w:pPr>
        <w:rPr/>
      </w:pPr>
      <w:r w:rsidDel="00000000" w:rsidR="00000000" w:rsidRPr="00000000">
        <w:rPr>
          <w:rtl w:val="0"/>
        </w:rPr>
        <w:t xml:space="preserve">FFMCL4 – High Resilients personality class; extremely positive profile</w:t>
      </w:r>
    </w:p>
    <w:p w:rsidR="00000000" w:rsidDel="00000000" w:rsidP="00000000" w:rsidRDefault="00000000" w:rsidRPr="00000000" w14:paraId="000030D8">
      <w:pPr>
        <w:rPr/>
      </w:pPr>
      <w:r w:rsidDel="00000000" w:rsidR="00000000" w:rsidRPr="00000000">
        <w:rPr>
          <w:rtl w:val="0"/>
        </w:rPr>
        <w:t xml:space="preserve">GBD – Group-Based Domination; see SDO</w:t>
      </w:r>
    </w:p>
    <w:p w:rsidR="00000000" w:rsidDel="00000000" w:rsidP="00000000" w:rsidRDefault="00000000" w:rsidRPr="00000000" w14:paraId="000030D9">
      <w:pPr>
        <w:rPr/>
      </w:pPr>
      <w:r w:rsidDel="00000000" w:rsidR="00000000" w:rsidRPr="00000000">
        <w:rPr>
          <w:rtl w:val="0"/>
        </w:rPr>
        <w:t xml:space="preserve">GENHI – overall high self-concept cluster</w:t>
      </w:r>
    </w:p>
    <w:p w:rsidR="00000000" w:rsidDel="00000000" w:rsidP="00000000" w:rsidRDefault="00000000" w:rsidRPr="00000000" w14:paraId="000030DA">
      <w:pPr>
        <w:rPr/>
      </w:pPr>
      <w:r w:rsidDel="00000000" w:rsidR="00000000" w:rsidRPr="00000000">
        <w:rPr>
          <w:rtl w:val="0"/>
        </w:rPr>
        <w:t xml:space="preserve">HAS – High Ability Studies Journal</w:t>
      </w:r>
    </w:p>
    <w:p w:rsidR="00000000" w:rsidDel="00000000" w:rsidP="00000000" w:rsidRDefault="00000000" w:rsidRPr="00000000" w14:paraId="000030DB">
      <w:pPr>
        <w:rPr>
          <w:color w:val="000000"/>
        </w:rPr>
      </w:pPr>
      <w:r w:rsidDel="00000000" w:rsidR="00000000" w:rsidRPr="00000000">
        <w:rPr>
          <w:rtl w:val="0"/>
        </w:rPr>
        <w:t xml:space="preserve">INSPIRE - </w:t>
      </w:r>
      <w:r w:rsidDel="00000000" w:rsidR="00000000" w:rsidRPr="00000000">
        <w:rPr>
          <w:color w:val="000000"/>
          <w:rtl w:val="0"/>
        </w:rPr>
        <w:t xml:space="preserve">Innovation in Science Pursuit for Inspired Research program in Kolkata, India</w:t>
      </w:r>
    </w:p>
    <w:p w:rsidR="00000000" w:rsidDel="00000000" w:rsidP="00000000" w:rsidRDefault="00000000" w:rsidRPr="00000000" w14:paraId="000030DC">
      <w:pPr>
        <w:rPr/>
      </w:pPr>
      <w:r w:rsidDel="00000000" w:rsidR="00000000" w:rsidRPr="00000000">
        <w:rPr>
          <w:rtl w:val="0"/>
        </w:rPr>
        <w:t xml:space="preserve">IPT - Implicit Person Theory scale</w:t>
      </w:r>
    </w:p>
    <w:p w:rsidR="00000000" w:rsidDel="00000000" w:rsidP="00000000" w:rsidRDefault="00000000" w:rsidRPr="00000000" w14:paraId="000030DD">
      <w:pPr>
        <w:rPr/>
      </w:pPr>
      <w:r w:rsidDel="00000000" w:rsidR="00000000" w:rsidRPr="00000000">
        <w:rPr>
          <w:rtl w:val="0"/>
        </w:rPr>
        <w:t xml:space="preserve">JBNS - Jagadis Bose National Science Talent Search </w:t>
      </w:r>
      <w:r w:rsidDel="00000000" w:rsidR="00000000" w:rsidRPr="00000000">
        <w:rPr>
          <w:color w:val="000000"/>
          <w:rtl w:val="0"/>
        </w:rPr>
        <w:t xml:space="preserve">program in Kolkata, India</w:t>
      </w:r>
      <w:r w:rsidDel="00000000" w:rsidR="00000000" w:rsidRPr="00000000">
        <w:rPr>
          <w:rtl w:val="0"/>
        </w:rPr>
      </w:r>
    </w:p>
    <w:p w:rsidR="00000000" w:rsidDel="00000000" w:rsidP="00000000" w:rsidRDefault="00000000" w:rsidRPr="00000000" w14:paraId="000030DE">
      <w:pPr>
        <w:rPr/>
      </w:pPr>
      <w:r w:rsidDel="00000000" w:rsidR="00000000" w:rsidRPr="00000000">
        <w:rPr>
          <w:rtl w:val="0"/>
        </w:rPr>
        <w:t xml:space="preserve">LPA - Latent Profile Analysis</w:t>
      </w:r>
    </w:p>
    <w:p w:rsidR="00000000" w:rsidDel="00000000" w:rsidP="00000000" w:rsidRDefault="00000000" w:rsidRPr="00000000" w14:paraId="000030DF">
      <w:pPr>
        <w:rPr>
          <w:color w:val="000000"/>
        </w:rPr>
      </w:pPr>
      <w:r w:rsidDel="00000000" w:rsidR="00000000" w:rsidRPr="00000000">
        <w:rPr>
          <w:color w:val="000000"/>
          <w:rtl w:val="0"/>
        </w:rPr>
        <w:t xml:space="preserve">LPA – Latent Profile Analysis</w:t>
      </w:r>
    </w:p>
    <w:p w:rsidR="00000000" w:rsidDel="00000000" w:rsidP="00000000" w:rsidRDefault="00000000" w:rsidRPr="00000000" w14:paraId="000030E0">
      <w:pPr>
        <w:rPr/>
      </w:pPr>
      <w:r w:rsidDel="00000000" w:rsidR="00000000" w:rsidRPr="00000000">
        <w:rPr>
          <w:rtl w:val="0"/>
        </w:rPr>
        <w:t xml:space="preserve">MSPSE - Multidimensional Scales of Perceived Self-Efficacy</w:t>
      </w:r>
    </w:p>
    <w:p w:rsidR="00000000" w:rsidDel="00000000" w:rsidP="00000000" w:rsidRDefault="00000000" w:rsidRPr="00000000" w14:paraId="000030E1">
      <w:pPr>
        <w:rPr/>
      </w:pPr>
      <w:r w:rsidDel="00000000" w:rsidR="00000000" w:rsidRPr="00000000">
        <w:rPr>
          <w:rtl w:val="0"/>
        </w:rPr>
        <w:t xml:space="preserve">NAGC – National Association for Gifted Children</w:t>
      </w:r>
    </w:p>
    <w:p w:rsidR="00000000" w:rsidDel="00000000" w:rsidP="00000000" w:rsidRDefault="00000000" w:rsidRPr="00000000" w14:paraId="000030E2">
      <w:pPr>
        <w:rPr/>
      </w:pPr>
      <w:r w:rsidDel="00000000" w:rsidR="00000000" w:rsidRPr="00000000">
        <w:rPr>
          <w:rtl w:val="0"/>
        </w:rPr>
        <w:t xml:space="preserve">OCEAN – Personality factors Openness to experience, Conscientiousness, Agreeableness, Neuroticism</w:t>
      </w:r>
    </w:p>
    <w:p w:rsidR="00000000" w:rsidDel="00000000" w:rsidP="00000000" w:rsidRDefault="00000000" w:rsidRPr="00000000" w14:paraId="000030E3">
      <w:pPr>
        <w:rPr/>
      </w:pPr>
      <w:r w:rsidDel="00000000" w:rsidR="00000000" w:rsidRPr="00000000">
        <w:rPr>
          <w:rtl w:val="0"/>
        </w:rPr>
        <w:t xml:space="preserve">OEQ – Opposition to Equality; see SDO</w:t>
      </w:r>
    </w:p>
    <w:p w:rsidR="00000000" w:rsidDel="00000000" w:rsidP="00000000" w:rsidRDefault="00000000" w:rsidRPr="00000000" w14:paraId="000030E4">
      <w:pPr>
        <w:rPr/>
      </w:pPr>
      <w:r w:rsidDel="00000000" w:rsidR="00000000" w:rsidRPr="00000000">
        <w:rPr>
          <w:rtl w:val="0"/>
        </w:rPr>
        <w:t xml:space="preserve">OES-A - Ostracism Experience Scale for Adolescents</w:t>
      </w:r>
    </w:p>
    <w:p w:rsidR="00000000" w:rsidDel="00000000" w:rsidP="00000000" w:rsidRDefault="00000000" w:rsidRPr="00000000" w14:paraId="000030E5">
      <w:pPr>
        <w:rPr/>
      </w:pPr>
      <w:r w:rsidDel="00000000" w:rsidR="00000000" w:rsidRPr="00000000">
        <w:rPr>
          <w:rtl w:val="0"/>
        </w:rPr>
        <w:t xml:space="preserve">OOP – other-oriented perfectionism</w:t>
      </w:r>
    </w:p>
    <w:p w:rsidR="00000000" w:rsidDel="00000000" w:rsidP="00000000" w:rsidRDefault="00000000" w:rsidRPr="00000000" w14:paraId="000030E6">
      <w:pPr>
        <w:rPr/>
      </w:pPr>
      <w:r w:rsidDel="00000000" w:rsidR="00000000" w:rsidRPr="00000000">
        <w:rPr>
          <w:rtl w:val="0"/>
        </w:rPr>
        <w:t xml:space="preserve">SCB – Social Cognitive Beliefs scale</w:t>
      </w:r>
    </w:p>
    <w:p w:rsidR="00000000" w:rsidDel="00000000" w:rsidP="00000000" w:rsidRDefault="00000000" w:rsidRPr="00000000" w14:paraId="000030E7">
      <w:pPr>
        <w:rPr/>
      </w:pPr>
      <w:r w:rsidDel="00000000" w:rsidR="00000000" w:rsidRPr="00000000">
        <w:rPr>
          <w:rtl w:val="0"/>
        </w:rPr>
        <w:t xml:space="preserve">SCCLU1 – GENHI self-concept cluster; overall high self-concept</w:t>
      </w:r>
    </w:p>
    <w:p w:rsidR="00000000" w:rsidDel="00000000" w:rsidP="00000000" w:rsidRDefault="00000000" w:rsidRPr="00000000" w14:paraId="000030E8">
      <w:pPr>
        <w:rPr/>
      </w:pPr>
      <w:r w:rsidDel="00000000" w:rsidR="00000000" w:rsidRPr="00000000">
        <w:rPr>
          <w:rtl w:val="0"/>
        </w:rPr>
        <w:t xml:space="preserve">SCCLU2 – ACADHI self-concept cluster; high academics self-concept</w:t>
      </w:r>
    </w:p>
    <w:p w:rsidR="00000000" w:rsidDel="00000000" w:rsidP="00000000" w:rsidRDefault="00000000" w:rsidRPr="00000000" w14:paraId="000030E9">
      <w:pPr>
        <w:rPr/>
      </w:pPr>
      <w:r w:rsidDel="00000000" w:rsidR="00000000" w:rsidRPr="00000000">
        <w:rPr>
          <w:rtl w:val="0"/>
        </w:rPr>
        <w:t xml:space="preserve">SCCLU3 – SCLOW self-concept cluster; overall low self-concept</w:t>
      </w:r>
    </w:p>
    <w:p w:rsidR="00000000" w:rsidDel="00000000" w:rsidP="00000000" w:rsidRDefault="00000000" w:rsidRPr="00000000" w14:paraId="000030EA">
      <w:pPr>
        <w:rPr/>
      </w:pPr>
      <w:r w:rsidDel="00000000" w:rsidR="00000000" w:rsidRPr="00000000">
        <w:rPr>
          <w:rtl w:val="0"/>
        </w:rPr>
        <w:t xml:space="preserve">SCCLU4 – SCMOD self-concept cluster; overall moderate self-concept</w:t>
      </w:r>
    </w:p>
    <w:p w:rsidR="00000000" w:rsidDel="00000000" w:rsidP="00000000" w:rsidRDefault="00000000" w:rsidRPr="00000000" w14:paraId="000030EB">
      <w:pPr>
        <w:rPr/>
      </w:pPr>
      <w:r w:rsidDel="00000000" w:rsidR="00000000" w:rsidRPr="00000000">
        <w:rPr>
          <w:rtl w:val="0"/>
        </w:rPr>
        <w:t xml:space="preserve">SCLOW – SCCLU3; overall low self-concept cluster</w:t>
      </w:r>
    </w:p>
    <w:p w:rsidR="00000000" w:rsidDel="00000000" w:rsidP="00000000" w:rsidRDefault="00000000" w:rsidRPr="00000000" w14:paraId="000030EC">
      <w:pPr>
        <w:rPr/>
      </w:pPr>
      <w:r w:rsidDel="00000000" w:rsidR="00000000" w:rsidRPr="00000000">
        <w:rPr>
          <w:rtl w:val="0"/>
        </w:rPr>
        <w:t xml:space="preserve">SCMOD – SCCLU4; overall moderate self-concept cluster</w:t>
      </w:r>
    </w:p>
    <w:p w:rsidR="00000000" w:rsidDel="00000000" w:rsidP="00000000" w:rsidRDefault="00000000" w:rsidRPr="00000000" w14:paraId="000030ED">
      <w:pPr>
        <w:rPr/>
      </w:pPr>
      <w:r w:rsidDel="00000000" w:rsidR="00000000" w:rsidRPr="00000000">
        <w:rPr>
          <w:rtl w:val="0"/>
        </w:rPr>
        <w:t xml:space="preserve">SCQ - Social Coping Questionnaire</w:t>
      </w:r>
    </w:p>
    <w:p w:rsidR="00000000" w:rsidDel="00000000" w:rsidP="00000000" w:rsidRDefault="00000000" w:rsidRPr="00000000" w14:paraId="000030EE">
      <w:pPr>
        <w:rPr/>
      </w:pPr>
      <w:r w:rsidDel="00000000" w:rsidR="00000000" w:rsidRPr="00000000">
        <w:rPr>
          <w:rtl w:val="0"/>
        </w:rPr>
        <w:t xml:space="preserve">SDO – Social Dominance Orientation</w:t>
      </w:r>
    </w:p>
    <w:p w:rsidR="00000000" w:rsidDel="00000000" w:rsidP="00000000" w:rsidRDefault="00000000" w:rsidRPr="00000000" w14:paraId="000030EF">
      <w:pPr>
        <w:rPr/>
      </w:pPr>
      <w:r w:rsidDel="00000000" w:rsidR="00000000" w:rsidRPr="00000000">
        <w:rPr>
          <w:rtl w:val="0"/>
        </w:rPr>
        <w:t xml:space="preserve">SECL1 – Pushovers self-efficacy class</w:t>
      </w:r>
    </w:p>
    <w:p w:rsidR="00000000" w:rsidDel="00000000" w:rsidP="00000000" w:rsidRDefault="00000000" w:rsidRPr="00000000" w14:paraId="000030F0">
      <w:pPr>
        <w:rPr/>
      </w:pPr>
      <w:r w:rsidDel="00000000" w:rsidR="00000000" w:rsidRPr="00000000">
        <w:rPr>
          <w:rtl w:val="0"/>
        </w:rPr>
        <w:t xml:space="preserve">SECL2 – Insecure self-efficacy class</w:t>
      </w:r>
    </w:p>
    <w:p w:rsidR="00000000" w:rsidDel="00000000" w:rsidP="00000000" w:rsidRDefault="00000000" w:rsidRPr="00000000" w14:paraId="000030F1">
      <w:pPr>
        <w:rPr/>
      </w:pPr>
      <w:r w:rsidDel="00000000" w:rsidR="00000000" w:rsidRPr="00000000">
        <w:rPr>
          <w:rtl w:val="0"/>
        </w:rPr>
        <w:t xml:space="preserve">SECL3 – Need a Boost self-efficacy class</w:t>
      </w:r>
    </w:p>
    <w:p w:rsidR="00000000" w:rsidDel="00000000" w:rsidP="00000000" w:rsidRDefault="00000000" w:rsidRPr="00000000" w14:paraId="000030F2">
      <w:pPr>
        <w:rPr/>
      </w:pPr>
      <w:r w:rsidDel="00000000" w:rsidR="00000000" w:rsidRPr="00000000">
        <w:rPr>
          <w:rtl w:val="0"/>
        </w:rPr>
        <w:t xml:space="preserve">SECL4 – Confident Majority self-efficacy class</w:t>
      </w:r>
    </w:p>
    <w:p w:rsidR="00000000" w:rsidDel="00000000" w:rsidP="00000000" w:rsidRDefault="00000000" w:rsidRPr="00000000" w14:paraId="000030F3">
      <w:pPr>
        <w:rPr/>
      </w:pPr>
      <w:r w:rsidDel="00000000" w:rsidR="00000000" w:rsidRPr="00000000">
        <w:rPr>
          <w:rtl w:val="0"/>
        </w:rPr>
        <w:t xml:space="preserve">SECL5 – Superstars self-efficacy class</w:t>
      </w:r>
    </w:p>
    <w:p w:rsidR="00000000" w:rsidDel="00000000" w:rsidP="00000000" w:rsidRDefault="00000000" w:rsidRPr="00000000" w14:paraId="000030F4">
      <w:pPr>
        <w:rPr/>
      </w:pPr>
      <w:r w:rsidDel="00000000" w:rsidR="00000000" w:rsidRPr="00000000">
        <w:rPr>
          <w:rtl w:val="0"/>
        </w:rPr>
        <w:t xml:space="preserve">SECL6 – Confident Pushovers self-efficacy class</w:t>
      </w:r>
    </w:p>
    <w:p w:rsidR="00000000" w:rsidDel="00000000" w:rsidP="00000000" w:rsidRDefault="00000000" w:rsidRPr="00000000" w14:paraId="000030F5">
      <w:pPr>
        <w:rPr/>
      </w:pPr>
      <w:r w:rsidDel="00000000" w:rsidR="00000000" w:rsidRPr="00000000">
        <w:rPr>
          <w:rtl w:val="0"/>
        </w:rPr>
        <w:t xml:space="preserve">SECLn – Self-Efficacy Class number </w:t>
      </w:r>
    </w:p>
    <w:p w:rsidR="00000000" w:rsidDel="00000000" w:rsidP="00000000" w:rsidRDefault="00000000" w:rsidRPr="00000000" w14:paraId="000030F6">
      <w:pPr>
        <w:rPr/>
      </w:pPr>
      <w:r w:rsidDel="00000000" w:rsidR="00000000" w:rsidRPr="00000000">
        <w:rPr>
          <w:rtl w:val="0"/>
        </w:rPr>
        <w:t xml:space="preserve">SEGSS – Social Experience of Gifted Students Scale</w:t>
      </w:r>
    </w:p>
    <w:p w:rsidR="00000000" w:rsidDel="00000000" w:rsidP="00000000" w:rsidRDefault="00000000" w:rsidRPr="00000000" w14:paraId="000030F7">
      <w:pPr>
        <w:rPr/>
      </w:pPr>
      <w:r w:rsidDel="00000000" w:rsidR="00000000" w:rsidRPr="00000000">
        <w:rPr>
          <w:rtl w:val="0"/>
        </w:rPr>
        <w:t xml:space="preserve">SEGSS – Social Experience of Gifted Students Scale</w:t>
      </w:r>
    </w:p>
    <w:p w:rsidR="00000000" w:rsidDel="00000000" w:rsidP="00000000" w:rsidRDefault="00000000" w:rsidRPr="00000000" w14:paraId="000030F8">
      <w:pPr>
        <w:rPr/>
      </w:pPr>
      <w:r w:rsidDel="00000000" w:rsidR="00000000" w:rsidRPr="00000000">
        <w:rPr>
          <w:rtl w:val="0"/>
        </w:rPr>
        <w:t xml:space="preserve">SGP - Stigma of Giftedness Paradigm</w:t>
      </w:r>
    </w:p>
    <w:p w:rsidR="00000000" w:rsidDel="00000000" w:rsidP="00000000" w:rsidRDefault="00000000" w:rsidRPr="00000000" w14:paraId="000030F9">
      <w:pPr>
        <w:rPr/>
      </w:pPr>
      <w:r w:rsidDel="00000000" w:rsidR="00000000" w:rsidRPr="00000000">
        <w:rPr>
          <w:rtl w:val="0"/>
        </w:rPr>
        <w:t xml:space="preserve">SOP – self-oriented perfectionism</w:t>
      </w:r>
    </w:p>
    <w:p w:rsidR="00000000" w:rsidDel="00000000" w:rsidP="00000000" w:rsidRDefault="00000000" w:rsidRPr="00000000" w14:paraId="000030FA">
      <w:pPr>
        <w:rPr/>
      </w:pPr>
      <w:r w:rsidDel="00000000" w:rsidR="00000000" w:rsidRPr="00000000">
        <w:rPr>
          <w:rtl w:val="0"/>
        </w:rPr>
        <w:t xml:space="preserve">SPP – socially prescribed perfectionism</w:t>
      </w:r>
    </w:p>
    <w:p w:rsidR="00000000" w:rsidDel="00000000" w:rsidP="00000000" w:rsidRDefault="00000000" w:rsidRPr="00000000" w14:paraId="000030FB">
      <w:pPr>
        <w:rPr/>
      </w:pPr>
      <w:r w:rsidDel="00000000" w:rsidR="00000000" w:rsidRPr="00000000">
        <w:rPr>
          <w:rtl w:val="0"/>
        </w:rPr>
        <w:t xml:space="preserve">SRA – Society for Research on Adolescence</w:t>
      </w:r>
    </w:p>
    <w:p w:rsidR="00000000" w:rsidDel="00000000" w:rsidP="00000000" w:rsidRDefault="00000000" w:rsidRPr="00000000" w14:paraId="000030FC">
      <w:pPr>
        <w:rPr/>
      </w:pPr>
      <w:r w:rsidDel="00000000" w:rsidR="00000000" w:rsidRPr="00000000">
        <w:rPr>
          <w:rtl w:val="0"/>
        </w:rPr>
        <w:t xml:space="preserve">SRCD – Society for Research in Child Development</w:t>
      </w:r>
    </w:p>
    <w:p w:rsidR="00000000" w:rsidDel="00000000" w:rsidP="00000000" w:rsidRDefault="00000000" w:rsidRPr="00000000" w14:paraId="000030FD">
      <w:pPr>
        <w:rPr/>
      </w:pPr>
      <w:r w:rsidDel="00000000" w:rsidR="00000000" w:rsidRPr="00000000">
        <w:rPr>
          <w:rtl w:val="0"/>
        </w:rPr>
        <w:t xml:space="preserve">STTUC - sensitivity to being a target of threatening upward comparisons</w:t>
      </w:r>
    </w:p>
    <w:p w:rsidR="00000000" w:rsidDel="00000000" w:rsidP="00000000" w:rsidRDefault="00000000" w:rsidRPr="00000000" w14:paraId="000030FE">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ourier New"/>
  <w:font w:name="AdvOT5843c571"/>
  <w:font w:name="Symbol"/>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3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that international student demographics are presented in Chapter 5.</w:t>
      </w:r>
    </w:p>
  </w:footnote>
  <w:footnote w:id="1">
    <w:p w:rsidR="00000000" w:rsidDel="00000000" w:rsidP="00000000" w:rsidRDefault="00000000" w:rsidRPr="00000000" w14:paraId="00003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suspect this high number of missing items was the result of the survey layout, which may have obscured the question.  </w:t>
      </w:r>
    </w:p>
  </w:footnote>
  <w:footnote w:id="2">
    <w:p w:rsidR="00000000" w:rsidDel="00000000" w:rsidP="00000000" w:rsidRDefault="00000000" w:rsidRPr="00000000" w14:paraId="00003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Comparisons with international norms sample scores were made individually using a comparison of means calculator (https://www.medcalc.org/calc/comparison_of_means.php)</w:t>
      </w:r>
    </w:p>
  </w:footnote>
  <w:footnote w:id="3">
    <w:p w:rsidR="00000000" w:rsidDel="00000000" w:rsidP="00000000" w:rsidRDefault="00000000" w:rsidRPr="00000000" w14:paraId="00003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dvOT5843c571" w:cs="AdvOT5843c571" w:eastAsia="AdvOT5843c571" w:hAnsi="AdvOT5843c571"/>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dvOT5843c571" w:cs="AdvOT5843c571" w:eastAsia="AdvOT5843c571" w:hAnsi="AdvOT5843c571"/>
          <w:b w:val="0"/>
          <w:i w:val="0"/>
          <w:smallCaps w:val="0"/>
          <w:strike w:val="0"/>
          <w:color w:val="000000"/>
          <w:sz w:val="18"/>
          <w:szCs w:val="18"/>
          <w:u w:val="none"/>
          <w:shd w:fill="auto" w:val="clear"/>
          <w:vertAlign w:val="baseline"/>
          <w:rtl w:val="0"/>
        </w:rPr>
        <w:t xml:space="preserve">South Korean elementary students were older, due to the structure of South Korean school systems. </w:t>
      </w:r>
    </w:p>
    <w:p w:rsidR="00000000" w:rsidDel="00000000" w:rsidP="00000000" w:rsidRDefault="00000000" w:rsidRPr="00000000" w14:paraId="00003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CTYI Student Report Part 2</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27100" cy="927100"/>
              <wp:effectExtent b="0" l="0" r="0" t="0"/>
              <wp:wrapNone/>
              <wp:docPr id="287" name=""/>
              <a:graphic>
                <a:graphicData uri="http://schemas.microsoft.com/office/word/2010/wordprocessingShape">
                  <wps:wsp>
                    <wps:cNvSpPr/>
                    <wps:cNvPr id="35" name="Shape 35"/>
                    <wps:spPr>
                      <a:xfrm>
                        <a:off x="4888800" y="3322800"/>
                        <a:ext cx="914400" cy="914400"/>
                      </a:xfrm>
                      <a:custGeom>
                        <a:rect b="b" l="l" r="r" t="t"/>
                        <a:pathLst>
                          <a:path extrusionOk="0" h="914400" w="914400">
                            <a:moveTo>
                              <a:pt x="0" y="0"/>
                            </a:moveTo>
                            <a:lnTo>
                              <a:pt x="914400" y="0"/>
                            </a:lnTo>
                            <a:moveTo>
                              <a:pt x="0" y="914400"/>
                            </a:moveTo>
                            <a:lnTo>
                              <a:pt x="914400" y="9144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27100" cy="927100"/>
              <wp:effectExtent b="0" l="0" r="0" t="0"/>
              <wp:wrapNone/>
              <wp:docPr id="28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7100" cy="927100"/>
                      </a:xfrm>
                      <a:prstGeom prst="rect"/>
                      <a:ln/>
                    </pic:spPr>
                  </pic:pic>
                </a:graphicData>
              </a:graphic>
            </wp:anchor>
          </w:drawing>
        </mc:Fallback>
      </mc:AlternateConten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3" name=""/>
              <a:graphic>
                <a:graphicData uri="http://schemas.microsoft.com/office/word/2010/wordprocessingShape">
                  <wps:wsp>
                    <wps:cNvSpPr/>
                    <wps:cNvPr id="3" name="Shape 3"/>
                    <wps:spPr>
                      <a:xfrm rot="-2700000">
                        <a:off x="2203385" y="2732568"/>
                        <a:ext cx="6285230" cy="2094865"/>
                      </a:xfrm>
                      <a:custGeom>
                        <a:rect b="b" l="l" r="r" t="t"/>
                        <a:pathLst>
                          <a:path extrusionOk="0" h="2094865" w="6285230">
                            <a:moveTo>
                              <a:pt x="0" y="0"/>
                            </a:moveTo>
                            <a:lnTo>
                              <a:pt x="0" y="2094865"/>
                            </a:lnTo>
                            <a:lnTo>
                              <a:pt x="6285230" y="2094865"/>
                            </a:lnTo>
                            <a:lnTo>
                              <a:pt x="628523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39092" cy="593909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3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6294755" cy="2104390"/>
              <wp:effectExtent b="0" l="0" r="0" t="0"/>
              <wp:wrapNone/>
              <wp:docPr id="289" name=""/>
              <a:graphic>
                <a:graphicData uri="http://schemas.microsoft.com/office/word/2010/wordprocessingShape">
                  <wps:wsp>
                    <wps:cNvSpPr/>
                    <wps:cNvPr id="37" name="Shape 37"/>
                    <wps:spPr>
                      <a:xfrm>
                        <a:off x="2203385" y="2732568"/>
                        <a:ext cx="6285230" cy="2094865"/>
                      </a:xfrm>
                      <a:custGeom>
                        <a:rect b="b" l="l" r="r" t="t"/>
                        <a:pathLst>
                          <a:path extrusionOk="0" h="2094865" w="6285230">
                            <a:moveTo>
                              <a:pt x="0" y="0"/>
                            </a:moveTo>
                            <a:lnTo>
                              <a:pt x="0" y="2094865"/>
                            </a:lnTo>
                            <a:lnTo>
                              <a:pt x="6285230" y="2094865"/>
                            </a:lnTo>
                            <a:lnTo>
                              <a:pt x="62852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0c0c0"/>
                              <w:sz w:val="72"/>
                              <w:vertAlign w:val="baseline"/>
                            </w:rPr>
                            <w:t xml:space="preserve">DRAFT</w:t>
                          </w: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6294755" cy="2104390"/>
              <wp:effectExtent b="0" l="0" r="0" t="0"/>
              <wp:wrapNone/>
              <wp:docPr id="28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294755" cy="2104390"/>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27100" cy="927100"/>
              <wp:effectExtent b="0" l="0" r="0" t="0"/>
              <wp:wrapNone/>
              <wp:docPr id="291" name=""/>
              <a:graphic>
                <a:graphicData uri="http://schemas.microsoft.com/office/word/2010/wordprocessingShape">
                  <wps:wsp>
                    <wps:cNvSpPr/>
                    <wps:cNvPr id="39" name="Shape 39"/>
                    <wps:spPr>
                      <a:xfrm>
                        <a:off x="4888800" y="3322800"/>
                        <a:ext cx="914400" cy="914400"/>
                      </a:xfrm>
                      <a:custGeom>
                        <a:rect b="b" l="l" r="r" t="t"/>
                        <a:pathLst>
                          <a:path extrusionOk="0" h="914400" w="914400">
                            <a:moveTo>
                              <a:pt x="0" y="0"/>
                            </a:moveTo>
                            <a:lnTo>
                              <a:pt x="914400" y="0"/>
                            </a:lnTo>
                            <a:moveTo>
                              <a:pt x="0" y="914400"/>
                            </a:moveTo>
                            <a:lnTo>
                              <a:pt x="914400" y="9144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27100" cy="927100"/>
              <wp:effectExtent b="0" l="0" r="0" t="0"/>
              <wp:wrapNone/>
              <wp:docPr id="29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927100" cy="927100"/>
                      </a:xfrm>
                      <a:prstGeom prst="rect"/>
                      <a:ln/>
                    </pic:spPr>
                  </pic:pic>
                </a:graphicData>
              </a:graphic>
            </wp:anchor>
          </w:drawing>
        </mc:Fallback>
      </mc:AlternateConten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6" name=""/>
              <a:graphic>
                <a:graphicData uri="http://schemas.microsoft.com/office/word/2010/wordprocessingShape">
                  <wps:wsp>
                    <wps:cNvSpPr/>
                    <wps:cNvPr id="34" name="Shape 34"/>
                    <wps:spPr>
                      <a:xfrm rot="-2700000">
                        <a:off x="2203385" y="2732568"/>
                        <a:ext cx="6285230" cy="2094865"/>
                      </a:xfrm>
                      <a:custGeom>
                        <a:rect b="b" l="l" r="r" t="t"/>
                        <a:pathLst>
                          <a:path extrusionOk="0" h="2094865" w="6285230">
                            <a:moveTo>
                              <a:pt x="0" y="0"/>
                            </a:moveTo>
                            <a:lnTo>
                              <a:pt x="0" y="2094865"/>
                            </a:lnTo>
                            <a:lnTo>
                              <a:pt x="6285230" y="2094865"/>
                            </a:lnTo>
                            <a:lnTo>
                              <a:pt x="62852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0c0c0"/>
                              <w:sz w:val="72"/>
                              <w:vertAlign w:val="baseline"/>
                            </w:rPr>
                            <w:t xml:space="preserve">DRAFT</w:t>
                          </w: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939092" cy="5939092"/>
                      </a:xfrm>
                      <a:prstGeom prst="rect"/>
                      <a:ln/>
                    </pic:spPr>
                  </pic:pic>
                </a:graphicData>
              </a:graphic>
            </wp:anchor>
          </w:drawing>
        </mc:Fallback>
      </mc:AlternateContent>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3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8" name=""/>
              <a:graphic>
                <a:graphicData uri="http://schemas.microsoft.com/office/word/2010/wordprocessingShape">
                  <wps:wsp>
                    <wps:cNvSpPr/>
                    <wps:cNvPr id="36" name="Shape 36"/>
                    <wps:spPr>
                      <a:xfrm rot="-2700000">
                        <a:off x="2203385" y="2732568"/>
                        <a:ext cx="6285230" cy="2094865"/>
                      </a:xfrm>
                      <a:custGeom>
                        <a:rect b="b" l="l" r="r" t="t"/>
                        <a:pathLst>
                          <a:path extrusionOk="0" h="2094865" w="6285230">
                            <a:moveTo>
                              <a:pt x="0" y="0"/>
                            </a:moveTo>
                            <a:lnTo>
                              <a:pt x="0" y="2094865"/>
                            </a:lnTo>
                            <a:lnTo>
                              <a:pt x="6285230" y="2094865"/>
                            </a:lnTo>
                            <a:lnTo>
                              <a:pt x="62852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0c0c0"/>
                              <w:sz w:val="72"/>
                              <w:vertAlign w:val="baseline"/>
                            </w:rPr>
                            <w:t xml:space="preserve">DRAFT</w:t>
                          </w: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939092" cy="593909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3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271E5"/>
    <w:rPr>
      <w:rFonts w:ascii="Times New Roman" w:cs="Times New Roman" w:hAnsi="Times New Roman"/>
    </w:rPr>
  </w:style>
  <w:style w:type="paragraph" w:styleId="Heading1">
    <w:name w:val="heading 1"/>
    <w:basedOn w:val="Normal"/>
    <w:next w:val="Normal"/>
    <w:link w:val="Heading1Char"/>
    <w:uiPriority w:val="9"/>
    <w:qFormat w:val="1"/>
    <w:rsid w:val="003E345F"/>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146BB6"/>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146BB6"/>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link w:val="Heading4Char"/>
    <w:uiPriority w:val="9"/>
    <w:qFormat w:val="1"/>
    <w:rsid w:val="003E345F"/>
    <w:pPr>
      <w:spacing w:after="100" w:afterAutospacing="1" w:before="100" w:beforeAutospacing="1"/>
      <w:outlineLvl w:val="3"/>
    </w:pPr>
    <w:rPr>
      <w:rFonts w:eastAsia="Times New Roman"/>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271E5"/>
    <w:pPr>
      <w:tabs>
        <w:tab w:val="center" w:pos="4680"/>
        <w:tab w:val="right" w:pos="9360"/>
      </w:tabs>
    </w:pPr>
  </w:style>
  <w:style w:type="character" w:styleId="HeaderChar" w:customStyle="1">
    <w:name w:val="Header Char"/>
    <w:basedOn w:val="DefaultParagraphFont"/>
    <w:link w:val="Header"/>
    <w:uiPriority w:val="99"/>
    <w:rsid w:val="002271E5"/>
  </w:style>
  <w:style w:type="paragraph" w:styleId="Footer">
    <w:name w:val="footer"/>
    <w:basedOn w:val="Normal"/>
    <w:link w:val="FooterChar"/>
    <w:uiPriority w:val="99"/>
    <w:unhideWhenUsed w:val="1"/>
    <w:rsid w:val="002271E5"/>
    <w:pPr>
      <w:tabs>
        <w:tab w:val="center" w:pos="4680"/>
        <w:tab w:val="right" w:pos="9360"/>
      </w:tabs>
    </w:pPr>
  </w:style>
  <w:style w:type="character" w:styleId="FooterChar" w:customStyle="1">
    <w:name w:val="Footer Char"/>
    <w:basedOn w:val="DefaultParagraphFont"/>
    <w:link w:val="Footer"/>
    <w:uiPriority w:val="99"/>
    <w:rsid w:val="002271E5"/>
  </w:style>
  <w:style w:type="character" w:styleId="PageNumber">
    <w:name w:val="page number"/>
    <w:basedOn w:val="DefaultParagraphFont"/>
    <w:uiPriority w:val="99"/>
    <w:semiHidden w:val="1"/>
    <w:unhideWhenUsed w:val="1"/>
    <w:rsid w:val="002271E5"/>
  </w:style>
  <w:style w:type="character" w:styleId="Heading1Char" w:customStyle="1">
    <w:name w:val="Heading 1 Char"/>
    <w:basedOn w:val="DefaultParagraphFont"/>
    <w:link w:val="Heading1"/>
    <w:uiPriority w:val="9"/>
    <w:rsid w:val="003E345F"/>
    <w:rPr>
      <w:rFonts w:asciiTheme="majorHAnsi" w:cstheme="majorBidi" w:eastAsiaTheme="majorEastAsia" w:hAnsiTheme="majorHAnsi"/>
      <w:color w:val="2f5496" w:themeColor="accent1" w:themeShade="0000BF"/>
      <w:sz w:val="32"/>
      <w:szCs w:val="32"/>
    </w:rPr>
  </w:style>
  <w:style w:type="paragraph" w:styleId="NormalWeb">
    <w:name w:val="Normal (Web)"/>
    <w:basedOn w:val="Normal"/>
    <w:uiPriority w:val="99"/>
    <w:unhideWhenUsed w:val="1"/>
    <w:rsid w:val="003E345F"/>
    <w:pPr>
      <w:spacing w:after="100" w:afterAutospacing="1" w:before="100" w:beforeAutospacing="1"/>
    </w:pPr>
    <w:rPr>
      <w:rFonts w:eastAsia="Times New Roman"/>
    </w:rPr>
  </w:style>
  <w:style w:type="paragraph" w:styleId="ListParagraph">
    <w:name w:val="List Paragraph"/>
    <w:basedOn w:val="Normal"/>
    <w:uiPriority w:val="34"/>
    <w:qFormat w:val="1"/>
    <w:rsid w:val="003E345F"/>
    <w:pPr>
      <w:ind w:left="720"/>
      <w:contextualSpacing w:val="1"/>
    </w:pPr>
  </w:style>
  <w:style w:type="character" w:styleId="CommentReference">
    <w:name w:val="annotation reference"/>
    <w:basedOn w:val="DefaultParagraphFont"/>
    <w:semiHidden w:val="1"/>
    <w:unhideWhenUsed w:val="1"/>
    <w:rsid w:val="003E345F"/>
    <w:rPr>
      <w:sz w:val="16"/>
      <w:szCs w:val="16"/>
    </w:rPr>
  </w:style>
  <w:style w:type="paragraph" w:styleId="CommentText">
    <w:name w:val="annotation text"/>
    <w:basedOn w:val="Normal"/>
    <w:link w:val="CommentTextChar"/>
    <w:semiHidden w:val="1"/>
    <w:unhideWhenUsed w:val="1"/>
    <w:rsid w:val="003E345F"/>
    <w:rPr>
      <w:sz w:val="20"/>
      <w:szCs w:val="20"/>
    </w:rPr>
  </w:style>
  <w:style w:type="character" w:styleId="CommentTextChar" w:customStyle="1">
    <w:name w:val="Comment Text Char"/>
    <w:basedOn w:val="DefaultParagraphFont"/>
    <w:link w:val="CommentText"/>
    <w:uiPriority w:val="99"/>
    <w:semiHidden w:val="1"/>
    <w:rsid w:val="003E345F"/>
    <w:rPr>
      <w:rFonts w:ascii="Times New Roman" w:cs="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3E345F"/>
    <w:rPr>
      <w:b w:val="1"/>
      <w:bCs w:val="1"/>
    </w:rPr>
  </w:style>
  <w:style w:type="character" w:styleId="CommentSubjectChar" w:customStyle="1">
    <w:name w:val="Comment Subject Char"/>
    <w:basedOn w:val="CommentTextChar"/>
    <w:link w:val="CommentSubject"/>
    <w:uiPriority w:val="99"/>
    <w:semiHidden w:val="1"/>
    <w:rsid w:val="003E345F"/>
    <w:rPr>
      <w:rFonts w:ascii="Times New Roman" w:cs="Times New Roman" w:hAnsi="Times New Roman"/>
      <w:b w:val="1"/>
      <w:bCs w:val="1"/>
      <w:sz w:val="20"/>
      <w:szCs w:val="20"/>
    </w:rPr>
  </w:style>
  <w:style w:type="table" w:styleId="TableGrid">
    <w:name w:val="Table Grid"/>
    <w:basedOn w:val="TableNormal"/>
    <w:uiPriority w:val="39"/>
    <w:rsid w:val="003E345F"/>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FootnoteText">
    <w:name w:val="footnote text"/>
    <w:basedOn w:val="Normal"/>
    <w:link w:val="FootnoteTextChar"/>
    <w:uiPriority w:val="99"/>
    <w:semiHidden w:val="1"/>
    <w:unhideWhenUsed w:val="1"/>
    <w:rsid w:val="003E345F"/>
    <w:rPr>
      <w:rFonts w:eastAsia="Times New Roman"/>
      <w:sz w:val="20"/>
      <w:szCs w:val="20"/>
    </w:rPr>
  </w:style>
  <w:style w:type="character" w:styleId="FootnoteTextChar" w:customStyle="1">
    <w:name w:val="Footnote Text Char"/>
    <w:basedOn w:val="DefaultParagraphFont"/>
    <w:link w:val="FootnoteText"/>
    <w:uiPriority w:val="99"/>
    <w:semiHidden w:val="1"/>
    <w:rsid w:val="003E345F"/>
    <w:rPr>
      <w:rFonts w:ascii="Times New Roman" w:cs="Times New Roman" w:eastAsia="Times New Roman" w:hAnsi="Times New Roman"/>
      <w:sz w:val="20"/>
      <w:szCs w:val="20"/>
    </w:rPr>
  </w:style>
  <w:style w:type="character" w:styleId="FootnoteReference">
    <w:name w:val="footnote reference"/>
    <w:basedOn w:val="DefaultParagraphFont"/>
    <w:uiPriority w:val="99"/>
    <w:unhideWhenUsed w:val="1"/>
    <w:rsid w:val="003E345F"/>
    <w:rPr>
      <w:vertAlign w:val="superscript"/>
    </w:rPr>
  </w:style>
  <w:style w:type="character" w:styleId="Hyperlink">
    <w:name w:val="Hyperlink"/>
    <w:basedOn w:val="DefaultParagraphFont"/>
    <w:uiPriority w:val="99"/>
    <w:unhideWhenUsed w:val="1"/>
    <w:rsid w:val="003E345F"/>
    <w:rPr>
      <w:color w:val="0563c1" w:themeColor="hyperlink"/>
      <w:u w:val="single"/>
    </w:rPr>
  </w:style>
  <w:style w:type="character" w:styleId="UnresolvedMention" w:customStyle="1">
    <w:name w:val="Unresolved Mention"/>
    <w:basedOn w:val="DefaultParagraphFont"/>
    <w:uiPriority w:val="99"/>
    <w:rsid w:val="003E345F"/>
    <w:rPr>
      <w:color w:val="605e5c"/>
      <w:shd w:color="auto" w:fill="e1dfdd" w:val="clear"/>
    </w:rPr>
  </w:style>
  <w:style w:type="paragraph" w:styleId="TOCHeading">
    <w:name w:val="TOC Heading"/>
    <w:basedOn w:val="Heading1"/>
    <w:next w:val="Normal"/>
    <w:uiPriority w:val="39"/>
    <w:unhideWhenUsed w:val="1"/>
    <w:qFormat w:val="1"/>
    <w:rsid w:val="003E345F"/>
    <w:pPr>
      <w:spacing w:line="259" w:lineRule="auto"/>
      <w:outlineLvl w:val="9"/>
    </w:pPr>
  </w:style>
  <w:style w:type="paragraph" w:styleId="TOC1">
    <w:name w:val="toc 1"/>
    <w:basedOn w:val="Normal"/>
    <w:next w:val="Normal"/>
    <w:autoRedefine w:val="1"/>
    <w:uiPriority w:val="39"/>
    <w:unhideWhenUsed w:val="1"/>
    <w:rsid w:val="003E345F"/>
    <w:pPr>
      <w:spacing w:before="120"/>
    </w:pPr>
    <w:rPr>
      <w:rFonts w:asciiTheme="minorHAnsi" w:cstheme="minorHAnsi" w:hAnsiTheme="minorHAnsi"/>
      <w:b w:val="1"/>
      <w:bCs w:val="1"/>
      <w:i w:val="1"/>
      <w:iCs w:val="1"/>
    </w:rPr>
  </w:style>
  <w:style w:type="paragraph" w:styleId="TOC2">
    <w:name w:val="toc 2"/>
    <w:basedOn w:val="Normal"/>
    <w:next w:val="Normal"/>
    <w:autoRedefine w:val="1"/>
    <w:uiPriority w:val="39"/>
    <w:unhideWhenUsed w:val="1"/>
    <w:rsid w:val="003E345F"/>
    <w:pPr>
      <w:spacing w:before="120"/>
      <w:ind w:left="240"/>
    </w:pPr>
    <w:rPr>
      <w:rFonts w:asciiTheme="minorHAnsi" w:cstheme="minorHAnsi" w:hAnsiTheme="minorHAnsi"/>
      <w:b w:val="1"/>
      <w:bCs w:val="1"/>
      <w:sz w:val="22"/>
      <w:szCs w:val="22"/>
    </w:rPr>
  </w:style>
  <w:style w:type="paragraph" w:styleId="TOC3">
    <w:name w:val="toc 3"/>
    <w:basedOn w:val="Normal"/>
    <w:next w:val="Normal"/>
    <w:autoRedefine w:val="1"/>
    <w:uiPriority w:val="39"/>
    <w:unhideWhenUsed w:val="1"/>
    <w:rsid w:val="003E345F"/>
    <w:pPr>
      <w:ind w:left="480"/>
    </w:pPr>
    <w:rPr>
      <w:rFonts w:asciiTheme="minorHAnsi" w:cstheme="minorHAnsi" w:hAnsiTheme="minorHAnsi"/>
      <w:sz w:val="20"/>
      <w:szCs w:val="20"/>
    </w:rPr>
  </w:style>
  <w:style w:type="paragraph" w:styleId="Revision">
    <w:name w:val="Revision"/>
    <w:hidden w:val="1"/>
    <w:uiPriority w:val="99"/>
    <w:semiHidden w:val="1"/>
    <w:rsid w:val="003E345F"/>
    <w:rPr>
      <w:rFonts w:ascii="Times New Roman" w:cs="Times New Roman" w:hAnsi="Times New Roman"/>
    </w:rPr>
  </w:style>
  <w:style w:type="character" w:styleId="Heading4Char" w:customStyle="1">
    <w:name w:val="Heading 4 Char"/>
    <w:basedOn w:val="DefaultParagraphFont"/>
    <w:link w:val="Heading4"/>
    <w:uiPriority w:val="9"/>
    <w:rsid w:val="003E345F"/>
    <w:rPr>
      <w:rFonts w:ascii="Times New Roman" w:cs="Times New Roman" w:eastAsia="Times New Roman" w:hAnsi="Times New Roman"/>
      <w:b w:val="1"/>
      <w:bCs w:val="1"/>
    </w:rPr>
  </w:style>
  <w:style w:type="character" w:styleId="apple-converted-space" w:customStyle="1">
    <w:name w:val="apple-converted-space"/>
    <w:basedOn w:val="DefaultParagraphFont"/>
    <w:rsid w:val="003E345F"/>
  </w:style>
  <w:style w:type="character" w:styleId="FollowedHyperlink">
    <w:name w:val="FollowedHyperlink"/>
    <w:basedOn w:val="DefaultParagraphFont"/>
    <w:uiPriority w:val="99"/>
    <w:semiHidden w:val="1"/>
    <w:unhideWhenUsed w:val="1"/>
    <w:rsid w:val="003E345F"/>
    <w:rPr>
      <w:color w:val="954f72" w:themeColor="followedHyperlink"/>
      <w:u w:val="single"/>
    </w:rPr>
  </w:style>
  <w:style w:type="paragraph" w:styleId="BalloonText">
    <w:name w:val="Balloon Text"/>
    <w:basedOn w:val="Normal"/>
    <w:link w:val="BalloonTextChar"/>
    <w:uiPriority w:val="99"/>
    <w:semiHidden w:val="1"/>
    <w:unhideWhenUsed w:val="1"/>
    <w:rsid w:val="003E345F"/>
    <w:rPr>
      <w:rFonts w:eastAsia="Times New Roman"/>
      <w:sz w:val="18"/>
      <w:szCs w:val="18"/>
    </w:rPr>
  </w:style>
  <w:style w:type="character" w:styleId="BalloonTextChar" w:customStyle="1">
    <w:name w:val="Balloon Text Char"/>
    <w:basedOn w:val="DefaultParagraphFont"/>
    <w:link w:val="BalloonText"/>
    <w:uiPriority w:val="99"/>
    <w:semiHidden w:val="1"/>
    <w:rsid w:val="003E345F"/>
    <w:rPr>
      <w:rFonts w:ascii="Times New Roman" w:cs="Times New Roman" w:eastAsia="Times New Roman" w:hAnsi="Times New Roman"/>
      <w:sz w:val="18"/>
      <w:szCs w:val="18"/>
    </w:rPr>
  </w:style>
  <w:style w:type="character" w:styleId="Strong">
    <w:name w:val="Strong"/>
    <w:basedOn w:val="DefaultParagraphFont"/>
    <w:uiPriority w:val="22"/>
    <w:qFormat w:val="1"/>
    <w:rsid w:val="003E345F"/>
    <w:rPr>
      <w:b w:val="1"/>
      <w:bCs w:val="1"/>
    </w:rPr>
  </w:style>
  <w:style w:type="character" w:styleId="Emphasis">
    <w:name w:val="Emphasis"/>
    <w:basedOn w:val="DefaultParagraphFont"/>
    <w:uiPriority w:val="20"/>
    <w:qFormat w:val="1"/>
    <w:rsid w:val="003E345F"/>
    <w:rPr>
      <w:i w:val="1"/>
      <w:iCs w:val="1"/>
    </w:rPr>
  </w:style>
  <w:style w:type="paragraph" w:styleId="msonormal0" w:customStyle="1">
    <w:name w:val="msonormal"/>
    <w:basedOn w:val="Normal"/>
    <w:rsid w:val="003E345F"/>
    <w:pPr>
      <w:spacing w:after="100" w:afterAutospacing="1" w:before="100" w:beforeAutospacing="1"/>
    </w:pPr>
    <w:rPr>
      <w:rFonts w:eastAsia="Times New Roman"/>
    </w:rPr>
  </w:style>
  <w:style w:type="paragraph" w:styleId="paragraph" w:customStyle="1">
    <w:name w:val="paragraph"/>
    <w:basedOn w:val="Normal"/>
    <w:rsid w:val="003E345F"/>
    <w:pPr>
      <w:spacing w:after="100" w:afterAutospacing="1" w:before="100" w:beforeAutospacing="1"/>
    </w:pPr>
    <w:rPr>
      <w:rFonts w:eastAsia="Times New Roman"/>
    </w:rPr>
  </w:style>
  <w:style w:type="character" w:styleId="textrun" w:customStyle="1">
    <w:name w:val="textrun"/>
    <w:basedOn w:val="DefaultParagraphFont"/>
    <w:rsid w:val="003E345F"/>
  </w:style>
  <w:style w:type="character" w:styleId="normaltextrun" w:customStyle="1">
    <w:name w:val="normaltextrun"/>
    <w:basedOn w:val="DefaultParagraphFont"/>
    <w:rsid w:val="003E345F"/>
  </w:style>
  <w:style w:type="character" w:styleId="eop" w:customStyle="1">
    <w:name w:val="eop"/>
    <w:basedOn w:val="DefaultParagraphFont"/>
    <w:rsid w:val="003E345F"/>
  </w:style>
  <w:style w:type="character" w:styleId="spellingerror" w:customStyle="1">
    <w:name w:val="spellingerror"/>
    <w:basedOn w:val="DefaultParagraphFont"/>
    <w:rsid w:val="003E345F"/>
  </w:style>
  <w:style w:type="character" w:styleId="contextualspellingandgrammarerror" w:customStyle="1">
    <w:name w:val="contextualspellingandgrammarerror"/>
    <w:basedOn w:val="DefaultParagraphFont"/>
    <w:rsid w:val="003E345F"/>
  </w:style>
  <w:style w:type="table" w:styleId="LightGrid">
    <w:name w:val="Light Grid"/>
    <w:basedOn w:val="TableNormal"/>
    <w:uiPriority w:val="62"/>
    <w:rsid w:val="00536A07"/>
    <w:rPr>
      <w:rFonts w:eastAsiaTheme="minorEastAsia"/>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GridTable7Colorful-Accent5">
    <w:name w:val="Grid Table 7 Colorful Accent 5"/>
    <w:basedOn w:val="TableNormal"/>
    <w:uiPriority w:val="52"/>
    <w:rsid w:val="00536A07"/>
    <w:rPr>
      <w:rFonts w:ascii="Times New Roman" w:hAnsi="Times New Roman"/>
      <w:color w:val="2e74b5" w:themeColor="accent5" w:themeShade="0000BF"/>
      <w:szCs w:val="22"/>
    </w:r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tblStylePr w:type="neCell">
      <w:tblPr/>
      <w:tcPr>
        <w:tcBorders>
          <w:bottom w:color="9cc2e5" w:space="0" w:sz="4" w:themeColor="accent5" w:themeTint="000099" w:val="single"/>
        </w:tcBorders>
      </w:tcPr>
    </w:tblStylePr>
    <w:tblStylePr w:type="nwCell">
      <w:tblPr/>
      <w:tcPr>
        <w:tcBorders>
          <w:bottom w:color="9cc2e5" w:space="0" w:sz="4" w:themeColor="accent5" w:themeTint="000099" w:val="single"/>
        </w:tcBorders>
      </w:tcPr>
    </w:tblStylePr>
    <w:tblStylePr w:type="seCell">
      <w:tblPr/>
      <w:tcPr>
        <w:tcBorders>
          <w:top w:color="9cc2e5" w:space="0" w:sz="4" w:themeColor="accent5" w:themeTint="000099" w:val="single"/>
        </w:tcBorders>
      </w:tcPr>
    </w:tblStylePr>
    <w:tblStylePr w:type="swCell">
      <w:tblPr/>
      <w:tcPr>
        <w:tcBorders>
          <w:top w:color="9cc2e5" w:space="0" w:sz="4" w:themeColor="accent5" w:themeTint="000099" w:val="single"/>
        </w:tcBorders>
      </w:tcPr>
    </w:tblStylePr>
  </w:style>
  <w:style w:type="character" w:styleId="highlight" w:customStyle="1">
    <w:name w:val="highlight"/>
    <w:basedOn w:val="DefaultParagraphFont"/>
    <w:rsid w:val="00536A07"/>
  </w:style>
  <w:style w:type="paragraph" w:styleId="z-TopofForm">
    <w:name w:val="HTML Top of Form"/>
    <w:basedOn w:val="Normal"/>
    <w:next w:val="Normal"/>
    <w:link w:val="z-TopofFormChar"/>
    <w:hidden w:val="1"/>
    <w:uiPriority w:val="99"/>
    <w:semiHidden w:val="1"/>
    <w:unhideWhenUsed w:val="1"/>
    <w:rsid w:val="00454990"/>
    <w:pPr>
      <w:pBdr>
        <w:bottom w:color="auto" w:space="1" w:sz="6" w:val="single"/>
      </w:pBdr>
      <w:jc w:val="center"/>
    </w:pPr>
    <w:rPr>
      <w:rFonts w:ascii="Arial" w:cs="Arial" w:hAnsi="Arial"/>
      <w:vanish w:val="1"/>
      <w:sz w:val="16"/>
      <w:szCs w:val="16"/>
    </w:rPr>
  </w:style>
  <w:style w:type="character" w:styleId="z-TopofFormChar" w:customStyle="1">
    <w:name w:val="z-Top of Form Char"/>
    <w:basedOn w:val="DefaultParagraphFont"/>
    <w:link w:val="z-TopofForm"/>
    <w:uiPriority w:val="99"/>
    <w:semiHidden w:val="1"/>
    <w:rsid w:val="00454990"/>
    <w:rPr>
      <w:rFonts w:ascii="Arial" w:cs="Arial" w:hAnsi="Arial"/>
      <w:vanish w:val="1"/>
      <w:sz w:val="16"/>
      <w:szCs w:val="16"/>
    </w:rPr>
  </w:style>
  <w:style w:type="character" w:styleId="Heading2Char" w:customStyle="1">
    <w:name w:val="Heading 2 Char"/>
    <w:basedOn w:val="DefaultParagraphFont"/>
    <w:link w:val="Heading2"/>
    <w:uiPriority w:val="9"/>
    <w:rsid w:val="00146BB6"/>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146BB6"/>
    <w:rPr>
      <w:rFonts w:asciiTheme="majorHAnsi" w:cstheme="majorBidi" w:eastAsiaTheme="majorEastAsia" w:hAnsiTheme="majorHAnsi"/>
      <w:color w:val="1f3763" w:themeColor="accent1" w:themeShade="00007F"/>
    </w:rPr>
  </w:style>
  <w:style w:type="paragraph" w:styleId="TOC4">
    <w:name w:val="toc 4"/>
    <w:basedOn w:val="Normal"/>
    <w:next w:val="Normal"/>
    <w:autoRedefine w:val="1"/>
    <w:uiPriority w:val="39"/>
    <w:semiHidden w:val="1"/>
    <w:unhideWhenUsed w:val="1"/>
    <w:rsid w:val="00F7613F"/>
    <w:pPr>
      <w:ind w:left="720"/>
    </w:pPr>
    <w:rPr>
      <w:rFonts w:asciiTheme="minorHAnsi" w:cstheme="minorHAnsi" w:hAnsiTheme="minorHAnsi"/>
      <w:sz w:val="20"/>
      <w:szCs w:val="20"/>
    </w:rPr>
  </w:style>
  <w:style w:type="paragraph" w:styleId="TOC5">
    <w:name w:val="toc 5"/>
    <w:basedOn w:val="Normal"/>
    <w:next w:val="Normal"/>
    <w:autoRedefine w:val="1"/>
    <w:uiPriority w:val="39"/>
    <w:semiHidden w:val="1"/>
    <w:unhideWhenUsed w:val="1"/>
    <w:rsid w:val="00F7613F"/>
    <w:pPr>
      <w:ind w:left="960"/>
    </w:pPr>
    <w:rPr>
      <w:rFonts w:asciiTheme="minorHAnsi" w:cstheme="minorHAnsi" w:hAnsiTheme="minorHAnsi"/>
      <w:sz w:val="20"/>
      <w:szCs w:val="20"/>
    </w:rPr>
  </w:style>
  <w:style w:type="paragraph" w:styleId="TOC6">
    <w:name w:val="toc 6"/>
    <w:basedOn w:val="Normal"/>
    <w:next w:val="Normal"/>
    <w:autoRedefine w:val="1"/>
    <w:uiPriority w:val="39"/>
    <w:semiHidden w:val="1"/>
    <w:unhideWhenUsed w:val="1"/>
    <w:rsid w:val="00F7613F"/>
    <w:pPr>
      <w:ind w:left="1200"/>
    </w:pPr>
    <w:rPr>
      <w:rFonts w:asciiTheme="minorHAnsi" w:cstheme="minorHAnsi" w:hAnsiTheme="minorHAnsi"/>
      <w:sz w:val="20"/>
      <w:szCs w:val="20"/>
    </w:rPr>
  </w:style>
  <w:style w:type="paragraph" w:styleId="TOC7">
    <w:name w:val="toc 7"/>
    <w:basedOn w:val="Normal"/>
    <w:next w:val="Normal"/>
    <w:autoRedefine w:val="1"/>
    <w:uiPriority w:val="39"/>
    <w:semiHidden w:val="1"/>
    <w:unhideWhenUsed w:val="1"/>
    <w:rsid w:val="00F7613F"/>
    <w:pPr>
      <w:ind w:left="1440"/>
    </w:pPr>
    <w:rPr>
      <w:rFonts w:asciiTheme="minorHAnsi" w:cstheme="minorHAnsi" w:hAnsiTheme="minorHAnsi"/>
      <w:sz w:val="20"/>
      <w:szCs w:val="20"/>
    </w:rPr>
  </w:style>
  <w:style w:type="paragraph" w:styleId="TOC8">
    <w:name w:val="toc 8"/>
    <w:basedOn w:val="Normal"/>
    <w:next w:val="Normal"/>
    <w:autoRedefine w:val="1"/>
    <w:uiPriority w:val="39"/>
    <w:semiHidden w:val="1"/>
    <w:unhideWhenUsed w:val="1"/>
    <w:rsid w:val="00F7613F"/>
    <w:pPr>
      <w:ind w:left="1680"/>
    </w:pPr>
    <w:rPr>
      <w:rFonts w:asciiTheme="minorHAnsi" w:cstheme="minorHAnsi" w:hAnsiTheme="minorHAnsi"/>
      <w:sz w:val="20"/>
      <w:szCs w:val="20"/>
    </w:rPr>
  </w:style>
  <w:style w:type="paragraph" w:styleId="TOC9">
    <w:name w:val="toc 9"/>
    <w:basedOn w:val="Normal"/>
    <w:next w:val="Normal"/>
    <w:autoRedefine w:val="1"/>
    <w:uiPriority w:val="39"/>
    <w:semiHidden w:val="1"/>
    <w:unhideWhenUsed w:val="1"/>
    <w:rsid w:val="00F7613F"/>
    <w:pPr>
      <w:ind w:left="1920"/>
    </w:pPr>
    <w:rPr>
      <w:rFonts w:asciiTheme="minorHAnsi" w:cstheme="minorHAnsi" w:hAnsiTheme="minorHAnsi"/>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34">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insideV w:color="000000" w:space="0" w:sz="8" w:val="single"/>
        </w:tcBorders>
        <w:shd w:fill="c0c0c0" w:val="clear"/>
      </w:tcPr>
    </w:tblStylePr>
    <w:tblStylePr w:type="band1Vert">
      <w:tcPr>
        <w:tcBorders>
          <w:top w:color="000000" w:space="0" w:sz="8" w:val="single"/>
          <w:left w:color="000000" w:space="0" w:sz="8" w:val="single"/>
          <w:bottom w:color="000000" w:space="0" w:sz="8" w:val="single"/>
          <w:right w:color="000000" w:space="0" w:sz="8" w:val="single"/>
        </w:tcBorders>
        <w:shd w:fill="c0c0c0" w:val="clear"/>
      </w:tcPr>
    </w:tblStylePr>
    <w:tblStylePr w:type="band2Horz">
      <w:tcPr>
        <w:tcBorders>
          <w:top w:color="000000" w:space="0" w:sz="8" w:val="single"/>
          <w:left w:color="000000" w:space="0" w:sz="8" w:val="single"/>
          <w:bottom w:color="000000" w:space="0" w:sz="8" w:val="single"/>
          <w:right w:color="000000" w:space="0" w:sz="8" w:val="single"/>
          <w:insideV w:color="000000"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000000" w:space="0" w:sz="8" w:val="single"/>
          <w:left w:color="000000" w:space="0" w:sz="8" w:val="single"/>
          <w:bottom w:color="000000" w:space="0" w:sz="18" w:val="single"/>
          <w:right w:color="000000" w:space="0" w:sz="8" w:val="single"/>
          <w:insideH w:color="000000" w:space="0" w:sz="0" w:val="nil"/>
          <w:insideV w:color="000000" w:space="0" w:sz="8" w:val="single"/>
        </w:tcBorders>
      </w:tcPr>
    </w:tblStylePr>
    <w:tblStylePr w:type="lastCol">
      <w:rPr>
        <w:rFonts w:ascii="Calibri" w:cs="Calibri" w:eastAsia="Calibri" w:hAnsi="Calibri"/>
        <w:b w:val="1"/>
      </w:rPr>
      <w:tcPr>
        <w:tcBorders>
          <w:top w:color="000000" w:space="0" w:sz="8" w:val="single"/>
          <w:left w:color="000000" w:space="0" w:sz="8" w:val="single"/>
          <w:bottom w:color="000000" w:space="0" w:sz="8" w:val="single"/>
          <w:right w:color="000000" w:space="0" w:sz="8" w:val="single"/>
        </w:tcBorders>
      </w:tcPr>
    </w:tblStylePr>
    <w:tblStylePr w:type="lastRow">
      <w:pPr>
        <w:spacing w:after="0" w:before="0" w:line="240" w:lineRule="auto"/>
      </w:pPr>
      <w:rPr>
        <w:rFonts w:ascii="Calibri" w:cs="Calibri" w:eastAsia="Calibri" w:hAnsi="Calibri"/>
        <w:b w:val="1"/>
      </w:rPr>
      <w:tcPr>
        <w:tcBorders>
          <w:top w:color="000000" w:space="0" w:sz="6" w:val="single"/>
          <w:left w:color="000000" w:space="0" w:sz="8" w:val="single"/>
          <w:bottom w:color="000000" w:space="0" w:sz="8" w:val="single"/>
          <w:right w:color="000000" w:space="0" w:sz="8" w:val="single"/>
          <w:insideH w:color="000000" w:space="0" w:sz="0" w:val="nil"/>
          <w:insideV w:color="000000" w:space="0" w:sz="8" w:val="single"/>
        </w:tcBorders>
      </w:tcPr>
    </w:tblStylePr>
  </w:style>
  <w:style w:type="table" w:styleId="Table46">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5">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6">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7">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65">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69">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rPr>
      <w:rFonts w:ascii="Times New Roman" w:cs="Times New Roman" w:eastAsia="Times New Roman" w:hAnsi="Times New Roman"/>
      <w:color w:val="2e75b5"/>
    </w:rPr>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7.xml"/><Relationship Id="rId42" Type="http://schemas.openxmlformats.org/officeDocument/2006/relationships/header" Target="header22.xml"/><Relationship Id="rId41" Type="http://schemas.openxmlformats.org/officeDocument/2006/relationships/header" Target="header19.xml"/><Relationship Id="rId44" Type="http://schemas.openxmlformats.org/officeDocument/2006/relationships/chart" Target="charts/chart46.xml"/><Relationship Id="rId43" Type="http://schemas.openxmlformats.org/officeDocument/2006/relationships/chart" Target="charts/chart45.xml"/><Relationship Id="rId46" Type="http://schemas.openxmlformats.org/officeDocument/2006/relationships/image" Target="media/image12.png"/><Relationship Id="rId45" Type="http://schemas.openxmlformats.org/officeDocument/2006/relationships/chart" Target="charts/chart47.xml"/><Relationship Id="rId48" Type="http://schemas.openxmlformats.org/officeDocument/2006/relationships/chart" Target="charts/chart22.xml"/><Relationship Id="rId47" Type="http://schemas.openxmlformats.org/officeDocument/2006/relationships/chart" Target="charts/chart21.xml"/><Relationship Id="rId49" Type="http://schemas.openxmlformats.org/officeDocument/2006/relationships/image" Target="media/image7.png"/><Relationship Id="rId100" Type="http://schemas.openxmlformats.org/officeDocument/2006/relationships/header" Target="header11.xml"/><Relationship Id="rId31" Type="http://schemas.openxmlformats.org/officeDocument/2006/relationships/chart" Target="charts/chart40.xml"/><Relationship Id="rId30" Type="http://schemas.openxmlformats.org/officeDocument/2006/relationships/chart" Target="charts/chart36.xml"/><Relationship Id="rId33" Type="http://schemas.openxmlformats.org/officeDocument/2006/relationships/chart" Target="charts/chart39.xml"/><Relationship Id="rId32" Type="http://schemas.openxmlformats.org/officeDocument/2006/relationships/chart" Target="charts/chart38.xml"/><Relationship Id="rId35" Type="http://schemas.openxmlformats.org/officeDocument/2006/relationships/image" Target="media/image1.png"/><Relationship Id="rId34" Type="http://schemas.openxmlformats.org/officeDocument/2006/relationships/chart" Target="charts/chart41.xml"/><Relationship Id="rId37" Type="http://schemas.openxmlformats.org/officeDocument/2006/relationships/chart" Target="charts/chart43.xml"/><Relationship Id="rId36" Type="http://schemas.openxmlformats.org/officeDocument/2006/relationships/chart" Target="charts/chart42.xml"/><Relationship Id="rId39" Type="http://schemas.openxmlformats.org/officeDocument/2006/relationships/image" Target="media/image4.png"/><Relationship Id="rId38" Type="http://schemas.openxmlformats.org/officeDocument/2006/relationships/chart" Target="charts/chart44.xml"/><Relationship Id="rId20" Type="http://schemas.openxmlformats.org/officeDocument/2006/relationships/footer" Target="footer1.xml"/><Relationship Id="rId22" Type="http://schemas.openxmlformats.org/officeDocument/2006/relationships/chart" Target="charts/chart34.xml"/><Relationship Id="rId21" Type="http://schemas.openxmlformats.org/officeDocument/2006/relationships/footer" Target="footer3.xml"/><Relationship Id="rId24" Type="http://schemas.openxmlformats.org/officeDocument/2006/relationships/image" Target="media/image3.png"/><Relationship Id="rId23" Type="http://schemas.openxmlformats.org/officeDocument/2006/relationships/chart" Target="charts/chart33.xml"/><Relationship Id="rId26" Type="http://schemas.openxmlformats.org/officeDocument/2006/relationships/header" Target="header20.xml"/><Relationship Id="rId25" Type="http://schemas.openxmlformats.org/officeDocument/2006/relationships/header" Target="header10.xml"/><Relationship Id="rId28" Type="http://schemas.openxmlformats.org/officeDocument/2006/relationships/chart" Target="charts/chart35.xml"/><Relationship Id="rId27" Type="http://schemas.openxmlformats.org/officeDocument/2006/relationships/header" Target="header7.xml"/><Relationship Id="rId29" Type="http://schemas.openxmlformats.org/officeDocument/2006/relationships/chart" Target="charts/chart37.xml"/><Relationship Id="rId95" Type="http://schemas.openxmlformats.org/officeDocument/2006/relationships/hyperlink" Target="https://doi.org/10.1007/s10648-019-09504-1" TargetMode="External"/><Relationship Id="rId94" Type="http://schemas.openxmlformats.org/officeDocument/2006/relationships/hyperlink" Target="https://doi.org/10.1002/per.2053" TargetMode="External"/><Relationship Id="rId97" Type="http://schemas.openxmlformats.org/officeDocument/2006/relationships/hyperlink" Target="https://doi.org/10.1080/13598139.2010.528924" TargetMode="External"/><Relationship Id="rId96" Type="http://schemas.openxmlformats.org/officeDocument/2006/relationships/hyperlink" Target="https://doi.org/10.1038/s41586-019-1466-y" TargetMode="External"/><Relationship Id="rId11" Type="http://schemas.openxmlformats.org/officeDocument/2006/relationships/header" Target="header6.xml"/><Relationship Id="rId99" Type="http://schemas.openxmlformats.org/officeDocument/2006/relationships/header" Target="header23.xml"/><Relationship Id="rId10" Type="http://schemas.openxmlformats.org/officeDocument/2006/relationships/image" Target="media/image2.png"/><Relationship Id="rId98" Type="http://schemas.openxmlformats.org/officeDocument/2006/relationships/header" Target="header21.xml"/><Relationship Id="rId13" Type="http://schemas.openxmlformats.org/officeDocument/2006/relationships/header" Target="header9.xml"/><Relationship Id="rId12" Type="http://schemas.openxmlformats.org/officeDocument/2006/relationships/header" Target="header14.xml"/><Relationship Id="rId91" Type="http://schemas.openxmlformats.org/officeDocument/2006/relationships/hyperlink" Target="https://www.nagc.org/sites/default/files/Governance/TalentDevelopmentTFReport_11%2003%2015_FINAL.pdf" TargetMode="External"/><Relationship Id="rId90" Type="http://schemas.openxmlformats.org/officeDocument/2006/relationships/hyperlink" Target="https://doi.org/10.1037/a0030913" TargetMode="External"/><Relationship Id="rId93" Type="http://schemas.openxmlformats.org/officeDocument/2006/relationships/hyperlink" Target="https://doi.org/10.1016/j.jrp.2013.05.009" TargetMode="External"/><Relationship Id="rId92" Type="http://schemas.openxmlformats.org/officeDocument/2006/relationships/hyperlink" Target="https://psycnet.apa.org/doi/10.1037/tps0000176" TargetMode="External"/><Relationship Id="rId15" Type="http://schemas.openxmlformats.org/officeDocument/2006/relationships/chart" Target="charts/chart31.xml"/><Relationship Id="rId14" Type="http://schemas.openxmlformats.org/officeDocument/2006/relationships/chart" Target="charts/chart32.xml"/><Relationship Id="rId17" Type="http://schemas.openxmlformats.org/officeDocument/2006/relationships/header" Target="header16.xml"/><Relationship Id="rId16" Type="http://schemas.openxmlformats.org/officeDocument/2006/relationships/header" Target="header18.xml"/><Relationship Id="rId19" Type="http://schemas.openxmlformats.org/officeDocument/2006/relationships/footer" Target="footer2.xml"/><Relationship Id="rId18" Type="http://schemas.openxmlformats.org/officeDocument/2006/relationships/header" Target="header12.xml"/><Relationship Id="rId84" Type="http://schemas.openxmlformats.org/officeDocument/2006/relationships/header" Target="header15.xml"/><Relationship Id="rId83" Type="http://schemas.openxmlformats.org/officeDocument/2006/relationships/chart" Target="charts/chart10.xml"/><Relationship Id="rId86" Type="http://schemas.openxmlformats.org/officeDocument/2006/relationships/header" Target="header13.xml"/><Relationship Id="rId85" Type="http://schemas.openxmlformats.org/officeDocument/2006/relationships/header" Target="header8.xml"/><Relationship Id="rId88" Type="http://schemas.openxmlformats.org/officeDocument/2006/relationships/hyperlink" Target="https://doi.org/10.1177/0162353216686215" TargetMode="External"/><Relationship Id="rId87" Type="http://schemas.openxmlformats.org/officeDocument/2006/relationships/hyperlink" Target="https://doi.org/10.1080/02783190903177580" TargetMode="External"/><Relationship Id="rId89" Type="http://schemas.openxmlformats.org/officeDocument/2006/relationships/hyperlink" Target="https://www.chalkbeat.org/2020/10/30/21540098/lets-fight-future-of-public-education" TargetMode="External"/><Relationship Id="rId80" Type="http://schemas.openxmlformats.org/officeDocument/2006/relationships/chart" Target="charts/chart7.xml"/><Relationship Id="rId82" Type="http://schemas.openxmlformats.org/officeDocument/2006/relationships/chart" Target="charts/chart9.xml"/><Relationship Id="rId81" Type="http://schemas.openxmlformats.org/officeDocument/2006/relationships/chart" Target="charts/chart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73" Type="http://schemas.openxmlformats.org/officeDocument/2006/relationships/chart" Target="charts/chart20.xml"/><Relationship Id="rId72" Type="http://schemas.openxmlformats.org/officeDocument/2006/relationships/chart" Target="charts/chart19.xml"/><Relationship Id="rId75" Type="http://schemas.openxmlformats.org/officeDocument/2006/relationships/chart" Target="charts/chart2.xml"/><Relationship Id="rId74" Type="http://schemas.openxmlformats.org/officeDocument/2006/relationships/chart" Target="charts/chart1.xml"/><Relationship Id="rId77" Type="http://schemas.openxmlformats.org/officeDocument/2006/relationships/chart" Target="charts/chart4.xml"/><Relationship Id="rId76" Type="http://schemas.openxmlformats.org/officeDocument/2006/relationships/chart" Target="charts/chart3.xml"/><Relationship Id="rId79" Type="http://schemas.openxmlformats.org/officeDocument/2006/relationships/chart" Target="charts/chart6.xml"/><Relationship Id="rId78" Type="http://schemas.openxmlformats.org/officeDocument/2006/relationships/chart" Target="charts/chart5.xml"/><Relationship Id="rId71" Type="http://schemas.openxmlformats.org/officeDocument/2006/relationships/chart" Target="charts/chart18.xml"/><Relationship Id="rId70" Type="http://schemas.openxmlformats.org/officeDocument/2006/relationships/chart" Target="charts/chart17.xml"/><Relationship Id="rId62" Type="http://schemas.openxmlformats.org/officeDocument/2006/relationships/chart" Target="charts/chart30.xml"/><Relationship Id="rId61" Type="http://schemas.openxmlformats.org/officeDocument/2006/relationships/chart" Target="charts/chart29.xml"/><Relationship Id="rId64" Type="http://schemas.openxmlformats.org/officeDocument/2006/relationships/chart" Target="charts/chart12.xml"/><Relationship Id="rId63" Type="http://schemas.openxmlformats.org/officeDocument/2006/relationships/chart" Target="charts/chart11.xml"/><Relationship Id="rId66" Type="http://schemas.openxmlformats.org/officeDocument/2006/relationships/chart" Target="charts/chart14.xml"/><Relationship Id="rId65" Type="http://schemas.openxmlformats.org/officeDocument/2006/relationships/chart" Target="charts/chart13.xml"/><Relationship Id="rId68" Type="http://schemas.openxmlformats.org/officeDocument/2006/relationships/chart" Target="charts/chart15.xml"/><Relationship Id="rId67" Type="http://schemas.openxmlformats.org/officeDocument/2006/relationships/image" Target="media/image14.png"/><Relationship Id="rId60" Type="http://schemas.openxmlformats.org/officeDocument/2006/relationships/header" Target="header4.xml"/><Relationship Id="rId69" Type="http://schemas.openxmlformats.org/officeDocument/2006/relationships/chart" Target="charts/chart16.xml"/><Relationship Id="rId51" Type="http://schemas.openxmlformats.org/officeDocument/2006/relationships/chart" Target="charts/chart23.xml"/><Relationship Id="rId50" Type="http://schemas.openxmlformats.org/officeDocument/2006/relationships/image" Target="media/image6.png"/><Relationship Id="rId53" Type="http://schemas.openxmlformats.org/officeDocument/2006/relationships/chart" Target="charts/chart25.xml"/><Relationship Id="rId52" Type="http://schemas.openxmlformats.org/officeDocument/2006/relationships/chart" Target="charts/chart24.xml"/><Relationship Id="rId55" Type="http://schemas.openxmlformats.org/officeDocument/2006/relationships/chart" Target="charts/chart27.xml"/><Relationship Id="rId54" Type="http://schemas.openxmlformats.org/officeDocument/2006/relationships/chart" Target="charts/chart26.xml"/><Relationship Id="rId57" Type="http://schemas.openxmlformats.org/officeDocument/2006/relationships/hyperlink" Target="https://giftedireland.ie/irish-resources/" TargetMode="External"/><Relationship Id="rId56" Type="http://schemas.openxmlformats.org/officeDocument/2006/relationships/chart" Target="charts/chart28.xml"/><Relationship Id="rId59" Type="http://schemas.openxmlformats.org/officeDocument/2006/relationships/header" Target="header3.xml"/><Relationship Id="rId58"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1" Type="http://schemas.openxmlformats.org/officeDocument/2006/relationships/image" Target="media/image13.png"/></Relationships>
</file>

<file path=word/_rels/header20.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jrcross\Documents\CTYI%20Student%20Report\CTYI%20Student%20Report%20Charts.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Users\jrcross\Documents\CTYI%20Student%20Report\CTYI%20Student%20Report%20Charts.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Users\jrcross\Documents\CTYI%20Student%20Report\CTYI%20Student%20Report%20Charts.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Users\jrcross\Documents\CTYI%20Student%20Report\CTYI%20Student%20Report%20Charts.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Users\jrcross\Documents\CTYI%20Student%20Report\CTYI%20Student%20Report%20Charts.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Users\jrcross\Documents\CTYI%20Student%20Report\CTYI%20Student%20Report%20Charts.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Users\jrcross\Documents\CTYI%20Student%20Report\CTYI%20Student%20Report%20Charts.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Users\jrcross\Documents\CTYI%20Student%20Report\CTYI%20Student%20Report%20Charts.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oleObject" Target="file:///\\Users\jrcross\Documents\CTYI%20Student%20Report\CTYI%20Student%20Report%20Charts.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oleObject" Target="file:///\\Users\jrcross\Documents\CTYI%20Student%20Report\CTYI%20Student%20Report%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jrcross\Documents\CTYI%20Student%20Report\CTYI%20Student%20Report%20Charts.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jrcross\Documents\CTYI%20Student%20Report\CTYI%20Student%20Report%20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jrcross\Documents\CTYI%20Student%20Report\CTYI%20Student%20Report%20Charts.xlsx" TargetMode="External"/></Relationships>
</file>

<file path=word/charts/_rels/chart21.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oleObject" Target="file:///\\Users\jrcross\Documents\CTYI%20Student%20Report\CTYI%20Student%20Report%20Charts.xlsx" TargetMode="External"/></Relationships>
</file>

<file path=word/charts/_rels/chart22.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oleObject" Target="file:///\\Users\jrcross\Documents\CTYI%20Student%20Report\CTYI%20Student%20Report%20Charts.xlsx" TargetMode="External"/></Relationships>
</file>

<file path=word/charts/_rels/chart23.xml.rels><?xml version="1.0" encoding="UTF-8" standalone="yes"?><Relationships xmlns="http://schemas.openxmlformats.org/package/2006/relationships"><Relationship Id="rId1" Type="http://schemas.microsoft.com/office/2011/relationships/chartStyle" Target="style21.xml"/><Relationship Id="rId2" Type="http://schemas.microsoft.com/office/2011/relationships/chartColorStyle" Target="colors21.xml"/><Relationship Id="rId3" Type="http://schemas.openxmlformats.org/officeDocument/2006/relationships/oleObject" Target="file:///\\Users\jrcross\Documents\CTYI%20Student%20Report\CTYI%20Student%20Report%20Charts.xlsx" TargetMode="External"/></Relationships>
</file>

<file path=word/charts/_rels/chart24.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oleObject" Target="file:///\\Users\jrcross\Documents\CTYI%20Student%20Report\CTYI%20Student%20Report%20Charts.xlsx" TargetMode="External"/></Relationships>
</file>

<file path=word/charts/_rels/chart25.xml.rels><?xml version="1.0" encoding="UTF-8" standalone="yes"?><Relationships xmlns="http://schemas.openxmlformats.org/package/2006/relationships"><Relationship Id="rId1" Type="http://schemas.microsoft.com/office/2011/relationships/chartStyle" Target="style23.xml"/><Relationship Id="rId2" Type="http://schemas.microsoft.com/office/2011/relationships/chartColorStyle" Target="colors23.xml"/><Relationship Id="rId3" Type="http://schemas.openxmlformats.org/officeDocument/2006/relationships/oleObject" Target="file:///\\Users\jrcross\Documents\CTYI%20Student%20Report\CTYI%20Student%20Report%20Charts.xlsx" TargetMode="External"/></Relationships>
</file>

<file path=word/charts/_rels/chart26.xml.rels><?xml version="1.0" encoding="UTF-8" standalone="yes"?><Relationships xmlns="http://schemas.openxmlformats.org/package/2006/relationships"><Relationship Id="rId1" Type="http://schemas.microsoft.com/office/2011/relationships/chartStyle" Target="style24.xml"/><Relationship Id="rId2" Type="http://schemas.microsoft.com/office/2011/relationships/chartColorStyle" Target="colors24.xml"/><Relationship Id="rId3" Type="http://schemas.openxmlformats.org/officeDocument/2006/relationships/oleObject" Target="file:///\\Users\jrcross\Documents\CTYI%20Student%20Report\CTYI%20Student%20Report%20Charts.xlsx" TargetMode="External"/></Relationships>
</file>

<file path=word/charts/_rels/chart27.xml.rels><?xml version="1.0" encoding="UTF-8" standalone="yes"?><Relationships xmlns="http://schemas.openxmlformats.org/package/2006/relationships"><Relationship Id="rId1" Type="http://schemas.microsoft.com/office/2011/relationships/chartStyle" Target="style25.xml"/><Relationship Id="rId2" Type="http://schemas.microsoft.com/office/2011/relationships/chartColorStyle" Target="colors25.xml"/><Relationship Id="rId3" Type="http://schemas.openxmlformats.org/officeDocument/2006/relationships/oleObject" Target="file:///\\Users\jrcross\Documents\CTYI%20Student%20Report\CTYI%20Student%20Report%20Charts.xlsx" TargetMode="External"/></Relationships>
</file>

<file path=word/charts/_rels/chart28.xml.rels><?xml version="1.0" encoding="UTF-8" standalone="yes"?><Relationships xmlns="http://schemas.openxmlformats.org/package/2006/relationships"><Relationship Id="rId1" Type="http://schemas.microsoft.com/office/2011/relationships/chartStyle" Target="style26.xml"/><Relationship Id="rId2" Type="http://schemas.microsoft.com/office/2011/relationships/chartColorStyle" Target="colors26.xml"/><Relationship Id="rId3" Type="http://schemas.openxmlformats.org/officeDocument/2006/relationships/oleObject" Target="file:///\\Users\jrcross\Documents\CTYI%20Student%20Report\CTYI%20Student%20Report%20Charts.xlsx" TargetMode="External"/></Relationships>
</file>

<file path=word/charts/_rels/chart29.xml.rels><?xml version="1.0" encoding="UTF-8" standalone="yes"?><Relationships xmlns="http://schemas.openxmlformats.org/package/2006/relationships"><Relationship Id="rId1" Type="http://schemas.microsoft.com/office/2011/relationships/chartStyle" Target="style27.xml"/><Relationship Id="rId2" Type="http://schemas.microsoft.com/office/2011/relationships/chartColorStyle" Target="colors27.xml"/><Relationship Id="rId3" Type="http://schemas.openxmlformats.org/officeDocument/2006/relationships/oleObject" Target="file:///\\Users\jrcross\Documents\CTYI%20Student%20Report\CTYI%20Student%20Report%20Charts.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jrcross\Documents\CTYI%20Student%20Report\CTYI%20Student%20Report%20Charts.xlsx" TargetMode="External"/></Relationships>
</file>

<file path=word/charts/_rels/chart30.xml.rels><?xml version="1.0" encoding="UTF-8" standalone="yes"?><Relationships xmlns="http://schemas.openxmlformats.org/package/2006/relationships"><Relationship Id="rId1" Type="http://schemas.microsoft.com/office/2011/relationships/chartStyle" Target="style28.xml"/><Relationship Id="rId2" Type="http://schemas.microsoft.com/office/2011/relationships/chartColorStyle" Target="colors28.xml"/><Relationship Id="rId3" Type="http://schemas.openxmlformats.org/officeDocument/2006/relationships/oleObject" Target="file:///\\Users\jrcross\Documents\CTYI%20Student%20Report\CTYI%20Student%20Report%20Charts.xlsx" TargetMode="External"/></Relationships>
</file>

<file path=word/charts/_rels/chart31.xml.rels><?xml version="1.0" encoding="UTF-8" standalone="yes"?><Relationships xmlns="http://schemas.openxmlformats.org/package/2006/relationships"><Relationship Id="rId1" Type="http://schemas.microsoft.com/office/2011/relationships/chartStyle" Target="style29.xml"/><Relationship Id="rId2" Type="http://schemas.microsoft.com/office/2011/relationships/chartColorStyle" Target="colors29.xml"/><Relationship Id="rId3" Type="http://schemas.openxmlformats.org/officeDocument/2006/relationships/oleObject" Target="file:///\\Users\jrcross\Documents\CTYI%20Student%20Report\CTYI%20Student%20Report%20Charts.xlsx" TargetMode="External"/></Relationships>
</file>

<file path=word/charts/_rels/chart32.xml.rels><?xml version="1.0" encoding="UTF-8" standalone="yes"?><Relationships xmlns="http://schemas.openxmlformats.org/package/2006/relationships"><Relationship Id="rId1" Type="http://schemas.microsoft.com/office/2011/relationships/chartStyle" Target="style30.xml"/><Relationship Id="rId2" Type="http://schemas.microsoft.com/office/2011/relationships/chartColorStyle" Target="colors30.xml"/><Relationship Id="rId3" Type="http://schemas.openxmlformats.org/officeDocument/2006/relationships/oleObject" Target="file:///\\Users\jrcross\Documents\CTYI%20Student%20Report\CTYI%20Student%20Report%20Charts.xlsx" TargetMode="External"/></Relationships>
</file>

<file path=word/charts/_rels/chart33.xml.rels><?xml version="1.0" encoding="UTF-8" standalone="yes"?><Relationships xmlns="http://schemas.openxmlformats.org/package/2006/relationships"><Relationship Id="rId1" Type="http://schemas.microsoft.com/office/2011/relationships/chartStyle" Target="style31.xml"/><Relationship Id="rId2" Type="http://schemas.microsoft.com/office/2011/relationships/chartColorStyle" Target="colors31.xml"/><Relationship Id="rId3" Type="http://schemas.openxmlformats.org/officeDocument/2006/relationships/oleObject" Target="file:///\\Users\jrcross\Documents\CTYI%20Student%20Report\CTYI%20Student%20Report%20Charts.xlsx" TargetMode="External"/></Relationships>
</file>

<file path=word/charts/_rels/chart34.xml.rels><?xml version="1.0" encoding="UTF-8" standalone="yes"?><Relationships xmlns="http://schemas.openxmlformats.org/package/2006/relationships"><Relationship Id="rId1" Type="http://schemas.microsoft.com/office/2011/relationships/chartStyle" Target="style32.xml"/><Relationship Id="rId2" Type="http://schemas.microsoft.com/office/2011/relationships/chartColorStyle" Target="colors32.xml"/><Relationship Id="rId3" Type="http://schemas.openxmlformats.org/officeDocument/2006/relationships/oleObject" Target="file:///\\Users\jennifercross\Documents\CTYI%20Student%20Report\CTYI%20Student%20Report%20Charts.xlsx" TargetMode="External"/></Relationships>
</file>

<file path=word/charts/_rels/chart35.xml.rels><?xml version="1.0" encoding="UTF-8" standalone="yes"?><Relationships xmlns="http://schemas.openxmlformats.org/package/2006/relationships"><Relationship Id="rId1" Type="http://schemas.microsoft.com/office/2011/relationships/chartStyle" Target="style33.xml"/><Relationship Id="rId2" Type="http://schemas.microsoft.com/office/2011/relationships/chartColorStyle" Target="colors33.xml"/><Relationship Id="rId3" Type="http://schemas.openxmlformats.org/officeDocument/2006/relationships/oleObject" Target="file:///\\Users\jrcross\Documents\CTYI%20Student%20Report\CTYI%20Student%20Report%20Charts.xlsx" TargetMode="External"/></Relationships>
</file>

<file path=word/charts/_rels/chart36.xml.rels><?xml version="1.0" encoding="UTF-8" standalone="yes"?><Relationships xmlns="http://schemas.openxmlformats.org/package/2006/relationships"><Relationship Id="rId1" Type="http://schemas.microsoft.com/office/2011/relationships/chartStyle" Target="style34.xml"/><Relationship Id="rId2" Type="http://schemas.microsoft.com/office/2011/relationships/chartColorStyle" Target="colors34.xml"/><Relationship Id="rId3" Type="http://schemas.openxmlformats.org/officeDocument/2006/relationships/oleObject" Target="file:///\\Users\jrcross\Documents\CTYI%20Student%20Report\CTYI%20Student%20Report%20Charts.xlsx" TargetMode="External"/></Relationships>
</file>

<file path=word/charts/_rels/chart37.xml.rels><?xml version="1.0" encoding="UTF-8" standalone="yes"?><Relationships xmlns="http://schemas.openxmlformats.org/package/2006/relationships"><Relationship Id="rId1" Type="http://schemas.microsoft.com/office/2011/relationships/chartStyle" Target="style35.xml"/><Relationship Id="rId2" Type="http://schemas.microsoft.com/office/2011/relationships/chartColorStyle" Target="colors35.xml"/><Relationship Id="rId3" Type="http://schemas.openxmlformats.org/officeDocument/2006/relationships/oleObject" Target="file:///\\Users\jrcross\Documents\CTYI%20Student%20Report\CTYI%20Student%20Report%20Charts.xlsx" TargetMode="External"/></Relationships>
</file>

<file path=word/charts/_rels/chart38.xml.rels><?xml version="1.0" encoding="UTF-8" standalone="yes"?><Relationships xmlns="http://schemas.openxmlformats.org/package/2006/relationships"><Relationship Id="rId1" Type="http://schemas.microsoft.com/office/2011/relationships/chartStyle" Target="style36.xml"/><Relationship Id="rId2" Type="http://schemas.microsoft.com/office/2011/relationships/chartColorStyle" Target="colors36.xml"/><Relationship Id="rId3" Type="http://schemas.openxmlformats.org/officeDocument/2006/relationships/oleObject" Target="file:///\\Users\jrcross\Documents\CTYI%20Student%20Report\CTYI%20Student%20Report%20Charts.xlsx" TargetMode="External"/></Relationships>
</file>

<file path=word/charts/_rels/chart39.xml.rels><?xml version="1.0" encoding="UTF-8" standalone="yes"?><Relationships xmlns="http://schemas.openxmlformats.org/package/2006/relationships"><Relationship Id="rId1" Type="http://schemas.microsoft.com/office/2011/relationships/chartStyle" Target="style37.xml"/><Relationship Id="rId2" Type="http://schemas.microsoft.com/office/2011/relationships/chartColorStyle" Target="colors37.xml"/><Relationship Id="rId3" Type="http://schemas.openxmlformats.org/officeDocument/2006/relationships/oleObject" Target="file:///\\Users\jrcross\Documents\CTYI%20Student%20Report\CTYI%20Student%20Report%20Charts.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Users\jrcross\Documents\CTYI%20Student%20Report\CTYI%20Student%20Report%20Charts.xlsx" TargetMode="External"/></Relationships>
</file>

<file path=word/charts/_rels/chart40.xml.rels><?xml version="1.0" encoding="UTF-8" standalone="yes"?><Relationships xmlns="http://schemas.openxmlformats.org/package/2006/relationships"><Relationship Id="rId1" Type="http://schemas.microsoft.com/office/2011/relationships/chartStyle" Target="style38.xml"/><Relationship Id="rId2" Type="http://schemas.microsoft.com/office/2011/relationships/chartColorStyle" Target="colors38.xml"/><Relationship Id="rId3" Type="http://schemas.openxmlformats.org/officeDocument/2006/relationships/oleObject" Target="file:///\\Users\jrcross\Documents\CTYI%20Student%20Report\CTYI%20Student%20Report%20Charts.xlsx" TargetMode="External"/></Relationships>
</file>

<file path=word/charts/_rels/chart41.xml.rels><?xml version="1.0" encoding="UTF-8" standalone="yes"?><Relationships xmlns="http://schemas.openxmlformats.org/package/2006/relationships"><Relationship Id="rId1" Type="http://schemas.microsoft.com/office/2011/relationships/chartStyle" Target="style39.xml"/><Relationship Id="rId2" Type="http://schemas.microsoft.com/office/2011/relationships/chartColorStyle" Target="colors39.xml"/><Relationship Id="rId3" Type="http://schemas.openxmlformats.org/officeDocument/2006/relationships/oleObject" Target="file:///\\Users\jrcross\Documents\CTYI%20Student%20Report\CTYI%20Student%20Report%20Charts.xlsx" TargetMode="External"/></Relationships>
</file>

<file path=word/charts/_rels/chart42.xml.rels><?xml version="1.0" encoding="UTF-8" standalone="yes"?><Relationships xmlns="http://schemas.openxmlformats.org/package/2006/relationships"><Relationship Id="rId1" Type="http://schemas.microsoft.com/office/2011/relationships/chartStyle" Target="style40.xml"/><Relationship Id="rId2" Type="http://schemas.microsoft.com/office/2011/relationships/chartColorStyle" Target="colors40.xml"/><Relationship Id="rId3" Type="http://schemas.openxmlformats.org/officeDocument/2006/relationships/oleObject" Target="file:///\\Users\jrcross\Documents\CTYI%20Student%20Report\CTYI%20Student%20Report%20Charts.xlsx" TargetMode="External"/></Relationships>
</file>

<file path=word/charts/_rels/chart43.xml.rels><?xml version="1.0" encoding="UTF-8" standalone="yes"?><Relationships xmlns="http://schemas.openxmlformats.org/package/2006/relationships"><Relationship Id="rId1" Type="http://schemas.microsoft.com/office/2011/relationships/chartStyle" Target="style41.xml"/><Relationship Id="rId2" Type="http://schemas.microsoft.com/office/2011/relationships/chartColorStyle" Target="colors41.xml"/><Relationship Id="rId3" Type="http://schemas.openxmlformats.org/officeDocument/2006/relationships/oleObject" Target="file:///\\Users\jrcross\Documents\CTYI%20Student%20Report\CTYI%20Student%20Report%20Charts.xlsx" TargetMode="External"/></Relationships>
</file>

<file path=word/charts/_rels/chart44.xml.rels><?xml version="1.0" encoding="UTF-8" standalone="yes"?><Relationships xmlns="http://schemas.openxmlformats.org/package/2006/relationships"><Relationship Id="rId1" Type="http://schemas.microsoft.com/office/2011/relationships/chartStyle" Target="style42.xml"/><Relationship Id="rId2" Type="http://schemas.microsoft.com/office/2011/relationships/chartColorStyle" Target="colors42.xml"/><Relationship Id="rId3" Type="http://schemas.openxmlformats.org/officeDocument/2006/relationships/oleObject" Target="file:///\\Users\jrcross\Documents\CTYI%20Student%20Report\CTYI%20Student%20Report%20Charts.xlsx" TargetMode="External"/></Relationships>
</file>

<file path=word/charts/_rels/chart45.xml.rels><?xml version="1.0" encoding="UTF-8" standalone="yes"?><Relationships xmlns="http://schemas.openxmlformats.org/package/2006/relationships"><Relationship Id="rId1" Type="http://schemas.microsoft.com/office/2011/relationships/chartStyle" Target="style43.xml"/><Relationship Id="rId2" Type="http://schemas.microsoft.com/office/2011/relationships/chartColorStyle" Target="colors43.xml"/><Relationship Id="rId3" Type="http://schemas.openxmlformats.org/officeDocument/2006/relationships/oleObject" Target="file:///\\Users\jrcross\Documents\CTYI%20Student%20Report\CTYI%20Student%20Report%20Charts.xlsx" TargetMode="External"/></Relationships>
</file>

<file path=word/charts/_rels/chart46.xml.rels><?xml version="1.0" encoding="UTF-8" standalone="yes"?><Relationships xmlns="http://schemas.openxmlformats.org/package/2006/relationships"><Relationship Id="rId1" Type="http://schemas.microsoft.com/office/2011/relationships/chartStyle" Target="style44.xml"/><Relationship Id="rId2" Type="http://schemas.microsoft.com/office/2011/relationships/chartColorStyle" Target="colors44.xml"/><Relationship Id="rId3" Type="http://schemas.openxmlformats.org/officeDocument/2006/relationships/oleObject" Target="file:///\\Users\jrcross\Documents\CTYI%20Student%20Report\CTYI%20Student%20Report%20Charts.xlsx" TargetMode="External"/></Relationships>
</file>

<file path=word/charts/_rels/chart47.xml.rels><?xml version="1.0" encoding="UTF-8" standalone="yes"?><Relationships xmlns="http://schemas.openxmlformats.org/package/2006/relationships"><Relationship Id="rId1" Type="http://schemas.microsoft.com/office/2011/relationships/chartStyle" Target="style45.xml"/><Relationship Id="rId2" Type="http://schemas.microsoft.com/office/2011/relationships/chartColorStyle" Target="colors45.xml"/><Relationship Id="rId3" Type="http://schemas.openxmlformats.org/officeDocument/2006/relationships/oleObject" Target="file:///\\Users\jrcross\Documents\CTYI%20Student%20Report\CTYI%20Student%20Report%20Charts.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Users\jrcross\Documents\CTYI%20Student%20Report\CTYI%20Student%20Report%20Charts.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Users\jrcross\Documents\CTYI%20Student%20Report\CTYI%20Student%20Report%20Charts.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Users\jrcross\Documents\CTYI%20Student%20Report\CTYI%20Student%20Report%20Charts.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Users\jrcross\Documents\CTYI%20Student%20Report\CTYI%20Student%20Report%20Charts.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Users\jrcross\Documents\CTYI%20Student%20Report\CTYI%20Student%20Report%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2021 Pandemic'!$AD$202</c:f>
              <c:strCache>
                <c:ptCount val="1"/>
                <c:pt idx="0">
                  <c:v>Junior Cycle n=148</c:v>
                </c:pt>
              </c:strCache>
            </c:strRef>
          </c:tx>
          <c:spPr>
            <a:solidFill>
              <a:schemeClr val="accent1"/>
            </a:solidFill>
            <a:ln>
              <a:noFill/>
            </a:ln>
            <a:effectLst/>
          </c:spPr>
          <c:invertIfNegative val="0"/>
          <c:cat>
            <c:strRef>
              <c:f>'CTYI 2021 Pandemic'!$AC$203:$AC$207</c:f>
              <c:strCache>
                <c:ptCount val="5"/>
                <c:pt idx="0">
                  <c:v>I was happy to be back in school with my classmates</c:v>
                </c:pt>
                <c:pt idx="1">
                  <c:v>*I felt safe from COVID-19 when I was back in school</c:v>
                </c:pt>
                <c:pt idx="2">
                  <c:v>Students followed Covid-19 safety procedures</c:v>
                </c:pt>
                <c:pt idx="3">
                  <c:v>*Teachers followed Covid-19 safety procedures</c:v>
                </c:pt>
                <c:pt idx="4">
                  <c:v>**School staff followed Covid-19 safety procedures</c:v>
                </c:pt>
              </c:strCache>
            </c:strRef>
          </c:cat>
          <c:val>
            <c:numRef>
              <c:f>'CTYI 2021 Pandemic'!$AD$203:$AD$207</c:f>
              <c:numCache>
                <c:formatCode>0.00</c:formatCode>
                <c:ptCount val="5"/>
                <c:pt idx="0">
                  <c:v>4.24</c:v>
                </c:pt>
                <c:pt idx="1">
                  <c:v>3.86</c:v>
                </c:pt>
                <c:pt idx="2">
                  <c:v>3.61</c:v>
                </c:pt>
                <c:pt idx="3">
                  <c:v>4.3600000000000003</c:v>
                </c:pt>
                <c:pt idx="4">
                  <c:v>4.49</c:v>
                </c:pt>
              </c:numCache>
            </c:numRef>
          </c:val>
          <c:extLst>
            <c:ext xmlns:c16="http://schemas.microsoft.com/office/drawing/2014/chart" uri="{C3380CC4-5D6E-409C-BE32-E72D297353CC}">
              <c16:uniqueId val="{00000000-1B8D-D34F-8BA5-95B76C6F222D}"/>
            </c:ext>
          </c:extLst>
        </c:ser>
        <c:ser>
          <c:idx val="1"/>
          <c:order val="1"/>
          <c:tx>
            <c:strRef>
              <c:f>'CTYI 2021 Pandemic'!$AE$202</c:f>
              <c:strCache>
                <c:ptCount val="1"/>
                <c:pt idx="0">
                  <c:v>Senior Cycle n=169</c:v>
                </c:pt>
              </c:strCache>
            </c:strRef>
          </c:tx>
          <c:spPr>
            <a:solidFill>
              <a:schemeClr val="accent2"/>
            </a:solidFill>
            <a:ln>
              <a:noFill/>
            </a:ln>
            <a:effectLst/>
          </c:spPr>
          <c:invertIfNegative val="0"/>
          <c:cat>
            <c:strRef>
              <c:f>'CTYI 2021 Pandemic'!$AC$203:$AC$207</c:f>
              <c:strCache>
                <c:ptCount val="5"/>
                <c:pt idx="0">
                  <c:v>I was happy to be back in school with my classmates</c:v>
                </c:pt>
                <c:pt idx="1">
                  <c:v>*I felt safe from COVID-19 when I was back in school</c:v>
                </c:pt>
                <c:pt idx="2">
                  <c:v>Students followed Covid-19 safety procedures</c:v>
                </c:pt>
                <c:pt idx="3">
                  <c:v>*Teachers followed Covid-19 safety procedures</c:v>
                </c:pt>
                <c:pt idx="4">
                  <c:v>**School staff followed Covid-19 safety procedures</c:v>
                </c:pt>
              </c:strCache>
            </c:strRef>
          </c:cat>
          <c:val>
            <c:numRef>
              <c:f>'CTYI 2021 Pandemic'!$AE$203:$AE$207</c:f>
              <c:numCache>
                <c:formatCode>0.00</c:formatCode>
                <c:ptCount val="5"/>
                <c:pt idx="0">
                  <c:v>4.09</c:v>
                </c:pt>
                <c:pt idx="1">
                  <c:v>3.47</c:v>
                </c:pt>
                <c:pt idx="2">
                  <c:v>3.46</c:v>
                </c:pt>
                <c:pt idx="3">
                  <c:v>4.09</c:v>
                </c:pt>
                <c:pt idx="4">
                  <c:v>4.1900000000000004</c:v>
                </c:pt>
              </c:numCache>
            </c:numRef>
          </c:val>
          <c:extLst>
            <c:ext xmlns:c16="http://schemas.microsoft.com/office/drawing/2014/chart" uri="{C3380CC4-5D6E-409C-BE32-E72D297353CC}">
              <c16:uniqueId val="{00000001-1B8D-D34F-8BA5-95B76C6F222D}"/>
            </c:ext>
          </c:extLst>
        </c:ser>
        <c:dLbls>
          <c:showLegendKey val="0"/>
          <c:showVal val="0"/>
          <c:showCatName val="0"/>
          <c:showSerName val="0"/>
          <c:showPercent val="0"/>
          <c:showBubbleSize val="0"/>
        </c:dLbls>
        <c:gapWidth val="219"/>
        <c:overlap val="-27"/>
        <c:axId val="1787666127"/>
        <c:axId val="1491223999"/>
      </c:barChart>
      <c:catAx>
        <c:axId val="178766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91223999"/>
        <c:crosses val="autoZero"/>
        <c:auto val="1"/>
        <c:lblAlgn val="ctr"/>
        <c:lblOffset val="100"/>
        <c:noMultiLvlLbl val="0"/>
      </c:catAx>
      <c:valAx>
        <c:axId val="1491223999"/>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76661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are you bored by a lesson because you know it already? Once/week or more frequently</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5 International'!$W$464</c:f>
              <c:strCache>
                <c:ptCount val="1"/>
                <c:pt idx="0">
                  <c:v>CTYI n=494</c:v>
                </c:pt>
              </c:strCache>
            </c:strRef>
          </c:tx>
          <c:spPr>
            <a:solidFill>
              <a:schemeClr val="accent1"/>
            </a:solidFill>
            <a:ln>
              <a:noFill/>
            </a:ln>
            <a:effectLst/>
          </c:spPr>
          <c:invertIfNegative val="0"/>
          <c:cat>
            <c:strRef>
              <c:f>'Ch 5 International'!$V$465:$V$469</c:f>
              <c:strCache>
                <c:ptCount val="5"/>
                <c:pt idx="0">
                  <c:v>Science</c:v>
                </c:pt>
                <c:pt idx="1">
                  <c:v>Math</c:v>
                </c:pt>
                <c:pt idx="2">
                  <c:v>History</c:v>
                </c:pt>
                <c:pt idx="3">
                  <c:v>Geography</c:v>
                </c:pt>
                <c:pt idx="4">
                  <c:v>English</c:v>
                </c:pt>
              </c:strCache>
            </c:strRef>
          </c:cat>
          <c:val>
            <c:numRef>
              <c:f>'Ch 5 International'!$W$465:$W$469</c:f>
              <c:numCache>
                <c:formatCode>0%</c:formatCode>
                <c:ptCount val="5"/>
                <c:pt idx="0">
                  <c:v>0.51200000000000001</c:v>
                </c:pt>
                <c:pt idx="1">
                  <c:v>0.46200000000000002</c:v>
                </c:pt>
                <c:pt idx="2">
                  <c:v>0.37</c:v>
                </c:pt>
                <c:pt idx="3">
                  <c:v>0.32200000000000001</c:v>
                </c:pt>
                <c:pt idx="4">
                  <c:v>0.498</c:v>
                </c:pt>
              </c:numCache>
            </c:numRef>
          </c:val>
          <c:extLst>
            <c:ext xmlns:c16="http://schemas.microsoft.com/office/drawing/2014/chart" uri="{C3380CC4-5D6E-409C-BE32-E72D297353CC}">
              <c16:uniqueId val="{00000000-9E50-9C4A-A387-7EBCD1F55D4B}"/>
            </c:ext>
          </c:extLst>
        </c:ser>
        <c:ser>
          <c:idx val="1"/>
          <c:order val="1"/>
          <c:tx>
            <c:strRef>
              <c:f>'Ch 5 International'!$X$464</c:f>
              <c:strCache>
                <c:ptCount val="1"/>
                <c:pt idx="0">
                  <c:v>CAT n=364</c:v>
                </c:pt>
              </c:strCache>
            </c:strRef>
          </c:tx>
          <c:spPr>
            <a:solidFill>
              <a:schemeClr val="accent2"/>
            </a:solidFill>
            <a:ln>
              <a:noFill/>
            </a:ln>
            <a:effectLst/>
          </c:spPr>
          <c:invertIfNegative val="0"/>
          <c:cat>
            <c:strRef>
              <c:f>'Ch 5 International'!$V$465:$V$469</c:f>
              <c:strCache>
                <c:ptCount val="5"/>
                <c:pt idx="0">
                  <c:v>Science</c:v>
                </c:pt>
                <c:pt idx="1">
                  <c:v>Math</c:v>
                </c:pt>
                <c:pt idx="2">
                  <c:v>History</c:v>
                </c:pt>
                <c:pt idx="3">
                  <c:v>Geography</c:v>
                </c:pt>
                <c:pt idx="4">
                  <c:v>English</c:v>
                </c:pt>
              </c:strCache>
            </c:strRef>
          </c:cat>
          <c:val>
            <c:numRef>
              <c:f>'Ch 5 International'!$X$465:$X$469</c:f>
              <c:numCache>
                <c:formatCode>0%</c:formatCode>
                <c:ptCount val="5"/>
                <c:pt idx="0">
                  <c:v>0.43099999999999999</c:v>
                </c:pt>
                <c:pt idx="1">
                  <c:v>0.371</c:v>
                </c:pt>
                <c:pt idx="2">
                  <c:v>0.33200000000000002</c:v>
                </c:pt>
                <c:pt idx="3">
                  <c:v>0.34599999999999997</c:v>
                </c:pt>
                <c:pt idx="4">
                  <c:v>0.48599999999999999</c:v>
                </c:pt>
              </c:numCache>
            </c:numRef>
          </c:val>
          <c:extLst>
            <c:ext xmlns:c16="http://schemas.microsoft.com/office/drawing/2014/chart" uri="{C3380CC4-5D6E-409C-BE32-E72D297353CC}">
              <c16:uniqueId val="{00000001-9E50-9C4A-A387-7EBCD1F55D4B}"/>
            </c:ext>
          </c:extLst>
        </c:ser>
        <c:ser>
          <c:idx val="2"/>
          <c:order val="2"/>
          <c:tx>
            <c:strRef>
              <c:f>'Ch 5 International'!$Y$464</c:f>
              <c:strCache>
                <c:ptCount val="1"/>
                <c:pt idx="0">
                  <c:v>CTYG n=146</c:v>
                </c:pt>
              </c:strCache>
            </c:strRef>
          </c:tx>
          <c:spPr>
            <a:solidFill>
              <a:schemeClr val="accent3"/>
            </a:solidFill>
            <a:ln>
              <a:noFill/>
            </a:ln>
            <a:effectLst/>
          </c:spPr>
          <c:invertIfNegative val="0"/>
          <c:cat>
            <c:strRef>
              <c:f>'Ch 5 International'!$V$465:$V$469</c:f>
              <c:strCache>
                <c:ptCount val="5"/>
                <c:pt idx="0">
                  <c:v>Science</c:v>
                </c:pt>
                <c:pt idx="1">
                  <c:v>Math</c:v>
                </c:pt>
                <c:pt idx="2">
                  <c:v>History</c:v>
                </c:pt>
                <c:pt idx="3">
                  <c:v>Geography</c:v>
                </c:pt>
                <c:pt idx="4">
                  <c:v>English</c:v>
                </c:pt>
              </c:strCache>
            </c:strRef>
          </c:cat>
          <c:val>
            <c:numRef>
              <c:f>'Ch 5 International'!$Y$465:$Y$469</c:f>
              <c:numCache>
                <c:formatCode>0%</c:formatCode>
                <c:ptCount val="5"/>
                <c:pt idx="0">
                  <c:v>0.44500000000000001</c:v>
                </c:pt>
                <c:pt idx="1">
                  <c:v>0.57499999999999996</c:v>
                </c:pt>
                <c:pt idx="2">
                  <c:v>0.23300000000000001</c:v>
                </c:pt>
                <c:pt idx="3">
                  <c:v>0.28100000000000003</c:v>
                </c:pt>
                <c:pt idx="4">
                  <c:v>0.623</c:v>
                </c:pt>
              </c:numCache>
            </c:numRef>
          </c:val>
          <c:extLst>
            <c:ext xmlns:c16="http://schemas.microsoft.com/office/drawing/2014/chart" uri="{C3380CC4-5D6E-409C-BE32-E72D297353CC}">
              <c16:uniqueId val="{00000002-9E50-9C4A-A387-7EBCD1F55D4B}"/>
            </c:ext>
          </c:extLst>
        </c:ser>
        <c:ser>
          <c:idx val="3"/>
          <c:order val="3"/>
          <c:tx>
            <c:strRef>
              <c:f>'Ch 5 International'!$Z$464</c:f>
              <c:strCache>
                <c:ptCount val="1"/>
                <c:pt idx="0">
                  <c:v>JBNS n=457</c:v>
                </c:pt>
              </c:strCache>
            </c:strRef>
          </c:tx>
          <c:spPr>
            <a:solidFill>
              <a:schemeClr val="accent4"/>
            </a:solidFill>
            <a:ln>
              <a:noFill/>
            </a:ln>
            <a:effectLst/>
          </c:spPr>
          <c:invertIfNegative val="0"/>
          <c:cat>
            <c:strRef>
              <c:f>'Ch 5 International'!$V$465:$V$469</c:f>
              <c:strCache>
                <c:ptCount val="5"/>
                <c:pt idx="0">
                  <c:v>Science</c:v>
                </c:pt>
                <c:pt idx="1">
                  <c:v>Math</c:v>
                </c:pt>
                <c:pt idx="2">
                  <c:v>History</c:v>
                </c:pt>
                <c:pt idx="3">
                  <c:v>Geography</c:v>
                </c:pt>
                <c:pt idx="4">
                  <c:v>English</c:v>
                </c:pt>
              </c:strCache>
            </c:strRef>
          </c:cat>
          <c:val>
            <c:numRef>
              <c:f>'Ch 5 International'!$Z$465:$Z$469</c:f>
              <c:numCache>
                <c:formatCode>0%</c:formatCode>
                <c:ptCount val="5"/>
                <c:pt idx="0">
                  <c:v>0.46</c:v>
                </c:pt>
                <c:pt idx="1">
                  <c:v>0.38700000000000001</c:v>
                </c:pt>
                <c:pt idx="2">
                  <c:v>0.09</c:v>
                </c:pt>
                <c:pt idx="3">
                  <c:v>7.0000000000000007E-2</c:v>
                </c:pt>
                <c:pt idx="4">
                  <c:v>0.372</c:v>
                </c:pt>
              </c:numCache>
            </c:numRef>
          </c:val>
          <c:extLst>
            <c:ext xmlns:c16="http://schemas.microsoft.com/office/drawing/2014/chart" uri="{C3380CC4-5D6E-409C-BE32-E72D297353CC}">
              <c16:uniqueId val="{00000003-9E50-9C4A-A387-7EBCD1F55D4B}"/>
            </c:ext>
          </c:extLst>
        </c:ser>
        <c:dLbls>
          <c:showLegendKey val="0"/>
          <c:showVal val="0"/>
          <c:showCatName val="0"/>
          <c:showSerName val="0"/>
          <c:showPercent val="0"/>
          <c:showBubbleSize val="0"/>
        </c:dLbls>
        <c:gapWidth val="219"/>
        <c:overlap val="-27"/>
        <c:axId val="1149987311"/>
        <c:axId val="1554499231"/>
      </c:barChart>
      <c:catAx>
        <c:axId val="114998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54499231"/>
        <c:crosses val="autoZero"/>
        <c:auto val="1"/>
        <c:lblAlgn val="ctr"/>
        <c:lblOffset val="100"/>
        <c:noMultiLvlLbl val="0"/>
      </c:catAx>
      <c:valAx>
        <c:axId val="1554499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9987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'Math Sc Hum SE Clusters CTYI'!$B$562</c:f>
              <c:strCache>
                <c:ptCount val="1"/>
                <c:pt idx="0">
                  <c:v>Mod Resilient</c:v>
                </c:pt>
              </c:strCache>
            </c:strRef>
          </c:tx>
          <c:spPr>
            <a:solidFill>
              <a:schemeClr val="accent1"/>
            </a:solidFill>
            <a:ln>
              <a:noFill/>
            </a:ln>
            <a:effectLst/>
          </c:spPr>
          <c:invertIfNegative val="0"/>
          <c:cat>
            <c:strRef>
              <c:f>'Math Sc Hum SE Clusters CTYI'!$C$561:$E$561</c:f>
              <c:strCache>
                <c:ptCount val="3"/>
                <c:pt idx="0">
                  <c:v>Math Confident n=162</c:v>
                </c:pt>
                <c:pt idx="1">
                  <c:v>Well-Rounded n=214</c:v>
                </c:pt>
                <c:pt idx="2">
                  <c:v>Math Insecure n=88</c:v>
                </c:pt>
              </c:strCache>
            </c:strRef>
          </c:cat>
          <c:val>
            <c:numRef>
              <c:f>'Math Sc Hum SE Clusters CTYI'!$C$562:$E$562</c:f>
              <c:numCache>
                <c:formatCode>0%</c:formatCode>
                <c:ptCount val="3"/>
                <c:pt idx="0">
                  <c:v>0.623</c:v>
                </c:pt>
                <c:pt idx="1">
                  <c:v>0.495</c:v>
                </c:pt>
                <c:pt idx="2">
                  <c:v>0.42</c:v>
                </c:pt>
              </c:numCache>
            </c:numRef>
          </c:val>
          <c:extLst>
            <c:ext xmlns:c16="http://schemas.microsoft.com/office/drawing/2014/chart" uri="{C3380CC4-5D6E-409C-BE32-E72D297353CC}">
              <c16:uniqueId val="{00000000-3002-2147-B379-EAA47D38292E}"/>
            </c:ext>
          </c:extLst>
        </c:ser>
        <c:ser>
          <c:idx val="1"/>
          <c:order val="1"/>
          <c:tx>
            <c:strRef>
              <c:f>'Math Sc Hum SE Clusters CTYI'!$B$563</c:f>
              <c:strCache>
                <c:ptCount val="1"/>
                <c:pt idx="0">
                  <c:v>Overcontroller</c:v>
                </c:pt>
              </c:strCache>
            </c:strRef>
          </c:tx>
          <c:spPr>
            <a:solidFill>
              <a:schemeClr val="accent2"/>
            </a:solidFill>
            <a:ln>
              <a:noFill/>
            </a:ln>
            <a:effectLst/>
          </c:spPr>
          <c:invertIfNegative val="0"/>
          <c:cat>
            <c:strRef>
              <c:f>'Math Sc Hum SE Clusters CTYI'!$C$561:$E$561</c:f>
              <c:strCache>
                <c:ptCount val="3"/>
                <c:pt idx="0">
                  <c:v>Math Confident n=162</c:v>
                </c:pt>
                <c:pt idx="1">
                  <c:v>Well-Rounded n=214</c:v>
                </c:pt>
                <c:pt idx="2">
                  <c:v>Math Insecure n=88</c:v>
                </c:pt>
              </c:strCache>
            </c:strRef>
          </c:cat>
          <c:val>
            <c:numRef>
              <c:f>'Math Sc Hum SE Clusters CTYI'!$C$563:$E$563</c:f>
              <c:numCache>
                <c:formatCode>0%</c:formatCode>
                <c:ptCount val="3"/>
                <c:pt idx="0">
                  <c:v>0.24099999999999999</c:v>
                </c:pt>
                <c:pt idx="1">
                  <c:v>0.20100000000000001</c:v>
                </c:pt>
                <c:pt idx="2">
                  <c:v>0.375</c:v>
                </c:pt>
              </c:numCache>
            </c:numRef>
          </c:val>
          <c:extLst>
            <c:ext xmlns:c16="http://schemas.microsoft.com/office/drawing/2014/chart" uri="{C3380CC4-5D6E-409C-BE32-E72D297353CC}">
              <c16:uniqueId val="{00000001-3002-2147-B379-EAA47D38292E}"/>
            </c:ext>
          </c:extLst>
        </c:ser>
        <c:ser>
          <c:idx val="2"/>
          <c:order val="2"/>
          <c:tx>
            <c:strRef>
              <c:f>'Math Sc Hum SE Clusters CTYI'!$B$564</c:f>
              <c:strCache>
                <c:ptCount val="1"/>
                <c:pt idx="0">
                  <c:v>Undercontroller</c:v>
                </c:pt>
              </c:strCache>
            </c:strRef>
          </c:tx>
          <c:spPr>
            <a:solidFill>
              <a:schemeClr val="accent3"/>
            </a:solidFill>
            <a:ln>
              <a:noFill/>
            </a:ln>
            <a:effectLst/>
          </c:spPr>
          <c:invertIfNegative val="0"/>
          <c:cat>
            <c:strRef>
              <c:f>'Math Sc Hum SE Clusters CTYI'!$C$561:$E$561</c:f>
              <c:strCache>
                <c:ptCount val="3"/>
                <c:pt idx="0">
                  <c:v>Math Confident n=162</c:v>
                </c:pt>
                <c:pt idx="1">
                  <c:v>Well-Rounded n=214</c:v>
                </c:pt>
                <c:pt idx="2">
                  <c:v>Math Insecure n=88</c:v>
                </c:pt>
              </c:strCache>
            </c:strRef>
          </c:cat>
          <c:val>
            <c:numRef>
              <c:f>'Math Sc Hum SE Clusters CTYI'!$C$564:$E$564</c:f>
              <c:numCache>
                <c:formatCode>0%</c:formatCode>
                <c:ptCount val="3"/>
                <c:pt idx="0">
                  <c:v>6.2E-2</c:v>
                </c:pt>
                <c:pt idx="1">
                  <c:v>0.11700000000000001</c:v>
                </c:pt>
                <c:pt idx="2">
                  <c:v>9.0999999999999998E-2</c:v>
                </c:pt>
              </c:numCache>
            </c:numRef>
          </c:val>
          <c:extLst>
            <c:ext xmlns:c16="http://schemas.microsoft.com/office/drawing/2014/chart" uri="{C3380CC4-5D6E-409C-BE32-E72D297353CC}">
              <c16:uniqueId val="{00000002-3002-2147-B379-EAA47D38292E}"/>
            </c:ext>
          </c:extLst>
        </c:ser>
        <c:ser>
          <c:idx val="3"/>
          <c:order val="3"/>
          <c:tx>
            <c:strRef>
              <c:f>'Math Sc Hum SE Clusters CTYI'!$B$565</c:f>
              <c:strCache>
                <c:ptCount val="1"/>
                <c:pt idx="0">
                  <c:v>High Resilient</c:v>
                </c:pt>
              </c:strCache>
            </c:strRef>
          </c:tx>
          <c:spPr>
            <a:solidFill>
              <a:schemeClr val="accent4"/>
            </a:solidFill>
            <a:ln>
              <a:noFill/>
            </a:ln>
            <a:effectLst/>
          </c:spPr>
          <c:invertIfNegative val="0"/>
          <c:cat>
            <c:strRef>
              <c:f>'Math Sc Hum SE Clusters CTYI'!$C$561:$E$561</c:f>
              <c:strCache>
                <c:ptCount val="3"/>
                <c:pt idx="0">
                  <c:v>Math Confident n=162</c:v>
                </c:pt>
                <c:pt idx="1">
                  <c:v>Well-Rounded n=214</c:v>
                </c:pt>
                <c:pt idx="2">
                  <c:v>Math Insecure n=88</c:v>
                </c:pt>
              </c:strCache>
            </c:strRef>
          </c:cat>
          <c:val>
            <c:numRef>
              <c:f>'Math Sc Hum SE Clusters CTYI'!$C$565:$E$565</c:f>
              <c:numCache>
                <c:formatCode>0%</c:formatCode>
                <c:ptCount val="3"/>
                <c:pt idx="0">
                  <c:v>7.3999999999999996E-2</c:v>
                </c:pt>
                <c:pt idx="1">
                  <c:v>0.187</c:v>
                </c:pt>
                <c:pt idx="2">
                  <c:v>0.114</c:v>
                </c:pt>
              </c:numCache>
            </c:numRef>
          </c:val>
          <c:extLst>
            <c:ext xmlns:c16="http://schemas.microsoft.com/office/drawing/2014/chart" uri="{C3380CC4-5D6E-409C-BE32-E72D297353CC}">
              <c16:uniqueId val="{00000003-3002-2147-B379-EAA47D38292E}"/>
            </c:ext>
          </c:extLst>
        </c:ser>
        <c:dLbls>
          <c:showLegendKey val="0"/>
          <c:showVal val="0"/>
          <c:showCatName val="0"/>
          <c:showSerName val="0"/>
          <c:showPercent val="0"/>
          <c:showBubbleSize val="0"/>
        </c:dLbls>
        <c:gapWidth val="219"/>
        <c:overlap val="100"/>
        <c:axId val="1200678687"/>
        <c:axId val="921200079"/>
      </c:barChart>
      <c:catAx>
        <c:axId val="120067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21200079"/>
        <c:crosses val="autoZero"/>
        <c:auto val="1"/>
        <c:lblAlgn val="ctr"/>
        <c:lblOffset val="100"/>
        <c:noMultiLvlLbl val="0"/>
      </c:catAx>
      <c:valAx>
        <c:axId val="921200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0678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are you given an assignment that is more challenging or more complex than the assignments other students in class are doing? Rarely/Never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4 School'!$P$3</c:f>
              <c:strCache>
                <c:ptCount val="1"/>
                <c:pt idx="0">
                  <c:v>CTYI n=494</c:v>
                </c:pt>
              </c:strCache>
            </c:strRef>
          </c:tx>
          <c:spPr>
            <a:solidFill>
              <a:schemeClr val="accent1"/>
            </a:solidFill>
            <a:ln>
              <a:noFill/>
            </a:ln>
            <a:effectLst/>
          </c:spPr>
          <c:invertIfNegative val="0"/>
          <c:cat>
            <c:strRef>
              <c:f>'CH 4 School'!$O$4:$O$10</c:f>
              <c:strCache>
                <c:ptCount val="7"/>
                <c:pt idx="0">
                  <c:v>Science*</c:v>
                </c:pt>
                <c:pt idx="1">
                  <c:v>Math</c:v>
                </c:pt>
                <c:pt idx="2">
                  <c:v>Irish*</c:v>
                </c:pt>
                <c:pt idx="3">
                  <c:v>History*</c:v>
                </c:pt>
                <c:pt idx="4">
                  <c:v>Geography*</c:v>
                </c:pt>
                <c:pt idx="5">
                  <c:v>English*</c:v>
                </c:pt>
                <c:pt idx="6">
                  <c:v>Foreign Lang*</c:v>
                </c:pt>
              </c:strCache>
            </c:strRef>
          </c:cat>
          <c:val>
            <c:numRef>
              <c:f>'CH 4 School'!$P$4:$P$10</c:f>
              <c:numCache>
                <c:formatCode>0%</c:formatCode>
                <c:ptCount val="7"/>
                <c:pt idx="0">
                  <c:v>0.78100000000000003</c:v>
                </c:pt>
                <c:pt idx="1">
                  <c:v>0.65400000000000003</c:v>
                </c:pt>
                <c:pt idx="2">
                  <c:v>0.76100000000000001</c:v>
                </c:pt>
                <c:pt idx="3">
                  <c:v>0.72699999999999998</c:v>
                </c:pt>
                <c:pt idx="4">
                  <c:v>0.73699999999999999</c:v>
                </c:pt>
                <c:pt idx="5">
                  <c:v>0.753</c:v>
                </c:pt>
                <c:pt idx="6">
                  <c:v>0.73299999999999998</c:v>
                </c:pt>
              </c:numCache>
            </c:numRef>
          </c:val>
          <c:extLst>
            <c:ext xmlns:c16="http://schemas.microsoft.com/office/drawing/2014/chart" uri="{C3380CC4-5D6E-409C-BE32-E72D297353CC}">
              <c16:uniqueId val="{00000000-21A8-B548-85EA-40081D96E6AF}"/>
            </c:ext>
          </c:extLst>
        </c:ser>
        <c:ser>
          <c:idx val="1"/>
          <c:order val="1"/>
          <c:tx>
            <c:strRef>
              <c:f>'CH 4 School'!$Q$3</c:f>
              <c:strCache>
                <c:ptCount val="1"/>
                <c:pt idx="0">
                  <c:v>CAT n=364</c:v>
                </c:pt>
              </c:strCache>
            </c:strRef>
          </c:tx>
          <c:spPr>
            <a:solidFill>
              <a:schemeClr val="accent2"/>
            </a:solidFill>
            <a:ln>
              <a:noFill/>
            </a:ln>
            <a:effectLst/>
          </c:spPr>
          <c:invertIfNegative val="0"/>
          <c:cat>
            <c:strRef>
              <c:f>'CH 4 School'!$O$4:$O$10</c:f>
              <c:strCache>
                <c:ptCount val="7"/>
                <c:pt idx="0">
                  <c:v>Science*</c:v>
                </c:pt>
                <c:pt idx="1">
                  <c:v>Math</c:v>
                </c:pt>
                <c:pt idx="2">
                  <c:v>Irish*</c:v>
                </c:pt>
                <c:pt idx="3">
                  <c:v>History*</c:v>
                </c:pt>
                <c:pt idx="4">
                  <c:v>Geography*</c:v>
                </c:pt>
                <c:pt idx="5">
                  <c:v>English*</c:v>
                </c:pt>
                <c:pt idx="6">
                  <c:v>Foreign Lang*</c:v>
                </c:pt>
              </c:strCache>
            </c:strRef>
          </c:cat>
          <c:val>
            <c:numRef>
              <c:f>'CH 4 School'!$Q$4:$Q$10</c:f>
              <c:numCache>
                <c:formatCode>0%</c:formatCode>
                <c:ptCount val="7"/>
                <c:pt idx="0">
                  <c:v>0.68100000000000005</c:v>
                </c:pt>
                <c:pt idx="1">
                  <c:v>0.621</c:v>
                </c:pt>
                <c:pt idx="2">
                  <c:v>0.65700000000000003</c:v>
                </c:pt>
                <c:pt idx="3">
                  <c:v>0.621</c:v>
                </c:pt>
                <c:pt idx="4">
                  <c:v>0.64300000000000002</c:v>
                </c:pt>
                <c:pt idx="5">
                  <c:v>0.629</c:v>
                </c:pt>
                <c:pt idx="6">
                  <c:v>0.64300000000000002</c:v>
                </c:pt>
              </c:numCache>
            </c:numRef>
          </c:val>
          <c:extLst>
            <c:ext xmlns:c16="http://schemas.microsoft.com/office/drawing/2014/chart" uri="{C3380CC4-5D6E-409C-BE32-E72D297353CC}">
              <c16:uniqueId val="{00000001-21A8-B548-85EA-40081D96E6AF}"/>
            </c:ext>
          </c:extLst>
        </c:ser>
        <c:dLbls>
          <c:showLegendKey val="0"/>
          <c:showVal val="0"/>
          <c:showCatName val="0"/>
          <c:showSerName val="0"/>
          <c:showPercent val="0"/>
          <c:showBubbleSize val="0"/>
        </c:dLbls>
        <c:gapWidth val="219"/>
        <c:overlap val="-27"/>
        <c:axId val="1414061375"/>
        <c:axId val="1414190831"/>
      </c:barChart>
      <c:catAx>
        <c:axId val="141406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4190831"/>
        <c:crosses val="autoZero"/>
        <c:auto val="1"/>
        <c:lblAlgn val="ctr"/>
        <c:lblOffset val="100"/>
        <c:noMultiLvlLbl val="0"/>
      </c:catAx>
      <c:valAx>
        <c:axId val="14141908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406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do you get to go as in-depth as you would like on a lesson? Rarely/Never</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4 School'!$T$3</c:f>
              <c:strCache>
                <c:ptCount val="1"/>
                <c:pt idx="0">
                  <c:v>CTYI n=494</c:v>
                </c:pt>
              </c:strCache>
            </c:strRef>
          </c:tx>
          <c:spPr>
            <a:solidFill>
              <a:schemeClr val="accent1"/>
            </a:solidFill>
            <a:ln>
              <a:noFill/>
            </a:ln>
            <a:effectLst/>
          </c:spPr>
          <c:invertIfNegative val="0"/>
          <c:cat>
            <c:strRef>
              <c:f>'CH 4 School'!$S$4:$S$10</c:f>
              <c:strCache>
                <c:ptCount val="7"/>
                <c:pt idx="0">
                  <c:v>Science*</c:v>
                </c:pt>
                <c:pt idx="1">
                  <c:v>Math*</c:v>
                </c:pt>
                <c:pt idx="2">
                  <c:v>Irish</c:v>
                </c:pt>
                <c:pt idx="3">
                  <c:v>History*</c:v>
                </c:pt>
                <c:pt idx="4">
                  <c:v>Geography</c:v>
                </c:pt>
                <c:pt idx="5">
                  <c:v>English*</c:v>
                </c:pt>
                <c:pt idx="6">
                  <c:v>Foreign Lang</c:v>
                </c:pt>
              </c:strCache>
            </c:strRef>
          </c:cat>
          <c:val>
            <c:numRef>
              <c:f>'CH 4 School'!$T$4:$T$10</c:f>
              <c:numCache>
                <c:formatCode>0%</c:formatCode>
                <c:ptCount val="7"/>
                <c:pt idx="0">
                  <c:v>0.40699999999999997</c:v>
                </c:pt>
                <c:pt idx="1">
                  <c:v>0.35399999999999998</c:v>
                </c:pt>
                <c:pt idx="2">
                  <c:v>0.33200000000000002</c:v>
                </c:pt>
                <c:pt idx="3">
                  <c:v>0.28499999999999998</c:v>
                </c:pt>
                <c:pt idx="4">
                  <c:v>0.29399999999999998</c:v>
                </c:pt>
                <c:pt idx="5">
                  <c:v>0.32400000000000001</c:v>
                </c:pt>
                <c:pt idx="6">
                  <c:v>0.31</c:v>
                </c:pt>
              </c:numCache>
            </c:numRef>
          </c:val>
          <c:extLst>
            <c:ext xmlns:c16="http://schemas.microsoft.com/office/drawing/2014/chart" uri="{C3380CC4-5D6E-409C-BE32-E72D297353CC}">
              <c16:uniqueId val="{00000000-84F3-8942-92F5-5648EA46F641}"/>
            </c:ext>
          </c:extLst>
        </c:ser>
        <c:ser>
          <c:idx val="1"/>
          <c:order val="1"/>
          <c:tx>
            <c:strRef>
              <c:f>'CH 4 School'!$U$3</c:f>
              <c:strCache>
                <c:ptCount val="1"/>
                <c:pt idx="0">
                  <c:v>CAT n=364</c:v>
                </c:pt>
              </c:strCache>
            </c:strRef>
          </c:tx>
          <c:spPr>
            <a:solidFill>
              <a:schemeClr val="accent2"/>
            </a:solidFill>
            <a:ln>
              <a:noFill/>
            </a:ln>
            <a:effectLst/>
          </c:spPr>
          <c:invertIfNegative val="0"/>
          <c:cat>
            <c:strRef>
              <c:f>'CH 4 School'!$S$4:$S$10</c:f>
              <c:strCache>
                <c:ptCount val="7"/>
                <c:pt idx="0">
                  <c:v>Science*</c:v>
                </c:pt>
                <c:pt idx="1">
                  <c:v>Math*</c:v>
                </c:pt>
                <c:pt idx="2">
                  <c:v>Irish</c:v>
                </c:pt>
                <c:pt idx="3">
                  <c:v>History*</c:v>
                </c:pt>
                <c:pt idx="4">
                  <c:v>Geography</c:v>
                </c:pt>
                <c:pt idx="5">
                  <c:v>English*</c:v>
                </c:pt>
                <c:pt idx="6">
                  <c:v>Foreign Lang</c:v>
                </c:pt>
              </c:strCache>
            </c:strRef>
          </c:cat>
          <c:val>
            <c:numRef>
              <c:f>'CH 4 School'!$U$4:$U$10</c:f>
              <c:numCache>
                <c:formatCode>0%</c:formatCode>
                <c:ptCount val="7"/>
                <c:pt idx="0">
                  <c:v>0.316</c:v>
                </c:pt>
                <c:pt idx="1">
                  <c:v>0.26900000000000002</c:v>
                </c:pt>
                <c:pt idx="2">
                  <c:v>0.34899999999999998</c:v>
                </c:pt>
                <c:pt idx="3">
                  <c:v>0.20899999999999999</c:v>
                </c:pt>
                <c:pt idx="4">
                  <c:v>0.245</c:v>
                </c:pt>
                <c:pt idx="5">
                  <c:v>0.26100000000000001</c:v>
                </c:pt>
                <c:pt idx="6">
                  <c:v>0.27200000000000002</c:v>
                </c:pt>
              </c:numCache>
            </c:numRef>
          </c:val>
          <c:extLst>
            <c:ext xmlns:c16="http://schemas.microsoft.com/office/drawing/2014/chart" uri="{C3380CC4-5D6E-409C-BE32-E72D297353CC}">
              <c16:uniqueId val="{00000001-84F3-8942-92F5-5648EA46F641}"/>
            </c:ext>
          </c:extLst>
        </c:ser>
        <c:dLbls>
          <c:showLegendKey val="0"/>
          <c:showVal val="0"/>
          <c:showCatName val="0"/>
          <c:showSerName val="0"/>
          <c:showPercent val="0"/>
          <c:showBubbleSize val="0"/>
        </c:dLbls>
        <c:gapWidth val="219"/>
        <c:overlap val="-27"/>
        <c:axId val="1202875903"/>
        <c:axId val="1202808975"/>
      </c:barChart>
      <c:catAx>
        <c:axId val="120287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2808975"/>
        <c:crosses val="autoZero"/>
        <c:auto val="1"/>
        <c:lblAlgn val="ctr"/>
        <c:lblOffset val="100"/>
        <c:noMultiLvlLbl val="0"/>
      </c:catAx>
      <c:valAx>
        <c:axId val="12028089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287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are you bored by a lesson because you know it already? Once/Week or More</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4 School'!$X$3</c:f>
              <c:strCache>
                <c:ptCount val="1"/>
                <c:pt idx="0">
                  <c:v>CTYI n=494</c:v>
                </c:pt>
              </c:strCache>
            </c:strRef>
          </c:tx>
          <c:spPr>
            <a:solidFill>
              <a:schemeClr val="accent1"/>
            </a:solidFill>
            <a:ln>
              <a:noFill/>
            </a:ln>
            <a:effectLst/>
          </c:spPr>
          <c:invertIfNegative val="0"/>
          <c:cat>
            <c:strRef>
              <c:f>'CH 4 School'!$W$4:$W$10</c:f>
              <c:strCache>
                <c:ptCount val="7"/>
                <c:pt idx="0">
                  <c:v>Science*</c:v>
                </c:pt>
                <c:pt idx="1">
                  <c:v>Math*</c:v>
                </c:pt>
                <c:pt idx="2">
                  <c:v>Irish</c:v>
                </c:pt>
                <c:pt idx="3">
                  <c:v>History</c:v>
                </c:pt>
                <c:pt idx="4">
                  <c:v>Geography</c:v>
                </c:pt>
                <c:pt idx="5">
                  <c:v>English</c:v>
                </c:pt>
                <c:pt idx="6">
                  <c:v>Foreign Lang*</c:v>
                </c:pt>
              </c:strCache>
            </c:strRef>
          </c:cat>
          <c:val>
            <c:numRef>
              <c:f>'CH 4 School'!$X$4:$X$10</c:f>
              <c:numCache>
                <c:formatCode>0%</c:formatCode>
                <c:ptCount val="7"/>
                <c:pt idx="0">
                  <c:v>0.51200000000000001</c:v>
                </c:pt>
                <c:pt idx="1">
                  <c:v>0.46200000000000002</c:v>
                </c:pt>
                <c:pt idx="2">
                  <c:v>0.318</c:v>
                </c:pt>
                <c:pt idx="3">
                  <c:v>0.37</c:v>
                </c:pt>
                <c:pt idx="4">
                  <c:v>0.32200000000000001</c:v>
                </c:pt>
                <c:pt idx="5">
                  <c:v>0.498</c:v>
                </c:pt>
                <c:pt idx="6">
                  <c:v>0.316</c:v>
                </c:pt>
              </c:numCache>
            </c:numRef>
          </c:val>
          <c:extLst>
            <c:ext xmlns:c16="http://schemas.microsoft.com/office/drawing/2014/chart" uri="{C3380CC4-5D6E-409C-BE32-E72D297353CC}">
              <c16:uniqueId val="{00000000-0727-7A40-8B9A-E9110386342A}"/>
            </c:ext>
          </c:extLst>
        </c:ser>
        <c:ser>
          <c:idx val="1"/>
          <c:order val="1"/>
          <c:tx>
            <c:strRef>
              <c:f>'CH 4 School'!$Y$3</c:f>
              <c:strCache>
                <c:ptCount val="1"/>
                <c:pt idx="0">
                  <c:v>CAT n=364</c:v>
                </c:pt>
              </c:strCache>
            </c:strRef>
          </c:tx>
          <c:spPr>
            <a:solidFill>
              <a:schemeClr val="accent2"/>
            </a:solidFill>
            <a:ln>
              <a:noFill/>
            </a:ln>
            <a:effectLst/>
          </c:spPr>
          <c:invertIfNegative val="0"/>
          <c:cat>
            <c:strRef>
              <c:f>'CH 4 School'!$W$4:$W$10</c:f>
              <c:strCache>
                <c:ptCount val="7"/>
                <c:pt idx="0">
                  <c:v>Science*</c:v>
                </c:pt>
                <c:pt idx="1">
                  <c:v>Math*</c:v>
                </c:pt>
                <c:pt idx="2">
                  <c:v>Irish</c:v>
                </c:pt>
                <c:pt idx="3">
                  <c:v>History</c:v>
                </c:pt>
                <c:pt idx="4">
                  <c:v>Geography</c:v>
                </c:pt>
                <c:pt idx="5">
                  <c:v>English</c:v>
                </c:pt>
                <c:pt idx="6">
                  <c:v>Foreign Lang*</c:v>
                </c:pt>
              </c:strCache>
            </c:strRef>
          </c:cat>
          <c:val>
            <c:numRef>
              <c:f>'CH 4 School'!$Y$4:$Y$10</c:f>
              <c:numCache>
                <c:formatCode>0%</c:formatCode>
                <c:ptCount val="7"/>
                <c:pt idx="0">
                  <c:v>0.43099999999999999</c:v>
                </c:pt>
                <c:pt idx="1">
                  <c:v>0.371</c:v>
                </c:pt>
                <c:pt idx="2">
                  <c:v>0.33800000000000002</c:v>
                </c:pt>
                <c:pt idx="3">
                  <c:v>0.33200000000000002</c:v>
                </c:pt>
                <c:pt idx="4">
                  <c:v>0.34599999999999997</c:v>
                </c:pt>
                <c:pt idx="5">
                  <c:v>0.48599999999999999</c:v>
                </c:pt>
                <c:pt idx="6">
                  <c:v>0.25</c:v>
                </c:pt>
              </c:numCache>
            </c:numRef>
          </c:val>
          <c:extLst>
            <c:ext xmlns:c16="http://schemas.microsoft.com/office/drawing/2014/chart" uri="{C3380CC4-5D6E-409C-BE32-E72D297353CC}">
              <c16:uniqueId val="{00000001-0727-7A40-8B9A-E9110386342A}"/>
            </c:ext>
          </c:extLst>
        </c:ser>
        <c:dLbls>
          <c:showLegendKey val="0"/>
          <c:showVal val="0"/>
          <c:showCatName val="0"/>
          <c:showSerName val="0"/>
          <c:showPercent val="0"/>
          <c:showBubbleSize val="0"/>
        </c:dLbls>
        <c:gapWidth val="219"/>
        <c:overlap val="-27"/>
        <c:axId val="1296437599"/>
        <c:axId val="1296344287"/>
      </c:barChart>
      <c:catAx>
        <c:axId val="129643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6344287"/>
        <c:crosses val="autoZero"/>
        <c:auto val="1"/>
        <c:lblAlgn val="ctr"/>
        <c:lblOffset val="100"/>
        <c:noMultiLvlLbl val="0"/>
      </c:catAx>
      <c:valAx>
        <c:axId val="12963442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9643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2021 Pandemic'!$K$111</c:f>
              <c:strCache>
                <c:ptCount val="1"/>
                <c:pt idx="0">
                  <c:v>Junior Cycle</c:v>
                </c:pt>
              </c:strCache>
            </c:strRef>
          </c:tx>
          <c:spPr>
            <a:solidFill>
              <a:schemeClr val="accent1"/>
            </a:solidFill>
            <a:ln>
              <a:noFill/>
            </a:ln>
            <a:effectLst/>
          </c:spPr>
          <c:invertIfNegative val="0"/>
          <c:cat>
            <c:multiLvlStrRef>
              <c:f>'CTYI 2021 Pandemic'!$I$112:$J$123</c:f>
              <c:multiLvlStrCache>
                <c:ptCount val="12"/>
                <c:lvl>
                  <c:pt idx="0">
                    <c:v>*Teacher Support</c:v>
                  </c:pt>
                  <c:pt idx="1">
                    <c:v>My Learning</c:v>
                  </c:pt>
                  <c:pt idx="2">
                    <c:v>Resource Access</c:v>
                  </c:pt>
                  <c:pt idx="3">
                    <c:v>*Motivation Support</c:v>
                  </c:pt>
                  <c:pt idx="4">
                    <c:v>*Teacher Support</c:v>
                  </c:pt>
                  <c:pt idx="5">
                    <c:v>*My Learning</c:v>
                  </c:pt>
                  <c:pt idx="6">
                    <c:v>Resource Access</c:v>
                  </c:pt>
                  <c:pt idx="7">
                    <c:v>*Motivation Support</c:v>
                  </c:pt>
                  <c:pt idx="8">
                    <c:v>Teacher Support</c:v>
                  </c:pt>
                  <c:pt idx="9">
                    <c:v>My Learning</c:v>
                  </c:pt>
                  <c:pt idx="10">
                    <c:v>*Resource Access</c:v>
                  </c:pt>
                  <c:pt idx="11">
                    <c:v>Motivation Support</c:v>
                  </c:pt>
                </c:lvl>
                <c:lvl>
                  <c:pt idx="0">
                    <c:v>Online</c:v>
                  </c:pt>
                  <c:pt idx="4">
                    <c:v>In-Person</c:v>
                  </c:pt>
                  <c:pt idx="8">
                    <c:v>CTYI</c:v>
                  </c:pt>
                </c:lvl>
              </c:multiLvlStrCache>
            </c:multiLvlStrRef>
          </c:cat>
          <c:val>
            <c:numRef>
              <c:f>'CTYI 2021 Pandemic'!$K$112:$K$123</c:f>
              <c:numCache>
                <c:formatCode>0.00</c:formatCode>
                <c:ptCount val="12"/>
                <c:pt idx="0">
                  <c:v>4.0896999999999997</c:v>
                </c:pt>
                <c:pt idx="1">
                  <c:v>3.3506999999999998</c:v>
                </c:pt>
                <c:pt idx="2">
                  <c:v>4.5766999999999998</c:v>
                </c:pt>
                <c:pt idx="3">
                  <c:v>2.9842</c:v>
                </c:pt>
                <c:pt idx="4">
                  <c:v>4.375</c:v>
                </c:pt>
                <c:pt idx="5">
                  <c:v>4.2080000000000002</c:v>
                </c:pt>
                <c:pt idx="6">
                  <c:v>4.1791</c:v>
                </c:pt>
                <c:pt idx="7">
                  <c:v>3.6509999999999998</c:v>
                </c:pt>
                <c:pt idx="8">
                  <c:v>4.8014000000000001</c:v>
                </c:pt>
                <c:pt idx="9">
                  <c:v>4.1355000000000004</c:v>
                </c:pt>
                <c:pt idx="10">
                  <c:v>4.7313999999999998</c:v>
                </c:pt>
                <c:pt idx="11">
                  <c:v>4.1025999999999998</c:v>
                </c:pt>
              </c:numCache>
            </c:numRef>
          </c:val>
          <c:extLst>
            <c:ext xmlns:c16="http://schemas.microsoft.com/office/drawing/2014/chart" uri="{C3380CC4-5D6E-409C-BE32-E72D297353CC}">
              <c16:uniqueId val="{00000000-5BA6-0348-85B1-80BCAD2261E6}"/>
            </c:ext>
          </c:extLst>
        </c:ser>
        <c:ser>
          <c:idx val="1"/>
          <c:order val="1"/>
          <c:tx>
            <c:strRef>
              <c:f>'CTYI 2021 Pandemic'!$L$111</c:f>
              <c:strCache>
                <c:ptCount val="1"/>
                <c:pt idx="0">
                  <c:v>Senior Cycle</c:v>
                </c:pt>
              </c:strCache>
            </c:strRef>
          </c:tx>
          <c:spPr>
            <a:solidFill>
              <a:schemeClr val="accent2"/>
            </a:solidFill>
            <a:ln>
              <a:noFill/>
            </a:ln>
            <a:effectLst/>
          </c:spPr>
          <c:invertIfNegative val="0"/>
          <c:cat>
            <c:multiLvlStrRef>
              <c:f>'CTYI 2021 Pandemic'!$I$112:$J$123</c:f>
              <c:multiLvlStrCache>
                <c:ptCount val="12"/>
                <c:lvl>
                  <c:pt idx="0">
                    <c:v>*Teacher Support</c:v>
                  </c:pt>
                  <c:pt idx="1">
                    <c:v>My Learning</c:v>
                  </c:pt>
                  <c:pt idx="2">
                    <c:v>Resource Access</c:v>
                  </c:pt>
                  <c:pt idx="3">
                    <c:v>*Motivation Support</c:v>
                  </c:pt>
                  <c:pt idx="4">
                    <c:v>*Teacher Support</c:v>
                  </c:pt>
                  <c:pt idx="5">
                    <c:v>*My Learning</c:v>
                  </c:pt>
                  <c:pt idx="6">
                    <c:v>Resource Access</c:v>
                  </c:pt>
                  <c:pt idx="7">
                    <c:v>*Motivation Support</c:v>
                  </c:pt>
                  <c:pt idx="8">
                    <c:v>Teacher Support</c:v>
                  </c:pt>
                  <c:pt idx="9">
                    <c:v>My Learning</c:v>
                  </c:pt>
                  <c:pt idx="10">
                    <c:v>*Resource Access</c:v>
                  </c:pt>
                  <c:pt idx="11">
                    <c:v>Motivation Support</c:v>
                  </c:pt>
                </c:lvl>
                <c:lvl>
                  <c:pt idx="0">
                    <c:v>Online</c:v>
                  </c:pt>
                  <c:pt idx="4">
                    <c:v>In-Person</c:v>
                  </c:pt>
                  <c:pt idx="8">
                    <c:v>CTYI</c:v>
                  </c:pt>
                </c:lvl>
              </c:multiLvlStrCache>
            </c:multiLvlStrRef>
          </c:cat>
          <c:val>
            <c:numRef>
              <c:f>'CTYI 2021 Pandemic'!$L$112:$L$123</c:f>
              <c:numCache>
                <c:formatCode>0.00</c:formatCode>
                <c:ptCount val="12"/>
                <c:pt idx="0">
                  <c:v>3.8370000000000002</c:v>
                </c:pt>
                <c:pt idx="1">
                  <c:v>3.2</c:v>
                </c:pt>
                <c:pt idx="2">
                  <c:v>4.5303000000000004</c:v>
                </c:pt>
                <c:pt idx="3">
                  <c:v>2.7385000000000002</c:v>
                </c:pt>
                <c:pt idx="4">
                  <c:v>4.1805000000000003</c:v>
                </c:pt>
                <c:pt idx="5">
                  <c:v>4.0007000000000001</c:v>
                </c:pt>
                <c:pt idx="6">
                  <c:v>4.0857999999999999</c:v>
                </c:pt>
                <c:pt idx="7">
                  <c:v>3.5015999999999998</c:v>
                </c:pt>
                <c:pt idx="8">
                  <c:v>4.7801</c:v>
                </c:pt>
                <c:pt idx="9">
                  <c:v>4.0697000000000001</c:v>
                </c:pt>
                <c:pt idx="10">
                  <c:v>4.6272000000000002</c:v>
                </c:pt>
                <c:pt idx="11">
                  <c:v>4.0125999999999999</c:v>
                </c:pt>
              </c:numCache>
            </c:numRef>
          </c:val>
          <c:extLst>
            <c:ext xmlns:c16="http://schemas.microsoft.com/office/drawing/2014/chart" uri="{C3380CC4-5D6E-409C-BE32-E72D297353CC}">
              <c16:uniqueId val="{00000001-5BA6-0348-85B1-80BCAD2261E6}"/>
            </c:ext>
          </c:extLst>
        </c:ser>
        <c:dLbls>
          <c:showLegendKey val="0"/>
          <c:showVal val="0"/>
          <c:showCatName val="0"/>
          <c:showSerName val="0"/>
          <c:showPercent val="0"/>
          <c:showBubbleSize val="0"/>
        </c:dLbls>
        <c:gapWidth val="219"/>
        <c:overlap val="-27"/>
        <c:axId val="1249408991"/>
        <c:axId val="1249127055"/>
      </c:barChart>
      <c:catAx>
        <c:axId val="124940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9127055"/>
        <c:crosses val="autoZero"/>
        <c:auto val="1"/>
        <c:lblAlgn val="ctr"/>
        <c:lblOffset val="100"/>
        <c:noMultiLvlLbl val="0"/>
      </c:catAx>
      <c:valAx>
        <c:axId val="1249127055"/>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940899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'CTYI 2021 Pandemic'!$H$84:$I$95</c:f>
              <c:multiLvlStrCache>
                <c:ptCount val="12"/>
                <c:lvl>
                  <c:pt idx="0">
                    <c:v>Teacher Support</c:v>
                  </c:pt>
                  <c:pt idx="1">
                    <c:v>My Learning</c:v>
                  </c:pt>
                  <c:pt idx="2">
                    <c:v>Resource Access</c:v>
                  </c:pt>
                  <c:pt idx="3">
                    <c:v>Motivation Support</c:v>
                  </c:pt>
                  <c:pt idx="4">
                    <c:v>Teacher Support</c:v>
                  </c:pt>
                  <c:pt idx="5">
                    <c:v>My Learning</c:v>
                  </c:pt>
                  <c:pt idx="6">
                    <c:v>Resource Access</c:v>
                  </c:pt>
                  <c:pt idx="7">
                    <c:v>Motivation Support</c:v>
                  </c:pt>
                  <c:pt idx="8">
                    <c:v>Teacher Support</c:v>
                  </c:pt>
                  <c:pt idx="9">
                    <c:v>My Learning</c:v>
                  </c:pt>
                  <c:pt idx="10">
                    <c:v>Resource Access</c:v>
                  </c:pt>
                  <c:pt idx="11">
                    <c:v>Motivation Support</c:v>
                  </c:pt>
                </c:lvl>
                <c:lvl>
                  <c:pt idx="0">
                    <c:v>Online</c:v>
                  </c:pt>
                  <c:pt idx="4">
                    <c:v>In-Person</c:v>
                  </c:pt>
                  <c:pt idx="8">
                    <c:v>CTYI</c:v>
                  </c:pt>
                </c:lvl>
              </c:multiLvlStrCache>
            </c:multiLvlStrRef>
          </c:cat>
          <c:val>
            <c:numRef>
              <c:f>'CTYI 2021 Pandemic'!$J$84:$J$95</c:f>
              <c:numCache>
                <c:formatCode>0.00</c:formatCode>
                <c:ptCount val="12"/>
                <c:pt idx="0">
                  <c:v>4</c:v>
                </c:pt>
                <c:pt idx="1">
                  <c:v>3.3332999999999999</c:v>
                </c:pt>
                <c:pt idx="2">
                  <c:v>4.75</c:v>
                </c:pt>
                <c:pt idx="3">
                  <c:v>2.8889</c:v>
                </c:pt>
                <c:pt idx="4">
                  <c:v>4</c:v>
                </c:pt>
                <c:pt idx="5">
                  <c:v>4.2222</c:v>
                </c:pt>
                <c:pt idx="6">
                  <c:v>4.5</c:v>
                </c:pt>
                <c:pt idx="7">
                  <c:v>3.6667000000000001</c:v>
                </c:pt>
                <c:pt idx="8">
                  <c:v>5</c:v>
                </c:pt>
                <c:pt idx="9">
                  <c:v>4.1429</c:v>
                </c:pt>
                <c:pt idx="10">
                  <c:v>4.75</c:v>
                </c:pt>
                <c:pt idx="11">
                  <c:v>4.1111000000000004</c:v>
                </c:pt>
              </c:numCache>
            </c:numRef>
          </c:val>
          <c:extLst>
            <c:ext xmlns:c16="http://schemas.microsoft.com/office/drawing/2014/chart" uri="{C3380CC4-5D6E-409C-BE32-E72D297353CC}">
              <c16:uniqueId val="{00000000-1C17-B64B-9BA9-7116D61640D6}"/>
            </c:ext>
          </c:extLst>
        </c:ser>
        <c:dLbls>
          <c:showLegendKey val="0"/>
          <c:showVal val="0"/>
          <c:showCatName val="0"/>
          <c:showSerName val="0"/>
          <c:showPercent val="0"/>
          <c:showBubbleSize val="0"/>
        </c:dLbls>
        <c:gapWidth val="219"/>
        <c:overlap val="-27"/>
        <c:axId val="1722117232"/>
        <c:axId val="1117876287"/>
      </c:barChart>
      <c:catAx>
        <c:axId val="17221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17876287"/>
        <c:crossesAt val="0"/>
        <c:auto val="1"/>
        <c:lblAlgn val="ctr"/>
        <c:lblOffset val="100"/>
        <c:noMultiLvlLbl val="0"/>
      </c:catAx>
      <c:valAx>
        <c:axId val="1117876287"/>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2211723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Online vs. In-Person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'CTYI 2021 Pandemic'!$K$197</c:f>
              <c:strCache>
                <c:ptCount val="1"/>
                <c:pt idx="0">
                  <c:v>Online</c:v>
                </c:pt>
              </c:strCache>
            </c:strRef>
          </c:tx>
          <c:spPr>
            <a:solidFill>
              <a:schemeClr val="accent1"/>
            </a:solidFill>
            <a:ln>
              <a:noFill/>
            </a:ln>
            <a:effectLst/>
          </c:spPr>
          <c:invertIfNegative val="0"/>
          <c:cat>
            <c:strRef>
              <c:f>'CTYI 2021 Pandemic'!$J$198:$J$201</c:f>
              <c:strCache>
                <c:ptCount val="4"/>
                <c:pt idx="0">
                  <c:v>Teacher Support</c:v>
                </c:pt>
                <c:pt idx="1">
                  <c:v>My Learning</c:v>
                </c:pt>
                <c:pt idx="2">
                  <c:v>Resource Access</c:v>
                </c:pt>
                <c:pt idx="3">
                  <c:v>Motivation Support</c:v>
                </c:pt>
              </c:strCache>
            </c:strRef>
          </c:cat>
          <c:val>
            <c:numRef>
              <c:f>'CTYI 2021 Pandemic'!$K$198:$K$201</c:f>
              <c:numCache>
                <c:formatCode>General</c:formatCode>
                <c:ptCount val="4"/>
                <c:pt idx="0">
                  <c:v>3.9571999999999998</c:v>
                </c:pt>
                <c:pt idx="1">
                  <c:v>3.2639</c:v>
                </c:pt>
                <c:pt idx="2">
                  <c:v>4.5464000000000002</c:v>
                </c:pt>
                <c:pt idx="3">
                  <c:v>2.8405999999999998</c:v>
                </c:pt>
              </c:numCache>
            </c:numRef>
          </c:val>
          <c:extLst>
            <c:ext xmlns:c16="http://schemas.microsoft.com/office/drawing/2014/chart" uri="{C3380CC4-5D6E-409C-BE32-E72D297353CC}">
              <c16:uniqueId val="{00000000-0F6B-2C4C-8DEF-9CBC77FF70A6}"/>
            </c:ext>
          </c:extLst>
        </c:ser>
        <c:ser>
          <c:idx val="1"/>
          <c:order val="1"/>
          <c:tx>
            <c:strRef>
              <c:f>'CTYI 2021 Pandemic'!$L$197</c:f>
              <c:strCache>
                <c:ptCount val="1"/>
                <c:pt idx="0">
                  <c:v>In-Person</c:v>
                </c:pt>
              </c:strCache>
            </c:strRef>
          </c:tx>
          <c:spPr>
            <a:solidFill>
              <a:schemeClr val="accent2"/>
            </a:solidFill>
            <a:ln>
              <a:noFill/>
            </a:ln>
            <a:effectLst/>
          </c:spPr>
          <c:invertIfNegative val="0"/>
          <c:cat>
            <c:strRef>
              <c:f>'CTYI 2021 Pandemic'!$J$198:$J$201</c:f>
              <c:strCache>
                <c:ptCount val="4"/>
                <c:pt idx="0">
                  <c:v>Teacher Support</c:v>
                </c:pt>
                <c:pt idx="1">
                  <c:v>My Learning</c:v>
                </c:pt>
                <c:pt idx="2">
                  <c:v>Resource Access</c:v>
                </c:pt>
                <c:pt idx="3">
                  <c:v>Motivation Support</c:v>
                </c:pt>
              </c:strCache>
            </c:strRef>
          </c:cat>
          <c:val>
            <c:numRef>
              <c:f>'CTYI 2021 Pandemic'!$L$198:$L$201</c:f>
              <c:numCache>
                <c:formatCode>General</c:formatCode>
                <c:ptCount val="4"/>
                <c:pt idx="0">
                  <c:v>4.2713000000000001</c:v>
                </c:pt>
                <c:pt idx="1">
                  <c:v>4.0974000000000004</c:v>
                </c:pt>
                <c:pt idx="2">
                  <c:v>4.1292999999999997</c:v>
                </c:pt>
                <c:pt idx="3">
                  <c:v>3.5697999999999999</c:v>
                </c:pt>
              </c:numCache>
            </c:numRef>
          </c:val>
          <c:extLst>
            <c:ext xmlns:c16="http://schemas.microsoft.com/office/drawing/2014/chart" uri="{C3380CC4-5D6E-409C-BE32-E72D297353CC}">
              <c16:uniqueId val="{00000001-0F6B-2C4C-8DEF-9CBC77FF70A6}"/>
            </c:ext>
          </c:extLst>
        </c:ser>
        <c:dLbls>
          <c:showLegendKey val="0"/>
          <c:showVal val="0"/>
          <c:showCatName val="0"/>
          <c:showSerName val="0"/>
          <c:showPercent val="0"/>
          <c:showBubbleSize val="0"/>
        </c:dLbls>
        <c:gapWidth val="219"/>
        <c:overlap val="-27"/>
        <c:axId val="508107040"/>
        <c:axId val="1604074335"/>
      </c:barChart>
      <c:catAx>
        <c:axId val="5081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4074335"/>
        <c:crosses val="autoZero"/>
        <c:auto val="1"/>
        <c:lblAlgn val="ctr"/>
        <c:lblOffset val="100"/>
        <c:noMultiLvlLbl val="0"/>
      </c:catAx>
      <c:valAx>
        <c:axId val="1604074335"/>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81070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Online vs CTYI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'CTYI 2021 Pandemic'!$J$247</c:f>
              <c:strCache>
                <c:ptCount val="1"/>
                <c:pt idx="0">
                  <c:v>Online</c:v>
                </c:pt>
              </c:strCache>
            </c:strRef>
          </c:tx>
          <c:spPr>
            <a:solidFill>
              <a:schemeClr val="accent1"/>
            </a:solidFill>
            <a:ln>
              <a:noFill/>
            </a:ln>
            <a:effectLst/>
          </c:spPr>
          <c:invertIfNegative val="0"/>
          <c:cat>
            <c:strRef>
              <c:f>'CTYI 2021 Pandemic'!$I$248:$I$251</c:f>
              <c:strCache>
                <c:ptCount val="4"/>
                <c:pt idx="0">
                  <c:v>Teacher Support</c:v>
                </c:pt>
                <c:pt idx="1">
                  <c:v>My Learning</c:v>
                </c:pt>
                <c:pt idx="2">
                  <c:v>Resource Access</c:v>
                </c:pt>
                <c:pt idx="3">
                  <c:v>Motivation Support</c:v>
                </c:pt>
              </c:strCache>
            </c:strRef>
          </c:cat>
          <c:val>
            <c:numRef>
              <c:f>'CTYI 2021 Pandemic'!$J$248:$J$251</c:f>
              <c:numCache>
                <c:formatCode>General</c:formatCode>
                <c:ptCount val="4"/>
                <c:pt idx="0">
                  <c:v>3.9582000000000002</c:v>
                </c:pt>
                <c:pt idx="1">
                  <c:v>3.2648999999999999</c:v>
                </c:pt>
                <c:pt idx="2">
                  <c:v>4.5491000000000001</c:v>
                </c:pt>
                <c:pt idx="3">
                  <c:v>2.8458999999999999</c:v>
                </c:pt>
              </c:numCache>
            </c:numRef>
          </c:val>
          <c:extLst>
            <c:ext xmlns:c16="http://schemas.microsoft.com/office/drawing/2014/chart" uri="{C3380CC4-5D6E-409C-BE32-E72D297353CC}">
              <c16:uniqueId val="{00000000-F1CD-154B-A49C-CCB7BC17FAEF}"/>
            </c:ext>
          </c:extLst>
        </c:ser>
        <c:ser>
          <c:idx val="1"/>
          <c:order val="1"/>
          <c:tx>
            <c:strRef>
              <c:f>'CTYI 2021 Pandemic'!$K$247</c:f>
              <c:strCache>
                <c:ptCount val="1"/>
                <c:pt idx="0">
                  <c:v>CTYI</c:v>
                </c:pt>
              </c:strCache>
            </c:strRef>
          </c:tx>
          <c:spPr>
            <a:solidFill>
              <a:schemeClr val="accent2"/>
            </a:solidFill>
            <a:ln>
              <a:noFill/>
            </a:ln>
            <a:effectLst/>
          </c:spPr>
          <c:invertIfNegative val="0"/>
          <c:cat>
            <c:strRef>
              <c:f>'CTYI 2021 Pandemic'!$I$248:$I$251</c:f>
              <c:strCache>
                <c:ptCount val="4"/>
                <c:pt idx="0">
                  <c:v>Teacher Support</c:v>
                </c:pt>
                <c:pt idx="1">
                  <c:v>My Learning</c:v>
                </c:pt>
                <c:pt idx="2">
                  <c:v>Resource Access</c:v>
                </c:pt>
                <c:pt idx="3">
                  <c:v>Motivation Support</c:v>
                </c:pt>
              </c:strCache>
            </c:strRef>
          </c:cat>
          <c:val>
            <c:numRef>
              <c:f>'CTYI 2021 Pandemic'!$K$248:$K$251</c:f>
              <c:numCache>
                <c:formatCode>General</c:formatCode>
                <c:ptCount val="4"/>
                <c:pt idx="0">
                  <c:v>4.7900999999999998</c:v>
                </c:pt>
                <c:pt idx="1">
                  <c:v>4.0997000000000003</c:v>
                </c:pt>
                <c:pt idx="2">
                  <c:v>4.6761999999999997</c:v>
                </c:pt>
                <c:pt idx="3">
                  <c:v>4.0541</c:v>
                </c:pt>
              </c:numCache>
            </c:numRef>
          </c:val>
          <c:extLst>
            <c:ext xmlns:c16="http://schemas.microsoft.com/office/drawing/2014/chart" uri="{C3380CC4-5D6E-409C-BE32-E72D297353CC}">
              <c16:uniqueId val="{00000001-F1CD-154B-A49C-CCB7BC17FAEF}"/>
            </c:ext>
          </c:extLst>
        </c:ser>
        <c:dLbls>
          <c:showLegendKey val="0"/>
          <c:showVal val="0"/>
          <c:showCatName val="0"/>
          <c:showSerName val="0"/>
          <c:showPercent val="0"/>
          <c:showBubbleSize val="0"/>
        </c:dLbls>
        <c:gapWidth val="219"/>
        <c:overlap val="-27"/>
        <c:axId val="1254555759"/>
        <c:axId val="1254172575"/>
      </c:barChart>
      <c:catAx>
        <c:axId val="125455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4172575"/>
        <c:crosses val="autoZero"/>
        <c:auto val="1"/>
        <c:lblAlgn val="ctr"/>
        <c:lblOffset val="100"/>
        <c:noMultiLvlLbl val="0"/>
      </c:catAx>
      <c:valAx>
        <c:axId val="1254172575"/>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4555759"/>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022-E543-A05E-C5E8FC64A8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022-E543-A05E-C5E8FC64A8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022-E543-A05E-C5E8FC64A8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022-E543-A05E-C5E8FC64A8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022-E543-A05E-C5E8FC64A8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022-E543-A05E-C5E8FC64A80D}"/>
              </c:ext>
            </c:extLst>
          </c:dPt>
          <c:dLbls>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1022-E543-A05E-C5E8FC64A80D}"/>
                </c:ext>
              </c:extLst>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5-1022-E543-A05E-C5E8FC64A80D}"/>
                </c:ext>
              </c:extLst>
            </c:dLbl>
            <c:dLbl>
              <c:idx val="3"/>
              <c:layout>
                <c:manualLayout>
                  <c:x val="-2.1367521367521368E-2"/>
                  <c:y val="-2.2920759659463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1022-E543-A05E-C5E8FC64A80D}"/>
                </c:ext>
              </c:extLst>
            </c:dLbl>
            <c:dLbl>
              <c:idx val="4"/>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1022-E543-A05E-C5E8FC64A80D}"/>
                </c:ext>
              </c:extLst>
            </c:dLbl>
            <c:dLbl>
              <c:idx val="5"/>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1022-E543-A05E-C5E8FC64A80D}"/>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'CTYI 2021 Pandemic'!$I$314:$I$319</c:f>
              <c:strCache>
                <c:ptCount val="6"/>
                <c:pt idx="0">
                  <c:v>Never</c:v>
                </c:pt>
                <c:pt idx="1">
                  <c:v>Rarely</c:v>
                </c:pt>
                <c:pt idx="2">
                  <c:v>Sometimes</c:v>
                </c:pt>
                <c:pt idx="3">
                  <c:v>Most of the time</c:v>
                </c:pt>
                <c:pt idx="4">
                  <c:v>Always</c:v>
                </c:pt>
                <c:pt idx="5">
                  <c:v>Missing</c:v>
                </c:pt>
              </c:strCache>
            </c:strRef>
          </c:cat>
          <c:val>
            <c:numRef>
              <c:f>'CTYI 2021 Pandemic'!$J$314:$J$319</c:f>
              <c:numCache>
                <c:formatCode>General</c:formatCode>
                <c:ptCount val="6"/>
                <c:pt idx="0">
                  <c:v>6.8</c:v>
                </c:pt>
                <c:pt idx="1">
                  <c:v>13.7</c:v>
                </c:pt>
                <c:pt idx="2">
                  <c:v>21.4</c:v>
                </c:pt>
                <c:pt idx="3">
                  <c:v>25.8</c:v>
                </c:pt>
                <c:pt idx="4">
                  <c:v>30.4</c:v>
                </c:pt>
                <c:pt idx="5">
                  <c:v>1.9</c:v>
                </c:pt>
              </c:numCache>
            </c:numRef>
          </c:val>
          <c:extLst>
            <c:ext xmlns:c16="http://schemas.microsoft.com/office/drawing/2014/chart" uri="{C3380CC4-5D6E-409C-BE32-E72D297353CC}">
              <c16:uniqueId val="{0000000C-1022-E543-A05E-C5E8FC64A80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well can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5 International'!$O$115</c:f>
              <c:strCache>
                <c:ptCount val="1"/>
                <c:pt idx="0">
                  <c:v>CTYI n=478</c:v>
                </c:pt>
              </c:strCache>
            </c:strRef>
          </c:tx>
          <c:spPr>
            <a:solidFill>
              <a:schemeClr val="accent1"/>
            </a:solidFill>
            <a:ln>
              <a:noFill/>
            </a:ln>
            <a:effectLst/>
          </c:spPr>
          <c:invertIfNegative val="0"/>
          <c:cat>
            <c:strRef>
              <c:f>'Ch 5 International'!$N$116:$N$125</c:f>
              <c:strCache>
                <c:ptCount val="10"/>
                <c:pt idx="0">
                  <c:v>Total Self-Efficacy</c:v>
                </c:pt>
                <c:pt idx="1">
                  <c:v>SE Resist Peer Pressure</c:v>
                </c:pt>
                <c:pt idx="2">
                  <c:v>SE Academic Achievement</c:v>
                </c:pt>
                <c:pt idx="3">
                  <c:v>SE Social</c:v>
                </c:pt>
                <c:pt idx="4">
                  <c:v>SE Assertive</c:v>
                </c:pt>
                <c:pt idx="5">
                  <c:v>SE Meet Others Expectations</c:v>
                </c:pt>
                <c:pt idx="6">
                  <c:v>SE Self-Regulated Learning</c:v>
                </c:pt>
                <c:pt idx="7">
                  <c:v>SE Extracurriculars</c:v>
                </c:pt>
                <c:pt idx="8">
                  <c:v>SE Social Resources</c:v>
                </c:pt>
                <c:pt idx="9">
                  <c:v>SE Enlisting Support</c:v>
                </c:pt>
              </c:strCache>
            </c:strRef>
          </c:cat>
          <c:val>
            <c:numRef>
              <c:f>'Ch 5 International'!$O$116:$O$125</c:f>
              <c:numCache>
                <c:formatCode>0.00</c:formatCode>
                <c:ptCount val="10"/>
                <c:pt idx="0">
                  <c:v>5.0385999999999997</c:v>
                </c:pt>
                <c:pt idx="1">
                  <c:v>6.6</c:v>
                </c:pt>
                <c:pt idx="2">
                  <c:v>5.8888999999999996</c:v>
                </c:pt>
                <c:pt idx="3">
                  <c:v>5.25</c:v>
                </c:pt>
                <c:pt idx="4">
                  <c:v>5.25</c:v>
                </c:pt>
                <c:pt idx="5">
                  <c:v>5</c:v>
                </c:pt>
                <c:pt idx="6">
                  <c:v>4.7272999999999996</c:v>
                </c:pt>
                <c:pt idx="7">
                  <c:v>4.5</c:v>
                </c:pt>
                <c:pt idx="8">
                  <c:v>4.25</c:v>
                </c:pt>
                <c:pt idx="9">
                  <c:v>4.25</c:v>
                </c:pt>
              </c:numCache>
            </c:numRef>
          </c:val>
          <c:extLst>
            <c:ext xmlns:c16="http://schemas.microsoft.com/office/drawing/2014/chart" uri="{C3380CC4-5D6E-409C-BE32-E72D297353CC}">
              <c16:uniqueId val="{00000000-2D83-344D-987E-1A219CAF1B24}"/>
            </c:ext>
          </c:extLst>
        </c:ser>
        <c:ser>
          <c:idx val="1"/>
          <c:order val="1"/>
          <c:tx>
            <c:strRef>
              <c:f>'Ch 5 International'!$P$115</c:f>
              <c:strCache>
                <c:ptCount val="1"/>
                <c:pt idx="0">
                  <c:v>CAT n=350</c:v>
                </c:pt>
              </c:strCache>
            </c:strRef>
          </c:tx>
          <c:spPr>
            <a:solidFill>
              <a:schemeClr val="accent2"/>
            </a:solidFill>
            <a:ln>
              <a:noFill/>
            </a:ln>
            <a:effectLst/>
          </c:spPr>
          <c:invertIfNegative val="0"/>
          <c:cat>
            <c:strRef>
              <c:f>'Ch 5 International'!$N$116:$N$125</c:f>
              <c:strCache>
                <c:ptCount val="10"/>
                <c:pt idx="0">
                  <c:v>Total Self-Efficacy</c:v>
                </c:pt>
                <c:pt idx="1">
                  <c:v>SE Resist Peer Pressure</c:v>
                </c:pt>
                <c:pt idx="2">
                  <c:v>SE Academic Achievement</c:v>
                </c:pt>
                <c:pt idx="3">
                  <c:v>SE Social</c:v>
                </c:pt>
                <c:pt idx="4">
                  <c:v>SE Assertive</c:v>
                </c:pt>
                <c:pt idx="5">
                  <c:v>SE Meet Others Expectations</c:v>
                </c:pt>
                <c:pt idx="6">
                  <c:v>SE Self-Regulated Learning</c:v>
                </c:pt>
                <c:pt idx="7">
                  <c:v>SE Extracurriculars</c:v>
                </c:pt>
                <c:pt idx="8">
                  <c:v>SE Social Resources</c:v>
                </c:pt>
                <c:pt idx="9">
                  <c:v>SE Enlisting Support</c:v>
                </c:pt>
              </c:strCache>
            </c:strRef>
          </c:cat>
          <c:val>
            <c:numRef>
              <c:f>'Ch 5 International'!$P$116:$P$125</c:f>
              <c:numCache>
                <c:formatCode>0.00</c:formatCode>
                <c:ptCount val="10"/>
                <c:pt idx="0">
                  <c:v>5.0349000000000004</c:v>
                </c:pt>
                <c:pt idx="1">
                  <c:v>6.6</c:v>
                </c:pt>
                <c:pt idx="2">
                  <c:v>5.6666999999999996</c:v>
                </c:pt>
                <c:pt idx="3">
                  <c:v>5.5</c:v>
                </c:pt>
                <c:pt idx="4">
                  <c:v>5.5</c:v>
                </c:pt>
                <c:pt idx="5">
                  <c:v>5.25</c:v>
                </c:pt>
                <c:pt idx="6">
                  <c:v>4.7272999999999996</c:v>
                </c:pt>
                <c:pt idx="7">
                  <c:v>4.625</c:v>
                </c:pt>
                <c:pt idx="8">
                  <c:v>4.5</c:v>
                </c:pt>
                <c:pt idx="9">
                  <c:v>4</c:v>
                </c:pt>
              </c:numCache>
            </c:numRef>
          </c:val>
          <c:extLst>
            <c:ext xmlns:c16="http://schemas.microsoft.com/office/drawing/2014/chart" uri="{C3380CC4-5D6E-409C-BE32-E72D297353CC}">
              <c16:uniqueId val="{00000001-2D83-344D-987E-1A219CAF1B24}"/>
            </c:ext>
          </c:extLst>
        </c:ser>
        <c:ser>
          <c:idx val="2"/>
          <c:order val="2"/>
          <c:tx>
            <c:strRef>
              <c:f>'Ch 5 International'!$Q$115</c:f>
              <c:strCache>
                <c:ptCount val="1"/>
                <c:pt idx="0">
                  <c:v>CTYG n=141</c:v>
                </c:pt>
              </c:strCache>
            </c:strRef>
          </c:tx>
          <c:spPr>
            <a:solidFill>
              <a:schemeClr val="accent3"/>
            </a:solidFill>
            <a:ln>
              <a:noFill/>
            </a:ln>
            <a:effectLst/>
          </c:spPr>
          <c:invertIfNegative val="0"/>
          <c:cat>
            <c:strRef>
              <c:f>'Ch 5 International'!$N$116:$N$125</c:f>
              <c:strCache>
                <c:ptCount val="10"/>
                <c:pt idx="0">
                  <c:v>Total Self-Efficacy</c:v>
                </c:pt>
                <c:pt idx="1">
                  <c:v>SE Resist Peer Pressure</c:v>
                </c:pt>
                <c:pt idx="2">
                  <c:v>SE Academic Achievement</c:v>
                </c:pt>
                <c:pt idx="3">
                  <c:v>SE Social</c:v>
                </c:pt>
                <c:pt idx="4">
                  <c:v>SE Assertive</c:v>
                </c:pt>
                <c:pt idx="5">
                  <c:v>SE Meet Others Expectations</c:v>
                </c:pt>
                <c:pt idx="6">
                  <c:v>SE Self-Regulated Learning</c:v>
                </c:pt>
                <c:pt idx="7">
                  <c:v>SE Extracurriculars</c:v>
                </c:pt>
                <c:pt idx="8">
                  <c:v>SE Social Resources</c:v>
                </c:pt>
                <c:pt idx="9">
                  <c:v>SE Enlisting Support</c:v>
                </c:pt>
              </c:strCache>
            </c:strRef>
          </c:cat>
          <c:val>
            <c:numRef>
              <c:f>'Ch 5 International'!$Q$116:$Q$125</c:f>
              <c:numCache>
                <c:formatCode>0.00</c:formatCode>
                <c:ptCount val="10"/>
                <c:pt idx="0">
                  <c:v>5.7412000000000001</c:v>
                </c:pt>
                <c:pt idx="1">
                  <c:v>6.4</c:v>
                </c:pt>
                <c:pt idx="2">
                  <c:v>6.1111000000000004</c:v>
                </c:pt>
                <c:pt idx="3">
                  <c:v>6.25</c:v>
                </c:pt>
                <c:pt idx="4">
                  <c:v>6.25</c:v>
                </c:pt>
                <c:pt idx="5">
                  <c:v>6.25</c:v>
                </c:pt>
                <c:pt idx="6">
                  <c:v>5.4545000000000003</c:v>
                </c:pt>
                <c:pt idx="7">
                  <c:v>5.25</c:v>
                </c:pt>
                <c:pt idx="8">
                  <c:v>5.25</c:v>
                </c:pt>
                <c:pt idx="9">
                  <c:v>5.4656000000000002</c:v>
                </c:pt>
              </c:numCache>
            </c:numRef>
          </c:val>
          <c:extLst>
            <c:ext xmlns:c16="http://schemas.microsoft.com/office/drawing/2014/chart" uri="{C3380CC4-5D6E-409C-BE32-E72D297353CC}">
              <c16:uniqueId val="{00000002-2D83-344D-987E-1A219CAF1B24}"/>
            </c:ext>
          </c:extLst>
        </c:ser>
        <c:ser>
          <c:idx val="3"/>
          <c:order val="3"/>
          <c:tx>
            <c:strRef>
              <c:f>'Ch 5 International'!$R$115</c:f>
              <c:strCache>
                <c:ptCount val="1"/>
                <c:pt idx="0">
                  <c:v>JBNS n=457</c:v>
                </c:pt>
              </c:strCache>
            </c:strRef>
          </c:tx>
          <c:spPr>
            <a:solidFill>
              <a:schemeClr val="accent4"/>
            </a:solidFill>
            <a:ln>
              <a:noFill/>
            </a:ln>
            <a:effectLst/>
          </c:spPr>
          <c:invertIfNegative val="0"/>
          <c:cat>
            <c:strRef>
              <c:f>'Ch 5 International'!$N$116:$N$125</c:f>
              <c:strCache>
                <c:ptCount val="10"/>
                <c:pt idx="0">
                  <c:v>Total Self-Efficacy</c:v>
                </c:pt>
                <c:pt idx="1">
                  <c:v>SE Resist Peer Pressure</c:v>
                </c:pt>
                <c:pt idx="2">
                  <c:v>SE Academic Achievement</c:v>
                </c:pt>
                <c:pt idx="3">
                  <c:v>SE Social</c:v>
                </c:pt>
                <c:pt idx="4">
                  <c:v>SE Assertive</c:v>
                </c:pt>
                <c:pt idx="5">
                  <c:v>SE Meet Others Expectations</c:v>
                </c:pt>
                <c:pt idx="6">
                  <c:v>SE Self-Regulated Learning</c:v>
                </c:pt>
                <c:pt idx="7">
                  <c:v>SE Extracurriculars</c:v>
                </c:pt>
                <c:pt idx="8">
                  <c:v>SE Social Resources</c:v>
                </c:pt>
                <c:pt idx="9">
                  <c:v>SE Enlisting Support</c:v>
                </c:pt>
              </c:strCache>
            </c:strRef>
          </c:cat>
          <c:val>
            <c:numRef>
              <c:f>'Ch 5 International'!$R$116:$R$125</c:f>
              <c:numCache>
                <c:formatCode>0.00</c:formatCode>
                <c:ptCount val="10"/>
                <c:pt idx="0">
                  <c:v>4.8411</c:v>
                </c:pt>
                <c:pt idx="1">
                  <c:v>6</c:v>
                </c:pt>
                <c:pt idx="2">
                  <c:v>5.1111000000000004</c:v>
                </c:pt>
                <c:pt idx="3">
                  <c:v>5.25</c:v>
                </c:pt>
                <c:pt idx="4">
                  <c:v>4.75</c:v>
                </c:pt>
                <c:pt idx="5">
                  <c:v>4.75</c:v>
                </c:pt>
                <c:pt idx="6">
                  <c:v>4.8476999999999997</c:v>
                </c:pt>
                <c:pt idx="7">
                  <c:v>3.875</c:v>
                </c:pt>
                <c:pt idx="8">
                  <c:v>5</c:v>
                </c:pt>
                <c:pt idx="9">
                  <c:v>4.5</c:v>
                </c:pt>
              </c:numCache>
            </c:numRef>
          </c:val>
          <c:extLst>
            <c:ext xmlns:c16="http://schemas.microsoft.com/office/drawing/2014/chart" uri="{C3380CC4-5D6E-409C-BE32-E72D297353CC}">
              <c16:uniqueId val="{00000003-2D83-344D-987E-1A219CAF1B24}"/>
            </c:ext>
          </c:extLst>
        </c:ser>
        <c:dLbls>
          <c:showLegendKey val="0"/>
          <c:showVal val="0"/>
          <c:showCatName val="0"/>
          <c:showSerName val="0"/>
          <c:showPercent val="0"/>
          <c:showBubbleSize val="0"/>
        </c:dLbls>
        <c:gapWidth val="219"/>
        <c:overlap val="-27"/>
        <c:axId val="1141127136"/>
        <c:axId val="1141065744"/>
      </c:barChart>
      <c:catAx>
        <c:axId val="11411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1065744"/>
        <c:crosses val="autoZero"/>
        <c:auto val="1"/>
        <c:lblAlgn val="ctr"/>
        <c:lblOffset val="100"/>
        <c:noMultiLvlLbl val="0"/>
      </c:catAx>
      <c:valAx>
        <c:axId val="1141065744"/>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1=Not well at all  7=Very Well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112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FCD-E642-8704-9D89F03ACB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FCD-E642-8704-9D89F03ACB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FCD-E642-8704-9D89F03ACB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FCD-E642-8704-9D89F03ACB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FCD-E642-8704-9D89F03ACB8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FCD-E642-8704-9D89F03ACB8B}"/>
              </c:ext>
            </c:extLst>
          </c:dPt>
          <c:dLbls>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4FCD-E642-8704-9D89F03ACB8B}"/>
                </c:ext>
              </c:extLst>
            </c:dLbl>
            <c:dLbl>
              <c:idx val="2"/>
              <c:layout>
                <c:manualLayout>
                  <c:x val="3.3878888161877653E-2"/>
                  <c:y val="0"/>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5-4FCD-E642-8704-9D89F03ACB8B}"/>
                </c:ext>
              </c:extLst>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4FCD-E642-8704-9D89F03ACB8B}"/>
                </c:ext>
              </c:extLst>
            </c:dLbl>
            <c:dLbl>
              <c:idx val="4"/>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4FCD-E642-8704-9D89F03ACB8B}"/>
                </c:ext>
              </c:extLst>
            </c:dLbl>
            <c:dLbl>
              <c:idx val="5"/>
              <c:layout>
                <c:manualLayout>
                  <c:x val="-5.2700492696254132E-2"/>
                  <c:y val="-2.640667870090225E-17"/>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B-4FCD-E642-8704-9D89F03ACB8B}"/>
                </c:ext>
              </c:extLst>
            </c:dLbl>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'CTYI 2021 Pandemic'!$I$327:$I$332</c:f>
              <c:strCache>
                <c:ptCount val="6"/>
                <c:pt idx="0">
                  <c:v>Never</c:v>
                </c:pt>
                <c:pt idx="1">
                  <c:v>Rarely</c:v>
                </c:pt>
                <c:pt idx="2">
                  <c:v>Sometimes</c:v>
                </c:pt>
                <c:pt idx="3">
                  <c:v>Most of the time</c:v>
                </c:pt>
                <c:pt idx="4">
                  <c:v>Always</c:v>
                </c:pt>
                <c:pt idx="5">
                  <c:v>Missing</c:v>
                </c:pt>
              </c:strCache>
            </c:strRef>
          </c:cat>
          <c:val>
            <c:numRef>
              <c:f>'CTYI 2021 Pandemic'!$J$327:$J$332</c:f>
              <c:numCache>
                <c:formatCode>General</c:formatCode>
                <c:ptCount val="6"/>
                <c:pt idx="0">
                  <c:v>0</c:v>
                </c:pt>
                <c:pt idx="1">
                  <c:v>0.9</c:v>
                </c:pt>
                <c:pt idx="2">
                  <c:v>5</c:v>
                </c:pt>
                <c:pt idx="3">
                  <c:v>22</c:v>
                </c:pt>
                <c:pt idx="4">
                  <c:v>69.3</c:v>
                </c:pt>
                <c:pt idx="5">
                  <c:v>2.8</c:v>
                </c:pt>
              </c:numCache>
            </c:numRef>
          </c:val>
          <c:extLst>
            <c:ext xmlns:c16="http://schemas.microsoft.com/office/drawing/2014/chart" uri="{C3380CC4-5D6E-409C-BE32-E72D297353CC}">
              <c16:uniqueId val="{0000000C-4FCD-E642-8704-9D89F03ACB8B}"/>
            </c:ext>
          </c:extLst>
        </c:ser>
        <c:dLbls>
          <c:dLblPos val="out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Cognitive'!$G$588</c:f>
              <c:strCache>
                <c:ptCount val="1"/>
                <c:pt idx="0">
                  <c:v>Truth</c:v>
                </c:pt>
              </c:strCache>
            </c:strRef>
          </c:tx>
          <c:spPr>
            <a:solidFill>
              <a:schemeClr val="accent1"/>
            </a:solidFill>
            <a:ln>
              <a:noFill/>
            </a:ln>
            <a:effectLst/>
          </c:spPr>
          <c:invertIfNegative val="0"/>
          <c:cat>
            <c:strRef>
              <c:f>'Social Cognitive'!$H$587:$J$587</c:f>
              <c:strCache>
                <c:ptCount val="3"/>
                <c:pt idx="0">
                  <c:v>Onomatopoeia</c:v>
                </c:pt>
                <c:pt idx="1">
                  <c:v>Substitute</c:v>
                </c:pt>
                <c:pt idx="2">
                  <c:v>Biology Exam</c:v>
                </c:pt>
              </c:strCache>
            </c:strRef>
          </c:cat>
          <c:val>
            <c:numRef>
              <c:f>'Social Cognitive'!$H$588:$J$588</c:f>
              <c:numCache>
                <c:formatCode>0%</c:formatCode>
                <c:ptCount val="3"/>
                <c:pt idx="0">
                  <c:v>0.39</c:v>
                </c:pt>
                <c:pt idx="1">
                  <c:v>0.21</c:v>
                </c:pt>
                <c:pt idx="2">
                  <c:v>0.25</c:v>
                </c:pt>
              </c:numCache>
            </c:numRef>
          </c:val>
          <c:extLst>
            <c:ext xmlns:c16="http://schemas.microsoft.com/office/drawing/2014/chart" uri="{C3380CC4-5D6E-409C-BE32-E72D297353CC}">
              <c16:uniqueId val="{00000000-0B68-6548-A0EF-8F4EE5CA3F93}"/>
            </c:ext>
          </c:extLst>
        </c:ser>
        <c:ser>
          <c:idx val="1"/>
          <c:order val="1"/>
          <c:tx>
            <c:strRef>
              <c:f>'Social Cognitive'!$G$589</c:f>
              <c:strCache>
                <c:ptCount val="1"/>
                <c:pt idx="0">
                  <c:v>Placate</c:v>
                </c:pt>
              </c:strCache>
            </c:strRef>
          </c:tx>
          <c:spPr>
            <a:solidFill>
              <a:schemeClr val="accent2"/>
            </a:solidFill>
            <a:ln>
              <a:noFill/>
            </a:ln>
            <a:effectLst/>
          </c:spPr>
          <c:invertIfNegative val="0"/>
          <c:cat>
            <c:strRef>
              <c:f>'Social Cognitive'!$H$587:$J$587</c:f>
              <c:strCache>
                <c:ptCount val="3"/>
                <c:pt idx="0">
                  <c:v>Onomatopoeia</c:v>
                </c:pt>
                <c:pt idx="1">
                  <c:v>Substitute</c:v>
                </c:pt>
                <c:pt idx="2">
                  <c:v>Biology Exam</c:v>
                </c:pt>
              </c:strCache>
            </c:strRef>
          </c:cat>
          <c:val>
            <c:numRef>
              <c:f>'Social Cognitive'!$H$589:$J$589</c:f>
              <c:numCache>
                <c:formatCode>0%</c:formatCode>
                <c:ptCount val="3"/>
                <c:pt idx="0">
                  <c:v>0.47</c:v>
                </c:pt>
                <c:pt idx="1">
                  <c:v>0.64</c:v>
                </c:pt>
                <c:pt idx="2">
                  <c:v>0.28000000000000003</c:v>
                </c:pt>
              </c:numCache>
            </c:numRef>
          </c:val>
          <c:extLst>
            <c:ext xmlns:c16="http://schemas.microsoft.com/office/drawing/2014/chart" uri="{C3380CC4-5D6E-409C-BE32-E72D297353CC}">
              <c16:uniqueId val="{00000001-0B68-6548-A0EF-8F4EE5CA3F93}"/>
            </c:ext>
          </c:extLst>
        </c:ser>
        <c:ser>
          <c:idx val="2"/>
          <c:order val="2"/>
          <c:tx>
            <c:strRef>
              <c:f>'Social Cognitive'!$G$590</c:f>
              <c:strCache>
                <c:ptCount val="1"/>
                <c:pt idx="0">
                  <c:v>Cop-out</c:v>
                </c:pt>
              </c:strCache>
            </c:strRef>
          </c:tx>
          <c:spPr>
            <a:solidFill>
              <a:schemeClr val="accent3"/>
            </a:solidFill>
            <a:ln>
              <a:noFill/>
            </a:ln>
            <a:effectLst/>
          </c:spPr>
          <c:invertIfNegative val="0"/>
          <c:cat>
            <c:strRef>
              <c:f>'Social Cognitive'!$H$587:$J$587</c:f>
              <c:strCache>
                <c:ptCount val="3"/>
                <c:pt idx="0">
                  <c:v>Onomatopoeia</c:v>
                </c:pt>
                <c:pt idx="1">
                  <c:v>Substitute</c:v>
                </c:pt>
                <c:pt idx="2">
                  <c:v>Biology Exam</c:v>
                </c:pt>
              </c:strCache>
            </c:strRef>
          </c:cat>
          <c:val>
            <c:numRef>
              <c:f>'Social Cognitive'!$H$590:$J$590</c:f>
              <c:numCache>
                <c:formatCode>0%</c:formatCode>
                <c:ptCount val="3"/>
                <c:pt idx="0">
                  <c:v>0.09</c:v>
                </c:pt>
                <c:pt idx="1">
                  <c:v>0.05</c:v>
                </c:pt>
                <c:pt idx="2">
                  <c:v>0.22</c:v>
                </c:pt>
              </c:numCache>
            </c:numRef>
          </c:val>
          <c:extLst>
            <c:ext xmlns:c16="http://schemas.microsoft.com/office/drawing/2014/chart" uri="{C3380CC4-5D6E-409C-BE32-E72D297353CC}">
              <c16:uniqueId val="{00000002-0B68-6548-A0EF-8F4EE5CA3F93}"/>
            </c:ext>
          </c:extLst>
        </c:ser>
        <c:ser>
          <c:idx val="3"/>
          <c:order val="3"/>
          <c:tx>
            <c:strRef>
              <c:f>'Social Cognitive'!$G$591</c:f>
              <c:strCache>
                <c:ptCount val="1"/>
                <c:pt idx="0">
                  <c:v>Preface no answer</c:v>
                </c:pt>
              </c:strCache>
            </c:strRef>
          </c:tx>
          <c:spPr>
            <a:solidFill>
              <a:schemeClr val="accent4"/>
            </a:solidFill>
            <a:ln>
              <a:noFill/>
            </a:ln>
            <a:effectLst/>
          </c:spPr>
          <c:invertIfNegative val="0"/>
          <c:cat>
            <c:strRef>
              <c:f>'Social Cognitive'!$H$587:$J$587</c:f>
              <c:strCache>
                <c:ptCount val="3"/>
                <c:pt idx="0">
                  <c:v>Onomatopoeia</c:v>
                </c:pt>
                <c:pt idx="1">
                  <c:v>Substitute</c:v>
                </c:pt>
                <c:pt idx="2">
                  <c:v>Biology Exam</c:v>
                </c:pt>
              </c:strCache>
            </c:strRef>
          </c:cat>
          <c:val>
            <c:numRef>
              <c:f>'Social Cognitive'!$H$591:$J$591</c:f>
              <c:numCache>
                <c:formatCode>0%</c:formatCode>
                <c:ptCount val="3"/>
                <c:pt idx="0">
                  <c:v>0.03</c:v>
                </c:pt>
                <c:pt idx="1">
                  <c:v>0.08</c:v>
                </c:pt>
                <c:pt idx="2">
                  <c:v>0.13</c:v>
                </c:pt>
              </c:numCache>
            </c:numRef>
          </c:val>
          <c:extLst>
            <c:ext xmlns:c16="http://schemas.microsoft.com/office/drawing/2014/chart" uri="{C3380CC4-5D6E-409C-BE32-E72D297353CC}">
              <c16:uniqueId val="{00000003-0B68-6548-A0EF-8F4EE5CA3F93}"/>
            </c:ext>
          </c:extLst>
        </c:ser>
        <c:ser>
          <c:idx val="4"/>
          <c:order val="4"/>
          <c:tx>
            <c:strRef>
              <c:f>'Social Cognitive'!$G$592</c:f>
              <c:strCache>
                <c:ptCount val="1"/>
                <c:pt idx="0">
                  <c:v>Lie</c:v>
                </c:pt>
              </c:strCache>
            </c:strRef>
          </c:tx>
          <c:spPr>
            <a:solidFill>
              <a:schemeClr val="accent5"/>
            </a:solidFill>
            <a:ln>
              <a:noFill/>
            </a:ln>
            <a:effectLst/>
          </c:spPr>
          <c:invertIfNegative val="0"/>
          <c:cat>
            <c:strRef>
              <c:f>'Social Cognitive'!$H$587:$J$587</c:f>
              <c:strCache>
                <c:ptCount val="3"/>
                <c:pt idx="0">
                  <c:v>Onomatopoeia</c:v>
                </c:pt>
                <c:pt idx="1">
                  <c:v>Substitute</c:v>
                </c:pt>
                <c:pt idx="2">
                  <c:v>Biology Exam</c:v>
                </c:pt>
              </c:strCache>
            </c:strRef>
          </c:cat>
          <c:val>
            <c:numRef>
              <c:f>'Social Cognitive'!$H$592:$J$592</c:f>
              <c:numCache>
                <c:formatCode>0%</c:formatCode>
                <c:ptCount val="3"/>
                <c:pt idx="0">
                  <c:v>0.03</c:v>
                </c:pt>
                <c:pt idx="1">
                  <c:v>0.02</c:v>
                </c:pt>
                <c:pt idx="2">
                  <c:v>0.12</c:v>
                </c:pt>
              </c:numCache>
            </c:numRef>
          </c:val>
          <c:extLst>
            <c:ext xmlns:c16="http://schemas.microsoft.com/office/drawing/2014/chart" uri="{C3380CC4-5D6E-409C-BE32-E72D297353CC}">
              <c16:uniqueId val="{00000004-0B68-6548-A0EF-8F4EE5CA3F93}"/>
            </c:ext>
          </c:extLst>
        </c:ser>
        <c:dLbls>
          <c:showLegendKey val="0"/>
          <c:showVal val="0"/>
          <c:showCatName val="0"/>
          <c:showSerName val="0"/>
          <c:showPercent val="0"/>
          <c:showBubbleSize val="0"/>
        </c:dLbls>
        <c:gapWidth val="219"/>
        <c:overlap val="-27"/>
        <c:axId val="1009575919"/>
        <c:axId val="1969355312"/>
      </c:barChart>
      <c:catAx>
        <c:axId val="100957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9355312"/>
        <c:crosses val="autoZero"/>
        <c:auto val="1"/>
        <c:lblAlgn val="ctr"/>
        <c:lblOffset val="100"/>
        <c:noMultiLvlLbl val="0"/>
      </c:catAx>
      <c:valAx>
        <c:axId val="1969355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957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Cognitive'!$G$612</c:f>
              <c:strCache>
                <c:ptCount val="1"/>
                <c:pt idx="0">
                  <c:v>Truth</c:v>
                </c:pt>
              </c:strCache>
            </c:strRef>
          </c:tx>
          <c:spPr>
            <a:solidFill>
              <a:schemeClr val="accent1"/>
            </a:solidFill>
            <a:ln>
              <a:noFill/>
            </a:ln>
            <a:effectLst/>
          </c:spPr>
          <c:invertIfNegative val="0"/>
          <c:cat>
            <c:strRef>
              <c:f>'Social Cognitive'!$H$611:$J$611</c:f>
              <c:strCache>
                <c:ptCount val="3"/>
                <c:pt idx="0">
                  <c:v>Onomatopoeia</c:v>
                </c:pt>
                <c:pt idx="1">
                  <c:v>Substitute</c:v>
                </c:pt>
                <c:pt idx="2">
                  <c:v>Biology Exam</c:v>
                </c:pt>
              </c:strCache>
            </c:strRef>
          </c:cat>
          <c:val>
            <c:numRef>
              <c:f>'Social Cognitive'!$H$612:$J$612</c:f>
              <c:numCache>
                <c:formatCode>0%</c:formatCode>
                <c:ptCount val="3"/>
                <c:pt idx="0">
                  <c:v>0.502</c:v>
                </c:pt>
                <c:pt idx="1">
                  <c:v>0.19400000000000001</c:v>
                </c:pt>
                <c:pt idx="2">
                  <c:v>0.255</c:v>
                </c:pt>
              </c:numCache>
            </c:numRef>
          </c:val>
          <c:extLst>
            <c:ext xmlns:c16="http://schemas.microsoft.com/office/drawing/2014/chart" uri="{C3380CC4-5D6E-409C-BE32-E72D297353CC}">
              <c16:uniqueId val="{00000000-188E-0D4D-926D-980F5247E0C8}"/>
            </c:ext>
          </c:extLst>
        </c:ser>
        <c:ser>
          <c:idx val="1"/>
          <c:order val="1"/>
          <c:tx>
            <c:strRef>
              <c:f>'Social Cognitive'!$G$613</c:f>
              <c:strCache>
                <c:ptCount val="1"/>
                <c:pt idx="0">
                  <c:v>Placate</c:v>
                </c:pt>
              </c:strCache>
            </c:strRef>
          </c:tx>
          <c:spPr>
            <a:solidFill>
              <a:schemeClr val="accent2"/>
            </a:solidFill>
            <a:ln>
              <a:noFill/>
            </a:ln>
            <a:effectLst/>
          </c:spPr>
          <c:invertIfNegative val="0"/>
          <c:cat>
            <c:strRef>
              <c:f>'Social Cognitive'!$H$611:$J$611</c:f>
              <c:strCache>
                <c:ptCount val="3"/>
                <c:pt idx="0">
                  <c:v>Onomatopoeia</c:v>
                </c:pt>
                <c:pt idx="1">
                  <c:v>Substitute</c:v>
                </c:pt>
                <c:pt idx="2">
                  <c:v>Biology Exam</c:v>
                </c:pt>
              </c:strCache>
            </c:strRef>
          </c:cat>
          <c:val>
            <c:numRef>
              <c:f>'Social Cognitive'!$H$613:$J$613</c:f>
              <c:numCache>
                <c:formatCode>0%</c:formatCode>
                <c:ptCount val="3"/>
                <c:pt idx="0">
                  <c:v>0.35299999999999998</c:v>
                </c:pt>
                <c:pt idx="1">
                  <c:v>0.52</c:v>
                </c:pt>
                <c:pt idx="2">
                  <c:v>0.161</c:v>
                </c:pt>
              </c:numCache>
            </c:numRef>
          </c:val>
          <c:extLst>
            <c:ext xmlns:c16="http://schemas.microsoft.com/office/drawing/2014/chart" uri="{C3380CC4-5D6E-409C-BE32-E72D297353CC}">
              <c16:uniqueId val="{00000001-188E-0D4D-926D-980F5247E0C8}"/>
            </c:ext>
          </c:extLst>
        </c:ser>
        <c:ser>
          <c:idx val="2"/>
          <c:order val="2"/>
          <c:tx>
            <c:strRef>
              <c:f>'Social Cognitive'!$G$614</c:f>
              <c:strCache>
                <c:ptCount val="1"/>
                <c:pt idx="0">
                  <c:v>Cop-out</c:v>
                </c:pt>
              </c:strCache>
            </c:strRef>
          </c:tx>
          <c:spPr>
            <a:solidFill>
              <a:schemeClr val="accent3"/>
            </a:solidFill>
            <a:ln>
              <a:noFill/>
            </a:ln>
            <a:effectLst/>
          </c:spPr>
          <c:invertIfNegative val="0"/>
          <c:cat>
            <c:strRef>
              <c:f>'Social Cognitive'!$H$611:$J$611</c:f>
              <c:strCache>
                <c:ptCount val="3"/>
                <c:pt idx="0">
                  <c:v>Onomatopoeia</c:v>
                </c:pt>
                <c:pt idx="1">
                  <c:v>Substitute</c:v>
                </c:pt>
                <c:pt idx="2">
                  <c:v>Biology Exam</c:v>
                </c:pt>
              </c:strCache>
            </c:strRef>
          </c:cat>
          <c:val>
            <c:numRef>
              <c:f>'Social Cognitive'!$H$614:$J$614</c:f>
              <c:numCache>
                <c:formatCode>0%</c:formatCode>
                <c:ptCount val="3"/>
                <c:pt idx="0">
                  <c:v>8.7999999999999995E-2</c:v>
                </c:pt>
                <c:pt idx="1">
                  <c:v>0.13400000000000001</c:v>
                </c:pt>
                <c:pt idx="2">
                  <c:v>0.122</c:v>
                </c:pt>
              </c:numCache>
            </c:numRef>
          </c:val>
          <c:extLst>
            <c:ext xmlns:c16="http://schemas.microsoft.com/office/drawing/2014/chart" uri="{C3380CC4-5D6E-409C-BE32-E72D297353CC}">
              <c16:uniqueId val="{00000002-188E-0D4D-926D-980F5247E0C8}"/>
            </c:ext>
          </c:extLst>
        </c:ser>
        <c:ser>
          <c:idx val="3"/>
          <c:order val="3"/>
          <c:tx>
            <c:strRef>
              <c:f>'Social Cognitive'!$G$615</c:f>
              <c:strCache>
                <c:ptCount val="1"/>
                <c:pt idx="0">
                  <c:v>Preface no answer</c:v>
                </c:pt>
              </c:strCache>
            </c:strRef>
          </c:tx>
          <c:spPr>
            <a:solidFill>
              <a:schemeClr val="accent4"/>
            </a:solidFill>
            <a:ln>
              <a:noFill/>
            </a:ln>
            <a:effectLst/>
          </c:spPr>
          <c:invertIfNegative val="0"/>
          <c:cat>
            <c:strRef>
              <c:f>'Social Cognitive'!$H$611:$J$611</c:f>
              <c:strCache>
                <c:ptCount val="3"/>
                <c:pt idx="0">
                  <c:v>Onomatopoeia</c:v>
                </c:pt>
                <c:pt idx="1">
                  <c:v>Substitute</c:v>
                </c:pt>
                <c:pt idx="2">
                  <c:v>Biology Exam</c:v>
                </c:pt>
              </c:strCache>
            </c:strRef>
          </c:cat>
          <c:val>
            <c:numRef>
              <c:f>'Social Cognitive'!$H$615:$J$615</c:f>
              <c:numCache>
                <c:formatCode>0%</c:formatCode>
                <c:ptCount val="3"/>
                <c:pt idx="0">
                  <c:v>3.5999999999999997E-2</c:v>
                </c:pt>
                <c:pt idx="1">
                  <c:v>9.6000000000000002E-2</c:v>
                </c:pt>
                <c:pt idx="2">
                  <c:v>0.2</c:v>
                </c:pt>
              </c:numCache>
            </c:numRef>
          </c:val>
          <c:extLst>
            <c:ext xmlns:c16="http://schemas.microsoft.com/office/drawing/2014/chart" uri="{C3380CC4-5D6E-409C-BE32-E72D297353CC}">
              <c16:uniqueId val="{00000003-188E-0D4D-926D-980F5247E0C8}"/>
            </c:ext>
          </c:extLst>
        </c:ser>
        <c:ser>
          <c:idx val="4"/>
          <c:order val="4"/>
          <c:tx>
            <c:strRef>
              <c:f>'Social Cognitive'!$G$616</c:f>
              <c:strCache>
                <c:ptCount val="1"/>
                <c:pt idx="0">
                  <c:v>Lie</c:v>
                </c:pt>
              </c:strCache>
            </c:strRef>
          </c:tx>
          <c:spPr>
            <a:solidFill>
              <a:schemeClr val="accent5"/>
            </a:solidFill>
            <a:ln>
              <a:noFill/>
            </a:ln>
            <a:effectLst/>
          </c:spPr>
          <c:invertIfNegative val="0"/>
          <c:cat>
            <c:strRef>
              <c:f>'Social Cognitive'!$H$611:$J$611</c:f>
              <c:strCache>
                <c:ptCount val="3"/>
                <c:pt idx="0">
                  <c:v>Onomatopoeia</c:v>
                </c:pt>
                <c:pt idx="1">
                  <c:v>Substitute</c:v>
                </c:pt>
                <c:pt idx="2">
                  <c:v>Biology Exam</c:v>
                </c:pt>
              </c:strCache>
            </c:strRef>
          </c:cat>
          <c:val>
            <c:numRef>
              <c:f>'Social Cognitive'!$H$616:$J$616</c:f>
              <c:numCache>
                <c:formatCode>0%</c:formatCode>
                <c:ptCount val="3"/>
                <c:pt idx="0">
                  <c:v>2.1000000000000001E-2</c:v>
                </c:pt>
                <c:pt idx="1">
                  <c:v>5.6000000000000001E-2</c:v>
                </c:pt>
                <c:pt idx="2">
                  <c:v>0.26300000000000001</c:v>
                </c:pt>
              </c:numCache>
            </c:numRef>
          </c:val>
          <c:extLst>
            <c:ext xmlns:c16="http://schemas.microsoft.com/office/drawing/2014/chart" uri="{C3380CC4-5D6E-409C-BE32-E72D297353CC}">
              <c16:uniqueId val="{00000004-188E-0D4D-926D-980F5247E0C8}"/>
            </c:ext>
          </c:extLst>
        </c:ser>
        <c:dLbls>
          <c:showLegendKey val="0"/>
          <c:showVal val="0"/>
          <c:showCatName val="0"/>
          <c:showSerName val="0"/>
          <c:showPercent val="0"/>
          <c:showBubbleSize val="0"/>
        </c:dLbls>
        <c:gapWidth val="219"/>
        <c:overlap val="-27"/>
        <c:axId val="1705870432"/>
        <c:axId val="1623299184"/>
      </c:barChart>
      <c:catAx>
        <c:axId val="170587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3299184"/>
        <c:crosses val="autoZero"/>
        <c:auto val="1"/>
        <c:lblAlgn val="ctr"/>
        <c:lblOffset val="100"/>
        <c:noMultiLvlLbl val="0"/>
      </c:catAx>
      <c:valAx>
        <c:axId val="1623299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058704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Coping + Ostracism'!$AR$31</c:f>
              <c:strCache>
                <c:ptCount val="1"/>
                <c:pt idx="0">
                  <c:v>Ostracism</c:v>
                </c:pt>
              </c:strCache>
            </c:strRef>
          </c:tx>
          <c:spPr>
            <a:solidFill>
              <a:schemeClr val="accent1"/>
            </a:solidFill>
            <a:ln>
              <a:noFill/>
            </a:ln>
            <a:effectLst/>
          </c:spPr>
          <c:invertIfNegative val="0"/>
          <c:cat>
            <c:strRef>
              <c:f>'Social Coping + Ostracism'!$AS$30:$AV$30</c:f>
              <c:strCache>
                <c:ptCount val="4"/>
                <c:pt idx="0">
                  <c:v>CTYI Female n=440</c:v>
                </c:pt>
                <c:pt idx="1">
                  <c:v>CTYI Male n=480</c:v>
                </c:pt>
                <c:pt idx="2">
                  <c:v>CAT Female n=159</c:v>
                </c:pt>
                <c:pt idx="3">
                  <c:v>CAT Male n=183</c:v>
                </c:pt>
              </c:strCache>
            </c:strRef>
          </c:cat>
          <c:val>
            <c:numRef>
              <c:f>'Social Coping + Ostracism'!$AS$31:$AV$31</c:f>
              <c:numCache>
                <c:formatCode>0.00</c:formatCode>
                <c:ptCount val="4"/>
                <c:pt idx="0">
                  <c:v>2.5461999999999998</c:v>
                </c:pt>
                <c:pt idx="1">
                  <c:v>2.5415000000000001</c:v>
                </c:pt>
                <c:pt idx="2">
                  <c:v>2.4220000000000002</c:v>
                </c:pt>
                <c:pt idx="3">
                  <c:v>2.5331999999999999</c:v>
                </c:pt>
              </c:numCache>
            </c:numRef>
          </c:val>
          <c:extLst>
            <c:ext xmlns:c16="http://schemas.microsoft.com/office/drawing/2014/chart" uri="{C3380CC4-5D6E-409C-BE32-E72D297353CC}">
              <c16:uniqueId val="{00000000-BD37-1B40-A710-DCD47977D087}"/>
            </c:ext>
          </c:extLst>
        </c:ser>
        <c:ser>
          <c:idx val="1"/>
          <c:order val="1"/>
          <c:tx>
            <c:strRef>
              <c:f>'Social Coping + Ostracism'!$AR$32</c:f>
              <c:strCache>
                <c:ptCount val="1"/>
                <c:pt idx="0">
                  <c:v>Ignored</c:v>
                </c:pt>
              </c:strCache>
            </c:strRef>
          </c:tx>
          <c:spPr>
            <a:solidFill>
              <a:schemeClr val="accent2"/>
            </a:solidFill>
            <a:ln>
              <a:noFill/>
            </a:ln>
            <a:effectLst/>
          </c:spPr>
          <c:invertIfNegative val="0"/>
          <c:cat>
            <c:strRef>
              <c:f>'Social Coping + Ostracism'!$AS$30:$AV$30</c:f>
              <c:strCache>
                <c:ptCount val="4"/>
                <c:pt idx="0">
                  <c:v>CTYI Female n=440</c:v>
                </c:pt>
                <c:pt idx="1">
                  <c:v>CTYI Male n=480</c:v>
                </c:pt>
                <c:pt idx="2">
                  <c:v>CAT Female n=159</c:v>
                </c:pt>
                <c:pt idx="3">
                  <c:v>CAT Male n=183</c:v>
                </c:pt>
              </c:strCache>
            </c:strRef>
          </c:cat>
          <c:val>
            <c:numRef>
              <c:f>'Social Coping + Ostracism'!$AS$32:$AV$32</c:f>
              <c:numCache>
                <c:formatCode>0.00</c:formatCode>
                <c:ptCount val="4"/>
                <c:pt idx="0">
                  <c:v>2.2869999999999999</c:v>
                </c:pt>
                <c:pt idx="1">
                  <c:v>2.0367000000000002</c:v>
                </c:pt>
                <c:pt idx="2">
                  <c:v>2.1623999999999999</c:v>
                </c:pt>
                <c:pt idx="3">
                  <c:v>2.0605000000000002</c:v>
                </c:pt>
              </c:numCache>
            </c:numRef>
          </c:val>
          <c:extLst>
            <c:ext xmlns:c16="http://schemas.microsoft.com/office/drawing/2014/chart" uri="{C3380CC4-5D6E-409C-BE32-E72D297353CC}">
              <c16:uniqueId val="{00000001-BD37-1B40-A710-DCD47977D087}"/>
            </c:ext>
          </c:extLst>
        </c:ser>
        <c:ser>
          <c:idx val="2"/>
          <c:order val="2"/>
          <c:tx>
            <c:strRef>
              <c:f>'Social Coping + Ostracism'!$AR$33</c:f>
              <c:strCache>
                <c:ptCount val="1"/>
                <c:pt idx="0">
                  <c:v>Excluded</c:v>
                </c:pt>
              </c:strCache>
            </c:strRef>
          </c:tx>
          <c:spPr>
            <a:solidFill>
              <a:schemeClr val="accent3"/>
            </a:solidFill>
            <a:ln>
              <a:noFill/>
            </a:ln>
            <a:effectLst/>
          </c:spPr>
          <c:invertIfNegative val="0"/>
          <c:cat>
            <c:strRef>
              <c:f>'Social Coping + Ostracism'!$AS$30:$AV$30</c:f>
              <c:strCache>
                <c:ptCount val="4"/>
                <c:pt idx="0">
                  <c:v>CTYI Female n=440</c:v>
                </c:pt>
                <c:pt idx="1">
                  <c:v>CTYI Male n=480</c:v>
                </c:pt>
                <c:pt idx="2">
                  <c:v>CAT Female n=159</c:v>
                </c:pt>
                <c:pt idx="3">
                  <c:v>CAT Male n=183</c:v>
                </c:pt>
              </c:strCache>
            </c:strRef>
          </c:cat>
          <c:val>
            <c:numRef>
              <c:f>'Social Coping + Ostracism'!$AS$33:$AV$33</c:f>
              <c:numCache>
                <c:formatCode>0.00</c:formatCode>
                <c:ptCount val="4"/>
                <c:pt idx="0">
                  <c:v>2.7621000000000002</c:v>
                </c:pt>
                <c:pt idx="1">
                  <c:v>2.9621</c:v>
                </c:pt>
                <c:pt idx="2">
                  <c:v>2.6383999999999999</c:v>
                </c:pt>
                <c:pt idx="3">
                  <c:v>2.9270999999999998</c:v>
                </c:pt>
              </c:numCache>
            </c:numRef>
          </c:val>
          <c:extLst>
            <c:ext xmlns:c16="http://schemas.microsoft.com/office/drawing/2014/chart" uri="{C3380CC4-5D6E-409C-BE32-E72D297353CC}">
              <c16:uniqueId val="{00000002-BD37-1B40-A710-DCD47977D087}"/>
            </c:ext>
          </c:extLst>
        </c:ser>
        <c:dLbls>
          <c:showLegendKey val="0"/>
          <c:showVal val="0"/>
          <c:showCatName val="0"/>
          <c:showSerName val="0"/>
          <c:showPercent val="0"/>
          <c:showBubbleSize val="0"/>
        </c:dLbls>
        <c:gapWidth val="219"/>
        <c:overlap val="-27"/>
        <c:axId val="1143281135"/>
        <c:axId val="1143535359"/>
      </c:barChart>
      <c:catAx>
        <c:axId val="114328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535359"/>
        <c:crosses val="autoZero"/>
        <c:auto val="1"/>
        <c:lblAlgn val="ctr"/>
        <c:lblOffset val="100"/>
        <c:noMultiLvlLbl val="0"/>
      </c:catAx>
      <c:valAx>
        <c:axId val="1143535359"/>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1=Never 3=Sometimes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281135"/>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Coping + Ostracism'!$AF$75</c:f>
              <c:strCache>
                <c:ptCount val="1"/>
                <c:pt idx="0">
                  <c:v>Ostracism</c:v>
                </c:pt>
              </c:strCache>
            </c:strRef>
          </c:tx>
          <c:spPr>
            <a:solidFill>
              <a:schemeClr val="accent1"/>
            </a:solidFill>
            <a:ln>
              <a:noFill/>
            </a:ln>
            <a:effectLst/>
          </c:spPr>
          <c:invertIfNegative val="0"/>
          <c:cat>
            <c:strRef>
              <c:f>'Social Coping + Ostracism'!$AE$76:$AE$79</c:f>
              <c:strCache>
                <c:ptCount val="4"/>
                <c:pt idx="0">
                  <c:v>Mod Resilient n=250</c:v>
                </c:pt>
                <c:pt idx="1">
                  <c:v>Overcontroller n=116</c:v>
                </c:pt>
                <c:pt idx="2">
                  <c:v>Undercontroller n=46</c:v>
                </c:pt>
                <c:pt idx="3">
                  <c:v>High Resilient n=65</c:v>
                </c:pt>
              </c:strCache>
            </c:strRef>
          </c:cat>
          <c:val>
            <c:numRef>
              <c:f>'Social Coping + Ostracism'!$AF$76:$AF$79</c:f>
              <c:numCache>
                <c:formatCode>General</c:formatCode>
                <c:ptCount val="4"/>
                <c:pt idx="0">
                  <c:v>2.4672999999999998</c:v>
                </c:pt>
                <c:pt idx="1">
                  <c:v>3.0682</c:v>
                </c:pt>
                <c:pt idx="2">
                  <c:v>2.4923999999999999</c:v>
                </c:pt>
                <c:pt idx="3">
                  <c:v>1.9887999999999999</c:v>
                </c:pt>
              </c:numCache>
            </c:numRef>
          </c:val>
          <c:extLst>
            <c:ext xmlns:c16="http://schemas.microsoft.com/office/drawing/2014/chart" uri="{C3380CC4-5D6E-409C-BE32-E72D297353CC}">
              <c16:uniqueId val="{00000000-EEF0-A74A-8AD1-F2B6DE127439}"/>
            </c:ext>
          </c:extLst>
        </c:ser>
        <c:ser>
          <c:idx val="1"/>
          <c:order val="1"/>
          <c:tx>
            <c:strRef>
              <c:f>'Social Coping + Ostracism'!$AG$75</c:f>
              <c:strCache>
                <c:ptCount val="1"/>
                <c:pt idx="0">
                  <c:v>Ignored</c:v>
                </c:pt>
              </c:strCache>
            </c:strRef>
          </c:tx>
          <c:spPr>
            <a:solidFill>
              <a:schemeClr val="accent2"/>
            </a:solidFill>
            <a:ln>
              <a:noFill/>
            </a:ln>
            <a:effectLst/>
          </c:spPr>
          <c:invertIfNegative val="0"/>
          <c:cat>
            <c:strRef>
              <c:f>'Social Coping + Ostracism'!$AE$76:$AE$79</c:f>
              <c:strCache>
                <c:ptCount val="4"/>
                <c:pt idx="0">
                  <c:v>Mod Resilient n=250</c:v>
                </c:pt>
                <c:pt idx="1">
                  <c:v>Overcontroller n=116</c:v>
                </c:pt>
                <c:pt idx="2">
                  <c:v>Undercontroller n=46</c:v>
                </c:pt>
                <c:pt idx="3">
                  <c:v>High Resilient n=65</c:v>
                </c:pt>
              </c:strCache>
            </c:strRef>
          </c:cat>
          <c:val>
            <c:numRef>
              <c:f>'Social Coping + Ostracism'!$AG$76:$AG$79</c:f>
              <c:numCache>
                <c:formatCode>General</c:formatCode>
                <c:ptCount val="4"/>
                <c:pt idx="0">
                  <c:v>2.0032999999999999</c:v>
                </c:pt>
                <c:pt idx="1">
                  <c:v>2.6880999999999999</c:v>
                </c:pt>
                <c:pt idx="2">
                  <c:v>2.1486000000000001</c:v>
                </c:pt>
                <c:pt idx="3">
                  <c:v>1.5576000000000001</c:v>
                </c:pt>
              </c:numCache>
            </c:numRef>
          </c:val>
          <c:extLst>
            <c:ext xmlns:c16="http://schemas.microsoft.com/office/drawing/2014/chart" uri="{C3380CC4-5D6E-409C-BE32-E72D297353CC}">
              <c16:uniqueId val="{00000001-EEF0-A74A-8AD1-F2B6DE127439}"/>
            </c:ext>
          </c:extLst>
        </c:ser>
        <c:ser>
          <c:idx val="2"/>
          <c:order val="2"/>
          <c:tx>
            <c:strRef>
              <c:f>'Social Coping + Ostracism'!$AH$75</c:f>
              <c:strCache>
                <c:ptCount val="1"/>
                <c:pt idx="0">
                  <c:v>Excluded</c:v>
                </c:pt>
              </c:strCache>
            </c:strRef>
          </c:tx>
          <c:spPr>
            <a:solidFill>
              <a:schemeClr val="accent3"/>
            </a:solidFill>
            <a:ln>
              <a:noFill/>
            </a:ln>
            <a:effectLst/>
          </c:spPr>
          <c:invertIfNegative val="0"/>
          <c:cat>
            <c:strRef>
              <c:f>'Social Coping + Ostracism'!$AE$76:$AE$79</c:f>
              <c:strCache>
                <c:ptCount val="4"/>
                <c:pt idx="0">
                  <c:v>Mod Resilient n=250</c:v>
                </c:pt>
                <c:pt idx="1">
                  <c:v>Overcontroller n=116</c:v>
                </c:pt>
                <c:pt idx="2">
                  <c:v>Undercontroller n=46</c:v>
                </c:pt>
                <c:pt idx="3">
                  <c:v>High Resilient n=65</c:v>
                </c:pt>
              </c:strCache>
            </c:strRef>
          </c:cat>
          <c:val>
            <c:numRef>
              <c:f>'Social Coping + Ostracism'!$AH$76:$AH$79</c:f>
              <c:numCache>
                <c:formatCode>General</c:formatCode>
                <c:ptCount val="4"/>
                <c:pt idx="0">
                  <c:v>2.8540000000000001</c:v>
                </c:pt>
                <c:pt idx="1">
                  <c:v>3.3851</c:v>
                </c:pt>
                <c:pt idx="2">
                  <c:v>2.7789999999999999</c:v>
                </c:pt>
                <c:pt idx="3">
                  <c:v>2.3462000000000001</c:v>
                </c:pt>
              </c:numCache>
            </c:numRef>
          </c:val>
          <c:extLst>
            <c:ext xmlns:c16="http://schemas.microsoft.com/office/drawing/2014/chart" uri="{C3380CC4-5D6E-409C-BE32-E72D297353CC}">
              <c16:uniqueId val="{00000002-EEF0-A74A-8AD1-F2B6DE127439}"/>
            </c:ext>
          </c:extLst>
        </c:ser>
        <c:dLbls>
          <c:showLegendKey val="0"/>
          <c:showVal val="0"/>
          <c:showCatName val="0"/>
          <c:showSerName val="0"/>
          <c:showPercent val="0"/>
          <c:showBubbleSize val="0"/>
        </c:dLbls>
        <c:gapWidth val="219"/>
        <c:overlap val="-27"/>
        <c:axId val="1146596063"/>
        <c:axId val="1146706911"/>
      </c:barChart>
      <c:catAx>
        <c:axId val="114659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6706911"/>
        <c:crosses val="autoZero"/>
        <c:auto val="1"/>
        <c:lblAlgn val="ctr"/>
        <c:lblOffset val="100"/>
        <c:noMultiLvlLbl val="0"/>
      </c:catAx>
      <c:valAx>
        <c:axId val="1146706911"/>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3=Sometimes  5=Always</a:t>
                </a:r>
              </a:p>
            </c:rich>
          </c:tx>
          <c:overlay val="0"/>
          <c:spPr>
            <a:noFill/>
            <a:ln>
              <a:noFill/>
            </a:ln>
            <a:effectLst/>
          </c:spPr>
          <c:txPr>
            <a:bodyPr rot="-5400000" spcFirstLastPara="1" vertOverflow="ellipsis" vert="horz" wrap="square" anchor="ctr" anchorCtr="1"/>
            <a:lstStyle/>
            <a:p>
              <a:pPr algn="ct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659606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Coping + Ostracism'!$AX$137</c:f>
              <c:strCache>
                <c:ptCount val="1"/>
                <c:pt idx="0">
                  <c:v>Ignored</c:v>
                </c:pt>
              </c:strCache>
            </c:strRef>
          </c:tx>
          <c:spPr>
            <a:solidFill>
              <a:schemeClr val="accent1"/>
            </a:solidFill>
            <a:ln>
              <a:noFill/>
            </a:ln>
            <a:effectLst/>
          </c:spPr>
          <c:invertIfNegative val="0"/>
          <c:cat>
            <c:strRef>
              <c:f>'Social Coping + Ostracism'!$AV$138:$AV$143</c:f>
              <c:strCache>
                <c:ptCount val="6"/>
                <c:pt idx="0">
                  <c:v>Pushovers n=25</c:v>
                </c:pt>
                <c:pt idx="1">
                  <c:v>Insecure n=18</c:v>
                </c:pt>
                <c:pt idx="2">
                  <c:v>Need Boost n=163</c:v>
                </c:pt>
                <c:pt idx="3">
                  <c:v>Confident Majority n=439</c:v>
                </c:pt>
                <c:pt idx="4">
                  <c:v>Superstars n=229</c:v>
                </c:pt>
                <c:pt idx="5">
                  <c:v>Confident Pushovers n=46</c:v>
                </c:pt>
              </c:strCache>
            </c:strRef>
          </c:cat>
          <c:val>
            <c:numRef>
              <c:f>'Social Coping + Ostracism'!$AX$138:$AX$143</c:f>
              <c:numCache>
                <c:formatCode>General</c:formatCode>
                <c:ptCount val="6"/>
                <c:pt idx="0">
                  <c:v>2.8</c:v>
                </c:pt>
                <c:pt idx="1">
                  <c:v>3.1</c:v>
                </c:pt>
                <c:pt idx="2">
                  <c:v>2.6</c:v>
                </c:pt>
                <c:pt idx="3" formatCode="0.00">
                  <c:v>2</c:v>
                </c:pt>
                <c:pt idx="4" formatCode="0.00">
                  <c:v>1.6</c:v>
                </c:pt>
                <c:pt idx="5" formatCode="0.00">
                  <c:v>2</c:v>
                </c:pt>
              </c:numCache>
            </c:numRef>
          </c:val>
          <c:extLst>
            <c:ext xmlns:c16="http://schemas.microsoft.com/office/drawing/2014/chart" uri="{C3380CC4-5D6E-409C-BE32-E72D297353CC}">
              <c16:uniqueId val="{00000000-AD0D-F644-A5D0-A214F8CD85A6}"/>
            </c:ext>
          </c:extLst>
        </c:ser>
        <c:ser>
          <c:idx val="1"/>
          <c:order val="1"/>
          <c:tx>
            <c:strRef>
              <c:f>'Social Coping + Ostracism'!$AY$137</c:f>
              <c:strCache>
                <c:ptCount val="1"/>
                <c:pt idx="0">
                  <c:v>Excluded</c:v>
                </c:pt>
              </c:strCache>
            </c:strRef>
          </c:tx>
          <c:spPr>
            <a:solidFill>
              <a:schemeClr val="accent2"/>
            </a:solidFill>
            <a:ln>
              <a:noFill/>
            </a:ln>
            <a:effectLst/>
          </c:spPr>
          <c:invertIfNegative val="0"/>
          <c:cat>
            <c:strRef>
              <c:f>'Social Coping + Ostracism'!$AV$138:$AV$143</c:f>
              <c:strCache>
                <c:ptCount val="6"/>
                <c:pt idx="0">
                  <c:v>Pushovers n=25</c:v>
                </c:pt>
                <c:pt idx="1">
                  <c:v>Insecure n=18</c:v>
                </c:pt>
                <c:pt idx="2">
                  <c:v>Need Boost n=163</c:v>
                </c:pt>
                <c:pt idx="3">
                  <c:v>Confident Majority n=439</c:v>
                </c:pt>
                <c:pt idx="4">
                  <c:v>Superstars n=229</c:v>
                </c:pt>
                <c:pt idx="5">
                  <c:v>Confident Pushovers n=46</c:v>
                </c:pt>
              </c:strCache>
            </c:strRef>
          </c:cat>
          <c:val>
            <c:numRef>
              <c:f>'Social Coping + Ostracism'!$AY$138:$AY$143</c:f>
              <c:numCache>
                <c:formatCode>General</c:formatCode>
                <c:ptCount val="6"/>
                <c:pt idx="0">
                  <c:v>3</c:v>
                </c:pt>
                <c:pt idx="1">
                  <c:v>4</c:v>
                </c:pt>
                <c:pt idx="2">
                  <c:v>3.3332999999999999</c:v>
                </c:pt>
                <c:pt idx="3" formatCode="0.00">
                  <c:v>2.8332999999999999</c:v>
                </c:pt>
                <c:pt idx="4" formatCode="0.00">
                  <c:v>2.3332999999999999</c:v>
                </c:pt>
                <c:pt idx="5" formatCode="0.00">
                  <c:v>2.3332999999999999</c:v>
                </c:pt>
              </c:numCache>
            </c:numRef>
          </c:val>
          <c:extLst>
            <c:ext xmlns:c16="http://schemas.microsoft.com/office/drawing/2014/chart" uri="{C3380CC4-5D6E-409C-BE32-E72D297353CC}">
              <c16:uniqueId val="{00000001-AD0D-F644-A5D0-A214F8CD85A6}"/>
            </c:ext>
          </c:extLst>
        </c:ser>
        <c:dLbls>
          <c:showLegendKey val="0"/>
          <c:showVal val="0"/>
          <c:showCatName val="0"/>
          <c:showSerName val="0"/>
          <c:showPercent val="0"/>
          <c:showBubbleSize val="0"/>
        </c:dLbls>
        <c:gapWidth val="219"/>
        <c:overlap val="-27"/>
        <c:axId val="1283443247"/>
        <c:axId val="1214132063"/>
      </c:barChart>
      <c:catAx>
        <c:axId val="128344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4132063"/>
        <c:crosses val="autoZero"/>
        <c:auto val="1"/>
        <c:lblAlgn val="ctr"/>
        <c:lblOffset val="100"/>
        <c:noMultiLvlLbl val="0"/>
      </c:catAx>
      <c:valAx>
        <c:axId val="1214132063"/>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1=Never. 3=Sometimes. 5=Always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8344324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FREQUENTLY did this occur?   How did it make you FEEL?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'CTYI 2018 SEGSS'!$N$101</c:f>
              <c:strCache>
                <c:ptCount val="1"/>
                <c:pt idx="0">
                  <c:v>Frequency</c:v>
                </c:pt>
              </c:strCache>
            </c:strRef>
          </c:tx>
          <c:spPr>
            <a:solidFill>
              <a:schemeClr val="accent1"/>
            </a:solidFill>
            <a:ln>
              <a:noFill/>
            </a:ln>
            <a:effectLst/>
          </c:spPr>
          <c:invertIfNegative val="0"/>
          <c:cat>
            <c:multiLvlStrRef>
              <c:f>'CTYI 2018 SEGSS'!$L$102:$M$135</c:f>
              <c:multiLvlStrCache>
                <c:ptCount val="34"/>
                <c:lvl>
                  <c:pt idx="0">
                    <c:v>Male</c:v>
                  </c:pt>
                  <c:pt idx="1">
                    <c:v>Female</c:v>
                  </c:pt>
                  <c:pt idx="2">
                    <c:v>Nonconforming</c:v>
                  </c:pt>
                  <c:pt idx="3">
                    <c:v>Missing</c:v>
                  </c:pt>
                  <c:pt idx="5">
                    <c:v>Male</c:v>
                  </c:pt>
                  <c:pt idx="6">
                    <c:v>Female</c:v>
                  </c:pt>
                  <c:pt idx="7">
                    <c:v>Nonconforming</c:v>
                  </c:pt>
                  <c:pt idx="8">
                    <c:v>Missing</c:v>
                  </c:pt>
                  <c:pt idx="10">
                    <c:v>Male</c:v>
                  </c:pt>
                  <c:pt idx="11">
                    <c:v>Female</c:v>
                  </c:pt>
                  <c:pt idx="12">
                    <c:v>Nonconforming</c:v>
                  </c:pt>
                  <c:pt idx="13">
                    <c:v>Missing</c:v>
                  </c:pt>
                  <c:pt idx="15">
                    <c:v>Male</c:v>
                  </c:pt>
                  <c:pt idx="16">
                    <c:v>Female</c:v>
                  </c:pt>
                  <c:pt idx="17">
                    <c:v>Nonconforming</c:v>
                  </c:pt>
                  <c:pt idx="18">
                    <c:v>Missing</c:v>
                  </c:pt>
                  <c:pt idx="20">
                    <c:v>Male</c:v>
                  </c:pt>
                  <c:pt idx="21">
                    <c:v>Female</c:v>
                  </c:pt>
                  <c:pt idx="22">
                    <c:v>Nonconforming</c:v>
                  </c:pt>
                  <c:pt idx="23">
                    <c:v>Missing</c:v>
                  </c:pt>
                  <c:pt idx="25">
                    <c:v>Male</c:v>
                  </c:pt>
                  <c:pt idx="26">
                    <c:v>Female</c:v>
                  </c:pt>
                  <c:pt idx="27">
                    <c:v>Nonconforming</c:v>
                  </c:pt>
                  <c:pt idx="28">
                    <c:v>Missing</c:v>
                  </c:pt>
                  <c:pt idx="30">
                    <c:v>Male</c:v>
                  </c:pt>
                  <c:pt idx="31">
                    <c:v>Female</c:v>
                  </c:pt>
                  <c:pt idx="32">
                    <c:v>Nonconforming</c:v>
                  </c:pt>
                  <c:pt idx="33">
                    <c:v>Missing</c:v>
                  </c:pt>
                </c:lvl>
                <c:lvl>
                  <c:pt idx="0">
                    <c:v>Top of Class</c:v>
                  </c:pt>
                  <c:pt idx="5">
                    <c:v>Pressure to Achieve</c:v>
                  </c:pt>
                  <c:pt idx="10">
                    <c:v>Adult Expectations</c:v>
                  </c:pt>
                  <c:pt idx="15">
                    <c:v>Helping Expectations</c:v>
                  </c:pt>
                  <c:pt idx="20">
                    <c:v>Hiding</c:v>
                  </c:pt>
                  <c:pt idx="25">
                    <c:v>More Serious</c:v>
                  </c:pt>
                  <c:pt idx="30">
                    <c:v>Peer Rejection</c:v>
                  </c:pt>
                </c:lvl>
              </c:multiLvlStrCache>
            </c:multiLvlStrRef>
          </c:cat>
          <c:val>
            <c:numRef>
              <c:f>'CTYI 2018 SEGSS'!$N$102:$N$135</c:f>
              <c:numCache>
                <c:formatCode>General</c:formatCode>
                <c:ptCount val="34"/>
                <c:pt idx="0">
                  <c:v>3.63</c:v>
                </c:pt>
                <c:pt idx="1">
                  <c:v>4.16</c:v>
                </c:pt>
                <c:pt idx="2">
                  <c:v>3.75</c:v>
                </c:pt>
                <c:pt idx="3">
                  <c:v>3.28</c:v>
                </c:pt>
                <c:pt idx="5">
                  <c:v>2.85</c:v>
                </c:pt>
                <c:pt idx="6">
                  <c:v>3.73</c:v>
                </c:pt>
                <c:pt idx="7">
                  <c:v>3.25</c:v>
                </c:pt>
                <c:pt idx="8">
                  <c:v>2.46</c:v>
                </c:pt>
                <c:pt idx="10">
                  <c:v>3.15</c:v>
                </c:pt>
                <c:pt idx="11">
                  <c:v>3.39</c:v>
                </c:pt>
                <c:pt idx="12">
                  <c:v>2.94</c:v>
                </c:pt>
                <c:pt idx="13">
                  <c:v>2.8</c:v>
                </c:pt>
                <c:pt idx="15">
                  <c:v>2.2999999999999998</c:v>
                </c:pt>
                <c:pt idx="16">
                  <c:v>2.82</c:v>
                </c:pt>
                <c:pt idx="17">
                  <c:v>2.54</c:v>
                </c:pt>
                <c:pt idx="18">
                  <c:v>1.96</c:v>
                </c:pt>
                <c:pt idx="20">
                  <c:v>2.14</c:v>
                </c:pt>
                <c:pt idx="21">
                  <c:v>2.89</c:v>
                </c:pt>
                <c:pt idx="22">
                  <c:v>2.56</c:v>
                </c:pt>
                <c:pt idx="23">
                  <c:v>1.97</c:v>
                </c:pt>
                <c:pt idx="25">
                  <c:v>1.91</c:v>
                </c:pt>
                <c:pt idx="26">
                  <c:v>2.31</c:v>
                </c:pt>
                <c:pt idx="27">
                  <c:v>1.48</c:v>
                </c:pt>
                <c:pt idx="28">
                  <c:v>1.81</c:v>
                </c:pt>
                <c:pt idx="30">
                  <c:v>1.76</c:v>
                </c:pt>
                <c:pt idx="31">
                  <c:v>1.93</c:v>
                </c:pt>
                <c:pt idx="32">
                  <c:v>2.25</c:v>
                </c:pt>
                <c:pt idx="33">
                  <c:v>1.8</c:v>
                </c:pt>
              </c:numCache>
            </c:numRef>
          </c:val>
          <c:extLst>
            <c:ext xmlns:c16="http://schemas.microsoft.com/office/drawing/2014/chart" uri="{C3380CC4-5D6E-409C-BE32-E72D297353CC}">
              <c16:uniqueId val="{00000000-BB79-F94D-9CAA-AC861954E28A}"/>
            </c:ext>
          </c:extLst>
        </c:ser>
        <c:ser>
          <c:idx val="1"/>
          <c:order val="1"/>
          <c:tx>
            <c:strRef>
              <c:f>'CTYI 2018 SEGSS'!$O$101</c:f>
              <c:strCache>
                <c:ptCount val="1"/>
                <c:pt idx="0">
                  <c:v>Feeling</c:v>
                </c:pt>
              </c:strCache>
            </c:strRef>
          </c:tx>
          <c:spPr>
            <a:solidFill>
              <a:schemeClr val="accent2"/>
            </a:solidFill>
            <a:ln>
              <a:noFill/>
            </a:ln>
            <a:effectLst/>
          </c:spPr>
          <c:invertIfNegative val="0"/>
          <c:cat>
            <c:multiLvlStrRef>
              <c:f>'CTYI 2018 SEGSS'!$L$102:$M$135</c:f>
              <c:multiLvlStrCache>
                <c:ptCount val="34"/>
                <c:lvl>
                  <c:pt idx="0">
                    <c:v>Male</c:v>
                  </c:pt>
                  <c:pt idx="1">
                    <c:v>Female</c:v>
                  </c:pt>
                  <c:pt idx="2">
                    <c:v>Nonconforming</c:v>
                  </c:pt>
                  <c:pt idx="3">
                    <c:v>Missing</c:v>
                  </c:pt>
                  <c:pt idx="5">
                    <c:v>Male</c:v>
                  </c:pt>
                  <c:pt idx="6">
                    <c:v>Female</c:v>
                  </c:pt>
                  <c:pt idx="7">
                    <c:v>Nonconforming</c:v>
                  </c:pt>
                  <c:pt idx="8">
                    <c:v>Missing</c:v>
                  </c:pt>
                  <c:pt idx="10">
                    <c:v>Male</c:v>
                  </c:pt>
                  <c:pt idx="11">
                    <c:v>Female</c:v>
                  </c:pt>
                  <c:pt idx="12">
                    <c:v>Nonconforming</c:v>
                  </c:pt>
                  <c:pt idx="13">
                    <c:v>Missing</c:v>
                  </c:pt>
                  <c:pt idx="15">
                    <c:v>Male</c:v>
                  </c:pt>
                  <c:pt idx="16">
                    <c:v>Female</c:v>
                  </c:pt>
                  <c:pt idx="17">
                    <c:v>Nonconforming</c:v>
                  </c:pt>
                  <c:pt idx="18">
                    <c:v>Missing</c:v>
                  </c:pt>
                  <c:pt idx="20">
                    <c:v>Male</c:v>
                  </c:pt>
                  <c:pt idx="21">
                    <c:v>Female</c:v>
                  </c:pt>
                  <c:pt idx="22">
                    <c:v>Nonconforming</c:v>
                  </c:pt>
                  <c:pt idx="23">
                    <c:v>Missing</c:v>
                  </c:pt>
                  <c:pt idx="25">
                    <c:v>Male</c:v>
                  </c:pt>
                  <c:pt idx="26">
                    <c:v>Female</c:v>
                  </c:pt>
                  <c:pt idx="27">
                    <c:v>Nonconforming</c:v>
                  </c:pt>
                  <c:pt idx="28">
                    <c:v>Missing</c:v>
                  </c:pt>
                  <c:pt idx="30">
                    <c:v>Male</c:v>
                  </c:pt>
                  <c:pt idx="31">
                    <c:v>Female</c:v>
                  </c:pt>
                  <c:pt idx="32">
                    <c:v>Nonconforming</c:v>
                  </c:pt>
                  <c:pt idx="33">
                    <c:v>Missing</c:v>
                  </c:pt>
                </c:lvl>
                <c:lvl>
                  <c:pt idx="0">
                    <c:v>Top of Class</c:v>
                  </c:pt>
                  <c:pt idx="5">
                    <c:v>Pressure to Achieve</c:v>
                  </c:pt>
                  <c:pt idx="10">
                    <c:v>Adult Expectations</c:v>
                  </c:pt>
                  <c:pt idx="15">
                    <c:v>Helping Expectations</c:v>
                  </c:pt>
                  <c:pt idx="20">
                    <c:v>Hiding</c:v>
                  </c:pt>
                  <c:pt idx="25">
                    <c:v>More Serious</c:v>
                  </c:pt>
                  <c:pt idx="30">
                    <c:v>Peer Rejection</c:v>
                  </c:pt>
                </c:lvl>
              </c:multiLvlStrCache>
            </c:multiLvlStrRef>
          </c:cat>
          <c:val>
            <c:numRef>
              <c:f>'CTYI 2018 SEGSS'!$O$102:$O$135</c:f>
              <c:numCache>
                <c:formatCode>General</c:formatCode>
                <c:ptCount val="34"/>
                <c:pt idx="0">
                  <c:v>3.36</c:v>
                </c:pt>
                <c:pt idx="1">
                  <c:v>3.05</c:v>
                </c:pt>
                <c:pt idx="2">
                  <c:v>3.19</c:v>
                </c:pt>
                <c:pt idx="3">
                  <c:v>3.39</c:v>
                </c:pt>
                <c:pt idx="5">
                  <c:v>2.65</c:v>
                </c:pt>
                <c:pt idx="6">
                  <c:v>2.0699999999999998</c:v>
                </c:pt>
                <c:pt idx="7">
                  <c:v>2.97</c:v>
                </c:pt>
                <c:pt idx="8">
                  <c:v>2.77</c:v>
                </c:pt>
                <c:pt idx="10">
                  <c:v>3.14</c:v>
                </c:pt>
                <c:pt idx="11">
                  <c:v>2.71</c:v>
                </c:pt>
                <c:pt idx="12">
                  <c:v>3.07</c:v>
                </c:pt>
                <c:pt idx="13">
                  <c:v>2.86</c:v>
                </c:pt>
                <c:pt idx="15">
                  <c:v>3.31</c:v>
                </c:pt>
                <c:pt idx="16">
                  <c:v>2.96</c:v>
                </c:pt>
                <c:pt idx="17">
                  <c:v>2.29</c:v>
                </c:pt>
                <c:pt idx="18">
                  <c:v>2.34</c:v>
                </c:pt>
                <c:pt idx="20">
                  <c:v>2.81</c:v>
                </c:pt>
                <c:pt idx="21">
                  <c:v>2.35</c:v>
                </c:pt>
                <c:pt idx="22">
                  <c:v>2.4700000000000002</c:v>
                </c:pt>
                <c:pt idx="23">
                  <c:v>2.31</c:v>
                </c:pt>
                <c:pt idx="25">
                  <c:v>3.22</c:v>
                </c:pt>
                <c:pt idx="26">
                  <c:v>2.89</c:v>
                </c:pt>
                <c:pt idx="27">
                  <c:v>2.98</c:v>
                </c:pt>
                <c:pt idx="28">
                  <c:v>3.23</c:v>
                </c:pt>
                <c:pt idx="30">
                  <c:v>2.59</c:v>
                </c:pt>
                <c:pt idx="31">
                  <c:v>2.23</c:v>
                </c:pt>
                <c:pt idx="32">
                  <c:v>2.36</c:v>
                </c:pt>
                <c:pt idx="33">
                  <c:v>2.62</c:v>
                </c:pt>
              </c:numCache>
            </c:numRef>
          </c:val>
          <c:extLst>
            <c:ext xmlns:c16="http://schemas.microsoft.com/office/drawing/2014/chart" uri="{C3380CC4-5D6E-409C-BE32-E72D297353CC}">
              <c16:uniqueId val="{00000001-BB79-F94D-9CAA-AC861954E28A}"/>
            </c:ext>
          </c:extLst>
        </c:ser>
        <c:dLbls>
          <c:showLegendKey val="0"/>
          <c:showVal val="0"/>
          <c:showCatName val="0"/>
          <c:showSerName val="0"/>
          <c:showPercent val="0"/>
          <c:showBubbleSize val="0"/>
        </c:dLbls>
        <c:gapWidth val="219"/>
        <c:overlap val="-27"/>
        <c:axId val="1191132943"/>
        <c:axId val="1149682543"/>
      </c:barChart>
      <c:catAx>
        <c:axId val="119113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49682543"/>
        <c:crosses val="autoZero"/>
        <c:auto val="1"/>
        <c:lblAlgn val="ctr"/>
        <c:lblOffset val="100"/>
        <c:noMultiLvlLbl val="0"/>
      </c:catAx>
      <c:valAx>
        <c:axId val="1149682543"/>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9113294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FREQUENTLY has it happened to you?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'CTYI 2018 SEGSS'!$N$67</c:f>
              <c:strCache>
                <c:ptCount val="1"/>
                <c:pt idx="0">
                  <c:v>Male n=268</c:v>
                </c:pt>
              </c:strCache>
            </c:strRef>
          </c:tx>
          <c:spPr>
            <a:ln w="28575" cap="rnd">
              <a:solidFill>
                <a:schemeClr val="accent1"/>
              </a:solidFill>
              <a:round/>
            </a:ln>
            <a:effectLst/>
          </c:spPr>
          <c:marker>
            <c:symbol val="none"/>
          </c:marker>
          <c:cat>
            <c:strRef>
              <c:f>'CTYI 2018 SEGSS'!$M$68:$M$74</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SEGSS'!$N$68:$N$74</c:f>
              <c:numCache>
                <c:formatCode>General</c:formatCode>
                <c:ptCount val="7"/>
                <c:pt idx="0">
                  <c:v>3.63</c:v>
                </c:pt>
                <c:pt idx="1">
                  <c:v>2.85</c:v>
                </c:pt>
                <c:pt idx="2">
                  <c:v>3.15</c:v>
                </c:pt>
                <c:pt idx="3">
                  <c:v>2.2999999999999998</c:v>
                </c:pt>
                <c:pt idx="4">
                  <c:v>2.14</c:v>
                </c:pt>
                <c:pt idx="5">
                  <c:v>1.91</c:v>
                </c:pt>
                <c:pt idx="6">
                  <c:v>1.76</c:v>
                </c:pt>
              </c:numCache>
            </c:numRef>
          </c:val>
          <c:smooth val="0"/>
          <c:extLst>
            <c:ext xmlns:c16="http://schemas.microsoft.com/office/drawing/2014/chart" uri="{C3380CC4-5D6E-409C-BE32-E72D297353CC}">
              <c16:uniqueId val="{00000000-8786-354D-AD0A-9B7322161BC8}"/>
            </c:ext>
          </c:extLst>
        </c:ser>
        <c:ser>
          <c:idx val="1"/>
          <c:order val="1"/>
          <c:tx>
            <c:strRef>
              <c:f>'CTYI 2018 SEGSS'!$O$67</c:f>
              <c:strCache>
                <c:ptCount val="1"/>
                <c:pt idx="0">
                  <c:v>Female n=259</c:v>
                </c:pt>
              </c:strCache>
            </c:strRef>
          </c:tx>
          <c:spPr>
            <a:ln w="28575" cap="rnd">
              <a:solidFill>
                <a:schemeClr val="accent2"/>
              </a:solidFill>
              <a:round/>
            </a:ln>
            <a:effectLst/>
          </c:spPr>
          <c:marker>
            <c:symbol val="none"/>
          </c:marker>
          <c:cat>
            <c:strRef>
              <c:f>'CTYI 2018 SEGSS'!$M$68:$M$74</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SEGSS'!$O$68:$O$74</c:f>
              <c:numCache>
                <c:formatCode>General</c:formatCode>
                <c:ptCount val="7"/>
                <c:pt idx="0">
                  <c:v>4.16</c:v>
                </c:pt>
                <c:pt idx="1">
                  <c:v>3.73</c:v>
                </c:pt>
                <c:pt idx="2">
                  <c:v>3.39</c:v>
                </c:pt>
                <c:pt idx="3">
                  <c:v>2.82</c:v>
                </c:pt>
                <c:pt idx="4">
                  <c:v>2.89</c:v>
                </c:pt>
                <c:pt idx="5">
                  <c:v>2.31</c:v>
                </c:pt>
                <c:pt idx="6">
                  <c:v>1.93</c:v>
                </c:pt>
              </c:numCache>
            </c:numRef>
          </c:val>
          <c:smooth val="0"/>
          <c:extLst>
            <c:ext xmlns:c16="http://schemas.microsoft.com/office/drawing/2014/chart" uri="{C3380CC4-5D6E-409C-BE32-E72D297353CC}">
              <c16:uniqueId val="{00000001-8786-354D-AD0A-9B7322161BC8}"/>
            </c:ext>
          </c:extLst>
        </c:ser>
        <c:ser>
          <c:idx val="2"/>
          <c:order val="2"/>
          <c:tx>
            <c:strRef>
              <c:f>'CTYI 2018 SEGSS'!$P$67</c:f>
              <c:strCache>
                <c:ptCount val="1"/>
                <c:pt idx="0">
                  <c:v>Nonconf n=20</c:v>
                </c:pt>
              </c:strCache>
            </c:strRef>
          </c:tx>
          <c:spPr>
            <a:ln w="28575" cap="rnd">
              <a:solidFill>
                <a:schemeClr val="accent3"/>
              </a:solidFill>
              <a:round/>
            </a:ln>
            <a:effectLst/>
          </c:spPr>
          <c:marker>
            <c:symbol val="none"/>
          </c:marker>
          <c:cat>
            <c:strRef>
              <c:f>'CTYI 2018 SEGSS'!$M$68:$M$74</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SEGSS'!$P$68:$P$74</c:f>
              <c:numCache>
                <c:formatCode>General</c:formatCode>
                <c:ptCount val="7"/>
                <c:pt idx="0">
                  <c:v>3.75</c:v>
                </c:pt>
                <c:pt idx="1">
                  <c:v>3.25</c:v>
                </c:pt>
                <c:pt idx="2">
                  <c:v>2.94</c:v>
                </c:pt>
                <c:pt idx="3">
                  <c:v>2.54</c:v>
                </c:pt>
                <c:pt idx="4">
                  <c:v>2.56</c:v>
                </c:pt>
                <c:pt idx="5">
                  <c:v>1.48</c:v>
                </c:pt>
                <c:pt idx="6">
                  <c:v>2.25</c:v>
                </c:pt>
              </c:numCache>
            </c:numRef>
          </c:val>
          <c:smooth val="0"/>
          <c:extLst>
            <c:ext xmlns:c16="http://schemas.microsoft.com/office/drawing/2014/chart" uri="{C3380CC4-5D6E-409C-BE32-E72D297353CC}">
              <c16:uniqueId val="{00000002-8786-354D-AD0A-9B7322161BC8}"/>
            </c:ext>
          </c:extLst>
        </c:ser>
        <c:dLbls>
          <c:showLegendKey val="0"/>
          <c:showVal val="0"/>
          <c:showCatName val="0"/>
          <c:showSerName val="0"/>
          <c:showPercent val="0"/>
          <c:showBubbleSize val="0"/>
        </c:dLbls>
        <c:smooth val="0"/>
        <c:axId val="1356699663"/>
        <c:axId val="1180310943"/>
      </c:lineChart>
      <c:catAx>
        <c:axId val="135669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0310943"/>
        <c:crosses val="autoZero"/>
        <c:auto val="1"/>
        <c:lblAlgn val="ctr"/>
        <c:lblOffset val="100"/>
        <c:noMultiLvlLbl val="0"/>
      </c:catAx>
      <c:valAx>
        <c:axId val="1180310943"/>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t>1=Never   3=A Few Times  5=Regularly</a:t>
                </a:r>
              </a:p>
            </c:rich>
          </c:tx>
          <c:layout>
            <c:manualLayout>
              <c:xMode val="edge"/>
              <c:yMode val="edge"/>
              <c:x val="1.9502681618722574E-2"/>
              <c:y val="0.138832176398530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5669966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negative or how positive it was, in terms of how it made you FEEL.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'CTYI 2018 SEGSS'!$N$75</c:f>
              <c:strCache>
                <c:ptCount val="1"/>
                <c:pt idx="0">
                  <c:v>Male</c:v>
                </c:pt>
              </c:strCache>
            </c:strRef>
          </c:tx>
          <c:spPr>
            <a:ln w="28575" cap="rnd">
              <a:solidFill>
                <a:schemeClr val="accent1"/>
              </a:solidFill>
              <a:round/>
            </a:ln>
            <a:effectLst/>
          </c:spPr>
          <c:marker>
            <c:symbol val="none"/>
          </c:marker>
          <c:cat>
            <c:strRef>
              <c:f>'CTYI 2018 SEGSS'!$M$76:$M$82</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SEGSS'!$N$76:$N$82</c:f>
              <c:numCache>
                <c:formatCode>General</c:formatCode>
                <c:ptCount val="7"/>
                <c:pt idx="0">
                  <c:v>3.36</c:v>
                </c:pt>
                <c:pt idx="1">
                  <c:v>2.65</c:v>
                </c:pt>
                <c:pt idx="2">
                  <c:v>3.14</c:v>
                </c:pt>
                <c:pt idx="3">
                  <c:v>3.31</c:v>
                </c:pt>
                <c:pt idx="4">
                  <c:v>2.81</c:v>
                </c:pt>
                <c:pt idx="5">
                  <c:v>3.22</c:v>
                </c:pt>
                <c:pt idx="6">
                  <c:v>2.59</c:v>
                </c:pt>
              </c:numCache>
            </c:numRef>
          </c:val>
          <c:smooth val="0"/>
          <c:extLst>
            <c:ext xmlns:c16="http://schemas.microsoft.com/office/drawing/2014/chart" uri="{C3380CC4-5D6E-409C-BE32-E72D297353CC}">
              <c16:uniqueId val="{00000000-7DCD-1B4F-BCD1-5739953A9738}"/>
            </c:ext>
          </c:extLst>
        </c:ser>
        <c:ser>
          <c:idx val="1"/>
          <c:order val="1"/>
          <c:tx>
            <c:strRef>
              <c:f>'CTYI 2018 SEGSS'!$O$75</c:f>
              <c:strCache>
                <c:ptCount val="1"/>
                <c:pt idx="0">
                  <c:v>Female</c:v>
                </c:pt>
              </c:strCache>
            </c:strRef>
          </c:tx>
          <c:spPr>
            <a:ln w="28575" cap="rnd">
              <a:solidFill>
                <a:schemeClr val="accent2"/>
              </a:solidFill>
              <a:round/>
            </a:ln>
            <a:effectLst/>
          </c:spPr>
          <c:marker>
            <c:symbol val="none"/>
          </c:marker>
          <c:cat>
            <c:strRef>
              <c:f>'CTYI 2018 SEGSS'!$M$76:$M$82</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SEGSS'!$O$76:$O$82</c:f>
              <c:numCache>
                <c:formatCode>General</c:formatCode>
                <c:ptCount val="7"/>
                <c:pt idx="0">
                  <c:v>3.05</c:v>
                </c:pt>
                <c:pt idx="1">
                  <c:v>2.0699999999999998</c:v>
                </c:pt>
                <c:pt idx="2">
                  <c:v>2.71</c:v>
                </c:pt>
                <c:pt idx="3">
                  <c:v>2.96</c:v>
                </c:pt>
                <c:pt idx="4">
                  <c:v>2.35</c:v>
                </c:pt>
                <c:pt idx="5">
                  <c:v>2.89</c:v>
                </c:pt>
                <c:pt idx="6">
                  <c:v>2.23</c:v>
                </c:pt>
              </c:numCache>
            </c:numRef>
          </c:val>
          <c:smooth val="0"/>
          <c:extLst>
            <c:ext xmlns:c16="http://schemas.microsoft.com/office/drawing/2014/chart" uri="{C3380CC4-5D6E-409C-BE32-E72D297353CC}">
              <c16:uniqueId val="{00000001-7DCD-1B4F-BCD1-5739953A9738}"/>
            </c:ext>
          </c:extLst>
        </c:ser>
        <c:ser>
          <c:idx val="2"/>
          <c:order val="2"/>
          <c:tx>
            <c:strRef>
              <c:f>'CTYI 2018 SEGSS'!$P$75</c:f>
              <c:strCache>
                <c:ptCount val="1"/>
                <c:pt idx="0">
                  <c:v>Nonconf</c:v>
                </c:pt>
              </c:strCache>
            </c:strRef>
          </c:tx>
          <c:spPr>
            <a:ln w="28575" cap="rnd">
              <a:solidFill>
                <a:schemeClr val="accent3"/>
              </a:solidFill>
              <a:round/>
            </a:ln>
            <a:effectLst/>
          </c:spPr>
          <c:marker>
            <c:symbol val="none"/>
          </c:marker>
          <c:cat>
            <c:strRef>
              <c:f>'CTYI 2018 SEGSS'!$M$76:$M$82</c:f>
              <c:strCache>
                <c:ptCount val="7"/>
                <c:pt idx="0">
                  <c:v>Top of Class</c:v>
                </c:pt>
                <c:pt idx="1">
                  <c:v>Pressure to Achieve</c:v>
                </c:pt>
                <c:pt idx="2">
                  <c:v>Adult Expectations</c:v>
                </c:pt>
                <c:pt idx="3">
                  <c:v>Helping Expectations</c:v>
                </c:pt>
                <c:pt idx="4">
                  <c:v>Hiding</c:v>
                </c:pt>
                <c:pt idx="5">
                  <c:v>More Serious</c:v>
                </c:pt>
                <c:pt idx="6">
                  <c:v>Peer Rejection</c:v>
                </c:pt>
              </c:strCache>
            </c:strRef>
          </c:cat>
          <c:val>
            <c:numRef>
              <c:f>'CTYI 2018 SEGSS'!$P$76:$P$82</c:f>
              <c:numCache>
                <c:formatCode>General</c:formatCode>
                <c:ptCount val="7"/>
                <c:pt idx="0">
                  <c:v>3.19</c:v>
                </c:pt>
                <c:pt idx="1">
                  <c:v>2.97</c:v>
                </c:pt>
                <c:pt idx="2">
                  <c:v>3.07</c:v>
                </c:pt>
                <c:pt idx="3">
                  <c:v>2.29</c:v>
                </c:pt>
                <c:pt idx="4">
                  <c:v>2.4700000000000002</c:v>
                </c:pt>
                <c:pt idx="5">
                  <c:v>2.98</c:v>
                </c:pt>
                <c:pt idx="6">
                  <c:v>2.36</c:v>
                </c:pt>
              </c:numCache>
            </c:numRef>
          </c:val>
          <c:smooth val="0"/>
          <c:extLst>
            <c:ext xmlns:c16="http://schemas.microsoft.com/office/drawing/2014/chart" uri="{C3380CC4-5D6E-409C-BE32-E72D297353CC}">
              <c16:uniqueId val="{00000002-7DCD-1B4F-BCD1-5739953A9738}"/>
            </c:ext>
          </c:extLst>
        </c:ser>
        <c:dLbls>
          <c:showLegendKey val="0"/>
          <c:showVal val="0"/>
          <c:showCatName val="0"/>
          <c:showSerName val="0"/>
          <c:showPercent val="0"/>
          <c:showBubbleSize val="0"/>
        </c:dLbls>
        <c:smooth val="0"/>
        <c:axId val="518319920"/>
        <c:axId val="518330480"/>
      </c:lineChart>
      <c:catAx>
        <c:axId val="5183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330480"/>
        <c:crosses val="autoZero"/>
        <c:auto val="1"/>
        <c:lblAlgn val="ctr"/>
        <c:lblOffset val="100"/>
        <c:noMultiLvlLbl val="0"/>
      </c:catAx>
      <c:valAx>
        <c:axId val="51833048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t>1=Very Bad  3=Somewhat Bad/Good  5=Very Good</a:t>
                </a:r>
              </a:p>
            </c:rich>
          </c:tx>
          <c:layout>
            <c:manualLayout>
              <c:xMode val="edge"/>
              <c:yMode val="edge"/>
              <c:x val="1.2311480455524777E-2"/>
              <c:y val="0.106661234467304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3199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How well can you learn...</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'Math Sc Hum SE Clusters CTYI'!$G$12</c:f>
              <c:strCache>
                <c:ptCount val="1"/>
                <c:pt idx="0">
                  <c:v>Math Confident n=167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'Math Sc Hum SE Clusters CTYI'!$H$11:$N$11</c:f>
              <c:strCache>
                <c:ptCount val="7"/>
                <c:pt idx="0">
                  <c:v>**Math</c:v>
                </c:pt>
                <c:pt idx="1">
                  <c:v>**Algebra</c:v>
                </c:pt>
                <c:pt idx="2">
                  <c:v>**Science</c:v>
                </c:pt>
                <c:pt idx="3">
                  <c:v>**Biology</c:v>
                </c:pt>
                <c:pt idx="4">
                  <c:v>**Reading/Writing</c:v>
                </c:pt>
                <c:pt idx="5">
                  <c:v>*Foreign Lang</c:v>
                </c:pt>
                <c:pt idx="6">
                  <c:v>*Social Studies</c:v>
                </c:pt>
              </c:strCache>
            </c:strRef>
          </c:cat>
          <c:val>
            <c:numRef>
              <c:f>'Math Sc Hum SE Clusters CTYI'!$H$12:$N$12</c:f>
              <c:numCache>
                <c:formatCode>General</c:formatCode>
                <c:ptCount val="7"/>
                <c:pt idx="0">
                  <c:v>5.91</c:v>
                </c:pt>
                <c:pt idx="1">
                  <c:v>5.87</c:v>
                </c:pt>
                <c:pt idx="2">
                  <c:v>5.29</c:v>
                </c:pt>
                <c:pt idx="3">
                  <c:v>4.75</c:v>
                </c:pt>
                <c:pt idx="4">
                  <c:v>5.29</c:v>
                </c:pt>
                <c:pt idx="5">
                  <c:v>4.5</c:v>
                </c:pt>
                <c:pt idx="6">
                  <c:v>5.0999999999999996</c:v>
                </c:pt>
              </c:numCache>
            </c:numRef>
          </c:val>
          <c:smooth val="0"/>
          <c:extLst>
            <c:ext xmlns:c16="http://schemas.microsoft.com/office/drawing/2014/chart" uri="{C3380CC4-5D6E-409C-BE32-E72D297353CC}">
              <c16:uniqueId val="{00000000-B2AB-3C47-B3A3-F4DE25A310E6}"/>
            </c:ext>
          </c:extLst>
        </c:ser>
        <c:ser>
          <c:idx val="1"/>
          <c:order val="1"/>
          <c:tx>
            <c:strRef>
              <c:f>'Math Sc Hum SE Clusters CTYI'!$G$13</c:f>
              <c:strCache>
                <c:ptCount val="1"/>
                <c:pt idx="0">
                  <c:v>Well-Rounded Superstars n=219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'Math Sc Hum SE Clusters CTYI'!$H$11:$N$11</c:f>
              <c:strCache>
                <c:ptCount val="7"/>
                <c:pt idx="0">
                  <c:v>**Math</c:v>
                </c:pt>
                <c:pt idx="1">
                  <c:v>**Algebra</c:v>
                </c:pt>
                <c:pt idx="2">
                  <c:v>**Science</c:v>
                </c:pt>
                <c:pt idx="3">
                  <c:v>**Biology</c:v>
                </c:pt>
                <c:pt idx="4">
                  <c:v>**Reading/Writing</c:v>
                </c:pt>
                <c:pt idx="5">
                  <c:v>*Foreign Lang</c:v>
                </c:pt>
                <c:pt idx="6">
                  <c:v>*Social Studies</c:v>
                </c:pt>
              </c:strCache>
            </c:strRef>
          </c:cat>
          <c:val>
            <c:numRef>
              <c:f>'Math Sc Hum SE Clusters CTYI'!$H$13:$N$13</c:f>
              <c:numCache>
                <c:formatCode>General</c:formatCode>
                <c:ptCount val="7"/>
                <c:pt idx="0">
                  <c:v>6.63</c:v>
                </c:pt>
                <c:pt idx="1">
                  <c:v>6.66</c:v>
                </c:pt>
                <c:pt idx="2">
                  <c:v>6.81</c:v>
                </c:pt>
                <c:pt idx="3">
                  <c:v>6.72</c:v>
                </c:pt>
                <c:pt idx="4">
                  <c:v>6.35</c:v>
                </c:pt>
                <c:pt idx="5">
                  <c:v>5.78</c:v>
                </c:pt>
                <c:pt idx="6">
                  <c:v>5.97</c:v>
                </c:pt>
              </c:numCache>
            </c:numRef>
          </c:val>
          <c:smooth val="0"/>
          <c:extLst>
            <c:ext xmlns:c16="http://schemas.microsoft.com/office/drawing/2014/chart" uri="{C3380CC4-5D6E-409C-BE32-E72D297353CC}">
              <c16:uniqueId val="{00000001-B2AB-3C47-B3A3-F4DE25A310E6}"/>
            </c:ext>
          </c:extLst>
        </c:ser>
        <c:ser>
          <c:idx val="2"/>
          <c:order val="2"/>
          <c:tx>
            <c:strRef>
              <c:f>'Math Sc Hum SE Clusters CTYI'!$G$14</c:f>
              <c:strCache>
                <c:ptCount val="1"/>
                <c:pt idx="0">
                  <c:v>Math Insecure n=92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'Math Sc Hum SE Clusters CTYI'!$H$11:$N$11</c:f>
              <c:strCache>
                <c:ptCount val="7"/>
                <c:pt idx="0">
                  <c:v>**Math</c:v>
                </c:pt>
                <c:pt idx="1">
                  <c:v>**Algebra</c:v>
                </c:pt>
                <c:pt idx="2">
                  <c:v>**Science</c:v>
                </c:pt>
                <c:pt idx="3">
                  <c:v>**Biology</c:v>
                </c:pt>
                <c:pt idx="4">
                  <c:v>**Reading/Writing</c:v>
                </c:pt>
                <c:pt idx="5">
                  <c:v>*Foreign Lang</c:v>
                </c:pt>
                <c:pt idx="6">
                  <c:v>*Social Studies</c:v>
                </c:pt>
              </c:strCache>
            </c:strRef>
          </c:cat>
          <c:val>
            <c:numRef>
              <c:f>'Math Sc Hum SE Clusters CTYI'!$H$14:$N$14</c:f>
              <c:numCache>
                <c:formatCode>General</c:formatCode>
                <c:ptCount val="7"/>
                <c:pt idx="0">
                  <c:v>4.1100000000000003</c:v>
                </c:pt>
                <c:pt idx="1">
                  <c:v>3.91</c:v>
                </c:pt>
                <c:pt idx="2">
                  <c:v>5.82</c:v>
                </c:pt>
                <c:pt idx="3">
                  <c:v>5.94</c:v>
                </c:pt>
                <c:pt idx="4">
                  <c:v>5.98</c:v>
                </c:pt>
                <c:pt idx="5">
                  <c:v>4.8899999999999997</c:v>
                </c:pt>
                <c:pt idx="6">
                  <c:v>5.41</c:v>
                </c:pt>
              </c:numCache>
            </c:numRef>
          </c:val>
          <c:smooth val="0"/>
          <c:extLst>
            <c:ext xmlns:c16="http://schemas.microsoft.com/office/drawing/2014/chart" uri="{C3380CC4-5D6E-409C-BE32-E72D297353CC}">
              <c16:uniqueId val="{00000002-B2AB-3C47-B3A3-F4DE25A310E6}"/>
            </c:ext>
          </c:extLst>
        </c:ser>
        <c:dLbls>
          <c:showLegendKey val="0"/>
          <c:showVal val="0"/>
          <c:showCatName val="0"/>
          <c:showSerName val="0"/>
          <c:showPercent val="0"/>
          <c:showBubbleSize val="0"/>
        </c:dLbls>
        <c:marker val="1"/>
        <c:smooth val="0"/>
        <c:axId val="659112143"/>
        <c:axId val="659311887"/>
      </c:lineChart>
      <c:catAx>
        <c:axId val="65911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311887"/>
        <c:crosses val="autoZero"/>
        <c:auto val="1"/>
        <c:lblAlgn val="ctr"/>
        <c:lblOffset val="100"/>
        <c:noMultiLvlLbl val="0"/>
      </c:catAx>
      <c:valAx>
        <c:axId val="659311887"/>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11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 5 International'!$M$150</c:f>
              <c:strCache>
                <c:ptCount val="1"/>
                <c:pt idx="0">
                  <c:v>CTYI n=481</c:v>
                </c:pt>
              </c:strCache>
            </c:strRef>
          </c:tx>
          <c:spPr>
            <a:solidFill>
              <a:schemeClr val="accent1"/>
            </a:solidFill>
            <a:ln>
              <a:noFill/>
            </a:ln>
            <a:effectLst/>
          </c:spPr>
          <c:invertIfNegative val="0"/>
          <c:cat>
            <c:strRef>
              <c:f>'Ch 5 International'!$L$151:$L$153</c:f>
              <c:strCache>
                <c:ptCount val="3"/>
                <c:pt idx="0">
                  <c:v>Implicit Total</c:v>
                </c:pt>
                <c:pt idx="1">
                  <c:v>Fixed Intelligence</c:v>
                </c:pt>
                <c:pt idx="2">
                  <c:v>Fixed Personality</c:v>
                </c:pt>
              </c:strCache>
            </c:strRef>
          </c:cat>
          <c:val>
            <c:numRef>
              <c:f>'Ch 5 International'!$M$151:$M$153</c:f>
              <c:numCache>
                <c:formatCode>0.00</c:formatCode>
                <c:ptCount val="3"/>
                <c:pt idx="0">
                  <c:v>3.1667000000000001</c:v>
                </c:pt>
                <c:pt idx="1">
                  <c:v>3</c:v>
                </c:pt>
                <c:pt idx="2">
                  <c:v>3.1667000000000001</c:v>
                </c:pt>
              </c:numCache>
            </c:numRef>
          </c:val>
          <c:extLst>
            <c:ext xmlns:c16="http://schemas.microsoft.com/office/drawing/2014/chart" uri="{C3380CC4-5D6E-409C-BE32-E72D297353CC}">
              <c16:uniqueId val="{00000000-A12C-AE4A-A260-64A3C120EADD}"/>
            </c:ext>
          </c:extLst>
        </c:ser>
        <c:ser>
          <c:idx val="1"/>
          <c:order val="1"/>
          <c:tx>
            <c:strRef>
              <c:f>'Ch 5 International'!$N$150</c:f>
              <c:strCache>
                <c:ptCount val="1"/>
                <c:pt idx="0">
                  <c:v>CAT n=353</c:v>
                </c:pt>
              </c:strCache>
            </c:strRef>
          </c:tx>
          <c:spPr>
            <a:solidFill>
              <a:schemeClr val="accent2"/>
            </a:solidFill>
            <a:ln>
              <a:noFill/>
            </a:ln>
            <a:effectLst/>
          </c:spPr>
          <c:invertIfNegative val="0"/>
          <c:cat>
            <c:strRef>
              <c:f>'Ch 5 International'!$L$151:$L$153</c:f>
              <c:strCache>
                <c:ptCount val="3"/>
                <c:pt idx="0">
                  <c:v>Implicit Total</c:v>
                </c:pt>
                <c:pt idx="1">
                  <c:v>Fixed Intelligence</c:v>
                </c:pt>
                <c:pt idx="2">
                  <c:v>Fixed Personality</c:v>
                </c:pt>
              </c:strCache>
            </c:strRef>
          </c:cat>
          <c:val>
            <c:numRef>
              <c:f>'Ch 5 International'!$N$151:$N$153</c:f>
              <c:numCache>
                <c:formatCode>0.00</c:formatCode>
                <c:ptCount val="3"/>
                <c:pt idx="0">
                  <c:v>3.149</c:v>
                </c:pt>
                <c:pt idx="1">
                  <c:v>3</c:v>
                </c:pt>
                <c:pt idx="2">
                  <c:v>3.3332999999999999</c:v>
                </c:pt>
              </c:numCache>
            </c:numRef>
          </c:val>
          <c:extLst>
            <c:ext xmlns:c16="http://schemas.microsoft.com/office/drawing/2014/chart" uri="{C3380CC4-5D6E-409C-BE32-E72D297353CC}">
              <c16:uniqueId val="{00000001-A12C-AE4A-A260-64A3C120EADD}"/>
            </c:ext>
          </c:extLst>
        </c:ser>
        <c:ser>
          <c:idx val="2"/>
          <c:order val="2"/>
          <c:tx>
            <c:strRef>
              <c:f>'Ch 5 International'!$O$150</c:f>
              <c:strCache>
                <c:ptCount val="1"/>
                <c:pt idx="0">
                  <c:v>CTYG n=135</c:v>
                </c:pt>
              </c:strCache>
            </c:strRef>
          </c:tx>
          <c:spPr>
            <a:solidFill>
              <a:schemeClr val="accent3"/>
            </a:solidFill>
            <a:ln>
              <a:noFill/>
            </a:ln>
            <a:effectLst/>
          </c:spPr>
          <c:invertIfNegative val="0"/>
          <c:cat>
            <c:strRef>
              <c:f>'Ch 5 International'!$L$151:$L$153</c:f>
              <c:strCache>
                <c:ptCount val="3"/>
                <c:pt idx="0">
                  <c:v>Implicit Total</c:v>
                </c:pt>
                <c:pt idx="1">
                  <c:v>Fixed Intelligence</c:v>
                </c:pt>
                <c:pt idx="2">
                  <c:v>Fixed Personality</c:v>
                </c:pt>
              </c:strCache>
            </c:strRef>
          </c:cat>
          <c:val>
            <c:numRef>
              <c:f>'Ch 5 International'!$O$151:$O$153</c:f>
              <c:numCache>
                <c:formatCode>0.00</c:formatCode>
                <c:ptCount val="3"/>
                <c:pt idx="0">
                  <c:v>3.25</c:v>
                </c:pt>
                <c:pt idx="1">
                  <c:v>3.1667000000000001</c:v>
                </c:pt>
                <c:pt idx="2">
                  <c:v>3.1667000000000001</c:v>
                </c:pt>
              </c:numCache>
            </c:numRef>
          </c:val>
          <c:extLst>
            <c:ext xmlns:c16="http://schemas.microsoft.com/office/drawing/2014/chart" uri="{C3380CC4-5D6E-409C-BE32-E72D297353CC}">
              <c16:uniqueId val="{00000002-A12C-AE4A-A260-64A3C120EADD}"/>
            </c:ext>
          </c:extLst>
        </c:ser>
        <c:ser>
          <c:idx val="3"/>
          <c:order val="3"/>
          <c:tx>
            <c:strRef>
              <c:f>'Ch 5 International'!$P$150</c:f>
              <c:strCache>
                <c:ptCount val="1"/>
                <c:pt idx="0">
                  <c:v>JBNS n=442</c:v>
                </c:pt>
              </c:strCache>
            </c:strRef>
          </c:tx>
          <c:spPr>
            <a:solidFill>
              <a:schemeClr val="accent4"/>
            </a:solidFill>
            <a:ln>
              <a:noFill/>
            </a:ln>
            <a:effectLst/>
          </c:spPr>
          <c:invertIfNegative val="0"/>
          <c:cat>
            <c:strRef>
              <c:f>'Ch 5 International'!$L$151:$L$153</c:f>
              <c:strCache>
                <c:ptCount val="3"/>
                <c:pt idx="0">
                  <c:v>Implicit Total</c:v>
                </c:pt>
                <c:pt idx="1">
                  <c:v>Fixed Intelligence</c:v>
                </c:pt>
                <c:pt idx="2">
                  <c:v>Fixed Personality</c:v>
                </c:pt>
              </c:strCache>
            </c:strRef>
          </c:cat>
          <c:val>
            <c:numRef>
              <c:f>'Ch 5 International'!$P$151:$P$153</c:f>
              <c:numCache>
                <c:formatCode>0.00</c:formatCode>
                <c:ptCount val="3"/>
                <c:pt idx="0">
                  <c:v>3.0832999999999999</c:v>
                </c:pt>
                <c:pt idx="1">
                  <c:v>2.8332999999999999</c:v>
                </c:pt>
                <c:pt idx="2">
                  <c:v>3.3332999999999999</c:v>
                </c:pt>
              </c:numCache>
            </c:numRef>
          </c:val>
          <c:extLst>
            <c:ext xmlns:c16="http://schemas.microsoft.com/office/drawing/2014/chart" uri="{C3380CC4-5D6E-409C-BE32-E72D297353CC}">
              <c16:uniqueId val="{00000003-A12C-AE4A-A260-64A3C120EADD}"/>
            </c:ext>
          </c:extLst>
        </c:ser>
        <c:dLbls>
          <c:showLegendKey val="0"/>
          <c:showVal val="0"/>
          <c:showCatName val="0"/>
          <c:showSerName val="0"/>
          <c:showPercent val="0"/>
          <c:showBubbleSize val="0"/>
        </c:dLbls>
        <c:gapWidth val="219"/>
        <c:overlap val="-27"/>
        <c:axId val="1849671103"/>
        <c:axId val="1141237584"/>
      </c:barChart>
      <c:catAx>
        <c:axId val="184967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1237584"/>
        <c:crosses val="autoZero"/>
        <c:auto val="1"/>
        <c:lblAlgn val="ctr"/>
        <c:lblOffset val="100"/>
        <c:noMultiLvlLbl val="0"/>
      </c:catAx>
      <c:valAx>
        <c:axId val="1141237584"/>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Low-Incremental   High-Fixed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967110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'Math Sc Hum SE Clusters CTYI'!$B$545</c:f>
              <c:strCache>
                <c:ptCount val="1"/>
                <c:pt idx="0">
                  <c:v>Female</c:v>
                </c:pt>
              </c:strCache>
            </c:strRef>
          </c:tx>
          <c:spPr>
            <a:solidFill>
              <a:srgbClr val="EE74DF"/>
            </a:solidFill>
            <a:ln>
              <a:noFill/>
            </a:ln>
            <a:effectLst/>
          </c:spPr>
          <c:invertIfNegative val="0"/>
          <c:cat>
            <c:strRef>
              <c:f>'Math Sc Hum SE Clusters CTYI'!$C$544:$E$544</c:f>
              <c:strCache>
                <c:ptCount val="3"/>
                <c:pt idx="0">
                  <c:v>Math Confident n=167</c:v>
                </c:pt>
                <c:pt idx="1">
                  <c:v>Well-Rounded n=219</c:v>
                </c:pt>
                <c:pt idx="2">
                  <c:v>Math Insecure n=91</c:v>
                </c:pt>
              </c:strCache>
            </c:strRef>
          </c:cat>
          <c:val>
            <c:numRef>
              <c:f>'Math Sc Hum SE Clusters CTYI'!$C$545:$E$545</c:f>
              <c:numCache>
                <c:formatCode>0%</c:formatCode>
                <c:ptCount val="3"/>
                <c:pt idx="0">
                  <c:v>0.40100000000000002</c:v>
                </c:pt>
                <c:pt idx="1">
                  <c:v>0.45200000000000001</c:v>
                </c:pt>
                <c:pt idx="2">
                  <c:v>0.58199999999999996</c:v>
                </c:pt>
              </c:numCache>
            </c:numRef>
          </c:val>
          <c:extLst>
            <c:ext xmlns:c16="http://schemas.microsoft.com/office/drawing/2014/chart" uri="{C3380CC4-5D6E-409C-BE32-E72D297353CC}">
              <c16:uniqueId val="{00000000-6D57-4043-A6B9-40AB6E62164C}"/>
            </c:ext>
          </c:extLst>
        </c:ser>
        <c:ser>
          <c:idx val="1"/>
          <c:order val="1"/>
          <c:tx>
            <c:strRef>
              <c:f>'Math Sc Hum SE Clusters CTYI'!$B$546</c:f>
              <c:strCache>
                <c:ptCount val="1"/>
                <c:pt idx="0">
                  <c:v>Male</c:v>
                </c:pt>
              </c:strCache>
            </c:strRef>
          </c:tx>
          <c:spPr>
            <a:solidFill>
              <a:schemeClr val="accent1"/>
            </a:solidFill>
            <a:ln>
              <a:noFill/>
            </a:ln>
            <a:effectLst/>
          </c:spPr>
          <c:invertIfNegative val="0"/>
          <c:cat>
            <c:strRef>
              <c:f>'Math Sc Hum SE Clusters CTYI'!$C$544:$E$544</c:f>
              <c:strCache>
                <c:ptCount val="3"/>
                <c:pt idx="0">
                  <c:v>Math Confident n=167</c:v>
                </c:pt>
                <c:pt idx="1">
                  <c:v>Well-Rounded n=219</c:v>
                </c:pt>
                <c:pt idx="2">
                  <c:v>Math Insecure n=91</c:v>
                </c:pt>
              </c:strCache>
            </c:strRef>
          </c:cat>
          <c:val>
            <c:numRef>
              <c:f>'Math Sc Hum SE Clusters CTYI'!$C$546:$E$546</c:f>
              <c:numCache>
                <c:formatCode>0%</c:formatCode>
                <c:ptCount val="3"/>
                <c:pt idx="0">
                  <c:v>0.59899999999999998</c:v>
                </c:pt>
                <c:pt idx="1">
                  <c:v>0.54800000000000004</c:v>
                </c:pt>
                <c:pt idx="2">
                  <c:v>0.41799999999999998</c:v>
                </c:pt>
              </c:numCache>
            </c:numRef>
          </c:val>
          <c:extLst>
            <c:ext xmlns:c16="http://schemas.microsoft.com/office/drawing/2014/chart" uri="{C3380CC4-5D6E-409C-BE32-E72D297353CC}">
              <c16:uniqueId val="{00000001-6D57-4043-A6B9-40AB6E62164C}"/>
            </c:ext>
          </c:extLst>
        </c:ser>
        <c:dLbls>
          <c:showLegendKey val="0"/>
          <c:showVal val="0"/>
          <c:showCatName val="0"/>
          <c:showSerName val="0"/>
          <c:showPercent val="0"/>
          <c:showBubbleSize val="0"/>
        </c:dLbls>
        <c:gapWidth val="219"/>
        <c:overlap val="-27"/>
        <c:axId val="579839888"/>
        <c:axId val="1409482623"/>
      </c:barChart>
      <c:catAx>
        <c:axId val="5798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9482623"/>
        <c:crosses val="autoZero"/>
        <c:auto val="1"/>
        <c:lblAlgn val="ctr"/>
        <c:lblOffset val="100"/>
        <c:noMultiLvlLbl val="0"/>
      </c:catAx>
      <c:valAx>
        <c:axId val="14094826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983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2012'!$L$65</c:f>
              <c:strCache>
                <c:ptCount val="1"/>
                <c:pt idx="0">
                  <c:v>Primary Male n=28</c:v>
                </c:pt>
              </c:strCache>
            </c:strRef>
          </c:tx>
          <c:spPr>
            <a:solidFill>
              <a:schemeClr val="accent1"/>
            </a:solidFill>
            <a:ln>
              <a:noFill/>
            </a:ln>
            <a:effectLst/>
          </c:spPr>
          <c:invertIfNegative val="0"/>
          <c:cat>
            <c:strRef>
              <c:f>'CTYI 2012'!$M$64:$T$64</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2012'!$M$65:$T$65</c:f>
              <c:numCache>
                <c:formatCode>General</c:formatCode>
                <c:ptCount val="8"/>
                <c:pt idx="0">
                  <c:v>3.5232999999999999</c:v>
                </c:pt>
                <c:pt idx="1">
                  <c:v>3.794</c:v>
                </c:pt>
                <c:pt idx="2">
                  <c:v>4.2629000000000001</c:v>
                </c:pt>
                <c:pt idx="3">
                  <c:v>3.5299</c:v>
                </c:pt>
                <c:pt idx="4">
                  <c:v>4.1334</c:v>
                </c:pt>
                <c:pt idx="5">
                  <c:v>4.6268000000000002</c:v>
                </c:pt>
                <c:pt idx="6">
                  <c:v>4.3414000000000001</c:v>
                </c:pt>
                <c:pt idx="7">
                  <c:v>4.1849999999999996</c:v>
                </c:pt>
              </c:numCache>
            </c:numRef>
          </c:val>
          <c:extLst>
            <c:ext xmlns:c16="http://schemas.microsoft.com/office/drawing/2014/chart" uri="{C3380CC4-5D6E-409C-BE32-E72D297353CC}">
              <c16:uniqueId val="{00000000-8030-4530-9568-36EBE5158E95}"/>
            </c:ext>
          </c:extLst>
        </c:ser>
        <c:ser>
          <c:idx val="1"/>
          <c:order val="1"/>
          <c:tx>
            <c:strRef>
              <c:f>'CTYI 2012'!$L$66</c:f>
              <c:strCache>
                <c:ptCount val="1"/>
                <c:pt idx="0">
                  <c:v>Primary Female n=23</c:v>
                </c:pt>
              </c:strCache>
            </c:strRef>
          </c:tx>
          <c:spPr>
            <a:solidFill>
              <a:schemeClr val="accent2"/>
            </a:solidFill>
            <a:ln>
              <a:noFill/>
            </a:ln>
            <a:effectLst/>
          </c:spPr>
          <c:invertIfNegative val="0"/>
          <c:cat>
            <c:strRef>
              <c:f>'CTYI 2012'!$M$64:$T$64</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2012'!$M$66:$T$66</c:f>
              <c:numCache>
                <c:formatCode>General</c:formatCode>
                <c:ptCount val="8"/>
                <c:pt idx="0">
                  <c:v>3.8616000000000001</c:v>
                </c:pt>
                <c:pt idx="1">
                  <c:v>3.6320999999999999</c:v>
                </c:pt>
                <c:pt idx="2">
                  <c:v>4.4927999999999999</c:v>
                </c:pt>
                <c:pt idx="3">
                  <c:v>3.6463000000000001</c:v>
                </c:pt>
                <c:pt idx="4">
                  <c:v>4.3042999999999996</c:v>
                </c:pt>
                <c:pt idx="5">
                  <c:v>4.8261000000000003</c:v>
                </c:pt>
                <c:pt idx="6">
                  <c:v>4.2172999999999998</c:v>
                </c:pt>
                <c:pt idx="7">
                  <c:v>4.3338000000000001</c:v>
                </c:pt>
              </c:numCache>
            </c:numRef>
          </c:val>
          <c:extLst>
            <c:ext xmlns:c16="http://schemas.microsoft.com/office/drawing/2014/chart" uri="{C3380CC4-5D6E-409C-BE32-E72D297353CC}">
              <c16:uniqueId val="{00000001-8030-4530-9568-36EBE5158E95}"/>
            </c:ext>
          </c:extLst>
        </c:ser>
        <c:ser>
          <c:idx val="2"/>
          <c:order val="2"/>
          <c:tx>
            <c:strRef>
              <c:f>'CTYI 2012'!$L$67</c:f>
              <c:strCache>
                <c:ptCount val="1"/>
                <c:pt idx="0">
                  <c:v>Secondary Male n=138</c:v>
                </c:pt>
              </c:strCache>
            </c:strRef>
          </c:tx>
          <c:spPr>
            <a:solidFill>
              <a:schemeClr val="accent3"/>
            </a:solidFill>
            <a:ln>
              <a:noFill/>
            </a:ln>
            <a:effectLst/>
          </c:spPr>
          <c:invertIfNegative val="0"/>
          <c:cat>
            <c:strRef>
              <c:f>'CTYI 2012'!$M$64:$T$64</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2012'!$M$67:$T$67</c:f>
              <c:numCache>
                <c:formatCode>General</c:formatCode>
                <c:ptCount val="8"/>
                <c:pt idx="0">
                  <c:v>3.5089000000000001</c:v>
                </c:pt>
                <c:pt idx="1">
                  <c:v>3.4601999999999999</c:v>
                </c:pt>
                <c:pt idx="2">
                  <c:v>3.8815</c:v>
                </c:pt>
                <c:pt idx="3">
                  <c:v>3.3714</c:v>
                </c:pt>
                <c:pt idx="4">
                  <c:v>3.6886999999999999</c:v>
                </c:pt>
                <c:pt idx="5">
                  <c:v>4.4245000000000001</c:v>
                </c:pt>
                <c:pt idx="6">
                  <c:v>4.1574999999999998</c:v>
                </c:pt>
                <c:pt idx="7">
                  <c:v>4.0008999999999997</c:v>
                </c:pt>
              </c:numCache>
            </c:numRef>
          </c:val>
          <c:extLst>
            <c:ext xmlns:c16="http://schemas.microsoft.com/office/drawing/2014/chart" uri="{C3380CC4-5D6E-409C-BE32-E72D297353CC}">
              <c16:uniqueId val="{00000002-8030-4530-9568-36EBE5158E95}"/>
            </c:ext>
          </c:extLst>
        </c:ser>
        <c:ser>
          <c:idx val="3"/>
          <c:order val="3"/>
          <c:tx>
            <c:strRef>
              <c:f>'CTYI 2012'!$L$68</c:f>
              <c:strCache>
                <c:ptCount val="1"/>
                <c:pt idx="0">
                  <c:v>Secondary Female n=143</c:v>
                </c:pt>
              </c:strCache>
            </c:strRef>
          </c:tx>
          <c:spPr>
            <a:solidFill>
              <a:schemeClr val="accent4"/>
            </a:solidFill>
            <a:ln>
              <a:noFill/>
            </a:ln>
            <a:effectLst/>
          </c:spPr>
          <c:invertIfNegative val="0"/>
          <c:cat>
            <c:strRef>
              <c:f>'CTYI 2012'!$M$64:$T$64</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2012'!$M$68:$T$68</c:f>
              <c:numCache>
                <c:formatCode>General</c:formatCode>
                <c:ptCount val="8"/>
                <c:pt idx="0">
                  <c:v>2.98</c:v>
                </c:pt>
                <c:pt idx="1">
                  <c:v>2.7014</c:v>
                </c:pt>
                <c:pt idx="2">
                  <c:v>3.8077000000000001</c:v>
                </c:pt>
                <c:pt idx="3">
                  <c:v>3.1158000000000001</c:v>
                </c:pt>
                <c:pt idx="4">
                  <c:v>3.7153</c:v>
                </c:pt>
                <c:pt idx="5">
                  <c:v>4.5963000000000003</c:v>
                </c:pt>
                <c:pt idx="6">
                  <c:v>3.6352000000000002</c:v>
                </c:pt>
                <c:pt idx="7">
                  <c:v>3.6265000000000001</c:v>
                </c:pt>
              </c:numCache>
            </c:numRef>
          </c:val>
          <c:extLst>
            <c:ext xmlns:c16="http://schemas.microsoft.com/office/drawing/2014/chart" uri="{C3380CC4-5D6E-409C-BE32-E72D297353CC}">
              <c16:uniqueId val="{00000003-8030-4530-9568-36EBE5158E95}"/>
            </c:ext>
          </c:extLst>
        </c:ser>
        <c:dLbls>
          <c:showLegendKey val="0"/>
          <c:showVal val="0"/>
          <c:showCatName val="0"/>
          <c:showSerName val="0"/>
          <c:showPercent val="0"/>
          <c:showBubbleSize val="0"/>
        </c:dLbls>
        <c:gapWidth val="219"/>
        <c:overlap val="-27"/>
        <c:axId val="1411886287"/>
        <c:axId val="1411887967"/>
      </c:barChart>
      <c:catAx>
        <c:axId val="141188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1887967"/>
        <c:crosses val="autoZero"/>
        <c:auto val="1"/>
        <c:lblAlgn val="ctr"/>
        <c:lblOffset val="100"/>
        <c:noMultiLvlLbl val="0"/>
      </c:catAx>
      <c:valAx>
        <c:axId val="1411887967"/>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1=False  5=True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1886287"/>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Personality Class Mean Comparisons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'CTYI15 16 Personality'!$A$152</c:f>
              <c:strCache>
                <c:ptCount val="1"/>
                <c:pt idx="0">
                  <c:v>FFMCL1 n=252 (Moderate Resilients)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'CTYI15 16 Personality'!$B$151:$F$151</c:f>
              <c:strCache>
                <c:ptCount val="5"/>
                <c:pt idx="0">
                  <c:v>Extraversion</c:v>
                </c:pt>
                <c:pt idx="1">
                  <c:v>Agreeableness</c:v>
                </c:pt>
                <c:pt idx="2">
                  <c:v>Conscientiousness</c:v>
                </c:pt>
                <c:pt idx="3">
                  <c:v>Neuroticism</c:v>
                </c:pt>
                <c:pt idx="4">
                  <c:v>Openness</c:v>
                </c:pt>
              </c:strCache>
            </c:strRef>
          </c:cat>
          <c:val>
            <c:numRef>
              <c:f>'CTYI15 16 Personality'!$B$152:$F$152</c:f>
              <c:numCache>
                <c:formatCode>General</c:formatCode>
                <c:ptCount val="5"/>
                <c:pt idx="0">
                  <c:v>3.1133000000000002</c:v>
                </c:pt>
                <c:pt idx="1">
                  <c:v>3.5832999999999999</c:v>
                </c:pt>
                <c:pt idx="2">
                  <c:v>3.3855</c:v>
                </c:pt>
                <c:pt idx="3">
                  <c:v>2.7648000000000001</c:v>
                </c:pt>
                <c:pt idx="4">
                  <c:v>3.4870000000000001</c:v>
                </c:pt>
              </c:numCache>
            </c:numRef>
          </c:val>
          <c:smooth val="0"/>
          <c:extLst>
            <c:ext xmlns:c16="http://schemas.microsoft.com/office/drawing/2014/chart" uri="{C3380CC4-5D6E-409C-BE32-E72D297353CC}">
              <c16:uniqueId val="{00000000-8460-4DEA-A3AF-B45493B116C2}"/>
            </c:ext>
          </c:extLst>
        </c:ser>
        <c:ser>
          <c:idx val="1"/>
          <c:order val="1"/>
          <c:tx>
            <c:strRef>
              <c:f>'CTYI15 16 Personality'!$A$153</c:f>
              <c:strCache>
                <c:ptCount val="1"/>
                <c:pt idx="0">
                  <c:v>FFMCL2 n=116 (Overcontrollers)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'CTYI15 16 Personality'!$B$151:$F$151</c:f>
              <c:strCache>
                <c:ptCount val="5"/>
                <c:pt idx="0">
                  <c:v>Extraversion</c:v>
                </c:pt>
                <c:pt idx="1">
                  <c:v>Agreeableness</c:v>
                </c:pt>
                <c:pt idx="2">
                  <c:v>Conscientiousness</c:v>
                </c:pt>
                <c:pt idx="3">
                  <c:v>Neuroticism</c:v>
                </c:pt>
                <c:pt idx="4">
                  <c:v>Openness</c:v>
                </c:pt>
              </c:strCache>
            </c:strRef>
          </c:cat>
          <c:val>
            <c:numRef>
              <c:f>'CTYI15 16 Personality'!$B$153:$F$153</c:f>
              <c:numCache>
                <c:formatCode>General</c:formatCode>
                <c:ptCount val="5"/>
                <c:pt idx="0">
                  <c:v>2.3828999999999998</c:v>
                </c:pt>
                <c:pt idx="1">
                  <c:v>3.2557</c:v>
                </c:pt>
                <c:pt idx="2">
                  <c:v>2.7509999999999999</c:v>
                </c:pt>
                <c:pt idx="3">
                  <c:v>4.0457999999999998</c:v>
                </c:pt>
                <c:pt idx="4">
                  <c:v>3.5813999999999999</c:v>
                </c:pt>
              </c:numCache>
            </c:numRef>
          </c:val>
          <c:smooth val="0"/>
          <c:extLst>
            <c:ext xmlns:c16="http://schemas.microsoft.com/office/drawing/2014/chart" uri="{C3380CC4-5D6E-409C-BE32-E72D297353CC}">
              <c16:uniqueId val="{00000001-8460-4DEA-A3AF-B45493B116C2}"/>
            </c:ext>
          </c:extLst>
        </c:ser>
        <c:ser>
          <c:idx val="2"/>
          <c:order val="2"/>
          <c:tx>
            <c:strRef>
              <c:f>'CTYI15 16 Personality'!$A$154</c:f>
              <c:strCache>
                <c:ptCount val="1"/>
                <c:pt idx="0">
                  <c:v>FFMCL3 n=46 (Undercontrollers)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'CTYI15 16 Personality'!$B$151:$F$151</c:f>
              <c:strCache>
                <c:ptCount val="5"/>
                <c:pt idx="0">
                  <c:v>Extraversion</c:v>
                </c:pt>
                <c:pt idx="1">
                  <c:v>Agreeableness</c:v>
                </c:pt>
                <c:pt idx="2">
                  <c:v>Conscientiousness</c:v>
                </c:pt>
                <c:pt idx="3">
                  <c:v>Neuroticism</c:v>
                </c:pt>
                <c:pt idx="4">
                  <c:v>Openness</c:v>
                </c:pt>
              </c:strCache>
            </c:strRef>
          </c:cat>
          <c:val>
            <c:numRef>
              <c:f>'CTYI15 16 Personality'!$B$154:$F$154</c:f>
              <c:numCache>
                <c:formatCode>General</c:formatCode>
                <c:ptCount val="5"/>
                <c:pt idx="0">
                  <c:v>4.0380000000000003</c:v>
                </c:pt>
                <c:pt idx="1">
                  <c:v>2.7585000000000002</c:v>
                </c:pt>
                <c:pt idx="2">
                  <c:v>2.8936999999999999</c:v>
                </c:pt>
                <c:pt idx="3">
                  <c:v>2.9973000000000001</c:v>
                </c:pt>
                <c:pt idx="4">
                  <c:v>4.0978000000000003</c:v>
                </c:pt>
              </c:numCache>
            </c:numRef>
          </c:val>
          <c:smooth val="0"/>
          <c:extLst>
            <c:ext xmlns:c16="http://schemas.microsoft.com/office/drawing/2014/chart" uri="{C3380CC4-5D6E-409C-BE32-E72D297353CC}">
              <c16:uniqueId val="{00000002-8460-4DEA-A3AF-B45493B116C2}"/>
            </c:ext>
          </c:extLst>
        </c:ser>
        <c:ser>
          <c:idx val="3"/>
          <c:order val="3"/>
          <c:tx>
            <c:strRef>
              <c:f>'CTYI15 16 Personality'!$A$155</c:f>
              <c:strCache>
                <c:ptCount val="1"/>
                <c:pt idx="0">
                  <c:v>FFMCL4 n=66 (High Resilients)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'CTYI15 16 Personality'!$B$151:$F$151</c:f>
              <c:strCache>
                <c:ptCount val="5"/>
                <c:pt idx="0">
                  <c:v>Extraversion</c:v>
                </c:pt>
                <c:pt idx="1">
                  <c:v>Agreeableness</c:v>
                </c:pt>
                <c:pt idx="2">
                  <c:v>Conscientiousness</c:v>
                </c:pt>
                <c:pt idx="3">
                  <c:v>Neuroticism</c:v>
                </c:pt>
                <c:pt idx="4">
                  <c:v>Openness</c:v>
                </c:pt>
              </c:strCache>
            </c:strRef>
          </c:cat>
          <c:val>
            <c:numRef>
              <c:f>'CTYI15 16 Personality'!$B$155:$F$155</c:f>
              <c:numCache>
                <c:formatCode>General</c:formatCode>
                <c:ptCount val="5"/>
                <c:pt idx="0">
                  <c:v>3.7465000000000002</c:v>
                </c:pt>
                <c:pt idx="1">
                  <c:v>4.3552</c:v>
                </c:pt>
                <c:pt idx="2">
                  <c:v>4.0968999999999998</c:v>
                </c:pt>
                <c:pt idx="3">
                  <c:v>2.2063999999999999</c:v>
                </c:pt>
                <c:pt idx="4">
                  <c:v>4.1492000000000004</c:v>
                </c:pt>
              </c:numCache>
            </c:numRef>
          </c:val>
          <c:smooth val="0"/>
          <c:extLst>
            <c:ext xmlns:c16="http://schemas.microsoft.com/office/drawing/2014/chart" uri="{C3380CC4-5D6E-409C-BE32-E72D297353CC}">
              <c16:uniqueId val="{00000003-8460-4DEA-A3AF-B45493B116C2}"/>
            </c:ext>
          </c:extLst>
        </c:ser>
        <c:dLbls>
          <c:showLegendKey val="0"/>
          <c:showVal val="0"/>
          <c:showCatName val="0"/>
          <c:showSerName val="0"/>
          <c:showPercent val="0"/>
          <c:showBubbleSize val="0"/>
        </c:dLbls>
        <c:marker val="1"/>
        <c:smooth val="0"/>
        <c:axId val="1435797360"/>
        <c:axId val="1436336768"/>
      </c:lineChart>
      <c:catAx>
        <c:axId val="14357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6336768"/>
        <c:crosses val="autoZero"/>
        <c:auto val="1"/>
        <c:lblAlgn val="ctr"/>
        <c:lblOffset val="100"/>
        <c:noMultiLvlLbl val="0"/>
      </c:catAx>
      <c:valAx>
        <c:axId val="1436336768"/>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5797360"/>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'CTYI 2012'!$B$293</c:f>
              <c:strCache>
                <c:ptCount val="1"/>
                <c:pt idx="0">
                  <c:v>SCCLU1 n=156 (GENHI)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'CTYI 2012'!$C$292:$J$292</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2012'!$C$293:$J$293</c:f>
              <c:numCache>
                <c:formatCode>General</c:formatCode>
                <c:ptCount val="8"/>
                <c:pt idx="0">
                  <c:v>3.7635000000000001</c:v>
                </c:pt>
                <c:pt idx="1">
                  <c:v>3.9729000000000001</c:v>
                </c:pt>
                <c:pt idx="2">
                  <c:v>4.3182999999999998</c:v>
                </c:pt>
                <c:pt idx="3">
                  <c:v>3.8334999999999999</c:v>
                </c:pt>
                <c:pt idx="4">
                  <c:v>4.0785</c:v>
                </c:pt>
                <c:pt idx="5">
                  <c:v>4.5570000000000004</c:v>
                </c:pt>
                <c:pt idx="6">
                  <c:v>4.2927999999999997</c:v>
                </c:pt>
                <c:pt idx="7">
                  <c:v>4.3246000000000002</c:v>
                </c:pt>
              </c:numCache>
            </c:numRef>
          </c:val>
          <c:smooth val="0"/>
          <c:extLst>
            <c:ext xmlns:c16="http://schemas.microsoft.com/office/drawing/2014/chart" uri="{C3380CC4-5D6E-409C-BE32-E72D297353CC}">
              <c16:uniqueId val="{00000000-F6E6-4A5E-A646-086248E63484}"/>
            </c:ext>
          </c:extLst>
        </c:ser>
        <c:ser>
          <c:idx val="1"/>
          <c:order val="1"/>
          <c:tx>
            <c:strRef>
              <c:f>'CTYI 2012'!$B$294</c:f>
              <c:strCache>
                <c:ptCount val="1"/>
                <c:pt idx="0">
                  <c:v>SCCLU2 n=43 (ACADHI)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'CTYI 2012'!$C$292:$J$292</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2012'!$C$294:$J$294</c:f>
              <c:numCache>
                <c:formatCode>General</c:formatCode>
                <c:ptCount val="8"/>
                <c:pt idx="0">
                  <c:v>3.5823999999999998</c:v>
                </c:pt>
                <c:pt idx="1">
                  <c:v>2.1421000000000001</c:v>
                </c:pt>
                <c:pt idx="2">
                  <c:v>4.4157000000000002</c:v>
                </c:pt>
                <c:pt idx="3">
                  <c:v>3.1957</c:v>
                </c:pt>
                <c:pt idx="4">
                  <c:v>4.0560999999999998</c:v>
                </c:pt>
                <c:pt idx="5">
                  <c:v>4.7727000000000004</c:v>
                </c:pt>
                <c:pt idx="6">
                  <c:v>4.6279000000000003</c:v>
                </c:pt>
                <c:pt idx="7">
                  <c:v>4.2225999999999999</c:v>
                </c:pt>
              </c:numCache>
            </c:numRef>
          </c:val>
          <c:smooth val="0"/>
          <c:extLst>
            <c:ext xmlns:c16="http://schemas.microsoft.com/office/drawing/2014/chart" uri="{C3380CC4-5D6E-409C-BE32-E72D297353CC}">
              <c16:uniqueId val="{00000001-F6E6-4A5E-A646-086248E63484}"/>
            </c:ext>
          </c:extLst>
        </c:ser>
        <c:ser>
          <c:idx val="2"/>
          <c:order val="2"/>
          <c:tx>
            <c:strRef>
              <c:f>'CTYI 2012'!$B$295</c:f>
              <c:strCache>
                <c:ptCount val="1"/>
                <c:pt idx="0">
                  <c:v>SCCLU3 n=69 (SCLOW)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'CTYI 2012'!$C$292:$J$292</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2012'!$C$295:$J$295</c:f>
              <c:numCache>
                <c:formatCode>General</c:formatCode>
                <c:ptCount val="8"/>
                <c:pt idx="0">
                  <c:v>2.5554000000000001</c:v>
                </c:pt>
                <c:pt idx="1">
                  <c:v>2.0091000000000001</c:v>
                </c:pt>
                <c:pt idx="2">
                  <c:v>3.4539</c:v>
                </c:pt>
                <c:pt idx="3">
                  <c:v>2.6120999999999999</c:v>
                </c:pt>
                <c:pt idx="4">
                  <c:v>3.0693999999999999</c:v>
                </c:pt>
                <c:pt idx="5">
                  <c:v>4.4576000000000002</c:v>
                </c:pt>
                <c:pt idx="6">
                  <c:v>2.6657999999999999</c:v>
                </c:pt>
                <c:pt idx="7">
                  <c:v>3.0411000000000001</c:v>
                </c:pt>
              </c:numCache>
            </c:numRef>
          </c:val>
          <c:smooth val="0"/>
          <c:extLst>
            <c:ext xmlns:c16="http://schemas.microsoft.com/office/drawing/2014/chart" uri="{C3380CC4-5D6E-409C-BE32-E72D297353CC}">
              <c16:uniqueId val="{00000002-F6E6-4A5E-A646-086248E63484}"/>
            </c:ext>
          </c:extLst>
        </c:ser>
        <c:ser>
          <c:idx val="3"/>
          <c:order val="3"/>
          <c:tx>
            <c:strRef>
              <c:f>'CTYI 2012'!$B$296</c:f>
              <c:strCache>
                <c:ptCount val="1"/>
                <c:pt idx="0">
                  <c:v>SCCLU4 n=86 (SCMOD)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'CTYI 2012'!$C$292:$J$292</c:f>
              <c:strCache>
                <c:ptCount val="8"/>
                <c:pt idx="0">
                  <c:v>Physical Appearance</c:v>
                </c:pt>
                <c:pt idx="1">
                  <c:v>Physical Ability</c:v>
                </c:pt>
                <c:pt idx="2">
                  <c:v>Parent Relations</c:v>
                </c:pt>
                <c:pt idx="3">
                  <c:v>Peer Relations</c:v>
                </c:pt>
                <c:pt idx="4">
                  <c:v>General-school</c:v>
                </c:pt>
                <c:pt idx="5">
                  <c:v>General-reading</c:v>
                </c:pt>
                <c:pt idx="6">
                  <c:v>General-math</c:v>
                </c:pt>
                <c:pt idx="7">
                  <c:v>General-self</c:v>
                </c:pt>
              </c:strCache>
            </c:strRef>
          </c:cat>
          <c:val>
            <c:numRef>
              <c:f>'CTYI 2012'!$C$296:$J$296</c:f>
              <c:numCache>
                <c:formatCode>General</c:formatCode>
                <c:ptCount val="8"/>
                <c:pt idx="0">
                  <c:v>2.9763999999999999</c:v>
                </c:pt>
                <c:pt idx="1">
                  <c:v>3.1945999999999999</c:v>
                </c:pt>
                <c:pt idx="2">
                  <c:v>3.3605999999999998</c:v>
                </c:pt>
                <c:pt idx="3">
                  <c:v>2.9424000000000001</c:v>
                </c:pt>
                <c:pt idx="4">
                  <c:v>3.6478000000000002</c:v>
                </c:pt>
                <c:pt idx="5">
                  <c:v>4.3883999999999999</c:v>
                </c:pt>
                <c:pt idx="6">
                  <c:v>3.9660000000000002</c:v>
                </c:pt>
                <c:pt idx="7">
                  <c:v>3.5430000000000001</c:v>
                </c:pt>
              </c:numCache>
            </c:numRef>
          </c:val>
          <c:smooth val="0"/>
          <c:extLst>
            <c:ext xmlns:c16="http://schemas.microsoft.com/office/drawing/2014/chart" uri="{C3380CC4-5D6E-409C-BE32-E72D297353CC}">
              <c16:uniqueId val="{00000003-F6E6-4A5E-A646-086248E63484}"/>
            </c:ext>
          </c:extLst>
        </c:ser>
        <c:dLbls>
          <c:showLegendKey val="0"/>
          <c:showVal val="0"/>
          <c:showCatName val="0"/>
          <c:showSerName val="0"/>
          <c:showPercent val="0"/>
          <c:showBubbleSize val="0"/>
        </c:dLbls>
        <c:marker val="1"/>
        <c:smooth val="0"/>
        <c:axId val="1311985167"/>
        <c:axId val="1258025599"/>
      </c:lineChart>
      <c:catAx>
        <c:axId val="131198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8025599"/>
        <c:crosses val="autoZero"/>
        <c:auto val="1"/>
        <c:lblAlgn val="ctr"/>
        <c:lblOffset val="100"/>
        <c:noMultiLvlLbl val="0"/>
      </c:catAx>
      <c:valAx>
        <c:axId val="1258025599"/>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1 = </a:t>
                </a:r>
                <a:r>
                  <a:rPr lang="en-US" sz="1000" i="0"/>
                  <a:t>False    </a:t>
                </a:r>
                <a:r>
                  <a:rPr lang="en-US" sz="1000"/>
                  <a:t> 3 = Sometimes False, Sometimes True  </a:t>
                </a:r>
              </a:p>
              <a:p>
                <a:pPr>
                  <a:defRPr/>
                </a:pPr>
                <a:r>
                  <a:rPr lang="en-US" sz="1000"/>
                  <a:t>5 = True </a:t>
                </a:r>
              </a:p>
            </c:rich>
          </c:tx>
          <c:layout>
            <c:manualLayout>
              <c:xMode val="edge"/>
              <c:yMode val="edge"/>
              <c:x val="1.0025062656641603E-2"/>
              <c:y val="1.13958482462419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1985167"/>
        <c:crosses val="autoZero"/>
        <c:crossBetween val="between"/>
        <c:majorUnit val="1"/>
      </c:valAx>
      <c:spPr>
        <a:noFill/>
        <a:ln>
          <a:noFill/>
        </a:ln>
        <a:effectLst/>
      </c:spPr>
    </c:plotArea>
    <c:legend>
      <c:legendPos val="b"/>
      <c:layout>
        <c:manualLayout>
          <c:xMode val="edge"/>
          <c:yMode val="edge"/>
          <c:x val="2.3934797623981211E-2"/>
          <c:y val="0.91268591426071743"/>
          <c:w val="0.9581452844710201"/>
          <c:h val="6.52755182461696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2012'!$AC$65</c:f>
              <c:strCache>
                <c:ptCount val="1"/>
                <c:pt idx="0">
                  <c:v>Primary Male n=28</c:v>
                </c:pt>
              </c:strCache>
            </c:strRef>
          </c:tx>
          <c:spPr>
            <a:solidFill>
              <a:schemeClr val="accent1"/>
            </a:solidFill>
            <a:ln>
              <a:noFill/>
            </a:ln>
            <a:effectLst/>
          </c:spPr>
          <c:invertIfNegative val="0"/>
          <c:cat>
            <c:strRef>
              <c:f>'CTYI 2012'!$AD$64:$AF$64</c:f>
              <c:strCache>
                <c:ptCount val="3"/>
                <c:pt idx="0">
                  <c:v>Nonacademic Self-Concept*</c:v>
                </c:pt>
                <c:pt idx="1">
                  <c:v>Academic Self-Concept</c:v>
                </c:pt>
                <c:pt idx="2">
                  <c:v>Total Self-Concept*</c:v>
                </c:pt>
              </c:strCache>
            </c:strRef>
          </c:cat>
          <c:val>
            <c:numRef>
              <c:f>'CTYI 2012'!$AD$65:$AF$65</c:f>
              <c:numCache>
                <c:formatCode>General</c:formatCode>
                <c:ptCount val="3"/>
                <c:pt idx="0">
                  <c:v>3.7774999999999999</c:v>
                </c:pt>
                <c:pt idx="1">
                  <c:v>4.3672000000000004</c:v>
                </c:pt>
                <c:pt idx="2">
                  <c:v>4.1098999999999997</c:v>
                </c:pt>
              </c:numCache>
            </c:numRef>
          </c:val>
          <c:extLst>
            <c:ext xmlns:c16="http://schemas.microsoft.com/office/drawing/2014/chart" uri="{C3380CC4-5D6E-409C-BE32-E72D297353CC}">
              <c16:uniqueId val="{00000000-6812-4872-8107-CA641466D9EF}"/>
            </c:ext>
          </c:extLst>
        </c:ser>
        <c:ser>
          <c:idx val="1"/>
          <c:order val="1"/>
          <c:tx>
            <c:strRef>
              <c:f>'CTYI 2012'!$AC$66</c:f>
              <c:strCache>
                <c:ptCount val="1"/>
                <c:pt idx="0">
                  <c:v>Primary Female n=23</c:v>
                </c:pt>
              </c:strCache>
            </c:strRef>
          </c:tx>
          <c:spPr>
            <a:solidFill>
              <a:schemeClr val="accent2"/>
            </a:solidFill>
            <a:ln>
              <a:noFill/>
            </a:ln>
            <a:effectLst/>
          </c:spPr>
          <c:invertIfNegative val="0"/>
          <c:cat>
            <c:strRef>
              <c:f>'CTYI 2012'!$AD$64:$AF$64</c:f>
              <c:strCache>
                <c:ptCount val="3"/>
                <c:pt idx="0">
                  <c:v>Nonacademic Self-Concept*</c:v>
                </c:pt>
                <c:pt idx="1">
                  <c:v>Academic Self-Concept</c:v>
                </c:pt>
                <c:pt idx="2">
                  <c:v>Total Self-Concept*</c:v>
                </c:pt>
              </c:strCache>
            </c:strRef>
          </c:cat>
          <c:val>
            <c:numRef>
              <c:f>'CTYI 2012'!$AD$66:$AF$66</c:f>
              <c:numCache>
                <c:formatCode>General</c:formatCode>
                <c:ptCount val="3"/>
                <c:pt idx="0">
                  <c:v>3.9081999999999999</c:v>
                </c:pt>
                <c:pt idx="1">
                  <c:v>4.4493</c:v>
                </c:pt>
                <c:pt idx="2">
                  <c:v>4.2304000000000004</c:v>
                </c:pt>
              </c:numCache>
            </c:numRef>
          </c:val>
          <c:extLst>
            <c:ext xmlns:c16="http://schemas.microsoft.com/office/drawing/2014/chart" uri="{C3380CC4-5D6E-409C-BE32-E72D297353CC}">
              <c16:uniqueId val="{00000001-6812-4872-8107-CA641466D9EF}"/>
            </c:ext>
          </c:extLst>
        </c:ser>
        <c:ser>
          <c:idx val="2"/>
          <c:order val="2"/>
          <c:tx>
            <c:strRef>
              <c:f>'CTYI 2012'!$AC$67</c:f>
              <c:strCache>
                <c:ptCount val="1"/>
                <c:pt idx="0">
                  <c:v>Secondary Male n=138</c:v>
                </c:pt>
              </c:strCache>
            </c:strRef>
          </c:tx>
          <c:spPr>
            <a:solidFill>
              <a:schemeClr val="accent3"/>
            </a:solidFill>
            <a:ln>
              <a:noFill/>
            </a:ln>
            <a:effectLst/>
          </c:spPr>
          <c:invertIfNegative val="0"/>
          <c:cat>
            <c:strRef>
              <c:f>'CTYI 2012'!$AD$64:$AF$64</c:f>
              <c:strCache>
                <c:ptCount val="3"/>
                <c:pt idx="0">
                  <c:v>Nonacademic Self-Concept*</c:v>
                </c:pt>
                <c:pt idx="1">
                  <c:v>Academic Self-Concept</c:v>
                </c:pt>
                <c:pt idx="2">
                  <c:v>Total Self-Concept*</c:v>
                </c:pt>
              </c:strCache>
            </c:strRef>
          </c:cat>
          <c:val>
            <c:numRef>
              <c:f>'CTYI 2012'!$AD$67:$AF$67</c:f>
              <c:numCache>
                <c:formatCode>General</c:formatCode>
                <c:ptCount val="3"/>
                <c:pt idx="0">
                  <c:v>3.5554999999999999</c:v>
                </c:pt>
                <c:pt idx="1">
                  <c:v>4.0903</c:v>
                </c:pt>
                <c:pt idx="2">
                  <c:v>3.8822000000000001</c:v>
                </c:pt>
              </c:numCache>
            </c:numRef>
          </c:val>
          <c:extLst>
            <c:ext xmlns:c16="http://schemas.microsoft.com/office/drawing/2014/chart" uri="{C3380CC4-5D6E-409C-BE32-E72D297353CC}">
              <c16:uniqueId val="{00000002-6812-4872-8107-CA641466D9EF}"/>
            </c:ext>
          </c:extLst>
        </c:ser>
        <c:ser>
          <c:idx val="3"/>
          <c:order val="3"/>
          <c:tx>
            <c:strRef>
              <c:f>'CTYI 2012'!$AC$68</c:f>
              <c:strCache>
                <c:ptCount val="1"/>
                <c:pt idx="0">
                  <c:v>Secondary Female n=143</c:v>
                </c:pt>
              </c:strCache>
            </c:strRef>
          </c:tx>
          <c:spPr>
            <a:solidFill>
              <a:schemeClr val="accent4"/>
            </a:solidFill>
            <a:ln>
              <a:noFill/>
            </a:ln>
            <a:effectLst/>
          </c:spPr>
          <c:invertIfNegative val="0"/>
          <c:cat>
            <c:strRef>
              <c:f>'CTYI 2012'!$AD$64:$AF$64</c:f>
              <c:strCache>
                <c:ptCount val="3"/>
                <c:pt idx="0">
                  <c:v>Nonacademic Self-Concept*</c:v>
                </c:pt>
                <c:pt idx="1">
                  <c:v>Academic Self-Concept</c:v>
                </c:pt>
                <c:pt idx="2">
                  <c:v>Total Self-Concept*</c:v>
                </c:pt>
              </c:strCache>
            </c:strRef>
          </c:cat>
          <c:val>
            <c:numRef>
              <c:f>'CTYI 2012'!$AD$68:$AF$68</c:f>
              <c:numCache>
                <c:formatCode>General</c:formatCode>
                <c:ptCount val="3"/>
                <c:pt idx="0">
                  <c:v>3.15</c:v>
                </c:pt>
                <c:pt idx="1">
                  <c:v>3.98</c:v>
                </c:pt>
                <c:pt idx="2">
                  <c:v>3.59</c:v>
                </c:pt>
              </c:numCache>
            </c:numRef>
          </c:val>
          <c:extLst>
            <c:ext xmlns:c16="http://schemas.microsoft.com/office/drawing/2014/chart" uri="{C3380CC4-5D6E-409C-BE32-E72D297353CC}">
              <c16:uniqueId val="{00000003-6812-4872-8107-CA641466D9EF}"/>
            </c:ext>
          </c:extLst>
        </c:ser>
        <c:dLbls>
          <c:showLegendKey val="0"/>
          <c:showVal val="0"/>
          <c:showCatName val="0"/>
          <c:showSerName val="0"/>
          <c:showPercent val="0"/>
          <c:showBubbleSize val="0"/>
        </c:dLbls>
        <c:gapWidth val="219"/>
        <c:overlap val="-27"/>
        <c:axId val="1365074927"/>
        <c:axId val="1365076607"/>
      </c:barChart>
      <c:catAx>
        <c:axId val="136507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65076607"/>
        <c:crosses val="autoZero"/>
        <c:auto val="1"/>
        <c:lblAlgn val="ctr"/>
        <c:lblOffset val="100"/>
        <c:noMultiLvlLbl val="0"/>
      </c:catAx>
      <c:valAx>
        <c:axId val="1365076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6507492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Self-Efficacy by Class</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'CTYI 2013-15 +16 Self-efficacy'!$I$97</c:f>
              <c:strCache>
                <c:ptCount val="1"/>
                <c:pt idx="0">
                  <c:v>SECL1 n=25 (Pushovers)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Self-efficacy'!$J$97:$R$97</c:f>
              <c:numCache>
                <c:formatCode>General</c:formatCode>
                <c:ptCount val="9"/>
                <c:pt idx="0">
                  <c:v>2.3012999999999999</c:v>
                </c:pt>
                <c:pt idx="1">
                  <c:v>4.8513000000000002</c:v>
                </c:pt>
                <c:pt idx="2">
                  <c:v>3.97</c:v>
                </c:pt>
                <c:pt idx="3">
                  <c:v>3.4169999999999998</c:v>
                </c:pt>
                <c:pt idx="4">
                  <c:v>2.5596000000000001</c:v>
                </c:pt>
                <c:pt idx="5">
                  <c:v>3.496</c:v>
                </c:pt>
                <c:pt idx="6">
                  <c:v>3.2</c:v>
                </c:pt>
                <c:pt idx="7">
                  <c:v>3.8751000000000002</c:v>
                </c:pt>
                <c:pt idx="8">
                  <c:v>2.4083000000000001</c:v>
                </c:pt>
              </c:numCache>
            </c:numRef>
          </c:val>
          <c:smooth val="0"/>
          <c:extLst>
            <c:ext xmlns:c16="http://schemas.microsoft.com/office/drawing/2014/chart" uri="{C3380CC4-5D6E-409C-BE32-E72D297353CC}">
              <c16:uniqueId val="{00000000-7DFC-45FA-A308-5479CE413368}"/>
            </c:ext>
          </c:extLst>
        </c:ser>
        <c:ser>
          <c:idx val="1"/>
          <c:order val="1"/>
          <c:tx>
            <c:strRef>
              <c:f>'CTYI 2013-15 +16 Self-efficacy'!$I$98</c:f>
              <c:strCache>
                <c:ptCount val="1"/>
                <c:pt idx="0">
                  <c:v>SECL2 n=18 (Insecure)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Self-efficacy'!$J$98:$R$98</c:f>
              <c:numCache>
                <c:formatCode>General</c:formatCode>
                <c:ptCount val="9"/>
                <c:pt idx="0">
                  <c:v>5.1856</c:v>
                </c:pt>
                <c:pt idx="1">
                  <c:v>4.6852</c:v>
                </c:pt>
                <c:pt idx="2">
                  <c:v>3.2475000000000001</c:v>
                </c:pt>
                <c:pt idx="3">
                  <c:v>2.8433000000000002</c:v>
                </c:pt>
                <c:pt idx="4">
                  <c:v>2.25</c:v>
                </c:pt>
                <c:pt idx="5">
                  <c:v>2.3805999999999998</c:v>
                </c:pt>
                <c:pt idx="6">
                  <c:v>2.375</c:v>
                </c:pt>
                <c:pt idx="7">
                  <c:v>2.6149</c:v>
                </c:pt>
                <c:pt idx="8">
                  <c:v>2.0783999999999998</c:v>
                </c:pt>
              </c:numCache>
            </c:numRef>
          </c:val>
          <c:smooth val="0"/>
          <c:extLst>
            <c:ext xmlns:c16="http://schemas.microsoft.com/office/drawing/2014/chart" uri="{C3380CC4-5D6E-409C-BE32-E72D297353CC}">
              <c16:uniqueId val="{00000001-7DFC-45FA-A308-5479CE413368}"/>
            </c:ext>
          </c:extLst>
        </c:ser>
        <c:ser>
          <c:idx val="2"/>
          <c:order val="2"/>
          <c:tx>
            <c:strRef>
              <c:f>'CTYI 2013-15 +16 Self-efficacy'!$I$99</c:f>
              <c:strCache>
                <c:ptCount val="1"/>
                <c:pt idx="0">
                  <c:v>SECL3 n=165 (Need Boost)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Self-efficacy'!$J$99:$R$99</c:f>
              <c:numCache>
                <c:formatCode>General</c:formatCode>
                <c:ptCount val="9"/>
                <c:pt idx="0">
                  <c:v>5.8525</c:v>
                </c:pt>
                <c:pt idx="1">
                  <c:v>5.3624999999999998</c:v>
                </c:pt>
                <c:pt idx="2">
                  <c:v>4.1680000000000001</c:v>
                </c:pt>
                <c:pt idx="3">
                  <c:v>3.9691000000000001</c:v>
                </c:pt>
                <c:pt idx="4">
                  <c:v>3.9866000000000001</c:v>
                </c:pt>
                <c:pt idx="5">
                  <c:v>3.8485999999999998</c:v>
                </c:pt>
                <c:pt idx="6">
                  <c:v>3.3275000000000001</c:v>
                </c:pt>
                <c:pt idx="7">
                  <c:v>3.6501000000000001</c:v>
                </c:pt>
                <c:pt idx="8">
                  <c:v>2.9899</c:v>
                </c:pt>
              </c:numCache>
            </c:numRef>
          </c:val>
          <c:smooth val="0"/>
          <c:extLst>
            <c:ext xmlns:c16="http://schemas.microsoft.com/office/drawing/2014/chart" uri="{C3380CC4-5D6E-409C-BE32-E72D297353CC}">
              <c16:uniqueId val="{00000002-7DFC-45FA-A308-5479CE413368}"/>
            </c:ext>
          </c:extLst>
        </c:ser>
        <c:ser>
          <c:idx val="3"/>
          <c:order val="3"/>
          <c:tx>
            <c:strRef>
              <c:f>'CTYI 2013-15 +16 Self-efficacy'!$I$100</c:f>
              <c:strCache>
                <c:ptCount val="1"/>
                <c:pt idx="0">
                  <c:v>SECL4 n=452 (Confident Majority)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Self-efficacy'!$J$100:$R$100</c:f>
              <c:numCache>
                <c:formatCode>General</c:formatCode>
                <c:ptCount val="9"/>
                <c:pt idx="0">
                  <c:v>6.1951999999999998</c:v>
                </c:pt>
                <c:pt idx="1">
                  <c:v>5.7325999999999997</c:v>
                </c:pt>
                <c:pt idx="2">
                  <c:v>5.2469000000000001</c:v>
                </c:pt>
                <c:pt idx="3">
                  <c:v>5.1197999999999997</c:v>
                </c:pt>
                <c:pt idx="4">
                  <c:v>5.0350000000000001</c:v>
                </c:pt>
                <c:pt idx="5">
                  <c:v>4.7081999999999997</c:v>
                </c:pt>
                <c:pt idx="6">
                  <c:v>4.5164</c:v>
                </c:pt>
                <c:pt idx="7">
                  <c:v>4.3761999999999999</c:v>
                </c:pt>
                <c:pt idx="8">
                  <c:v>4.1958000000000002</c:v>
                </c:pt>
              </c:numCache>
            </c:numRef>
          </c:val>
          <c:smooth val="0"/>
          <c:extLst>
            <c:ext xmlns:c16="http://schemas.microsoft.com/office/drawing/2014/chart" uri="{C3380CC4-5D6E-409C-BE32-E72D297353CC}">
              <c16:uniqueId val="{00000003-7DFC-45FA-A308-5479CE413368}"/>
            </c:ext>
          </c:extLst>
        </c:ser>
        <c:ser>
          <c:idx val="4"/>
          <c:order val="4"/>
          <c:tx>
            <c:strRef>
              <c:f>'CTYI 2013-15 +16 Self-efficacy'!$I$101</c:f>
              <c:strCache>
                <c:ptCount val="1"/>
                <c:pt idx="0">
                  <c:v>SECL5 n=229 (Superstars)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Self-efficacy'!$J$101:$R$101</c:f>
              <c:numCache>
                <c:formatCode>General</c:formatCode>
                <c:ptCount val="9"/>
                <c:pt idx="0">
                  <c:v>6.4977999999999998</c:v>
                </c:pt>
                <c:pt idx="1">
                  <c:v>6.3205</c:v>
                </c:pt>
                <c:pt idx="2">
                  <c:v>6.0850999999999997</c:v>
                </c:pt>
                <c:pt idx="3">
                  <c:v>6.1772</c:v>
                </c:pt>
                <c:pt idx="4">
                  <c:v>6.0865</c:v>
                </c:pt>
                <c:pt idx="5">
                  <c:v>5.7130000000000001</c:v>
                </c:pt>
                <c:pt idx="6">
                  <c:v>5.4707999999999997</c:v>
                </c:pt>
                <c:pt idx="7">
                  <c:v>5.3540000000000001</c:v>
                </c:pt>
                <c:pt idx="8">
                  <c:v>5.5804999999999998</c:v>
                </c:pt>
              </c:numCache>
            </c:numRef>
          </c:val>
          <c:smooth val="0"/>
          <c:extLst>
            <c:ext xmlns:c16="http://schemas.microsoft.com/office/drawing/2014/chart" uri="{C3380CC4-5D6E-409C-BE32-E72D297353CC}">
              <c16:uniqueId val="{00000004-7DFC-45FA-A308-5479CE413368}"/>
            </c:ext>
          </c:extLst>
        </c:ser>
        <c:ser>
          <c:idx val="5"/>
          <c:order val="5"/>
          <c:tx>
            <c:strRef>
              <c:f>'CTYI 2013-15 +16 Self-efficacy'!$I$102</c:f>
              <c:strCache>
                <c:ptCount val="1"/>
                <c:pt idx="0">
                  <c:v>SECL6 n=47 (Confident Pushovers)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Self-efficacy'!$J$102:$R$102</c:f>
              <c:numCache>
                <c:formatCode>General</c:formatCode>
                <c:ptCount val="9"/>
                <c:pt idx="0">
                  <c:v>3.8917999999999999</c:v>
                </c:pt>
                <c:pt idx="1">
                  <c:v>5.7689000000000004</c:v>
                </c:pt>
                <c:pt idx="2">
                  <c:v>5.0437000000000003</c:v>
                </c:pt>
                <c:pt idx="3">
                  <c:v>5.2088999999999999</c:v>
                </c:pt>
                <c:pt idx="4">
                  <c:v>4.5232000000000001</c:v>
                </c:pt>
                <c:pt idx="5">
                  <c:v>4.1506999999999996</c:v>
                </c:pt>
                <c:pt idx="6">
                  <c:v>4.5312999999999999</c:v>
                </c:pt>
                <c:pt idx="7">
                  <c:v>4.4584999999999999</c:v>
                </c:pt>
                <c:pt idx="8">
                  <c:v>3.8012000000000001</c:v>
                </c:pt>
              </c:numCache>
            </c:numRef>
          </c:val>
          <c:smooth val="0"/>
          <c:extLst>
            <c:ext xmlns:c16="http://schemas.microsoft.com/office/drawing/2014/chart" uri="{C3380CC4-5D6E-409C-BE32-E72D297353CC}">
              <c16:uniqueId val="{00000005-7DFC-45FA-A308-5479CE413368}"/>
            </c:ext>
          </c:extLst>
        </c:ser>
        <c:dLbls>
          <c:showLegendKey val="0"/>
          <c:showVal val="0"/>
          <c:showCatName val="0"/>
          <c:showSerName val="0"/>
          <c:showPercent val="0"/>
          <c:showBubbleSize val="0"/>
        </c:dLbls>
        <c:marker val="1"/>
        <c:smooth val="0"/>
        <c:axId val="1208281615"/>
        <c:axId val="1208201119"/>
      </c:lineChart>
      <c:catAx>
        <c:axId val="120828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8201119"/>
        <c:crosses val="autoZero"/>
        <c:auto val="1"/>
        <c:lblAlgn val="ctr"/>
        <c:lblOffset val="100"/>
        <c:noMultiLvlLbl val="0"/>
      </c:catAx>
      <c:valAx>
        <c:axId val="1208201119"/>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3=Not Too Well   5=Pretty Well</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82816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2013-15 +16 Self-efficacy'!$AI$28</c:f>
              <c:strCache>
                <c:ptCount val="1"/>
                <c:pt idx="0">
                  <c:v>Female</c:v>
                </c:pt>
              </c:strCache>
            </c:strRef>
          </c:tx>
          <c:spPr>
            <a:solidFill>
              <a:srgbClr val="EE74DF"/>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Self-efficacy'!$AJ$28:$AO$28</c:f>
              <c:numCache>
                <c:formatCode>0.00%</c:formatCode>
                <c:ptCount val="6"/>
                <c:pt idx="0">
                  <c:v>0.4</c:v>
                </c:pt>
                <c:pt idx="1">
                  <c:v>0.61099999999999999</c:v>
                </c:pt>
                <c:pt idx="2">
                  <c:v>0.53900000000000003</c:v>
                </c:pt>
                <c:pt idx="3">
                  <c:v>0.46500000000000002</c:v>
                </c:pt>
                <c:pt idx="4">
                  <c:v>0.45400000000000001</c:v>
                </c:pt>
                <c:pt idx="5">
                  <c:v>0.36199999999999999</c:v>
                </c:pt>
              </c:numCache>
            </c:numRef>
          </c:val>
          <c:extLst>
            <c:ext xmlns:c16="http://schemas.microsoft.com/office/drawing/2014/chart" uri="{C3380CC4-5D6E-409C-BE32-E72D297353CC}">
              <c16:uniqueId val="{00000000-B135-4B02-93E0-A2DC0909AB94}"/>
            </c:ext>
          </c:extLst>
        </c:ser>
        <c:ser>
          <c:idx val="1"/>
          <c:order val="1"/>
          <c:tx>
            <c:strRef>
              <c:f>'CTYI 2013-15 +16 Self-efficacy'!$AI$29</c:f>
              <c:strCache>
                <c:ptCount val="1"/>
                <c:pt idx="0">
                  <c:v>Male</c:v>
                </c:pt>
              </c:strCache>
            </c:strRef>
          </c:tx>
          <c:spPr>
            <a:solidFill>
              <a:srgbClr val="00B0F0"/>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Self-efficacy'!$AJ$29:$AO$29</c:f>
              <c:numCache>
                <c:formatCode>0.00%</c:formatCode>
                <c:ptCount val="6"/>
                <c:pt idx="0">
                  <c:v>0.56000000000000005</c:v>
                </c:pt>
                <c:pt idx="1">
                  <c:v>0.38900000000000001</c:v>
                </c:pt>
                <c:pt idx="2">
                  <c:v>0.42399999999999999</c:v>
                </c:pt>
                <c:pt idx="3">
                  <c:v>0.52700000000000002</c:v>
                </c:pt>
                <c:pt idx="4">
                  <c:v>0.52800000000000002</c:v>
                </c:pt>
                <c:pt idx="5">
                  <c:v>0.59599999999999997</c:v>
                </c:pt>
              </c:numCache>
            </c:numRef>
          </c:val>
          <c:extLst>
            <c:ext xmlns:c16="http://schemas.microsoft.com/office/drawing/2014/chart" uri="{C3380CC4-5D6E-409C-BE32-E72D297353CC}">
              <c16:uniqueId val="{00000001-B135-4B02-93E0-A2DC0909AB94}"/>
            </c:ext>
          </c:extLst>
        </c:ser>
        <c:ser>
          <c:idx val="2"/>
          <c:order val="2"/>
          <c:tx>
            <c:strRef>
              <c:f>'CTYI 2013-15 +16 Self-efficacy'!$AI$30</c:f>
              <c:strCache>
                <c:ptCount val="1"/>
                <c:pt idx="0">
                  <c:v>Missing Sex</c:v>
                </c:pt>
              </c:strCache>
            </c:strRef>
          </c:tx>
          <c:spPr>
            <a:solidFill>
              <a:schemeClr val="accent3"/>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Self-efficacy'!$AJ$30:$AO$30</c:f>
              <c:numCache>
                <c:formatCode>0.00%</c:formatCode>
                <c:ptCount val="6"/>
                <c:pt idx="0">
                  <c:v>0.04</c:v>
                </c:pt>
                <c:pt idx="1">
                  <c:v>0</c:v>
                </c:pt>
                <c:pt idx="2">
                  <c:v>3.5999999999999997E-2</c:v>
                </c:pt>
                <c:pt idx="3">
                  <c:v>8.9999999999999993E-3</c:v>
                </c:pt>
                <c:pt idx="4">
                  <c:v>1.7000000000000001E-2</c:v>
                </c:pt>
                <c:pt idx="5">
                  <c:v>4.2999999999999997E-2</c:v>
                </c:pt>
              </c:numCache>
            </c:numRef>
          </c:val>
          <c:extLst>
            <c:ext xmlns:c16="http://schemas.microsoft.com/office/drawing/2014/chart" uri="{C3380CC4-5D6E-409C-BE32-E72D297353CC}">
              <c16:uniqueId val="{00000002-B135-4B02-93E0-A2DC0909AB94}"/>
            </c:ext>
          </c:extLst>
        </c:ser>
        <c:ser>
          <c:idx val="3"/>
          <c:order val="3"/>
          <c:tx>
            <c:strRef>
              <c:f>'CTYI 2013-15 +16 Self-efficacy'!$AI$31</c:f>
              <c:strCache>
                <c:ptCount val="1"/>
              </c:strCache>
            </c:strRef>
          </c:tx>
          <c:spPr>
            <a:solidFill>
              <a:schemeClr val="bg1"/>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Self-efficacy'!$AJ$31:$AO$31</c:f>
              <c:numCache>
                <c:formatCode>General</c:formatCode>
                <c:ptCount val="6"/>
              </c:numCache>
            </c:numRef>
          </c:val>
          <c:extLst>
            <c:ext xmlns:c16="http://schemas.microsoft.com/office/drawing/2014/chart" uri="{C3380CC4-5D6E-409C-BE32-E72D297353CC}">
              <c16:uniqueId val="{00000003-B135-4B02-93E0-A2DC0909AB94}"/>
            </c:ext>
          </c:extLst>
        </c:ser>
        <c:ser>
          <c:idx val="4"/>
          <c:order val="4"/>
          <c:tx>
            <c:strRef>
              <c:f>'CTYI 2013-15 +16 Self-efficacy'!$AI$32</c:f>
              <c:strCache>
                <c:ptCount val="1"/>
                <c:pt idx="0">
                  <c:v>Junior Cycle</c:v>
                </c:pt>
              </c:strCache>
            </c:strRef>
          </c:tx>
          <c:spPr>
            <a:solidFill>
              <a:schemeClr val="accent6"/>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Self-efficacy'!$AJ$32:$AO$32</c:f>
              <c:numCache>
                <c:formatCode>0.00%</c:formatCode>
                <c:ptCount val="6"/>
                <c:pt idx="0">
                  <c:v>0.24</c:v>
                </c:pt>
                <c:pt idx="1">
                  <c:v>0.33300000000000002</c:v>
                </c:pt>
                <c:pt idx="2">
                  <c:v>0.37</c:v>
                </c:pt>
                <c:pt idx="3">
                  <c:v>0.42699999999999999</c:v>
                </c:pt>
                <c:pt idx="4">
                  <c:v>0.54600000000000004</c:v>
                </c:pt>
                <c:pt idx="5">
                  <c:v>0.36199999999999999</c:v>
                </c:pt>
              </c:numCache>
            </c:numRef>
          </c:val>
          <c:extLst>
            <c:ext xmlns:c16="http://schemas.microsoft.com/office/drawing/2014/chart" uri="{C3380CC4-5D6E-409C-BE32-E72D297353CC}">
              <c16:uniqueId val="{00000004-B135-4B02-93E0-A2DC0909AB94}"/>
            </c:ext>
          </c:extLst>
        </c:ser>
        <c:ser>
          <c:idx val="5"/>
          <c:order val="5"/>
          <c:tx>
            <c:strRef>
              <c:f>'CTYI 2013-15 +16 Self-efficacy'!$AI$33</c:f>
              <c:strCache>
                <c:ptCount val="1"/>
                <c:pt idx="0">
                  <c:v>Senior Cycle</c:v>
                </c:pt>
              </c:strCache>
            </c:strRef>
          </c:tx>
          <c:spPr>
            <a:solidFill>
              <a:schemeClr val="accent4">
                <a:lumMod val="75000"/>
              </a:schemeClr>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Self-efficacy'!$AJ$33:$AO$33</c:f>
              <c:numCache>
                <c:formatCode>0.00%</c:formatCode>
                <c:ptCount val="6"/>
                <c:pt idx="0">
                  <c:v>0.64</c:v>
                </c:pt>
                <c:pt idx="1">
                  <c:v>0.61099999999999999</c:v>
                </c:pt>
                <c:pt idx="2">
                  <c:v>0.58199999999999996</c:v>
                </c:pt>
                <c:pt idx="3">
                  <c:v>0.55500000000000005</c:v>
                </c:pt>
                <c:pt idx="4">
                  <c:v>0.432</c:v>
                </c:pt>
                <c:pt idx="5">
                  <c:v>0.61699999999999999</c:v>
                </c:pt>
              </c:numCache>
            </c:numRef>
          </c:val>
          <c:extLst>
            <c:ext xmlns:c16="http://schemas.microsoft.com/office/drawing/2014/chart" uri="{C3380CC4-5D6E-409C-BE32-E72D297353CC}">
              <c16:uniqueId val="{00000005-B135-4B02-93E0-A2DC0909AB94}"/>
            </c:ext>
          </c:extLst>
        </c:ser>
        <c:ser>
          <c:idx val="6"/>
          <c:order val="6"/>
          <c:tx>
            <c:strRef>
              <c:f>'CTYI 2013-15 +16 Self-efficacy'!$AI$34</c:f>
              <c:strCache>
                <c:ptCount val="1"/>
                <c:pt idx="0">
                  <c:v>Missing Year in School</c:v>
                </c:pt>
              </c:strCache>
            </c:strRef>
          </c:tx>
          <c:spPr>
            <a:solidFill>
              <a:schemeClr val="accent3"/>
            </a:solidFill>
            <a:ln>
              <a:noFill/>
            </a:ln>
            <a:effectLst/>
          </c:spPr>
          <c:invertIfNegative val="0"/>
          <c:cat>
            <c:strRef>
              <c:f>'CTYI 2013-15 +16 Self-efficacy'!$AJ$27:$AO$27</c:f>
              <c:strCache>
                <c:ptCount val="6"/>
                <c:pt idx="0">
                  <c:v>SECL1 n=25</c:v>
                </c:pt>
                <c:pt idx="1">
                  <c:v>SECL2 n=18</c:v>
                </c:pt>
                <c:pt idx="2">
                  <c:v>SECL3 n=165</c:v>
                </c:pt>
                <c:pt idx="3">
                  <c:v>SECL4 n=452</c:v>
                </c:pt>
                <c:pt idx="4">
                  <c:v>SECL5 n=229</c:v>
                </c:pt>
                <c:pt idx="5">
                  <c:v>SECL6 n=47</c:v>
                </c:pt>
              </c:strCache>
            </c:strRef>
          </c:cat>
          <c:val>
            <c:numRef>
              <c:f>'CTYI 2013-15 +16 Self-efficacy'!$AJ$34:$AO$34</c:f>
              <c:numCache>
                <c:formatCode>0.00%</c:formatCode>
                <c:ptCount val="6"/>
                <c:pt idx="0">
                  <c:v>0.12</c:v>
                </c:pt>
                <c:pt idx="1">
                  <c:v>5.6000000000000001E-2</c:v>
                </c:pt>
                <c:pt idx="2">
                  <c:v>4.8000000000000001E-2</c:v>
                </c:pt>
                <c:pt idx="3">
                  <c:v>1.7999999999999999E-2</c:v>
                </c:pt>
                <c:pt idx="4">
                  <c:v>2.1999999999999999E-2</c:v>
                </c:pt>
                <c:pt idx="5">
                  <c:v>2.1000000000000001E-2</c:v>
                </c:pt>
              </c:numCache>
            </c:numRef>
          </c:val>
          <c:extLst>
            <c:ext xmlns:c16="http://schemas.microsoft.com/office/drawing/2014/chart" uri="{C3380CC4-5D6E-409C-BE32-E72D297353CC}">
              <c16:uniqueId val="{00000006-B135-4B02-93E0-A2DC0909AB94}"/>
            </c:ext>
          </c:extLst>
        </c:ser>
        <c:dLbls>
          <c:showLegendKey val="0"/>
          <c:showVal val="0"/>
          <c:showCatName val="0"/>
          <c:showSerName val="0"/>
          <c:showPercent val="0"/>
          <c:showBubbleSize val="0"/>
        </c:dLbls>
        <c:gapWidth val="219"/>
        <c:overlap val="-27"/>
        <c:axId val="1266908367"/>
        <c:axId val="1729592047"/>
      </c:barChart>
      <c:catAx>
        <c:axId val="1266908367"/>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29592047"/>
        <c:crosses val="autoZero"/>
        <c:auto val="1"/>
        <c:lblAlgn val="ctr"/>
        <c:lblOffset val="100"/>
        <c:noMultiLvlLbl val="0"/>
      </c:catAx>
      <c:valAx>
        <c:axId val="1729592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669083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'CTYI 2013-15 +16 Self-efficacy'!$I$97</c:f>
              <c:strCache>
                <c:ptCount val="1"/>
                <c:pt idx="0">
                  <c:v>SECL1 n=25 (Pushovers)</c:v>
                </c:pt>
              </c:strCache>
            </c:strRef>
          </c:tx>
          <c:spPr>
            <a:ln w="39497" cap="rnd">
              <a:solidFill>
                <a:schemeClr val="accent1"/>
              </a:solidFill>
              <a:round/>
            </a:ln>
            <a:effectLst/>
          </c:spPr>
          <c:marker>
            <c:symbol val="square"/>
            <c:size val="6"/>
            <c:spPr>
              <a:solidFill>
                <a:schemeClr val="accent1"/>
              </a:solidFill>
              <a:ln w="9525">
                <a:solidFill>
                  <a:schemeClr val="accent1"/>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Self-efficacy'!$J$97:$R$97</c:f>
              <c:numCache>
                <c:formatCode>General</c:formatCode>
                <c:ptCount val="9"/>
                <c:pt idx="0">
                  <c:v>2.3012999999999999</c:v>
                </c:pt>
                <c:pt idx="1">
                  <c:v>4.8513000000000002</c:v>
                </c:pt>
                <c:pt idx="2">
                  <c:v>3.97</c:v>
                </c:pt>
                <c:pt idx="3">
                  <c:v>3.4169999999999998</c:v>
                </c:pt>
                <c:pt idx="4">
                  <c:v>2.5596000000000001</c:v>
                </c:pt>
                <c:pt idx="5">
                  <c:v>3.496</c:v>
                </c:pt>
                <c:pt idx="6">
                  <c:v>3.2</c:v>
                </c:pt>
                <c:pt idx="7">
                  <c:v>3.8751000000000002</c:v>
                </c:pt>
                <c:pt idx="8">
                  <c:v>2.4083000000000001</c:v>
                </c:pt>
              </c:numCache>
            </c:numRef>
          </c:val>
          <c:smooth val="1"/>
          <c:extLst>
            <c:ext xmlns:c16="http://schemas.microsoft.com/office/drawing/2014/chart" uri="{C3380CC4-5D6E-409C-BE32-E72D297353CC}">
              <c16:uniqueId val="{00000000-1897-44F8-82D9-2C5B30659B26}"/>
            </c:ext>
          </c:extLst>
        </c:ser>
        <c:ser>
          <c:idx val="1"/>
          <c:order val="1"/>
          <c:tx>
            <c:strRef>
              <c:f>'CTYI 2013-15 +16 Self-efficacy'!$I$98</c:f>
              <c:strCache>
                <c:ptCount val="1"/>
                <c:pt idx="0">
                  <c:v>SECL2 n=18 (Insecure)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Self-efficacy'!$J$98:$R$98</c:f>
              <c:numCache>
                <c:formatCode>General</c:formatCode>
                <c:ptCount val="9"/>
                <c:pt idx="0">
                  <c:v>5.1856</c:v>
                </c:pt>
                <c:pt idx="1">
                  <c:v>4.6852</c:v>
                </c:pt>
                <c:pt idx="2">
                  <c:v>3.2475000000000001</c:v>
                </c:pt>
                <c:pt idx="3">
                  <c:v>2.8433000000000002</c:v>
                </c:pt>
                <c:pt idx="4">
                  <c:v>2.25</c:v>
                </c:pt>
                <c:pt idx="5">
                  <c:v>2.3805999999999998</c:v>
                </c:pt>
                <c:pt idx="6">
                  <c:v>2.375</c:v>
                </c:pt>
                <c:pt idx="7">
                  <c:v>2.6149</c:v>
                </c:pt>
                <c:pt idx="8">
                  <c:v>2.0783999999999998</c:v>
                </c:pt>
              </c:numCache>
            </c:numRef>
          </c:val>
          <c:smooth val="1"/>
          <c:extLst>
            <c:ext xmlns:c16="http://schemas.microsoft.com/office/drawing/2014/chart" uri="{C3380CC4-5D6E-409C-BE32-E72D297353CC}">
              <c16:uniqueId val="{00000001-1897-44F8-82D9-2C5B30659B26}"/>
            </c:ext>
          </c:extLst>
        </c:ser>
        <c:ser>
          <c:idx val="2"/>
          <c:order val="2"/>
          <c:tx>
            <c:strRef>
              <c:f>'CTYI 2013-15 +16 Self-efficacy'!$I$99</c:f>
              <c:strCache>
                <c:ptCount val="1"/>
                <c:pt idx="0">
                  <c:v>SECL3 n=165 (Need Boost)</c:v>
                </c:pt>
              </c:strCache>
            </c:strRef>
          </c:tx>
          <c:spPr>
            <a:ln w="260731" cap="flat" cmpd="sng">
              <a:solidFill>
                <a:schemeClr val="bg1">
                  <a:lumMod val="50000"/>
                  <a:alpha val="67000"/>
                </a:schemeClr>
              </a:solidFill>
              <a:prstDash val="solid"/>
              <a:round/>
            </a:ln>
            <a:effectLst/>
          </c:spPr>
          <c:marker>
            <c:symbol val="square"/>
            <c:size val="9"/>
            <c:spPr>
              <a:solidFill>
                <a:schemeClr val="accent3"/>
              </a:solidFill>
              <a:ln w="86868">
                <a:solidFill>
                  <a:schemeClr val="accent3"/>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Self-efficacy'!$J$99:$R$99</c:f>
              <c:numCache>
                <c:formatCode>General</c:formatCode>
                <c:ptCount val="9"/>
                <c:pt idx="0">
                  <c:v>5.8525</c:v>
                </c:pt>
                <c:pt idx="1">
                  <c:v>5.3624999999999998</c:v>
                </c:pt>
                <c:pt idx="2">
                  <c:v>4.1680000000000001</c:v>
                </c:pt>
                <c:pt idx="3">
                  <c:v>3.9691000000000001</c:v>
                </c:pt>
                <c:pt idx="4">
                  <c:v>3.9866000000000001</c:v>
                </c:pt>
                <c:pt idx="5">
                  <c:v>3.8485999999999998</c:v>
                </c:pt>
                <c:pt idx="6">
                  <c:v>3.3275000000000001</c:v>
                </c:pt>
                <c:pt idx="7">
                  <c:v>3.6501000000000001</c:v>
                </c:pt>
                <c:pt idx="8">
                  <c:v>2.9899</c:v>
                </c:pt>
              </c:numCache>
            </c:numRef>
          </c:val>
          <c:smooth val="1"/>
          <c:extLst>
            <c:ext xmlns:c16="http://schemas.microsoft.com/office/drawing/2014/chart" uri="{C3380CC4-5D6E-409C-BE32-E72D297353CC}">
              <c16:uniqueId val="{00000002-1897-44F8-82D9-2C5B30659B26}"/>
            </c:ext>
          </c:extLst>
        </c:ser>
        <c:ser>
          <c:idx val="3"/>
          <c:order val="3"/>
          <c:tx>
            <c:strRef>
              <c:f>'CTYI 2013-15 +16 Self-efficacy'!$I$100</c:f>
              <c:strCache>
                <c:ptCount val="1"/>
                <c:pt idx="0">
                  <c:v>SECL4 n=452 (Confident Majority)</c:v>
                </c:pt>
              </c:strCache>
            </c:strRef>
          </c:tx>
          <c:spPr>
            <a:ln w="714375" cap="flat">
              <a:solidFill>
                <a:srgbClr val="7030A0">
                  <a:alpha val="87062"/>
                </a:srgbClr>
              </a:solidFill>
              <a:round/>
            </a:ln>
            <a:effectLst/>
          </c:spPr>
          <c:marker>
            <c:symbol val="square"/>
            <c:size val="25"/>
            <c:spPr>
              <a:solidFill>
                <a:srgbClr val="7030A0"/>
              </a:solidFill>
              <a:ln w="238125">
                <a:solidFill>
                  <a:srgbClr val="7030A0"/>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Self-efficacy'!$J$100:$R$100</c:f>
              <c:numCache>
                <c:formatCode>General</c:formatCode>
                <c:ptCount val="9"/>
                <c:pt idx="0">
                  <c:v>6.1951999999999998</c:v>
                </c:pt>
                <c:pt idx="1">
                  <c:v>5.7325999999999997</c:v>
                </c:pt>
                <c:pt idx="2">
                  <c:v>5.2469000000000001</c:v>
                </c:pt>
                <c:pt idx="3">
                  <c:v>5.1197999999999997</c:v>
                </c:pt>
                <c:pt idx="4">
                  <c:v>5.0350000000000001</c:v>
                </c:pt>
                <c:pt idx="5">
                  <c:v>4.7081999999999997</c:v>
                </c:pt>
                <c:pt idx="6">
                  <c:v>4.5164</c:v>
                </c:pt>
                <c:pt idx="7">
                  <c:v>4.3761999999999999</c:v>
                </c:pt>
                <c:pt idx="8">
                  <c:v>4.1958000000000002</c:v>
                </c:pt>
              </c:numCache>
            </c:numRef>
          </c:val>
          <c:smooth val="1"/>
          <c:extLst>
            <c:ext xmlns:c16="http://schemas.microsoft.com/office/drawing/2014/chart" uri="{C3380CC4-5D6E-409C-BE32-E72D297353CC}">
              <c16:uniqueId val="{00000003-1897-44F8-82D9-2C5B30659B26}"/>
            </c:ext>
          </c:extLst>
        </c:ser>
        <c:ser>
          <c:idx val="4"/>
          <c:order val="4"/>
          <c:tx>
            <c:strRef>
              <c:f>'CTYI 2013-15 +16 Self-efficacy'!$I$101</c:f>
              <c:strCache>
                <c:ptCount val="1"/>
                <c:pt idx="0">
                  <c:v>SECL5 n=229 (Superstars)</c:v>
                </c:pt>
              </c:strCache>
            </c:strRef>
          </c:tx>
          <c:spPr>
            <a:ln w="361950" cap="flat">
              <a:solidFill>
                <a:schemeClr val="accent4">
                  <a:alpha val="68746"/>
                </a:schemeClr>
              </a:solidFill>
              <a:round/>
            </a:ln>
            <a:effectLst/>
          </c:spPr>
          <c:marker>
            <c:symbol val="square"/>
            <c:size val="12"/>
            <c:spPr>
              <a:solidFill>
                <a:schemeClr val="accent4"/>
              </a:solidFill>
              <a:ln w="9525">
                <a:solidFill>
                  <a:schemeClr val="accent4">
                    <a:lumMod val="75000"/>
                  </a:schemeClr>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Self-efficacy'!$J$101:$R$101</c:f>
              <c:numCache>
                <c:formatCode>General</c:formatCode>
                <c:ptCount val="9"/>
                <c:pt idx="0">
                  <c:v>6.4977999999999998</c:v>
                </c:pt>
                <c:pt idx="1">
                  <c:v>6.3205</c:v>
                </c:pt>
                <c:pt idx="2">
                  <c:v>6.0850999999999997</c:v>
                </c:pt>
                <c:pt idx="3">
                  <c:v>6.1772</c:v>
                </c:pt>
                <c:pt idx="4">
                  <c:v>6.0865</c:v>
                </c:pt>
                <c:pt idx="5">
                  <c:v>5.7130000000000001</c:v>
                </c:pt>
                <c:pt idx="6">
                  <c:v>5.4707999999999997</c:v>
                </c:pt>
                <c:pt idx="7">
                  <c:v>5.3540000000000001</c:v>
                </c:pt>
                <c:pt idx="8">
                  <c:v>5.5804999999999998</c:v>
                </c:pt>
              </c:numCache>
            </c:numRef>
          </c:val>
          <c:smooth val="1"/>
          <c:extLst>
            <c:ext xmlns:c16="http://schemas.microsoft.com/office/drawing/2014/chart" uri="{C3380CC4-5D6E-409C-BE32-E72D297353CC}">
              <c16:uniqueId val="{00000004-1897-44F8-82D9-2C5B30659B26}"/>
            </c:ext>
          </c:extLst>
        </c:ser>
        <c:ser>
          <c:idx val="5"/>
          <c:order val="5"/>
          <c:tx>
            <c:strRef>
              <c:f>'CTYI 2013-15 +16 Self-efficacy'!$I$102</c:f>
              <c:strCache>
                <c:ptCount val="1"/>
                <c:pt idx="0">
                  <c:v>SECL6 n=47 (Confident Pushovers)</c:v>
                </c:pt>
              </c:strCache>
            </c:strRef>
          </c:tx>
          <c:spPr>
            <a:ln w="74295" cap="rnd">
              <a:solidFill>
                <a:srgbClr val="00B050"/>
              </a:solidFill>
              <a:prstDash val="solid"/>
              <a:round/>
            </a:ln>
            <a:effectLst/>
          </c:spPr>
          <c:marker>
            <c:symbol val="square"/>
            <c:size val="7"/>
            <c:spPr>
              <a:solidFill>
                <a:srgbClr val="00B050"/>
              </a:solidFill>
              <a:ln w="24765">
                <a:solidFill>
                  <a:schemeClr val="accent6"/>
                </a:solidFill>
              </a:ln>
              <a:effectLst/>
            </c:spPr>
          </c:marker>
          <c:cat>
            <c:strRef>
              <c:f>'CTYI 2013-15 +16 Self-efficacy'!$J$96:$R$96</c:f>
              <c:strCache>
                <c:ptCount val="9"/>
                <c:pt idx="0">
                  <c:v>Resist Peer Pressure</c:v>
                </c:pt>
                <c:pt idx="1">
                  <c:v>Academic Achievement</c:v>
                </c:pt>
                <c:pt idx="2">
                  <c:v>Social</c:v>
                </c:pt>
                <c:pt idx="3">
                  <c:v>Assertive</c:v>
                </c:pt>
                <c:pt idx="4">
                  <c:v>Meet Others Expectations</c:v>
                </c:pt>
                <c:pt idx="5">
                  <c:v>Self-Regulated Learning</c:v>
                </c:pt>
                <c:pt idx="6">
                  <c:v>Social Resources</c:v>
                </c:pt>
                <c:pt idx="7">
                  <c:v>Extracurriculars</c:v>
                </c:pt>
                <c:pt idx="8">
                  <c:v>Enlisting Support</c:v>
                </c:pt>
              </c:strCache>
            </c:strRef>
          </c:cat>
          <c:val>
            <c:numRef>
              <c:f>'CTYI 2013-15 +16 Self-efficacy'!$J$102:$R$102</c:f>
              <c:numCache>
                <c:formatCode>General</c:formatCode>
                <c:ptCount val="9"/>
                <c:pt idx="0">
                  <c:v>3.8917999999999999</c:v>
                </c:pt>
                <c:pt idx="1">
                  <c:v>5.7689000000000004</c:v>
                </c:pt>
                <c:pt idx="2">
                  <c:v>5.0437000000000003</c:v>
                </c:pt>
                <c:pt idx="3">
                  <c:v>5.2088999999999999</c:v>
                </c:pt>
                <c:pt idx="4">
                  <c:v>4.5232000000000001</c:v>
                </c:pt>
                <c:pt idx="5">
                  <c:v>4.1506999999999996</c:v>
                </c:pt>
                <c:pt idx="6">
                  <c:v>4.5312999999999999</c:v>
                </c:pt>
                <c:pt idx="7">
                  <c:v>4.4584999999999999</c:v>
                </c:pt>
                <c:pt idx="8">
                  <c:v>3.8012000000000001</c:v>
                </c:pt>
              </c:numCache>
            </c:numRef>
          </c:val>
          <c:smooth val="1"/>
          <c:extLst>
            <c:ext xmlns:c16="http://schemas.microsoft.com/office/drawing/2014/chart" uri="{C3380CC4-5D6E-409C-BE32-E72D297353CC}">
              <c16:uniqueId val="{00000005-1897-44F8-82D9-2C5B30659B26}"/>
            </c:ext>
          </c:extLst>
        </c:ser>
        <c:dLbls>
          <c:showLegendKey val="0"/>
          <c:showVal val="0"/>
          <c:showCatName val="0"/>
          <c:showSerName val="0"/>
          <c:showPercent val="0"/>
          <c:showBubbleSize val="0"/>
        </c:dLbls>
        <c:marker val="1"/>
        <c:smooth val="0"/>
        <c:axId val="1739701232"/>
        <c:axId val="1760321056"/>
      </c:lineChart>
      <c:catAx>
        <c:axId val="173970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0321056"/>
        <c:crosses val="autoZero"/>
        <c:auto val="1"/>
        <c:lblAlgn val="ctr"/>
        <c:lblOffset val="100"/>
        <c:noMultiLvlLbl val="0"/>
      </c:catAx>
      <c:valAx>
        <c:axId val="176032105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3=Not Too Well   5=Pretty Well</a:t>
                </a:r>
              </a:p>
            </c:rich>
          </c:tx>
          <c:layout>
            <c:manualLayout>
              <c:xMode val="edge"/>
              <c:yMode val="edge"/>
              <c:x val="1.0185185185185186E-2"/>
              <c:y val="0.1246544236091410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39701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'combined 2013-2016'!$K$67</c:f>
              <c:strCache>
                <c:ptCount val="1"/>
                <c:pt idx="0">
                  <c:v>Intelligence</c:v>
                </c:pt>
              </c:strCache>
            </c:strRef>
          </c:tx>
          <c:spPr>
            <a:solidFill>
              <a:schemeClr val="accent1"/>
            </a:solidFill>
            <a:ln>
              <a:noFill/>
            </a:ln>
            <a:effectLst/>
          </c:spPr>
          <c:invertIfNegative val="0"/>
          <c:cat>
            <c:strRef>
              <c:f>'combined 2013-2016'!$L$66:$O$66</c:f>
              <c:strCache>
                <c:ptCount val="4"/>
                <c:pt idx="0">
                  <c:v>CTYI FEMALE n=356</c:v>
                </c:pt>
                <c:pt idx="1">
                  <c:v>CTYI MALE n=396</c:v>
                </c:pt>
                <c:pt idx="2">
                  <c:v>CAT FEMALE n=155</c:v>
                </c:pt>
                <c:pt idx="3">
                  <c:v>CAT MALE n=179</c:v>
                </c:pt>
              </c:strCache>
            </c:strRef>
          </c:cat>
          <c:val>
            <c:numRef>
              <c:f>'combined 2013-2016'!$L$67:$O$67</c:f>
              <c:numCache>
                <c:formatCode>0.00</c:formatCode>
                <c:ptCount val="4"/>
                <c:pt idx="0">
                  <c:v>3.1876000000000002</c:v>
                </c:pt>
                <c:pt idx="1">
                  <c:v>2.9039999999999999</c:v>
                </c:pt>
                <c:pt idx="2">
                  <c:v>3.0017999999999998</c:v>
                </c:pt>
                <c:pt idx="3">
                  <c:v>2.9131999999999998</c:v>
                </c:pt>
              </c:numCache>
            </c:numRef>
          </c:val>
          <c:extLst>
            <c:ext xmlns:c16="http://schemas.microsoft.com/office/drawing/2014/chart" uri="{C3380CC4-5D6E-409C-BE32-E72D297353CC}">
              <c16:uniqueId val="{00000000-435A-FA40-B4D2-D5D4D7C9AAD8}"/>
            </c:ext>
          </c:extLst>
        </c:ser>
        <c:ser>
          <c:idx val="1"/>
          <c:order val="1"/>
          <c:tx>
            <c:strRef>
              <c:f>'combined 2013-2016'!$K$68</c:f>
              <c:strCache>
                <c:ptCount val="1"/>
                <c:pt idx="0">
                  <c:v>Personality</c:v>
                </c:pt>
              </c:strCache>
            </c:strRef>
          </c:tx>
          <c:spPr>
            <a:solidFill>
              <a:schemeClr val="accent2"/>
            </a:solidFill>
            <a:ln>
              <a:noFill/>
            </a:ln>
            <a:effectLst/>
          </c:spPr>
          <c:invertIfNegative val="0"/>
          <c:cat>
            <c:strRef>
              <c:f>'combined 2013-2016'!$L$66:$O$66</c:f>
              <c:strCache>
                <c:ptCount val="4"/>
                <c:pt idx="0">
                  <c:v>CTYI FEMALE n=356</c:v>
                </c:pt>
                <c:pt idx="1">
                  <c:v>CTYI MALE n=396</c:v>
                </c:pt>
                <c:pt idx="2">
                  <c:v>CAT FEMALE n=155</c:v>
                </c:pt>
                <c:pt idx="3">
                  <c:v>CAT MALE n=179</c:v>
                </c:pt>
              </c:strCache>
            </c:strRef>
          </c:cat>
          <c:val>
            <c:numRef>
              <c:f>'combined 2013-2016'!$L$68:$O$68</c:f>
              <c:numCache>
                <c:formatCode>0.00</c:formatCode>
                <c:ptCount val="4"/>
                <c:pt idx="0">
                  <c:v>3.2385000000000002</c:v>
                </c:pt>
                <c:pt idx="1">
                  <c:v>3.1156999999999999</c:v>
                </c:pt>
                <c:pt idx="2">
                  <c:v>3.3003</c:v>
                </c:pt>
                <c:pt idx="3">
                  <c:v>3.3812000000000002</c:v>
                </c:pt>
              </c:numCache>
            </c:numRef>
          </c:val>
          <c:extLst>
            <c:ext xmlns:c16="http://schemas.microsoft.com/office/drawing/2014/chart" uri="{C3380CC4-5D6E-409C-BE32-E72D297353CC}">
              <c16:uniqueId val="{00000001-435A-FA40-B4D2-D5D4D7C9AAD8}"/>
            </c:ext>
          </c:extLst>
        </c:ser>
        <c:dLbls>
          <c:showLegendKey val="0"/>
          <c:showVal val="0"/>
          <c:showCatName val="0"/>
          <c:showSerName val="0"/>
          <c:showPercent val="0"/>
          <c:showBubbleSize val="0"/>
        </c:dLbls>
        <c:gapWidth val="219"/>
        <c:overlap val="-27"/>
        <c:axId val="888814303"/>
        <c:axId val="1208137903"/>
      </c:barChart>
      <c:catAx>
        <c:axId val="88881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8137903"/>
        <c:crosses val="autoZero"/>
        <c:auto val="1"/>
        <c:lblAlgn val="ctr"/>
        <c:lblOffset val="100"/>
        <c:noMultiLvlLbl val="0"/>
      </c:catAx>
      <c:valAx>
        <c:axId val="1208137903"/>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1=Incremental  6=Fixed</a:t>
                </a:r>
              </a:p>
            </c:rich>
          </c:tx>
          <c:layout>
            <c:manualLayout>
              <c:xMode val="edge"/>
              <c:yMode val="edge"/>
              <c:x val="2.7777777777777779E-3"/>
              <c:y val="0.1306130763505308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88814303"/>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2013-15 +16 Self-efficacy'!$W$158</c:f>
              <c:strCache>
                <c:ptCount val="1"/>
                <c:pt idx="0">
                  <c:v>Fixed Intelligence</c:v>
                </c:pt>
              </c:strCache>
            </c:strRef>
          </c:tx>
          <c:spPr>
            <a:solidFill>
              <a:schemeClr val="accent1"/>
            </a:solidFill>
            <a:ln>
              <a:noFill/>
            </a:ln>
            <a:effectLst/>
          </c:spPr>
          <c:invertIfNegative val="0"/>
          <c:cat>
            <c:strRef>
              <c:f>'CTYI 2013-15 +16 Self-efficacy'!$V$159:$V$164</c:f>
              <c:strCache>
                <c:ptCount val="6"/>
                <c:pt idx="0">
                  <c:v>Pushovers SECL1 n=20</c:v>
                </c:pt>
                <c:pt idx="1">
                  <c:v>Insecure SECL2       n=10</c:v>
                </c:pt>
                <c:pt idx="2">
                  <c:v>Need Boost SECL3 n=135</c:v>
                </c:pt>
                <c:pt idx="3">
                  <c:v>Confident Majority SECL4 n=373</c:v>
                </c:pt>
                <c:pt idx="4">
                  <c:v>Superstars SECL5 n=179</c:v>
                </c:pt>
                <c:pt idx="5">
                  <c:v>Confident Pushovers SECL6 n=37</c:v>
                </c:pt>
              </c:strCache>
            </c:strRef>
          </c:cat>
          <c:val>
            <c:numRef>
              <c:f>'CTYI 2013-15 +16 Self-efficacy'!$W$159:$W$164</c:f>
              <c:numCache>
                <c:formatCode>General</c:formatCode>
                <c:ptCount val="6"/>
                <c:pt idx="0">
                  <c:v>3.6577999999999999</c:v>
                </c:pt>
                <c:pt idx="1">
                  <c:v>2.6166999999999998</c:v>
                </c:pt>
                <c:pt idx="2">
                  <c:v>3.1522000000000001</c:v>
                </c:pt>
                <c:pt idx="3">
                  <c:v>3.0897000000000001</c:v>
                </c:pt>
                <c:pt idx="4">
                  <c:v>2.7277999999999998</c:v>
                </c:pt>
                <c:pt idx="5">
                  <c:v>3.4054000000000002</c:v>
                </c:pt>
              </c:numCache>
            </c:numRef>
          </c:val>
          <c:extLst>
            <c:ext xmlns:c16="http://schemas.microsoft.com/office/drawing/2014/chart" uri="{C3380CC4-5D6E-409C-BE32-E72D297353CC}">
              <c16:uniqueId val="{00000000-6271-3646-8528-F0C22F0CDF7D}"/>
            </c:ext>
          </c:extLst>
        </c:ser>
        <c:ser>
          <c:idx val="1"/>
          <c:order val="1"/>
          <c:tx>
            <c:strRef>
              <c:f>'CTYI 2013-15 +16 Self-efficacy'!$X$158</c:f>
              <c:strCache>
                <c:ptCount val="1"/>
                <c:pt idx="0">
                  <c:v>Fixed Personality</c:v>
                </c:pt>
              </c:strCache>
            </c:strRef>
          </c:tx>
          <c:spPr>
            <a:solidFill>
              <a:schemeClr val="accent2"/>
            </a:solidFill>
            <a:ln>
              <a:noFill/>
            </a:ln>
            <a:effectLst/>
          </c:spPr>
          <c:invertIfNegative val="0"/>
          <c:cat>
            <c:strRef>
              <c:f>'CTYI 2013-15 +16 Self-efficacy'!$V$159:$V$164</c:f>
              <c:strCache>
                <c:ptCount val="6"/>
                <c:pt idx="0">
                  <c:v>Pushovers SECL1 n=20</c:v>
                </c:pt>
                <c:pt idx="1">
                  <c:v>Insecure SECL2       n=10</c:v>
                </c:pt>
                <c:pt idx="2">
                  <c:v>Need Boost SECL3 n=135</c:v>
                </c:pt>
                <c:pt idx="3">
                  <c:v>Confident Majority SECL4 n=373</c:v>
                </c:pt>
                <c:pt idx="4">
                  <c:v>Superstars SECL5 n=179</c:v>
                </c:pt>
                <c:pt idx="5">
                  <c:v>Confident Pushovers SECL6 n=37</c:v>
                </c:pt>
              </c:strCache>
            </c:strRef>
          </c:cat>
          <c:val>
            <c:numRef>
              <c:f>'CTYI 2013-15 +16 Self-efficacy'!$X$159:$X$164</c:f>
              <c:numCache>
                <c:formatCode>General</c:formatCode>
                <c:ptCount val="6"/>
                <c:pt idx="0">
                  <c:v>3.375</c:v>
                </c:pt>
                <c:pt idx="1">
                  <c:v>3.4832999999999998</c:v>
                </c:pt>
                <c:pt idx="2">
                  <c:v>3.3424</c:v>
                </c:pt>
                <c:pt idx="3">
                  <c:v>3.1471</c:v>
                </c:pt>
                <c:pt idx="4">
                  <c:v>3.0305</c:v>
                </c:pt>
                <c:pt idx="5">
                  <c:v>3.4916</c:v>
                </c:pt>
              </c:numCache>
            </c:numRef>
          </c:val>
          <c:extLst>
            <c:ext xmlns:c16="http://schemas.microsoft.com/office/drawing/2014/chart" uri="{C3380CC4-5D6E-409C-BE32-E72D297353CC}">
              <c16:uniqueId val="{00000001-6271-3646-8528-F0C22F0CDF7D}"/>
            </c:ext>
          </c:extLst>
        </c:ser>
        <c:dLbls>
          <c:showLegendKey val="0"/>
          <c:showVal val="0"/>
          <c:showCatName val="0"/>
          <c:showSerName val="0"/>
          <c:showPercent val="0"/>
          <c:showBubbleSize val="0"/>
        </c:dLbls>
        <c:gapWidth val="219"/>
        <c:overlap val="-27"/>
        <c:axId val="1757379712"/>
        <c:axId val="1757266656"/>
      </c:barChart>
      <c:catAx>
        <c:axId val="17573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57266656"/>
        <c:crosses val="autoZero"/>
        <c:auto val="1"/>
        <c:lblAlgn val="ctr"/>
        <c:lblOffset val="100"/>
        <c:noMultiLvlLbl val="0"/>
      </c:catAx>
      <c:valAx>
        <c:axId val="1757266656"/>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Low=Malleable  High=Fixed</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57379712"/>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 5 International'!$N$173</c:f>
              <c:strCache>
                <c:ptCount val="1"/>
                <c:pt idx="0">
                  <c:v> CTYI n=480</c:v>
                </c:pt>
              </c:strCache>
            </c:strRef>
          </c:tx>
          <c:spPr>
            <a:solidFill>
              <a:schemeClr val="accent1"/>
            </a:solidFill>
            <a:ln>
              <a:noFill/>
            </a:ln>
            <a:effectLst/>
          </c:spPr>
          <c:invertIfNegative val="0"/>
          <c:cat>
            <c:strRef>
              <c:f>'Ch 5 International'!$M$174:$M$178</c:f>
              <c:strCache>
                <c:ptCount val="5"/>
                <c:pt idx="0">
                  <c:v>Extraversion</c:v>
                </c:pt>
                <c:pt idx="1">
                  <c:v>Agreeableness</c:v>
                </c:pt>
                <c:pt idx="2">
                  <c:v>Conscientiousness</c:v>
                </c:pt>
                <c:pt idx="3">
                  <c:v>Neuroticism</c:v>
                </c:pt>
                <c:pt idx="4">
                  <c:v>Openness</c:v>
                </c:pt>
              </c:strCache>
            </c:strRef>
          </c:cat>
          <c:val>
            <c:numRef>
              <c:f>'Ch 5 International'!$N$174:$N$178</c:f>
              <c:numCache>
                <c:formatCode>0.00</c:formatCode>
                <c:ptCount val="5"/>
                <c:pt idx="0">
                  <c:v>3.1124999999999998</c:v>
                </c:pt>
                <c:pt idx="1">
                  <c:v>3.5312000000000001</c:v>
                </c:pt>
                <c:pt idx="2">
                  <c:v>3.2829000000000002</c:v>
                </c:pt>
                <c:pt idx="3">
                  <c:v>3.0198999999999998</c:v>
                </c:pt>
                <c:pt idx="4">
                  <c:v>3.6594000000000002</c:v>
                </c:pt>
              </c:numCache>
            </c:numRef>
          </c:val>
          <c:extLst>
            <c:ext xmlns:c16="http://schemas.microsoft.com/office/drawing/2014/chart" uri="{C3380CC4-5D6E-409C-BE32-E72D297353CC}">
              <c16:uniqueId val="{00000000-7B0D-BF4B-B82E-1C0F8CBB8C2F}"/>
            </c:ext>
          </c:extLst>
        </c:ser>
        <c:ser>
          <c:idx val="1"/>
          <c:order val="1"/>
          <c:tx>
            <c:strRef>
              <c:f>'Ch 5 International'!$O$173</c:f>
              <c:strCache>
                <c:ptCount val="1"/>
                <c:pt idx="0">
                  <c:v>CAT n=359</c:v>
                </c:pt>
              </c:strCache>
            </c:strRef>
          </c:tx>
          <c:spPr>
            <a:solidFill>
              <a:schemeClr val="accent2"/>
            </a:solidFill>
            <a:ln>
              <a:noFill/>
            </a:ln>
            <a:effectLst/>
          </c:spPr>
          <c:invertIfNegative val="0"/>
          <c:cat>
            <c:strRef>
              <c:f>'Ch 5 International'!$M$174:$M$178</c:f>
              <c:strCache>
                <c:ptCount val="5"/>
                <c:pt idx="0">
                  <c:v>Extraversion</c:v>
                </c:pt>
                <c:pt idx="1">
                  <c:v>Agreeableness</c:v>
                </c:pt>
                <c:pt idx="2">
                  <c:v>Conscientiousness</c:v>
                </c:pt>
                <c:pt idx="3">
                  <c:v>Neuroticism</c:v>
                </c:pt>
                <c:pt idx="4">
                  <c:v>Openness</c:v>
                </c:pt>
              </c:strCache>
            </c:strRef>
          </c:cat>
          <c:val>
            <c:numRef>
              <c:f>'Ch 5 International'!$O$174:$O$178</c:f>
              <c:numCache>
                <c:formatCode>0.00</c:formatCode>
                <c:ptCount val="5"/>
                <c:pt idx="0">
                  <c:v>3.2528999999999999</c:v>
                </c:pt>
                <c:pt idx="1">
                  <c:v>3.6309999999999998</c:v>
                </c:pt>
                <c:pt idx="2">
                  <c:v>3.3397000000000001</c:v>
                </c:pt>
                <c:pt idx="3">
                  <c:v>2.9933999999999998</c:v>
                </c:pt>
                <c:pt idx="4">
                  <c:v>3.6499000000000001</c:v>
                </c:pt>
              </c:numCache>
            </c:numRef>
          </c:val>
          <c:extLst>
            <c:ext xmlns:c16="http://schemas.microsoft.com/office/drawing/2014/chart" uri="{C3380CC4-5D6E-409C-BE32-E72D297353CC}">
              <c16:uniqueId val="{00000001-7B0D-BF4B-B82E-1C0F8CBB8C2F}"/>
            </c:ext>
          </c:extLst>
        </c:ser>
        <c:ser>
          <c:idx val="2"/>
          <c:order val="2"/>
          <c:tx>
            <c:strRef>
              <c:f>'Ch 5 International'!$P$173</c:f>
              <c:strCache>
                <c:ptCount val="1"/>
                <c:pt idx="0">
                  <c:v>JBNS n=446</c:v>
                </c:pt>
              </c:strCache>
            </c:strRef>
          </c:tx>
          <c:spPr>
            <a:solidFill>
              <a:schemeClr val="accent4"/>
            </a:solidFill>
            <a:ln>
              <a:noFill/>
            </a:ln>
            <a:effectLst/>
          </c:spPr>
          <c:invertIfNegative val="0"/>
          <c:cat>
            <c:strRef>
              <c:f>'Ch 5 International'!$M$174:$M$178</c:f>
              <c:strCache>
                <c:ptCount val="5"/>
                <c:pt idx="0">
                  <c:v>Extraversion</c:v>
                </c:pt>
                <c:pt idx="1">
                  <c:v>Agreeableness</c:v>
                </c:pt>
                <c:pt idx="2">
                  <c:v>Conscientiousness</c:v>
                </c:pt>
                <c:pt idx="3">
                  <c:v>Neuroticism</c:v>
                </c:pt>
                <c:pt idx="4">
                  <c:v>Openness</c:v>
                </c:pt>
              </c:strCache>
            </c:strRef>
          </c:cat>
          <c:val>
            <c:numRef>
              <c:f>'Ch 5 International'!$P$174:$P$178</c:f>
              <c:numCache>
                <c:formatCode>0.00</c:formatCode>
                <c:ptCount val="5"/>
                <c:pt idx="0">
                  <c:v>3.2233000000000001</c:v>
                </c:pt>
                <c:pt idx="1">
                  <c:v>3.6863999999999999</c:v>
                </c:pt>
                <c:pt idx="2">
                  <c:v>3.3727999999999998</c:v>
                </c:pt>
                <c:pt idx="3">
                  <c:v>2.8902000000000001</c:v>
                </c:pt>
                <c:pt idx="4">
                  <c:v>3.6175999999999999</c:v>
                </c:pt>
              </c:numCache>
            </c:numRef>
          </c:val>
          <c:extLst>
            <c:ext xmlns:c16="http://schemas.microsoft.com/office/drawing/2014/chart" uri="{C3380CC4-5D6E-409C-BE32-E72D297353CC}">
              <c16:uniqueId val="{00000002-7B0D-BF4B-B82E-1C0F8CBB8C2F}"/>
            </c:ext>
          </c:extLst>
        </c:ser>
        <c:dLbls>
          <c:showLegendKey val="0"/>
          <c:showVal val="0"/>
          <c:showCatName val="0"/>
          <c:showSerName val="0"/>
          <c:showPercent val="0"/>
          <c:showBubbleSize val="0"/>
        </c:dLbls>
        <c:gapWidth val="219"/>
        <c:overlap val="-27"/>
        <c:axId val="1545375551"/>
        <c:axId val="1544896207"/>
      </c:barChart>
      <c:catAx>
        <c:axId val="154537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896207"/>
        <c:crosses val="autoZero"/>
        <c:auto val="1"/>
        <c:lblAlgn val="ctr"/>
        <c:lblOffset val="100"/>
        <c:noMultiLvlLbl val="0"/>
      </c:catAx>
      <c:valAx>
        <c:axId val="1544896207"/>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1=Disagree Strongly  5=Agree Strongly</a:t>
                </a:r>
              </a:p>
            </c:rich>
          </c:tx>
          <c:layout>
            <c:manualLayout>
              <c:xMode val="edge"/>
              <c:yMode val="edge"/>
              <c:x val="1.6666666666666666E-2"/>
              <c:y val="7.90974044911052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537555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Self-Efficacy Class Personality Composition</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'CTYI 2015 SE &amp; FFM'!$M$35</c:f>
              <c:strCache>
                <c:ptCount val="1"/>
                <c:pt idx="0">
                  <c:v>Mod Resilient</c:v>
                </c:pt>
              </c:strCache>
            </c:strRef>
          </c:tx>
          <c:spPr>
            <a:solidFill>
              <a:schemeClr val="accent1"/>
            </a:solidFill>
            <a:ln>
              <a:noFill/>
            </a:ln>
            <a:effectLst/>
          </c:spPr>
          <c:invertIfNegative val="0"/>
          <c:cat>
            <c:strRef>
              <c:f>'CTYI 2015 SE &amp; FFM'!$L$36:$L$41</c:f>
              <c:strCache>
                <c:ptCount val="6"/>
                <c:pt idx="0">
                  <c:v>Superstars n=229</c:v>
                </c:pt>
                <c:pt idx="1">
                  <c:v>Confident Majority     n=452</c:v>
                </c:pt>
                <c:pt idx="2">
                  <c:v>Confident Pushovers      n=47</c:v>
                </c:pt>
                <c:pt idx="3">
                  <c:v>Need Boost     n=165</c:v>
                </c:pt>
                <c:pt idx="4">
                  <c:v>Pushovers      n=25</c:v>
                </c:pt>
                <c:pt idx="5">
                  <c:v>Insecure      n=18</c:v>
                </c:pt>
              </c:strCache>
            </c:strRef>
          </c:cat>
          <c:val>
            <c:numRef>
              <c:f>'CTYI 2015 SE &amp; FFM'!$M$36:$M$41</c:f>
              <c:numCache>
                <c:formatCode>0.00%</c:formatCode>
                <c:ptCount val="6"/>
                <c:pt idx="0">
                  <c:v>0.52600000000000002</c:v>
                </c:pt>
                <c:pt idx="1">
                  <c:v>0.66100000000000003</c:v>
                </c:pt>
                <c:pt idx="2">
                  <c:v>0.42099999999999999</c:v>
                </c:pt>
                <c:pt idx="3">
                  <c:v>0.25600000000000001</c:v>
                </c:pt>
                <c:pt idx="4">
                  <c:v>0.33300000000000002</c:v>
                </c:pt>
              </c:numCache>
            </c:numRef>
          </c:val>
          <c:extLst>
            <c:ext xmlns:c16="http://schemas.microsoft.com/office/drawing/2014/chart" uri="{C3380CC4-5D6E-409C-BE32-E72D297353CC}">
              <c16:uniqueId val="{00000000-EFBE-3B44-9751-8186EDD6D8C3}"/>
            </c:ext>
          </c:extLst>
        </c:ser>
        <c:ser>
          <c:idx val="1"/>
          <c:order val="1"/>
          <c:tx>
            <c:strRef>
              <c:f>'CTYI 2015 SE &amp; FFM'!$N$35</c:f>
              <c:strCache>
                <c:ptCount val="1"/>
                <c:pt idx="0">
                  <c:v>High Resilient</c:v>
                </c:pt>
              </c:strCache>
            </c:strRef>
          </c:tx>
          <c:spPr>
            <a:solidFill>
              <a:schemeClr val="accent2"/>
            </a:solidFill>
            <a:ln>
              <a:noFill/>
            </a:ln>
            <a:effectLst/>
          </c:spPr>
          <c:invertIfNegative val="0"/>
          <c:cat>
            <c:strRef>
              <c:f>'CTYI 2015 SE &amp; FFM'!$L$36:$L$41</c:f>
              <c:strCache>
                <c:ptCount val="6"/>
                <c:pt idx="0">
                  <c:v>Superstars n=229</c:v>
                </c:pt>
                <c:pt idx="1">
                  <c:v>Confident Majority     n=452</c:v>
                </c:pt>
                <c:pt idx="2">
                  <c:v>Confident Pushovers      n=47</c:v>
                </c:pt>
                <c:pt idx="3">
                  <c:v>Need Boost     n=165</c:v>
                </c:pt>
                <c:pt idx="4">
                  <c:v>Pushovers      n=25</c:v>
                </c:pt>
                <c:pt idx="5">
                  <c:v>Insecure      n=18</c:v>
                </c:pt>
              </c:strCache>
            </c:strRef>
          </c:cat>
          <c:val>
            <c:numRef>
              <c:f>'CTYI 2015 SE &amp; FFM'!$N$36:$N$41</c:f>
              <c:numCache>
                <c:formatCode>0.00%</c:formatCode>
                <c:ptCount val="6"/>
                <c:pt idx="0">
                  <c:v>0.36</c:v>
                </c:pt>
                <c:pt idx="1">
                  <c:v>9.0999999999999998E-2</c:v>
                </c:pt>
              </c:numCache>
            </c:numRef>
          </c:val>
          <c:extLst>
            <c:ext xmlns:c16="http://schemas.microsoft.com/office/drawing/2014/chart" uri="{C3380CC4-5D6E-409C-BE32-E72D297353CC}">
              <c16:uniqueId val="{00000001-EFBE-3B44-9751-8186EDD6D8C3}"/>
            </c:ext>
          </c:extLst>
        </c:ser>
        <c:ser>
          <c:idx val="2"/>
          <c:order val="2"/>
          <c:tx>
            <c:strRef>
              <c:f>'CTYI 2015 SE &amp; FFM'!$O$35</c:f>
              <c:strCache>
                <c:ptCount val="1"/>
                <c:pt idx="0">
                  <c:v>Undercontroller</c:v>
                </c:pt>
              </c:strCache>
            </c:strRef>
          </c:tx>
          <c:spPr>
            <a:solidFill>
              <a:schemeClr val="accent3"/>
            </a:solidFill>
            <a:ln>
              <a:noFill/>
            </a:ln>
            <a:effectLst/>
          </c:spPr>
          <c:invertIfNegative val="0"/>
          <c:cat>
            <c:strRef>
              <c:f>'CTYI 2015 SE &amp; FFM'!$L$36:$L$41</c:f>
              <c:strCache>
                <c:ptCount val="6"/>
                <c:pt idx="0">
                  <c:v>Superstars n=229</c:v>
                </c:pt>
                <c:pt idx="1">
                  <c:v>Confident Majority     n=452</c:v>
                </c:pt>
                <c:pt idx="2">
                  <c:v>Confident Pushovers      n=47</c:v>
                </c:pt>
                <c:pt idx="3">
                  <c:v>Need Boost     n=165</c:v>
                </c:pt>
                <c:pt idx="4">
                  <c:v>Pushovers      n=25</c:v>
                </c:pt>
                <c:pt idx="5">
                  <c:v>Insecure      n=18</c:v>
                </c:pt>
              </c:strCache>
            </c:strRef>
          </c:cat>
          <c:val>
            <c:numRef>
              <c:f>'CTYI 2015 SE &amp; FFM'!$O$36:$O$41</c:f>
              <c:numCache>
                <c:formatCode>0.00%</c:formatCode>
                <c:ptCount val="6"/>
                <c:pt idx="0">
                  <c:v>0.105</c:v>
                </c:pt>
                <c:pt idx="1">
                  <c:v>8.6999999999999994E-2</c:v>
                </c:pt>
                <c:pt idx="2">
                  <c:v>0.105</c:v>
                </c:pt>
                <c:pt idx="3">
                  <c:v>8.8999999999999996E-2</c:v>
                </c:pt>
                <c:pt idx="5">
                  <c:v>0.16700000000000001</c:v>
                </c:pt>
              </c:numCache>
            </c:numRef>
          </c:val>
          <c:extLst>
            <c:ext xmlns:c16="http://schemas.microsoft.com/office/drawing/2014/chart" uri="{C3380CC4-5D6E-409C-BE32-E72D297353CC}">
              <c16:uniqueId val="{00000002-EFBE-3B44-9751-8186EDD6D8C3}"/>
            </c:ext>
          </c:extLst>
        </c:ser>
        <c:ser>
          <c:idx val="3"/>
          <c:order val="3"/>
          <c:tx>
            <c:strRef>
              <c:f>'CTYI 2015 SE &amp; FFM'!$P$35</c:f>
              <c:strCache>
                <c:ptCount val="1"/>
                <c:pt idx="0">
                  <c:v>Overcontroller</c:v>
                </c:pt>
              </c:strCache>
            </c:strRef>
          </c:tx>
          <c:spPr>
            <a:solidFill>
              <a:schemeClr val="accent4"/>
            </a:solidFill>
            <a:ln>
              <a:noFill/>
            </a:ln>
            <a:effectLst/>
          </c:spPr>
          <c:invertIfNegative val="0"/>
          <c:cat>
            <c:strRef>
              <c:f>'CTYI 2015 SE &amp; FFM'!$L$36:$L$41</c:f>
              <c:strCache>
                <c:ptCount val="6"/>
                <c:pt idx="0">
                  <c:v>Superstars n=229</c:v>
                </c:pt>
                <c:pt idx="1">
                  <c:v>Confident Majority     n=452</c:v>
                </c:pt>
                <c:pt idx="2">
                  <c:v>Confident Pushovers      n=47</c:v>
                </c:pt>
                <c:pt idx="3">
                  <c:v>Need Boost     n=165</c:v>
                </c:pt>
                <c:pt idx="4">
                  <c:v>Pushovers      n=25</c:v>
                </c:pt>
                <c:pt idx="5">
                  <c:v>Insecure      n=18</c:v>
                </c:pt>
              </c:strCache>
            </c:strRef>
          </c:cat>
          <c:val>
            <c:numRef>
              <c:f>'CTYI 2015 SE &amp; FFM'!$P$36:$P$41</c:f>
              <c:numCache>
                <c:formatCode>0.00%</c:formatCode>
                <c:ptCount val="6"/>
                <c:pt idx="0">
                  <c:v>8.9999999999999993E-3</c:v>
                </c:pt>
                <c:pt idx="1">
                  <c:v>0.161</c:v>
                </c:pt>
                <c:pt idx="2">
                  <c:v>0.47399999999999998</c:v>
                </c:pt>
                <c:pt idx="3">
                  <c:v>0.65600000000000003</c:v>
                </c:pt>
                <c:pt idx="4">
                  <c:v>0.66700000000000004</c:v>
                </c:pt>
                <c:pt idx="5">
                  <c:v>0.83299999999999996</c:v>
                </c:pt>
              </c:numCache>
            </c:numRef>
          </c:val>
          <c:extLst>
            <c:ext xmlns:c16="http://schemas.microsoft.com/office/drawing/2014/chart" uri="{C3380CC4-5D6E-409C-BE32-E72D297353CC}">
              <c16:uniqueId val="{00000003-EFBE-3B44-9751-8186EDD6D8C3}"/>
            </c:ext>
          </c:extLst>
        </c:ser>
        <c:dLbls>
          <c:showLegendKey val="0"/>
          <c:showVal val="0"/>
          <c:showCatName val="0"/>
          <c:showSerName val="0"/>
          <c:showPercent val="0"/>
          <c:showBubbleSize val="0"/>
        </c:dLbls>
        <c:gapWidth val="219"/>
        <c:overlap val="100"/>
        <c:axId val="2101453696"/>
        <c:axId val="2101923264"/>
      </c:barChart>
      <c:catAx>
        <c:axId val="21014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1923264"/>
        <c:crosses val="autoZero"/>
        <c:auto val="1"/>
        <c:lblAlgn val="ctr"/>
        <c:lblOffset val="100"/>
        <c:noMultiLvlLbl val="0"/>
      </c:catAx>
      <c:valAx>
        <c:axId val="210192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1453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2015 Perfectionism'!$AH$48</c:f>
              <c:strCache>
                <c:ptCount val="1"/>
                <c:pt idx="0">
                  <c:v>SOP</c:v>
                </c:pt>
              </c:strCache>
            </c:strRef>
          </c:tx>
          <c:spPr>
            <a:solidFill>
              <a:schemeClr val="accent1"/>
            </a:solidFill>
            <a:ln>
              <a:noFill/>
            </a:ln>
            <a:effectLst/>
          </c:spPr>
          <c:invertIfNegative val="0"/>
          <c:cat>
            <c:strRef>
              <c:f>'CTYI 2015 Perfectionism'!$AI$47:$AN$47</c:f>
              <c:strCache>
                <c:ptCount val="6"/>
                <c:pt idx="0">
                  <c:v>Pushovers       n=6</c:v>
                </c:pt>
                <c:pt idx="1">
                  <c:v>Insecure     n=6</c:v>
                </c:pt>
                <c:pt idx="2">
                  <c:v>Need Boost n=91</c:v>
                </c:pt>
                <c:pt idx="3">
                  <c:v>Confident Majority n=229</c:v>
                </c:pt>
                <c:pt idx="4">
                  <c:v>Superstars n=113</c:v>
                </c:pt>
                <c:pt idx="5">
                  <c:v>Confident Pushovers n=18</c:v>
                </c:pt>
              </c:strCache>
            </c:strRef>
          </c:cat>
          <c:val>
            <c:numRef>
              <c:f>'CTYI 2015 Perfectionism'!$AI$48:$AN$48</c:f>
              <c:numCache>
                <c:formatCode>0.00</c:formatCode>
                <c:ptCount val="6"/>
                <c:pt idx="0">
                  <c:v>5.4638999999999998</c:v>
                </c:pt>
                <c:pt idx="1">
                  <c:v>3.9666999999999999</c:v>
                </c:pt>
                <c:pt idx="2">
                  <c:v>4.5999999999999996</c:v>
                </c:pt>
                <c:pt idx="3">
                  <c:v>4.7332999999999998</c:v>
                </c:pt>
                <c:pt idx="4">
                  <c:v>5.1333000000000002</c:v>
                </c:pt>
                <c:pt idx="5">
                  <c:v>4.4667000000000003</c:v>
                </c:pt>
              </c:numCache>
            </c:numRef>
          </c:val>
          <c:extLst>
            <c:ext xmlns:c16="http://schemas.microsoft.com/office/drawing/2014/chart" uri="{C3380CC4-5D6E-409C-BE32-E72D297353CC}">
              <c16:uniqueId val="{00000000-D325-49D8-AA92-719CF50263F7}"/>
            </c:ext>
          </c:extLst>
        </c:ser>
        <c:ser>
          <c:idx val="1"/>
          <c:order val="1"/>
          <c:tx>
            <c:strRef>
              <c:f>'CTYI 2015 Perfectionism'!$AH$49</c:f>
              <c:strCache>
                <c:ptCount val="1"/>
                <c:pt idx="0">
                  <c:v>OOP</c:v>
                </c:pt>
              </c:strCache>
            </c:strRef>
          </c:tx>
          <c:spPr>
            <a:solidFill>
              <a:schemeClr val="accent2"/>
            </a:solidFill>
            <a:ln>
              <a:noFill/>
            </a:ln>
            <a:effectLst/>
          </c:spPr>
          <c:invertIfNegative val="0"/>
          <c:cat>
            <c:strRef>
              <c:f>'CTYI 2015 Perfectionism'!$AI$47:$AN$47</c:f>
              <c:strCache>
                <c:ptCount val="6"/>
                <c:pt idx="0">
                  <c:v>Pushovers       n=6</c:v>
                </c:pt>
                <c:pt idx="1">
                  <c:v>Insecure     n=6</c:v>
                </c:pt>
                <c:pt idx="2">
                  <c:v>Need Boost n=91</c:v>
                </c:pt>
                <c:pt idx="3">
                  <c:v>Confident Majority n=229</c:v>
                </c:pt>
                <c:pt idx="4">
                  <c:v>Superstars n=113</c:v>
                </c:pt>
                <c:pt idx="5">
                  <c:v>Confident Pushovers n=18</c:v>
                </c:pt>
              </c:strCache>
            </c:strRef>
          </c:cat>
          <c:val>
            <c:numRef>
              <c:f>'CTYI 2015 Perfectionism'!$AI$49:$AN$49</c:f>
              <c:numCache>
                <c:formatCode>0.00</c:formatCode>
                <c:ptCount val="6"/>
                <c:pt idx="0">
                  <c:v>3.2938999999999998</c:v>
                </c:pt>
                <c:pt idx="1">
                  <c:v>2.8332999999999999</c:v>
                </c:pt>
                <c:pt idx="2">
                  <c:v>3.3332999999999999</c:v>
                </c:pt>
                <c:pt idx="3">
                  <c:v>3.4666999999999999</c:v>
                </c:pt>
                <c:pt idx="4">
                  <c:v>3.4666999999999999</c:v>
                </c:pt>
                <c:pt idx="5">
                  <c:v>3.8</c:v>
                </c:pt>
              </c:numCache>
            </c:numRef>
          </c:val>
          <c:extLst>
            <c:ext xmlns:c16="http://schemas.microsoft.com/office/drawing/2014/chart" uri="{C3380CC4-5D6E-409C-BE32-E72D297353CC}">
              <c16:uniqueId val="{00000001-D325-49D8-AA92-719CF50263F7}"/>
            </c:ext>
          </c:extLst>
        </c:ser>
        <c:ser>
          <c:idx val="2"/>
          <c:order val="2"/>
          <c:tx>
            <c:strRef>
              <c:f>'CTYI 2015 Perfectionism'!$AH$50</c:f>
              <c:strCache>
                <c:ptCount val="1"/>
                <c:pt idx="0">
                  <c:v>SPP</c:v>
                </c:pt>
              </c:strCache>
            </c:strRef>
          </c:tx>
          <c:spPr>
            <a:solidFill>
              <a:schemeClr val="accent3"/>
            </a:solidFill>
            <a:ln>
              <a:noFill/>
            </a:ln>
            <a:effectLst/>
          </c:spPr>
          <c:invertIfNegative val="0"/>
          <c:cat>
            <c:strRef>
              <c:f>'CTYI 2015 Perfectionism'!$AI$47:$AN$47</c:f>
              <c:strCache>
                <c:ptCount val="6"/>
                <c:pt idx="0">
                  <c:v>Pushovers       n=6</c:v>
                </c:pt>
                <c:pt idx="1">
                  <c:v>Insecure     n=6</c:v>
                </c:pt>
                <c:pt idx="2">
                  <c:v>Need Boost n=91</c:v>
                </c:pt>
                <c:pt idx="3">
                  <c:v>Confident Majority n=229</c:v>
                </c:pt>
                <c:pt idx="4">
                  <c:v>Superstars n=113</c:v>
                </c:pt>
                <c:pt idx="5">
                  <c:v>Confident Pushovers n=18</c:v>
                </c:pt>
              </c:strCache>
            </c:strRef>
          </c:cat>
          <c:val>
            <c:numRef>
              <c:f>'CTYI 2015 Perfectionism'!$AI$50:$AN$50</c:f>
              <c:numCache>
                <c:formatCode>0.00</c:formatCode>
                <c:ptCount val="6"/>
                <c:pt idx="0">
                  <c:v>5.3333000000000004</c:v>
                </c:pt>
                <c:pt idx="1">
                  <c:v>5.5332999999999997</c:v>
                </c:pt>
                <c:pt idx="2">
                  <c:v>4.5999999999999996</c:v>
                </c:pt>
                <c:pt idx="3">
                  <c:v>3.8666999999999998</c:v>
                </c:pt>
                <c:pt idx="4">
                  <c:v>3.6</c:v>
                </c:pt>
                <c:pt idx="5">
                  <c:v>4.2332999999999998</c:v>
                </c:pt>
              </c:numCache>
            </c:numRef>
          </c:val>
          <c:extLst>
            <c:ext xmlns:c16="http://schemas.microsoft.com/office/drawing/2014/chart" uri="{C3380CC4-5D6E-409C-BE32-E72D297353CC}">
              <c16:uniqueId val="{00000002-D325-49D8-AA92-719CF50263F7}"/>
            </c:ext>
          </c:extLst>
        </c:ser>
        <c:dLbls>
          <c:showLegendKey val="0"/>
          <c:showVal val="0"/>
          <c:showCatName val="0"/>
          <c:showSerName val="0"/>
          <c:showPercent val="0"/>
          <c:showBubbleSize val="0"/>
        </c:dLbls>
        <c:gapWidth val="219"/>
        <c:overlap val="-27"/>
        <c:axId val="1402872640"/>
        <c:axId val="1402146976"/>
      </c:barChart>
      <c:catAx>
        <c:axId val="14028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2146976"/>
        <c:crosses val="autoZero"/>
        <c:auto val="1"/>
        <c:lblAlgn val="ctr"/>
        <c:lblOffset val="100"/>
        <c:noMultiLvlLbl val="0"/>
      </c:catAx>
      <c:valAx>
        <c:axId val="1402146976"/>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02872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2012 SDO'!$I$25</c:f>
              <c:strCache>
                <c:ptCount val="1"/>
                <c:pt idx="0">
                  <c:v>Primary Male n=24</c:v>
                </c:pt>
              </c:strCache>
            </c:strRef>
          </c:tx>
          <c:spPr>
            <a:solidFill>
              <a:schemeClr val="accent1"/>
            </a:solidFill>
            <a:ln>
              <a:noFill/>
            </a:ln>
            <a:effectLst/>
          </c:spPr>
          <c:invertIfNegative val="0"/>
          <c:cat>
            <c:strRef>
              <c:f>'CTYI 2012 SDO'!$H$26:$H$28</c:f>
              <c:strCache>
                <c:ptCount val="3"/>
                <c:pt idx="0">
                  <c:v>SDO Total</c:v>
                </c:pt>
                <c:pt idx="1">
                  <c:v>SDO_GBD</c:v>
                </c:pt>
                <c:pt idx="2">
                  <c:v>SDO_OEQ</c:v>
                </c:pt>
              </c:strCache>
            </c:strRef>
          </c:cat>
          <c:val>
            <c:numRef>
              <c:f>'CTYI 2012 SDO'!$I$26:$I$28</c:f>
              <c:numCache>
                <c:formatCode>0.00</c:formatCode>
                <c:ptCount val="3"/>
                <c:pt idx="0">
                  <c:v>2.1124000000000001</c:v>
                </c:pt>
                <c:pt idx="1">
                  <c:v>2.1726999999999999</c:v>
                </c:pt>
                <c:pt idx="2">
                  <c:v>2.0520999999999998</c:v>
                </c:pt>
              </c:numCache>
            </c:numRef>
          </c:val>
          <c:extLst>
            <c:ext xmlns:c16="http://schemas.microsoft.com/office/drawing/2014/chart" uri="{C3380CC4-5D6E-409C-BE32-E72D297353CC}">
              <c16:uniqueId val="{00000000-2A00-B849-A230-1204D265DD82}"/>
            </c:ext>
          </c:extLst>
        </c:ser>
        <c:ser>
          <c:idx val="1"/>
          <c:order val="1"/>
          <c:tx>
            <c:strRef>
              <c:f>'CTYI 2012 SDO'!$J$25</c:f>
              <c:strCache>
                <c:ptCount val="1"/>
                <c:pt idx="0">
                  <c:v>Primary Female n=21</c:v>
                </c:pt>
              </c:strCache>
            </c:strRef>
          </c:tx>
          <c:spPr>
            <a:solidFill>
              <a:schemeClr val="accent2"/>
            </a:solidFill>
            <a:ln>
              <a:noFill/>
            </a:ln>
            <a:effectLst/>
          </c:spPr>
          <c:invertIfNegative val="0"/>
          <c:cat>
            <c:strRef>
              <c:f>'CTYI 2012 SDO'!$H$26:$H$28</c:f>
              <c:strCache>
                <c:ptCount val="3"/>
                <c:pt idx="0">
                  <c:v>SDO Total</c:v>
                </c:pt>
                <c:pt idx="1">
                  <c:v>SDO_GBD</c:v>
                </c:pt>
                <c:pt idx="2">
                  <c:v>SDO_OEQ</c:v>
                </c:pt>
              </c:strCache>
            </c:strRef>
          </c:cat>
          <c:val>
            <c:numRef>
              <c:f>'CTYI 2012 SDO'!$J$26:$J$28</c:f>
              <c:numCache>
                <c:formatCode>0.00</c:formatCode>
                <c:ptCount val="3"/>
                <c:pt idx="0">
                  <c:v>1.4677</c:v>
                </c:pt>
                <c:pt idx="1">
                  <c:v>1.6675</c:v>
                </c:pt>
                <c:pt idx="2">
                  <c:v>1.2679</c:v>
                </c:pt>
              </c:numCache>
            </c:numRef>
          </c:val>
          <c:extLst>
            <c:ext xmlns:c16="http://schemas.microsoft.com/office/drawing/2014/chart" uri="{C3380CC4-5D6E-409C-BE32-E72D297353CC}">
              <c16:uniqueId val="{00000001-2A00-B849-A230-1204D265DD82}"/>
            </c:ext>
          </c:extLst>
        </c:ser>
        <c:ser>
          <c:idx val="2"/>
          <c:order val="2"/>
          <c:tx>
            <c:strRef>
              <c:f>'CTYI 2012 SDO'!$K$25</c:f>
              <c:strCache>
                <c:ptCount val="1"/>
                <c:pt idx="0">
                  <c:v>Secondary Male n=141</c:v>
                </c:pt>
              </c:strCache>
            </c:strRef>
          </c:tx>
          <c:spPr>
            <a:solidFill>
              <a:schemeClr val="accent3"/>
            </a:solidFill>
            <a:ln>
              <a:noFill/>
            </a:ln>
            <a:effectLst/>
          </c:spPr>
          <c:invertIfNegative val="0"/>
          <c:cat>
            <c:strRef>
              <c:f>'CTYI 2012 SDO'!$H$26:$H$28</c:f>
              <c:strCache>
                <c:ptCount val="3"/>
                <c:pt idx="0">
                  <c:v>SDO Total</c:v>
                </c:pt>
                <c:pt idx="1">
                  <c:v>SDO_GBD</c:v>
                </c:pt>
                <c:pt idx="2">
                  <c:v>SDO_OEQ</c:v>
                </c:pt>
              </c:strCache>
            </c:strRef>
          </c:cat>
          <c:val>
            <c:numRef>
              <c:f>'CTYI 2012 SDO'!$K$26:$K$28</c:f>
              <c:numCache>
                <c:formatCode>0.00</c:formatCode>
                <c:ptCount val="3"/>
                <c:pt idx="0">
                  <c:v>2.5145</c:v>
                </c:pt>
                <c:pt idx="1">
                  <c:v>2.3988999999999998</c:v>
                </c:pt>
                <c:pt idx="2">
                  <c:v>2.6301999999999999</c:v>
                </c:pt>
              </c:numCache>
            </c:numRef>
          </c:val>
          <c:extLst>
            <c:ext xmlns:c16="http://schemas.microsoft.com/office/drawing/2014/chart" uri="{C3380CC4-5D6E-409C-BE32-E72D297353CC}">
              <c16:uniqueId val="{00000002-2A00-B849-A230-1204D265DD82}"/>
            </c:ext>
          </c:extLst>
        </c:ser>
        <c:ser>
          <c:idx val="3"/>
          <c:order val="3"/>
          <c:tx>
            <c:strRef>
              <c:f>'CTYI 2012 SDO'!$L$25</c:f>
              <c:strCache>
                <c:ptCount val="1"/>
                <c:pt idx="0">
                  <c:v>Secondary Female n=139</c:v>
                </c:pt>
              </c:strCache>
            </c:strRef>
          </c:tx>
          <c:spPr>
            <a:solidFill>
              <a:schemeClr val="accent4"/>
            </a:solidFill>
            <a:ln>
              <a:noFill/>
            </a:ln>
            <a:effectLst/>
          </c:spPr>
          <c:invertIfNegative val="0"/>
          <c:cat>
            <c:strRef>
              <c:f>'CTYI 2012 SDO'!$H$26:$H$28</c:f>
              <c:strCache>
                <c:ptCount val="3"/>
                <c:pt idx="0">
                  <c:v>SDO Total</c:v>
                </c:pt>
                <c:pt idx="1">
                  <c:v>SDO_GBD</c:v>
                </c:pt>
                <c:pt idx="2">
                  <c:v>SDO_OEQ</c:v>
                </c:pt>
              </c:strCache>
            </c:strRef>
          </c:cat>
          <c:val>
            <c:numRef>
              <c:f>'CTYI 2012 SDO'!$L$26:$L$28</c:f>
              <c:numCache>
                <c:formatCode>0.00</c:formatCode>
                <c:ptCount val="3"/>
                <c:pt idx="0">
                  <c:v>2.0667</c:v>
                </c:pt>
                <c:pt idx="1">
                  <c:v>1.9697</c:v>
                </c:pt>
                <c:pt idx="2">
                  <c:v>2.1636000000000002</c:v>
                </c:pt>
              </c:numCache>
            </c:numRef>
          </c:val>
          <c:extLst>
            <c:ext xmlns:c16="http://schemas.microsoft.com/office/drawing/2014/chart" uri="{C3380CC4-5D6E-409C-BE32-E72D297353CC}">
              <c16:uniqueId val="{00000003-2A00-B849-A230-1204D265DD82}"/>
            </c:ext>
          </c:extLst>
        </c:ser>
        <c:dLbls>
          <c:showLegendKey val="0"/>
          <c:showVal val="0"/>
          <c:showCatName val="0"/>
          <c:showSerName val="0"/>
          <c:showPercent val="0"/>
          <c:showBubbleSize val="0"/>
        </c:dLbls>
        <c:gapWidth val="219"/>
        <c:overlap val="-27"/>
        <c:axId val="1070951248"/>
        <c:axId val="1070952896"/>
      </c:barChart>
      <c:catAx>
        <c:axId val="10709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0952896"/>
        <c:crosses val="autoZero"/>
        <c:auto val="1"/>
        <c:lblAlgn val="ctr"/>
        <c:lblOffset val="100"/>
        <c:noMultiLvlLbl val="0"/>
      </c:catAx>
      <c:valAx>
        <c:axId val="1070952896"/>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Low=Egalitarian  High=Hierarchy</a:t>
                </a:r>
              </a:p>
            </c:rich>
          </c:tx>
          <c:layout>
            <c:manualLayout>
              <c:xMode val="edge"/>
              <c:yMode val="edge"/>
              <c:x val="1.3888888888888888E-2"/>
              <c:y val="8.837962962962964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09512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2013-15 +16 Self-efficacy'!$O$408</c:f>
              <c:strCache>
                <c:ptCount val="1"/>
                <c:pt idx="0">
                  <c:v>Mod Resilient n=245</c:v>
                </c:pt>
              </c:strCache>
            </c:strRef>
          </c:tx>
          <c:spPr>
            <a:solidFill>
              <a:schemeClr val="accent1"/>
            </a:solidFill>
            <a:ln>
              <a:noFill/>
            </a:ln>
            <a:effectLst/>
          </c:spPr>
          <c:invertIfNegative val="0"/>
          <c:cat>
            <c:strRef>
              <c:f>'CTYI 2013-15 +16 Self-efficacy'!$P$407:$S$407</c:f>
              <c:strCache>
                <c:ptCount val="4"/>
                <c:pt idx="0">
                  <c:v>How much can you get your parent(s) to help you with a problem?</c:v>
                </c:pt>
                <c:pt idx="1">
                  <c:v>How well can you get your parents to take part in school activities?</c:v>
                </c:pt>
                <c:pt idx="2">
                  <c:v>How well can you live up to what your parents expect of you?</c:v>
                </c:pt>
                <c:pt idx="3">
                  <c:v>How well can you get your brother(s) and sister(s) to help you with a problem?</c:v>
                </c:pt>
              </c:strCache>
            </c:strRef>
          </c:cat>
          <c:val>
            <c:numRef>
              <c:f>'CTYI 2013-15 +16 Self-efficacy'!$P$408:$S$408</c:f>
              <c:numCache>
                <c:formatCode>General</c:formatCode>
                <c:ptCount val="4"/>
                <c:pt idx="0">
                  <c:v>5.07</c:v>
                </c:pt>
                <c:pt idx="1">
                  <c:v>4.5</c:v>
                </c:pt>
                <c:pt idx="2">
                  <c:v>5.38</c:v>
                </c:pt>
                <c:pt idx="3">
                  <c:v>4.3</c:v>
                </c:pt>
              </c:numCache>
            </c:numRef>
          </c:val>
          <c:extLst>
            <c:ext xmlns:c16="http://schemas.microsoft.com/office/drawing/2014/chart" uri="{C3380CC4-5D6E-409C-BE32-E72D297353CC}">
              <c16:uniqueId val="{00000000-16FF-3C45-B232-A0265694B486}"/>
            </c:ext>
          </c:extLst>
        </c:ser>
        <c:ser>
          <c:idx val="1"/>
          <c:order val="1"/>
          <c:tx>
            <c:strRef>
              <c:f>'CTYI 2013-15 +16 Self-efficacy'!$O$409</c:f>
              <c:strCache>
                <c:ptCount val="1"/>
                <c:pt idx="0">
                  <c:v>Overcontroller n=115</c:v>
                </c:pt>
              </c:strCache>
            </c:strRef>
          </c:tx>
          <c:spPr>
            <a:solidFill>
              <a:schemeClr val="accent2"/>
            </a:solidFill>
            <a:ln>
              <a:noFill/>
            </a:ln>
            <a:effectLst/>
          </c:spPr>
          <c:invertIfNegative val="0"/>
          <c:cat>
            <c:strRef>
              <c:f>'CTYI 2013-15 +16 Self-efficacy'!$P$407:$S$407</c:f>
              <c:strCache>
                <c:ptCount val="4"/>
                <c:pt idx="0">
                  <c:v>How much can you get your parent(s) to help you with a problem?</c:v>
                </c:pt>
                <c:pt idx="1">
                  <c:v>How well can you get your parents to take part in school activities?</c:v>
                </c:pt>
                <c:pt idx="2">
                  <c:v>How well can you live up to what your parents expect of you?</c:v>
                </c:pt>
                <c:pt idx="3">
                  <c:v>How well can you get your brother(s) and sister(s) to help you with a problem?</c:v>
                </c:pt>
              </c:strCache>
            </c:strRef>
          </c:cat>
          <c:val>
            <c:numRef>
              <c:f>'CTYI 2013-15 +16 Self-efficacy'!$P$409:$S$409</c:f>
              <c:numCache>
                <c:formatCode>General</c:formatCode>
                <c:ptCount val="4"/>
                <c:pt idx="0">
                  <c:v>3.8</c:v>
                </c:pt>
                <c:pt idx="1">
                  <c:v>3.68</c:v>
                </c:pt>
                <c:pt idx="2">
                  <c:v>4.18</c:v>
                </c:pt>
                <c:pt idx="3">
                  <c:v>3.24</c:v>
                </c:pt>
              </c:numCache>
            </c:numRef>
          </c:val>
          <c:extLst>
            <c:ext xmlns:c16="http://schemas.microsoft.com/office/drawing/2014/chart" uri="{C3380CC4-5D6E-409C-BE32-E72D297353CC}">
              <c16:uniqueId val="{00000001-16FF-3C45-B232-A0265694B486}"/>
            </c:ext>
          </c:extLst>
        </c:ser>
        <c:ser>
          <c:idx val="2"/>
          <c:order val="2"/>
          <c:tx>
            <c:strRef>
              <c:f>'CTYI 2013-15 +16 Self-efficacy'!$O$410</c:f>
              <c:strCache>
                <c:ptCount val="1"/>
                <c:pt idx="0">
                  <c:v>Undercontroller n=43</c:v>
                </c:pt>
              </c:strCache>
            </c:strRef>
          </c:tx>
          <c:spPr>
            <a:solidFill>
              <a:schemeClr val="accent3"/>
            </a:solidFill>
            <a:ln>
              <a:noFill/>
            </a:ln>
            <a:effectLst/>
          </c:spPr>
          <c:invertIfNegative val="0"/>
          <c:cat>
            <c:strRef>
              <c:f>'CTYI 2013-15 +16 Self-efficacy'!$P$407:$S$407</c:f>
              <c:strCache>
                <c:ptCount val="4"/>
                <c:pt idx="0">
                  <c:v>How much can you get your parent(s) to help you with a problem?</c:v>
                </c:pt>
                <c:pt idx="1">
                  <c:v>How well can you get your parents to take part in school activities?</c:v>
                </c:pt>
                <c:pt idx="2">
                  <c:v>How well can you live up to what your parents expect of you?</c:v>
                </c:pt>
                <c:pt idx="3">
                  <c:v>How well can you get your brother(s) and sister(s) to help you with a problem?</c:v>
                </c:pt>
              </c:strCache>
            </c:strRef>
          </c:cat>
          <c:val>
            <c:numRef>
              <c:f>'CTYI 2013-15 +16 Self-efficacy'!$P$410:$S$410</c:f>
              <c:numCache>
                <c:formatCode>General</c:formatCode>
                <c:ptCount val="4"/>
                <c:pt idx="0">
                  <c:v>5.21</c:v>
                </c:pt>
                <c:pt idx="1">
                  <c:v>4.2300000000000004</c:v>
                </c:pt>
                <c:pt idx="2">
                  <c:v>5.28</c:v>
                </c:pt>
                <c:pt idx="3">
                  <c:v>3.87</c:v>
                </c:pt>
              </c:numCache>
            </c:numRef>
          </c:val>
          <c:extLst>
            <c:ext xmlns:c16="http://schemas.microsoft.com/office/drawing/2014/chart" uri="{C3380CC4-5D6E-409C-BE32-E72D297353CC}">
              <c16:uniqueId val="{00000002-16FF-3C45-B232-A0265694B486}"/>
            </c:ext>
          </c:extLst>
        </c:ser>
        <c:ser>
          <c:idx val="3"/>
          <c:order val="3"/>
          <c:tx>
            <c:strRef>
              <c:f>'CTYI 2013-15 +16 Self-efficacy'!$O$411</c:f>
              <c:strCache>
                <c:ptCount val="1"/>
                <c:pt idx="0">
                  <c:v>High Resilient n=62</c:v>
                </c:pt>
              </c:strCache>
            </c:strRef>
          </c:tx>
          <c:spPr>
            <a:solidFill>
              <a:schemeClr val="accent4"/>
            </a:solidFill>
            <a:ln>
              <a:noFill/>
            </a:ln>
            <a:effectLst/>
          </c:spPr>
          <c:invertIfNegative val="0"/>
          <c:cat>
            <c:strRef>
              <c:f>'CTYI 2013-15 +16 Self-efficacy'!$P$407:$S$407</c:f>
              <c:strCache>
                <c:ptCount val="4"/>
                <c:pt idx="0">
                  <c:v>How much can you get your parent(s) to help you with a problem?</c:v>
                </c:pt>
                <c:pt idx="1">
                  <c:v>How well can you get your parents to take part in school activities?</c:v>
                </c:pt>
                <c:pt idx="2">
                  <c:v>How well can you live up to what your parents expect of you?</c:v>
                </c:pt>
                <c:pt idx="3">
                  <c:v>How well can you get your brother(s) and sister(s) to help you with a problem?</c:v>
                </c:pt>
              </c:strCache>
            </c:strRef>
          </c:cat>
          <c:val>
            <c:numRef>
              <c:f>'CTYI 2013-15 +16 Self-efficacy'!$P$411:$S$411</c:f>
              <c:numCache>
                <c:formatCode>General</c:formatCode>
                <c:ptCount val="4"/>
                <c:pt idx="0">
                  <c:v>5.81</c:v>
                </c:pt>
                <c:pt idx="1">
                  <c:v>5.37</c:v>
                </c:pt>
                <c:pt idx="2">
                  <c:v>6.15</c:v>
                </c:pt>
                <c:pt idx="3">
                  <c:v>4.75</c:v>
                </c:pt>
              </c:numCache>
            </c:numRef>
          </c:val>
          <c:extLst>
            <c:ext xmlns:c16="http://schemas.microsoft.com/office/drawing/2014/chart" uri="{C3380CC4-5D6E-409C-BE32-E72D297353CC}">
              <c16:uniqueId val="{00000003-16FF-3C45-B232-A0265694B486}"/>
            </c:ext>
          </c:extLst>
        </c:ser>
        <c:dLbls>
          <c:showLegendKey val="0"/>
          <c:showVal val="0"/>
          <c:showCatName val="0"/>
          <c:showSerName val="0"/>
          <c:showPercent val="0"/>
          <c:showBubbleSize val="0"/>
        </c:dLbls>
        <c:gapWidth val="219"/>
        <c:overlap val="-27"/>
        <c:axId val="598189136"/>
        <c:axId val="1072655007"/>
      </c:barChart>
      <c:catAx>
        <c:axId val="59818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2655007"/>
        <c:crosses val="autoZero"/>
        <c:auto val="1"/>
        <c:lblAlgn val="ctr"/>
        <c:lblOffset val="100"/>
        <c:noMultiLvlLbl val="0"/>
      </c:catAx>
      <c:valAx>
        <c:axId val="1072655007"/>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1=Not Well at All  3=Not Too Well  7=Very Well</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18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'CTYI 2013-15 Self-efficacy'!$K$779</c:f>
              <c:strCache>
                <c:ptCount val="1"/>
                <c:pt idx="0">
                  <c:v>Mod Resilient n=245</c:v>
                </c:pt>
              </c:strCache>
            </c:strRef>
          </c:tx>
          <c:spPr>
            <a:solidFill>
              <a:schemeClr val="accent1"/>
            </a:solidFill>
            <a:ln>
              <a:noFill/>
            </a:ln>
            <a:effectLst/>
          </c:spPr>
          <c:invertIfNegative val="0"/>
          <c:cat>
            <c:strRef>
              <c:f>'CTYI 2013-15 Self-efficacy'!$L$778:$N$778</c:f>
              <c:strCache>
                <c:ptCount val="3"/>
                <c:pt idx="0">
                  <c:v>How well can you get another student to help you when you get stuck on schoolwork?</c:v>
                </c:pt>
                <c:pt idx="1">
                  <c:v>How well can you get a friend to help you when you have social problems?</c:v>
                </c:pt>
                <c:pt idx="2">
                  <c:v>How well can you live up to what your peers expect of you?</c:v>
                </c:pt>
              </c:strCache>
            </c:strRef>
          </c:cat>
          <c:val>
            <c:numRef>
              <c:f>'CTYI 2013-15 Self-efficacy'!$L$779:$N$779</c:f>
              <c:numCache>
                <c:formatCode>General</c:formatCode>
                <c:ptCount val="3"/>
                <c:pt idx="0">
                  <c:v>4.09</c:v>
                </c:pt>
                <c:pt idx="1">
                  <c:v>5.0599999999999996</c:v>
                </c:pt>
                <c:pt idx="2">
                  <c:v>5.24</c:v>
                </c:pt>
              </c:numCache>
            </c:numRef>
          </c:val>
          <c:extLst>
            <c:ext xmlns:c16="http://schemas.microsoft.com/office/drawing/2014/chart" uri="{C3380CC4-5D6E-409C-BE32-E72D297353CC}">
              <c16:uniqueId val="{00000000-0A55-5F42-9925-CDF0A07FE4EB}"/>
            </c:ext>
          </c:extLst>
        </c:ser>
        <c:ser>
          <c:idx val="1"/>
          <c:order val="1"/>
          <c:tx>
            <c:strRef>
              <c:f>'CTYI 2013-15 Self-efficacy'!$K$780</c:f>
              <c:strCache>
                <c:ptCount val="1"/>
                <c:pt idx="0">
                  <c:v>Overcontroller n=115</c:v>
                </c:pt>
              </c:strCache>
            </c:strRef>
          </c:tx>
          <c:spPr>
            <a:solidFill>
              <a:schemeClr val="accent2"/>
            </a:solidFill>
            <a:ln>
              <a:noFill/>
            </a:ln>
            <a:effectLst/>
          </c:spPr>
          <c:invertIfNegative val="0"/>
          <c:cat>
            <c:strRef>
              <c:f>'CTYI 2013-15 Self-efficacy'!$L$778:$N$778</c:f>
              <c:strCache>
                <c:ptCount val="3"/>
                <c:pt idx="0">
                  <c:v>How well can you get another student to help you when you get stuck on schoolwork?</c:v>
                </c:pt>
                <c:pt idx="1">
                  <c:v>How well can you get a friend to help you when you have social problems?</c:v>
                </c:pt>
                <c:pt idx="2">
                  <c:v>How well can you live up to what your peers expect of you?</c:v>
                </c:pt>
              </c:strCache>
            </c:strRef>
          </c:cat>
          <c:val>
            <c:numRef>
              <c:f>'CTYI 2013-15 Self-efficacy'!$L$780:$N$780</c:f>
              <c:numCache>
                <c:formatCode>General</c:formatCode>
                <c:ptCount val="3"/>
                <c:pt idx="0">
                  <c:v>3.32</c:v>
                </c:pt>
                <c:pt idx="1">
                  <c:v>4.21</c:v>
                </c:pt>
                <c:pt idx="2">
                  <c:v>4.3099999999999996</c:v>
                </c:pt>
              </c:numCache>
            </c:numRef>
          </c:val>
          <c:extLst>
            <c:ext xmlns:c16="http://schemas.microsoft.com/office/drawing/2014/chart" uri="{C3380CC4-5D6E-409C-BE32-E72D297353CC}">
              <c16:uniqueId val="{00000001-0A55-5F42-9925-CDF0A07FE4EB}"/>
            </c:ext>
          </c:extLst>
        </c:ser>
        <c:ser>
          <c:idx val="2"/>
          <c:order val="2"/>
          <c:tx>
            <c:strRef>
              <c:f>'CTYI 2013-15 Self-efficacy'!$K$781</c:f>
              <c:strCache>
                <c:ptCount val="1"/>
                <c:pt idx="0">
                  <c:v>Undercontroller n=43</c:v>
                </c:pt>
              </c:strCache>
            </c:strRef>
          </c:tx>
          <c:spPr>
            <a:solidFill>
              <a:schemeClr val="accent3"/>
            </a:solidFill>
            <a:ln>
              <a:noFill/>
            </a:ln>
            <a:effectLst/>
          </c:spPr>
          <c:invertIfNegative val="0"/>
          <c:cat>
            <c:strRef>
              <c:f>'CTYI 2013-15 Self-efficacy'!$L$778:$N$778</c:f>
              <c:strCache>
                <c:ptCount val="3"/>
                <c:pt idx="0">
                  <c:v>How well can you get another student to help you when you get stuck on schoolwork?</c:v>
                </c:pt>
                <c:pt idx="1">
                  <c:v>How well can you get a friend to help you when you have social problems?</c:v>
                </c:pt>
                <c:pt idx="2">
                  <c:v>How well can you live up to what your peers expect of you?</c:v>
                </c:pt>
              </c:strCache>
            </c:strRef>
          </c:cat>
          <c:val>
            <c:numRef>
              <c:f>'CTYI 2013-15 Self-efficacy'!$L$781:$N$781</c:f>
              <c:numCache>
                <c:formatCode>General</c:formatCode>
                <c:ptCount val="3"/>
                <c:pt idx="0">
                  <c:v>3.51</c:v>
                </c:pt>
                <c:pt idx="1">
                  <c:v>4.88</c:v>
                </c:pt>
                <c:pt idx="2">
                  <c:v>5.51</c:v>
                </c:pt>
              </c:numCache>
            </c:numRef>
          </c:val>
          <c:extLst>
            <c:ext xmlns:c16="http://schemas.microsoft.com/office/drawing/2014/chart" uri="{C3380CC4-5D6E-409C-BE32-E72D297353CC}">
              <c16:uniqueId val="{00000002-0A55-5F42-9925-CDF0A07FE4EB}"/>
            </c:ext>
          </c:extLst>
        </c:ser>
        <c:ser>
          <c:idx val="3"/>
          <c:order val="3"/>
          <c:tx>
            <c:strRef>
              <c:f>'CTYI 2013-15 Self-efficacy'!$K$782</c:f>
              <c:strCache>
                <c:ptCount val="1"/>
                <c:pt idx="0">
                  <c:v>High Resilient n=62</c:v>
                </c:pt>
              </c:strCache>
            </c:strRef>
          </c:tx>
          <c:spPr>
            <a:solidFill>
              <a:schemeClr val="accent4"/>
            </a:solidFill>
            <a:ln>
              <a:noFill/>
            </a:ln>
            <a:effectLst/>
          </c:spPr>
          <c:invertIfNegative val="0"/>
          <c:cat>
            <c:strRef>
              <c:f>'CTYI 2013-15 Self-efficacy'!$L$778:$N$778</c:f>
              <c:strCache>
                <c:ptCount val="3"/>
                <c:pt idx="0">
                  <c:v>How well can you get another student to help you when you get stuck on schoolwork?</c:v>
                </c:pt>
                <c:pt idx="1">
                  <c:v>How well can you get a friend to help you when you have social problems?</c:v>
                </c:pt>
                <c:pt idx="2">
                  <c:v>How well can you live up to what your peers expect of you?</c:v>
                </c:pt>
              </c:strCache>
            </c:strRef>
          </c:cat>
          <c:val>
            <c:numRef>
              <c:f>'CTYI 2013-15 Self-efficacy'!$L$782:$N$782</c:f>
              <c:numCache>
                <c:formatCode>General</c:formatCode>
                <c:ptCount val="3"/>
                <c:pt idx="0">
                  <c:v>4.55</c:v>
                </c:pt>
                <c:pt idx="1">
                  <c:v>5.54</c:v>
                </c:pt>
                <c:pt idx="2">
                  <c:v>5.84</c:v>
                </c:pt>
              </c:numCache>
            </c:numRef>
          </c:val>
          <c:extLst>
            <c:ext xmlns:c16="http://schemas.microsoft.com/office/drawing/2014/chart" uri="{C3380CC4-5D6E-409C-BE32-E72D297353CC}">
              <c16:uniqueId val="{00000003-0A55-5F42-9925-CDF0A07FE4EB}"/>
            </c:ext>
          </c:extLst>
        </c:ser>
        <c:dLbls>
          <c:showLegendKey val="0"/>
          <c:showVal val="0"/>
          <c:showCatName val="0"/>
          <c:showSerName val="0"/>
          <c:showPercent val="0"/>
          <c:showBubbleSize val="0"/>
        </c:dLbls>
        <c:gapWidth val="219"/>
        <c:overlap val="-27"/>
        <c:axId val="437165552"/>
        <c:axId val="436589776"/>
      </c:barChart>
      <c:catAx>
        <c:axId val="4371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6589776"/>
        <c:crosses val="autoZero"/>
        <c:auto val="1"/>
        <c:lblAlgn val="ctr"/>
        <c:lblOffset val="100"/>
        <c:noMultiLvlLbl val="0"/>
      </c:catAx>
      <c:valAx>
        <c:axId val="43658977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1=Not Well at All  3=Not Too Well  7=Very Well</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716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Social Cognitive Beliefs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'Social Cognitive'!$AD$7</c:f>
              <c:strCache>
                <c:ptCount val="1"/>
                <c:pt idx="0">
                  <c:v>CTYI Female n=224</c:v>
                </c:pt>
              </c:strCache>
            </c:strRef>
          </c:tx>
          <c:spPr>
            <a:solidFill>
              <a:schemeClr val="accent1"/>
            </a:solidFill>
            <a:ln>
              <a:noFill/>
            </a:ln>
            <a:effectLst/>
          </c:spPr>
          <c:invertIfNegative val="0"/>
          <c:cat>
            <c:strRef>
              <c:f>'Social Cognitive'!$AC$8:$AC$13</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Cognitive'!$AD$8:$AD$13</c:f>
              <c:numCache>
                <c:formatCode>0.00</c:formatCode>
                <c:ptCount val="6"/>
                <c:pt idx="0">
                  <c:v>3.17</c:v>
                </c:pt>
                <c:pt idx="1">
                  <c:v>3.15</c:v>
                </c:pt>
                <c:pt idx="2">
                  <c:v>3.44</c:v>
                </c:pt>
                <c:pt idx="3">
                  <c:v>4.0999999999999996</c:v>
                </c:pt>
                <c:pt idx="4">
                  <c:v>3.74</c:v>
                </c:pt>
                <c:pt idx="5">
                  <c:v>3.12</c:v>
                </c:pt>
              </c:numCache>
            </c:numRef>
          </c:val>
          <c:extLst>
            <c:ext xmlns:c16="http://schemas.microsoft.com/office/drawing/2014/chart" uri="{C3380CC4-5D6E-409C-BE32-E72D297353CC}">
              <c16:uniqueId val="{00000000-11AF-5149-98FC-12742BEC47B9}"/>
            </c:ext>
          </c:extLst>
        </c:ser>
        <c:ser>
          <c:idx val="1"/>
          <c:order val="1"/>
          <c:tx>
            <c:strRef>
              <c:f>'Social Cognitive'!$AE$7</c:f>
              <c:strCache>
                <c:ptCount val="1"/>
                <c:pt idx="0">
                  <c:v>CTYI Male n=269</c:v>
                </c:pt>
              </c:strCache>
            </c:strRef>
          </c:tx>
          <c:spPr>
            <a:solidFill>
              <a:schemeClr val="accent2"/>
            </a:solidFill>
            <a:ln>
              <a:noFill/>
            </a:ln>
            <a:effectLst/>
          </c:spPr>
          <c:invertIfNegative val="0"/>
          <c:cat>
            <c:strRef>
              <c:f>'Social Cognitive'!$AC$8:$AC$13</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Cognitive'!$AE$8:$AE$13</c:f>
              <c:numCache>
                <c:formatCode>0.00</c:formatCode>
                <c:ptCount val="6"/>
                <c:pt idx="0">
                  <c:v>3.15</c:v>
                </c:pt>
                <c:pt idx="1">
                  <c:v>3.17</c:v>
                </c:pt>
                <c:pt idx="2">
                  <c:v>3.22</c:v>
                </c:pt>
                <c:pt idx="3">
                  <c:v>3.73</c:v>
                </c:pt>
                <c:pt idx="4">
                  <c:v>3.6</c:v>
                </c:pt>
                <c:pt idx="5">
                  <c:v>3.11</c:v>
                </c:pt>
              </c:numCache>
            </c:numRef>
          </c:val>
          <c:extLst>
            <c:ext xmlns:c16="http://schemas.microsoft.com/office/drawing/2014/chart" uri="{C3380CC4-5D6E-409C-BE32-E72D297353CC}">
              <c16:uniqueId val="{00000001-11AF-5149-98FC-12742BEC47B9}"/>
            </c:ext>
          </c:extLst>
        </c:ser>
        <c:ser>
          <c:idx val="2"/>
          <c:order val="2"/>
          <c:tx>
            <c:strRef>
              <c:f>'Social Cognitive'!$AF$7</c:f>
              <c:strCache>
                <c:ptCount val="1"/>
                <c:pt idx="0">
                  <c:v>CAT Female n=159</c:v>
                </c:pt>
              </c:strCache>
            </c:strRef>
          </c:tx>
          <c:spPr>
            <a:solidFill>
              <a:schemeClr val="accent3"/>
            </a:solidFill>
            <a:ln>
              <a:noFill/>
            </a:ln>
            <a:effectLst/>
          </c:spPr>
          <c:invertIfNegative val="0"/>
          <c:cat>
            <c:strRef>
              <c:f>'Social Cognitive'!$AC$8:$AC$13</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Cognitive'!$AF$8:$AF$13</c:f>
              <c:numCache>
                <c:formatCode>0.00</c:formatCode>
                <c:ptCount val="6"/>
                <c:pt idx="0">
                  <c:v>3.04</c:v>
                </c:pt>
                <c:pt idx="1">
                  <c:v>2.99</c:v>
                </c:pt>
                <c:pt idx="2">
                  <c:v>3.19</c:v>
                </c:pt>
                <c:pt idx="3">
                  <c:v>3.65</c:v>
                </c:pt>
                <c:pt idx="4">
                  <c:v>3.63</c:v>
                </c:pt>
                <c:pt idx="5">
                  <c:v>2.81</c:v>
                </c:pt>
              </c:numCache>
            </c:numRef>
          </c:val>
          <c:extLst>
            <c:ext xmlns:c16="http://schemas.microsoft.com/office/drawing/2014/chart" uri="{C3380CC4-5D6E-409C-BE32-E72D297353CC}">
              <c16:uniqueId val="{00000002-11AF-5149-98FC-12742BEC47B9}"/>
            </c:ext>
          </c:extLst>
        </c:ser>
        <c:ser>
          <c:idx val="3"/>
          <c:order val="3"/>
          <c:tx>
            <c:strRef>
              <c:f>'Social Cognitive'!$AG$7</c:f>
              <c:strCache>
                <c:ptCount val="1"/>
                <c:pt idx="0">
                  <c:v>CAT Male n=184</c:v>
                </c:pt>
              </c:strCache>
            </c:strRef>
          </c:tx>
          <c:spPr>
            <a:solidFill>
              <a:schemeClr val="accent4"/>
            </a:solidFill>
            <a:ln>
              <a:noFill/>
            </a:ln>
            <a:effectLst/>
          </c:spPr>
          <c:invertIfNegative val="0"/>
          <c:cat>
            <c:strRef>
              <c:f>'Social Cognitive'!$AC$8:$AC$13</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Cognitive'!$AG$8:$AG$13</c:f>
              <c:numCache>
                <c:formatCode>0.00</c:formatCode>
                <c:ptCount val="6"/>
                <c:pt idx="0">
                  <c:v>3.15</c:v>
                </c:pt>
                <c:pt idx="1">
                  <c:v>2.96</c:v>
                </c:pt>
                <c:pt idx="2">
                  <c:v>3.02</c:v>
                </c:pt>
                <c:pt idx="3">
                  <c:v>3.45</c:v>
                </c:pt>
                <c:pt idx="4">
                  <c:v>3.35</c:v>
                </c:pt>
                <c:pt idx="5">
                  <c:v>2.65</c:v>
                </c:pt>
              </c:numCache>
            </c:numRef>
          </c:val>
          <c:extLst>
            <c:ext xmlns:c16="http://schemas.microsoft.com/office/drawing/2014/chart" uri="{C3380CC4-5D6E-409C-BE32-E72D297353CC}">
              <c16:uniqueId val="{00000003-11AF-5149-98FC-12742BEC47B9}"/>
            </c:ext>
          </c:extLst>
        </c:ser>
        <c:dLbls>
          <c:showLegendKey val="0"/>
          <c:showVal val="0"/>
          <c:showCatName val="0"/>
          <c:showSerName val="0"/>
          <c:showPercent val="0"/>
          <c:showBubbleSize val="0"/>
        </c:dLbls>
        <c:gapWidth val="219"/>
        <c:overlap val="-27"/>
        <c:axId val="1072413728"/>
        <c:axId val="1072415376"/>
      </c:barChart>
      <c:catAx>
        <c:axId val="10724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72415376"/>
        <c:crosses val="autoZero"/>
        <c:auto val="1"/>
        <c:lblAlgn val="ctr"/>
        <c:lblOffset val="100"/>
        <c:noMultiLvlLbl val="0"/>
      </c:catAx>
      <c:valAx>
        <c:axId val="1072415376"/>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1=Same/Disagree  5=Different/Agree</a:t>
                </a:r>
              </a:p>
            </c:rich>
          </c:tx>
          <c:layout>
            <c:manualLayout>
              <c:xMode val="edge"/>
              <c:yMode val="edge"/>
              <c:x val="1.4917346740412913E-2"/>
              <c:y val="0.1191483649411555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724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Social Cognitive Beliefs by Personality Class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'Social Cognitive'!$W$186</c:f>
              <c:strCache>
                <c:ptCount val="1"/>
                <c:pt idx="0">
                  <c:v>Mod Resilient n=245</c:v>
                </c:pt>
              </c:strCache>
            </c:strRef>
          </c:tx>
          <c:spPr>
            <a:solidFill>
              <a:schemeClr val="accent1"/>
            </a:solidFill>
            <a:ln>
              <a:noFill/>
            </a:ln>
            <a:effectLst/>
          </c:spPr>
          <c:invertIfNegative val="0"/>
          <c:cat>
            <c:strRef>
              <c:f>'Social Cognitive'!$X$185:$AC$185</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Cognitive'!$X$186:$AC$186</c:f>
              <c:numCache>
                <c:formatCode>General</c:formatCode>
                <c:ptCount val="6"/>
                <c:pt idx="0">
                  <c:v>2.98</c:v>
                </c:pt>
                <c:pt idx="1">
                  <c:v>3.03</c:v>
                </c:pt>
                <c:pt idx="2">
                  <c:v>3.21</c:v>
                </c:pt>
                <c:pt idx="3">
                  <c:v>3.8</c:v>
                </c:pt>
                <c:pt idx="4">
                  <c:v>3.65</c:v>
                </c:pt>
                <c:pt idx="5">
                  <c:v>3.06</c:v>
                </c:pt>
              </c:numCache>
            </c:numRef>
          </c:val>
          <c:extLst>
            <c:ext xmlns:c16="http://schemas.microsoft.com/office/drawing/2014/chart" uri="{C3380CC4-5D6E-409C-BE32-E72D297353CC}">
              <c16:uniqueId val="{00000000-2457-8D40-BE76-94545F1CCCC5}"/>
            </c:ext>
          </c:extLst>
        </c:ser>
        <c:ser>
          <c:idx val="1"/>
          <c:order val="1"/>
          <c:tx>
            <c:strRef>
              <c:f>'Social Cognitive'!$W$187</c:f>
              <c:strCache>
                <c:ptCount val="1"/>
                <c:pt idx="0">
                  <c:v>Overcontroller n=115</c:v>
                </c:pt>
              </c:strCache>
            </c:strRef>
          </c:tx>
          <c:spPr>
            <a:solidFill>
              <a:schemeClr val="accent2"/>
            </a:solidFill>
            <a:ln>
              <a:noFill/>
            </a:ln>
            <a:effectLst/>
          </c:spPr>
          <c:invertIfNegative val="0"/>
          <c:cat>
            <c:strRef>
              <c:f>'Social Cognitive'!$X$185:$AC$185</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Cognitive'!$X$187:$AC$187</c:f>
              <c:numCache>
                <c:formatCode>General</c:formatCode>
                <c:ptCount val="6"/>
                <c:pt idx="0">
                  <c:v>3.53</c:v>
                </c:pt>
                <c:pt idx="1">
                  <c:v>3.43</c:v>
                </c:pt>
                <c:pt idx="2">
                  <c:v>3.79</c:v>
                </c:pt>
                <c:pt idx="3">
                  <c:v>4.03</c:v>
                </c:pt>
                <c:pt idx="4">
                  <c:v>3.57</c:v>
                </c:pt>
                <c:pt idx="5">
                  <c:v>3.26</c:v>
                </c:pt>
              </c:numCache>
            </c:numRef>
          </c:val>
          <c:extLst>
            <c:ext xmlns:c16="http://schemas.microsoft.com/office/drawing/2014/chart" uri="{C3380CC4-5D6E-409C-BE32-E72D297353CC}">
              <c16:uniqueId val="{00000001-2457-8D40-BE76-94545F1CCCC5}"/>
            </c:ext>
          </c:extLst>
        </c:ser>
        <c:ser>
          <c:idx val="2"/>
          <c:order val="2"/>
          <c:tx>
            <c:strRef>
              <c:f>'Social Cognitive'!$W$188</c:f>
              <c:strCache>
                <c:ptCount val="1"/>
                <c:pt idx="0">
                  <c:v>Undercontroller n=45</c:v>
                </c:pt>
              </c:strCache>
            </c:strRef>
          </c:tx>
          <c:spPr>
            <a:solidFill>
              <a:schemeClr val="accent3"/>
            </a:solidFill>
            <a:ln>
              <a:noFill/>
            </a:ln>
            <a:effectLst/>
          </c:spPr>
          <c:invertIfNegative val="0"/>
          <c:cat>
            <c:strRef>
              <c:f>'Social Cognitive'!$X$185:$AC$185</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Cognitive'!$X$188:$AC$188</c:f>
              <c:numCache>
                <c:formatCode>General</c:formatCode>
                <c:ptCount val="6"/>
                <c:pt idx="0">
                  <c:v>3.54</c:v>
                </c:pt>
                <c:pt idx="1">
                  <c:v>3.41</c:v>
                </c:pt>
                <c:pt idx="2">
                  <c:v>3.24</c:v>
                </c:pt>
                <c:pt idx="3">
                  <c:v>4.13</c:v>
                </c:pt>
                <c:pt idx="4">
                  <c:v>3.47</c:v>
                </c:pt>
                <c:pt idx="5">
                  <c:v>3.46</c:v>
                </c:pt>
              </c:numCache>
            </c:numRef>
          </c:val>
          <c:extLst>
            <c:ext xmlns:c16="http://schemas.microsoft.com/office/drawing/2014/chart" uri="{C3380CC4-5D6E-409C-BE32-E72D297353CC}">
              <c16:uniqueId val="{00000002-2457-8D40-BE76-94545F1CCCC5}"/>
            </c:ext>
          </c:extLst>
        </c:ser>
        <c:ser>
          <c:idx val="3"/>
          <c:order val="3"/>
          <c:tx>
            <c:strRef>
              <c:f>'Social Cognitive'!$W$189</c:f>
              <c:strCache>
                <c:ptCount val="1"/>
                <c:pt idx="0">
                  <c:v>High Resilient n=63</c:v>
                </c:pt>
              </c:strCache>
            </c:strRef>
          </c:tx>
          <c:spPr>
            <a:solidFill>
              <a:schemeClr val="accent4"/>
            </a:solidFill>
            <a:ln>
              <a:noFill/>
            </a:ln>
            <a:effectLst/>
          </c:spPr>
          <c:invertIfNegative val="0"/>
          <c:cat>
            <c:strRef>
              <c:f>'Social Cognitive'!$X$185:$AC$185</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Cognitive'!$X$189:$AC$189</c:f>
              <c:numCache>
                <c:formatCode>General</c:formatCode>
                <c:ptCount val="6"/>
                <c:pt idx="0">
                  <c:v>3.09</c:v>
                </c:pt>
                <c:pt idx="1">
                  <c:v>3.16</c:v>
                </c:pt>
                <c:pt idx="2">
                  <c:v>2.91</c:v>
                </c:pt>
                <c:pt idx="3">
                  <c:v>3.89</c:v>
                </c:pt>
                <c:pt idx="4">
                  <c:v>4.0199999999999996</c:v>
                </c:pt>
                <c:pt idx="5">
                  <c:v>2.86</c:v>
                </c:pt>
              </c:numCache>
            </c:numRef>
          </c:val>
          <c:extLst>
            <c:ext xmlns:c16="http://schemas.microsoft.com/office/drawing/2014/chart" uri="{C3380CC4-5D6E-409C-BE32-E72D297353CC}">
              <c16:uniqueId val="{00000003-2457-8D40-BE76-94545F1CCCC5}"/>
            </c:ext>
          </c:extLst>
        </c:ser>
        <c:dLbls>
          <c:showLegendKey val="0"/>
          <c:showVal val="0"/>
          <c:showCatName val="0"/>
          <c:showSerName val="0"/>
          <c:showPercent val="0"/>
          <c:showBubbleSize val="0"/>
        </c:dLbls>
        <c:gapWidth val="219"/>
        <c:overlap val="-27"/>
        <c:axId val="939230320"/>
        <c:axId val="1652423744"/>
      </c:barChart>
      <c:catAx>
        <c:axId val="9392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2423744"/>
        <c:crosses val="autoZero"/>
        <c:auto val="1"/>
        <c:lblAlgn val="ctr"/>
        <c:lblOffset val="100"/>
        <c:noMultiLvlLbl val="0"/>
      </c:catAx>
      <c:valAx>
        <c:axId val="1652423744"/>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1=Same/Disagree  5=Different/Agree</a:t>
                </a:r>
              </a:p>
            </c:rich>
          </c:tx>
          <c:layout>
            <c:manualLayout>
              <c:xMode val="edge"/>
              <c:yMode val="edge"/>
              <c:x val="1.1271839188427578E-2"/>
              <c:y val="0.1411468749642869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92303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Cognitive'!$A$467</c:f>
              <c:strCache>
                <c:ptCount val="1"/>
                <c:pt idx="0">
                  <c:v>Math Confident</c:v>
                </c:pt>
              </c:strCache>
            </c:strRef>
          </c:tx>
          <c:spPr>
            <a:solidFill>
              <a:schemeClr val="accent1"/>
            </a:solidFill>
            <a:ln>
              <a:noFill/>
            </a:ln>
            <a:effectLst/>
          </c:spPr>
          <c:invertIfNegative val="0"/>
          <c:cat>
            <c:strRef>
              <c:f>'Social Cognitive'!$B$466:$G$466</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Cognitive'!$B$467:$G$467</c:f>
              <c:numCache>
                <c:formatCode>General</c:formatCode>
                <c:ptCount val="6"/>
                <c:pt idx="0">
                  <c:v>3.06</c:v>
                </c:pt>
                <c:pt idx="1">
                  <c:v>2.95</c:v>
                </c:pt>
                <c:pt idx="2">
                  <c:v>3.37</c:v>
                </c:pt>
                <c:pt idx="3">
                  <c:v>3.75</c:v>
                </c:pt>
                <c:pt idx="4">
                  <c:v>3.44</c:v>
                </c:pt>
                <c:pt idx="5">
                  <c:v>2.87</c:v>
                </c:pt>
              </c:numCache>
            </c:numRef>
          </c:val>
          <c:extLst>
            <c:ext xmlns:c16="http://schemas.microsoft.com/office/drawing/2014/chart" uri="{C3380CC4-5D6E-409C-BE32-E72D297353CC}">
              <c16:uniqueId val="{00000000-18F0-0244-9F4D-7B06A9321533}"/>
            </c:ext>
          </c:extLst>
        </c:ser>
        <c:ser>
          <c:idx val="1"/>
          <c:order val="1"/>
          <c:tx>
            <c:strRef>
              <c:f>'Social Cognitive'!$A$468</c:f>
              <c:strCache>
                <c:ptCount val="1"/>
                <c:pt idx="0">
                  <c:v>Well-Rounded</c:v>
                </c:pt>
              </c:strCache>
            </c:strRef>
          </c:tx>
          <c:spPr>
            <a:solidFill>
              <a:schemeClr val="accent2"/>
            </a:solidFill>
            <a:ln>
              <a:noFill/>
            </a:ln>
            <a:effectLst/>
          </c:spPr>
          <c:invertIfNegative val="0"/>
          <c:cat>
            <c:strRef>
              <c:f>'Social Cognitive'!$B$466:$G$466</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Cognitive'!$B$468:$G$468</c:f>
              <c:numCache>
                <c:formatCode>General</c:formatCode>
                <c:ptCount val="6"/>
                <c:pt idx="0">
                  <c:v>3.26</c:v>
                </c:pt>
                <c:pt idx="1">
                  <c:v>3.4</c:v>
                </c:pt>
                <c:pt idx="2">
                  <c:v>3.29</c:v>
                </c:pt>
                <c:pt idx="3">
                  <c:v>3.98</c:v>
                </c:pt>
                <c:pt idx="4">
                  <c:v>3.9</c:v>
                </c:pt>
                <c:pt idx="5">
                  <c:v>3.33</c:v>
                </c:pt>
              </c:numCache>
            </c:numRef>
          </c:val>
          <c:extLst>
            <c:ext xmlns:c16="http://schemas.microsoft.com/office/drawing/2014/chart" uri="{C3380CC4-5D6E-409C-BE32-E72D297353CC}">
              <c16:uniqueId val="{00000001-18F0-0244-9F4D-7B06A9321533}"/>
            </c:ext>
          </c:extLst>
        </c:ser>
        <c:ser>
          <c:idx val="2"/>
          <c:order val="2"/>
          <c:tx>
            <c:strRef>
              <c:f>'Social Cognitive'!$A$469</c:f>
              <c:strCache>
                <c:ptCount val="1"/>
                <c:pt idx="0">
                  <c:v>Math Insecure</c:v>
                </c:pt>
              </c:strCache>
            </c:strRef>
          </c:tx>
          <c:spPr>
            <a:solidFill>
              <a:schemeClr val="accent3"/>
            </a:solidFill>
            <a:ln>
              <a:noFill/>
            </a:ln>
            <a:effectLst/>
          </c:spPr>
          <c:invertIfNegative val="0"/>
          <c:cat>
            <c:strRef>
              <c:f>'Social Cognitive'!$B$466:$G$466</c:f>
              <c:strCache>
                <c:ptCount val="6"/>
                <c:pt idx="0">
                  <c:v>Students see same different</c:v>
                </c:pt>
                <c:pt idx="1">
                  <c:v>Teachers see same different</c:v>
                </c:pt>
                <c:pt idx="2">
                  <c:v>Bored quicker with small talk</c:v>
                </c:pt>
                <c:pt idx="3">
                  <c:v>Prefer to work independently</c:v>
                </c:pt>
                <c:pt idx="4">
                  <c:v>More serious about learning</c:v>
                </c:pt>
                <c:pt idx="5">
                  <c:v>Other students get in way</c:v>
                </c:pt>
              </c:strCache>
            </c:strRef>
          </c:cat>
          <c:val>
            <c:numRef>
              <c:f>'Social Cognitive'!$B$469:$G$469</c:f>
              <c:numCache>
                <c:formatCode>General</c:formatCode>
                <c:ptCount val="6"/>
                <c:pt idx="0">
                  <c:v>3.14</c:v>
                </c:pt>
                <c:pt idx="1">
                  <c:v>3.02</c:v>
                </c:pt>
                <c:pt idx="2">
                  <c:v>3.33</c:v>
                </c:pt>
                <c:pt idx="3">
                  <c:v>3.97</c:v>
                </c:pt>
                <c:pt idx="4">
                  <c:v>3.51</c:v>
                </c:pt>
                <c:pt idx="5">
                  <c:v>3.1</c:v>
                </c:pt>
              </c:numCache>
            </c:numRef>
          </c:val>
          <c:extLst>
            <c:ext xmlns:c16="http://schemas.microsoft.com/office/drawing/2014/chart" uri="{C3380CC4-5D6E-409C-BE32-E72D297353CC}">
              <c16:uniqueId val="{00000002-18F0-0244-9F4D-7B06A9321533}"/>
            </c:ext>
          </c:extLst>
        </c:ser>
        <c:dLbls>
          <c:showLegendKey val="0"/>
          <c:showVal val="0"/>
          <c:showCatName val="0"/>
          <c:showSerName val="0"/>
          <c:showPercent val="0"/>
          <c:showBubbleSize val="0"/>
        </c:dLbls>
        <c:gapWidth val="219"/>
        <c:overlap val="-27"/>
        <c:axId val="529233312"/>
        <c:axId val="529234960"/>
      </c:barChart>
      <c:catAx>
        <c:axId val="5292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9234960"/>
        <c:crosses val="autoZero"/>
        <c:auto val="1"/>
        <c:lblAlgn val="ctr"/>
        <c:lblOffset val="100"/>
        <c:noMultiLvlLbl val="0"/>
      </c:catAx>
      <c:valAx>
        <c:axId val="52923496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1=Same/Disagree  5=Different/Agree</a:t>
                </a:r>
              </a:p>
            </c:rich>
          </c:tx>
          <c:layout>
            <c:manualLayout>
              <c:xMode val="edge"/>
              <c:yMode val="edge"/>
              <c:x val="1.4625629136490681E-2"/>
              <c:y val="0.115542126210381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923331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 5 International'!$A$294</c:f>
              <c:strCache>
                <c:ptCount val="1"/>
                <c:pt idx="0">
                  <c:v>CTYI</c:v>
                </c:pt>
              </c:strCache>
            </c:strRef>
          </c:tx>
          <c:spPr>
            <a:solidFill>
              <a:schemeClr val="accent1"/>
            </a:solidFill>
            <a:ln>
              <a:noFill/>
            </a:ln>
            <a:effectLst/>
          </c:spPr>
          <c:invertIfNegative val="0"/>
          <c:cat>
            <c:strRef>
              <c:f>'Ch 5 International'!$B$293:$G$293</c:f>
              <c:strCache>
                <c:ptCount val="6"/>
                <c:pt idx="0">
                  <c:v>Students see me as same/different</c:v>
                </c:pt>
                <c:pt idx="1">
                  <c:v>Teachers see me as same/different</c:v>
                </c:pt>
                <c:pt idx="2">
                  <c:v>Bored quicker with small talk</c:v>
                </c:pt>
                <c:pt idx="3">
                  <c:v>Prefer to work independently</c:v>
                </c:pt>
                <c:pt idx="4">
                  <c:v>More serious about learning</c:v>
                </c:pt>
                <c:pt idx="5">
                  <c:v>Other students get in way</c:v>
                </c:pt>
              </c:strCache>
            </c:strRef>
          </c:cat>
          <c:val>
            <c:numRef>
              <c:f>'Ch 5 International'!$B$294:$G$294</c:f>
              <c:numCache>
                <c:formatCode>General</c:formatCode>
                <c:ptCount val="6"/>
                <c:pt idx="0">
                  <c:v>3.16</c:v>
                </c:pt>
                <c:pt idx="1">
                  <c:v>3.16</c:v>
                </c:pt>
                <c:pt idx="2">
                  <c:v>3.32</c:v>
                </c:pt>
                <c:pt idx="3">
                  <c:v>3.89</c:v>
                </c:pt>
                <c:pt idx="4">
                  <c:v>3.66</c:v>
                </c:pt>
                <c:pt idx="5">
                  <c:v>3.11</c:v>
                </c:pt>
              </c:numCache>
            </c:numRef>
          </c:val>
          <c:extLst>
            <c:ext xmlns:c16="http://schemas.microsoft.com/office/drawing/2014/chart" uri="{C3380CC4-5D6E-409C-BE32-E72D297353CC}">
              <c16:uniqueId val="{00000000-4156-7944-8B7C-CE9ADF18E1BE}"/>
            </c:ext>
          </c:extLst>
        </c:ser>
        <c:ser>
          <c:idx val="1"/>
          <c:order val="1"/>
          <c:tx>
            <c:strRef>
              <c:f>'Ch 5 International'!$A$295</c:f>
              <c:strCache>
                <c:ptCount val="1"/>
                <c:pt idx="0">
                  <c:v>CAT</c:v>
                </c:pt>
              </c:strCache>
            </c:strRef>
          </c:tx>
          <c:spPr>
            <a:solidFill>
              <a:schemeClr val="accent2"/>
            </a:solidFill>
            <a:ln>
              <a:noFill/>
            </a:ln>
            <a:effectLst/>
          </c:spPr>
          <c:invertIfNegative val="0"/>
          <c:cat>
            <c:strRef>
              <c:f>'Ch 5 International'!$B$293:$G$293</c:f>
              <c:strCache>
                <c:ptCount val="6"/>
                <c:pt idx="0">
                  <c:v>Students see me as same/different</c:v>
                </c:pt>
                <c:pt idx="1">
                  <c:v>Teachers see me as same/different</c:v>
                </c:pt>
                <c:pt idx="2">
                  <c:v>Bored quicker with small talk</c:v>
                </c:pt>
                <c:pt idx="3">
                  <c:v>Prefer to work independently</c:v>
                </c:pt>
                <c:pt idx="4">
                  <c:v>More serious about learning</c:v>
                </c:pt>
                <c:pt idx="5">
                  <c:v>Other students get in way</c:v>
                </c:pt>
              </c:strCache>
            </c:strRef>
          </c:cat>
          <c:val>
            <c:numRef>
              <c:f>'Ch 5 International'!$B$295:$G$295</c:f>
              <c:numCache>
                <c:formatCode>General</c:formatCode>
                <c:ptCount val="6"/>
                <c:pt idx="0">
                  <c:v>3.11</c:v>
                </c:pt>
                <c:pt idx="1">
                  <c:v>2.99</c:v>
                </c:pt>
                <c:pt idx="2">
                  <c:v>3.09</c:v>
                </c:pt>
                <c:pt idx="3">
                  <c:v>3.53</c:v>
                </c:pt>
                <c:pt idx="4">
                  <c:v>3.48</c:v>
                </c:pt>
                <c:pt idx="5">
                  <c:v>2.75</c:v>
                </c:pt>
              </c:numCache>
            </c:numRef>
          </c:val>
          <c:extLst>
            <c:ext xmlns:c16="http://schemas.microsoft.com/office/drawing/2014/chart" uri="{C3380CC4-5D6E-409C-BE32-E72D297353CC}">
              <c16:uniqueId val="{00000001-4156-7944-8B7C-CE9ADF18E1BE}"/>
            </c:ext>
          </c:extLst>
        </c:ser>
        <c:ser>
          <c:idx val="2"/>
          <c:order val="2"/>
          <c:tx>
            <c:strRef>
              <c:f>'Ch 5 International'!$A$296</c:f>
              <c:strCache>
                <c:ptCount val="1"/>
                <c:pt idx="0">
                  <c:v>CTYG</c:v>
                </c:pt>
              </c:strCache>
            </c:strRef>
          </c:tx>
          <c:spPr>
            <a:solidFill>
              <a:schemeClr val="accent3"/>
            </a:solidFill>
            <a:ln>
              <a:noFill/>
            </a:ln>
            <a:effectLst/>
          </c:spPr>
          <c:invertIfNegative val="0"/>
          <c:cat>
            <c:strRef>
              <c:f>'Ch 5 International'!$B$293:$G$293</c:f>
              <c:strCache>
                <c:ptCount val="6"/>
                <c:pt idx="0">
                  <c:v>Students see me as same/different</c:v>
                </c:pt>
                <c:pt idx="1">
                  <c:v>Teachers see me as same/different</c:v>
                </c:pt>
                <c:pt idx="2">
                  <c:v>Bored quicker with small talk</c:v>
                </c:pt>
                <c:pt idx="3">
                  <c:v>Prefer to work independently</c:v>
                </c:pt>
                <c:pt idx="4">
                  <c:v>More serious about learning</c:v>
                </c:pt>
                <c:pt idx="5">
                  <c:v>Other students get in way</c:v>
                </c:pt>
              </c:strCache>
            </c:strRef>
          </c:cat>
          <c:val>
            <c:numRef>
              <c:f>'Ch 5 International'!$B$296:$G$296</c:f>
              <c:numCache>
                <c:formatCode>General</c:formatCode>
                <c:ptCount val="6"/>
                <c:pt idx="0">
                  <c:v>2.89</c:v>
                </c:pt>
                <c:pt idx="1">
                  <c:v>3.18</c:v>
                </c:pt>
                <c:pt idx="2">
                  <c:v>2.6</c:v>
                </c:pt>
                <c:pt idx="3">
                  <c:v>3.26</c:v>
                </c:pt>
                <c:pt idx="4">
                  <c:v>3.56</c:v>
                </c:pt>
                <c:pt idx="5">
                  <c:v>2.5</c:v>
                </c:pt>
              </c:numCache>
            </c:numRef>
          </c:val>
          <c:extLst>
            <c:ext xmlns:c16="http://schemas.microsoft.com/office/drawing/2014/chart" uri="{C3380CC4-5D6E-409C-BE32-E72D297353CC}">
              <c16:uniqueId val="{00000002-4156-7944-8B7C-CE9ADF18E1BE}"/>
            </c:ext>
          </c:extLst>
        </c:ser>
        <c:ser>
          <c:idx val="3"/>
          <c:order val="3"/>
          <c:tx>
            <c:strRef>
              <c:f>'Ch 5 International'!$A$297</c:f>
              <c:strCache>
                <c:ptCount val="1"/>
                <c:pt idx="0">
                  <c:v>JBNS</c:v>
                </c:pt>
              </c:strCache>
            </c:strRef>
          </c:tx>
          <c:spPr>
            <a:solidFill>
              <a:schemeClr val="accent4"/>
            </a:solidFill>
            <a:ln>
              <a:noFill/>
            </a:ln>
            <a:effectLst/>
          </c:spPr>
          <c:invertIfNegative val="0"/>
          <c:cat>
            <c:strRef>
              <c:f>'Ch 5 International'!$B$293:$G$293</c:f>
              <c:strCache>
                <c:ptCount val="6"/>
                <c:pt idx="0">
                  <c:v>Students see me as same/different</c:v>
                </c:pt>
                <c:pt idx="1">
                  <c:v>Teachers see me as same/different</c:v>
                </c:pt>
                <c:pt idx="2">
                  <c:v>Bored quicker with small talk</c:v>
                </c:pt>
                <c:pt idx="3">
                  <c:v>Prefer to work independently</c:v>
                </c:pt>
                <c:pt idx="4">
                  <c:v>More serious about learning</c:v>
                </c:pt>
                <c:pt idx="5">
                  <c:v>Other students get in way</c:v>
                </c:pt>
              </c:strCache>
            </c:strRef>
          </c:cat>
          <c:val>
            <c:numRef>
              <c:f>'Ch 5 International'!$B$297:$G$297</c:f>
              <c:numCache>
                <c:formatCode>General</c:formatCode>
                <c:ptCount val="6"/>
                <c:pt idx="0">
                  <c:v>2.97</c:v>
                </c:pt>
                <c:pt idx="1">
                  <c:v>2.9</c:v>
                </c:pt>
                <c:pt idx="2">
                  <c:v>2.73</c:v>
                </c:pt>
                <c:pt idx="3">
                  <c:v>3.36</c:v>
                </c:pt>
                <c:pt idx="4">
                  <c:v>3.22</c:v>
                </c:pt>
                <c:pt idx="5">
                  <c:v>2.61</c:v>
                </c:pt>
              </c:numCache>
            </c:numRef>
          </c:val>
          <c:extLst>
            <c:ext xmlns:c16="http://schemas.microsoft.com/office/drawing/2014/chart" uri="{C3380CC4-5D6E-409C-BE32-E72D297353CC}">
              <c16:uniqueId val="{00000003-4156-7944-8B7C-CE9ADF18E1BE}"/>
            </c:ext>
          </c:extLst>
        </c:ser>
        <c:dLbls>
          <c:showLegendKey val="0"/>
          <c:showVal val="0"/>
          <c:showCatName val="0"/>
          <c:showSerName val="0"/>
          <c:showPercent val="0"/>
          <c:showBubbleSize val="0"/>
        </c:dLbls>
        <c:gapWidth val="219"/>
        <c:overlap val="-27"/>
        <c:axId val="1544815503"/>
        <c:axId val="1600264159"/>
      </c:barChart>
      <c:catAx>
        <c:axId val="154481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0264159"/>
        <c:crosses val="autoZero"/>
        <c:auto val="1"/>
        <c:lblAlgn val="ctr"/>
        <c:lblOffset val="100"/>
        <c:noMultiLvlLbl val="0"/>
      </c:catAx>
      <c:valAx>
        <c:axId val="1600264159"/>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1=Same as/Disagree  5=Different/Agree</a:t>
                </a:r>
              </a:p>
            </c:rich>
          </c:tx>
          <c:layout>
            <c:manualLayout>
              <c:xMode val="edge"/>
              <c:yMode val="edge"/>
              <c:x val="2.0299416391778735E-2"/>
              <c:y val="6.983814523184601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815503"/>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 5 International'!$U$329</c:f>
              <c:strCache>
                <c:ptCount val="1"/>
                <c:pt idx="0">
                  <c:v>CTYI</c:v>
                </c:pt>
              </c:strCache>
            </c:strRef>
          </c:tx>
          <c:spPr>
            <a:solidFill>
              <a:schemeClr val="accent1"/>
            </a:solidFill>
            <a:ln>
              <a:noFill/>
            </a:ln>
            <a:effectLst/>
          </c:spPr>
          <c:invertIfNegative val="0"/>
          <c:cat>
            <c:multiLvlStrRef>
              <c:f>'Ch 5 International'!$S$330:$T$344</c:f>
              <c:multiLvlStrCache>
                <c:ptCount val="15"/>
                <c:lvl>
                  <c:pt idx="0">
                    <c:v>Truth</c:v>
                  </c:pt>
                  <c:pt idx="1">
                    <c:v>Placate</c:v>
                  </c:pt>
                  <c:pt idx="2">
                    <c:v>Cop-out</c:v>
                  </c:pt>
                  <c:pt idx="3">
                    <c:v>Preface no answer</c:v>
                  </c:pt>
                  <c:pt idx="4">
                    <c:v>Lie</c:v>
                  </c:pt>
                  <c:pt idx="5">
                    <c:v>Truth</c:v>
                  </c:pt>
                  <c:pt idx="6">
                    <c:v>Placate</c:v>
                  </c:pt>
                  <c:pt idx="7">
                    <c:v>Cop-out</c:v>
                  </c:pt>
                  <c:pt idx="8">
                    <c:v>Preface no answer</c:v>
                  </c:pt>
                  <c:pt idx="9">
                    <c:v>Lie</c:v>
                  </c:pt>
                  <c:pt idx="10">
                    <c:v>Truth</c:v>
                  </c:pt>
                  <c:pt idx="11">
                    <c:v>Placate</c:v>
                  </c:pt>
                  <c:pt idx="12">
                    <c:v>Cop-out</c:v>
                  </c:pt>
                  <c:pt idx="13">
                    <c:v>Preface no answer</c:v>
                  </c:pt>
                  <c:pt idx="14">
                    <c:v>Lie</c:v>
                  </c:pt>
                </c:lvl>
                <c:lvl>
                  <c:pt idx="0">
                    <c:v>Onomatopeia</c:v>
                  </c:pt>
                  <c:pt idx="5">
                    <c:v>Substitute Teacher</c:v>
                  </c:pt>
                  <c:pt idx="10">
                    <c:v>Biology Exam</c:v>
                  </c:pt>
                </c:lvl>
              </c:multiLvlStrCache>
            </c:multiLvlStrRef>
          </c:cat>
          <c:val>
            <c:numRef>
              <c:f>'Ch 5 International'!$U$330:$U$344</c:f>
              <c:numCache>
                <c:formatCode>0.00%</c:formatCode>
                <c:ptCount val="15"/>
                <c:pt idx="0">
                  <c:v>0.51700000000000002</c:v>
                </c:pt>
                <c:pt idx="1">
                  <c:v>0.36</c:v>
                </c:pt>
                <c:pt idx="2">
                  <c:v>8.1000000000000003E-2</c:v>
                </c:pt>
                <c:pt idx="3">
                  <c:v>2.5999999999999999E-2</c:v>
                </c:pt>
                <c:pt idx="4">
                  <c:v>1.4E-2</c:v>
                </c:pt>
                <c:pt idx="5">
                  <c:v>0.20200000000000001</c:v>
                </c:pt>
                <c:pt idx="6">
                  <c:v>0.53200000000000003</c:v>
                </c:pt>
                <c:pt idx="7">
                  <c:v>0.14299999999999999</c:v>
                </c:pt>
                <c:pt idx="8">
                  <c:v>7.4999999999999997E-2</c:v>
                </c:pt>
                <c:pt idx="9">
                  <c:v>4.9000000000000002E-2</c:v>
                </c:pt>
                <c:pt idx="10">
                  <c:v>0.253</c:v>
                </c:pt>
                <c:pt idx="11">
                  <c:v>0.161</c:v>
                </c:pt>
                <c:pt idx="12">
                  <c:v>0.11600000000000001</c:v>
                </c:pt>
                <c:pt idx="13">
                  <c:v>0.186</c:v>
                </c:pt>
                <c:pt idx="14">
                  <c:v>0.28399999999999997</c:v>
                </c:pt>
              </c:numCache>
            </c:numRef>
          </c:val>
          <c:extLst>
            <c:ext xmlns:c16="http://schemas.microsoft.com/office/drawing/2014/chart" uri="{C3380CC4-5D6E-409C-BE32-E72D297353CC}">
              <c16:uniqueId val="{00000000-FD65-FA46-9D3B-2AE86FF26846}"/>
            </c:ext>
          </c:extLst>
        </c:ser>
        <c:ser>
          <c:idx val="1"/>
          <c:order val="1"/>
          <c:tx>
            <c:strRef>
              <c:f>'Ch 5 International'!$V$329</c:f>
              <c:strCache>
                <c:ptCount val="1"/>
                <c:pt idx="0">
                  <c:v>CAT</c:v>
                </c:pt>
              </c:strCache>
            </c:strRef>
          </c:tx>
          <c:spPr>
            <a:solidFill>
              <a:schemeClr val="accent2"/>
            </a:solidFill>
            <a:ln>
              <a:noFill/>
            </a:ln>
            <a:effectLst/>
          </c:spPr>
          <c:invertIfNegative val="0"/>
          <c:cat>
            <c:multiLvlStrRef>
              <c:f>'Ch 5 International'!$S$330:$T$344</c:f>
              <c:multiLvlStrCache>
                <c:ptCount val="15"/>
                <c:lvl>
                  <c:pt idx="0">
                    <c:v>Truth</c:v>
                  </c:pt>
                  <c:pt idx="1">
                    <c:v>Placate</c:v>
                  </c:pt>
                  <c:pt idx="2">
                    <c:v>Cop-out</c:v>
                  </c:pt>
                  <c:pt idx="3">
                    <c:v>Preface no answer</c:v>
                  </c:pt>
                  <c:pt idx="4">
                    <c:v>Lie</c:v>
                  </c:pt>
                  <c:pt idx="5">
                    <c:v>Truth</c:v>
                  </c:pt>
                  <c:pt idx="6">
                    <c:v>Placate</c:v>
                  </c:pt>
                  <c:pt idx="7">
                    <c:v>Cop-out</c:v>
                  </c:pt>
                  <c:pt idx="8">
                    <c:v>Preface no answer</c:v>
                  </c:pt>
                  <c:pt idx="9">
                    <c:v>Lie</c:v>
                  </c:pt>
                  <c:pt idx="10">
                    <c:v>Truth</c:v>
                  </c:pt>
                  <c:pt idx="11">
                    <c:v>Placate</c:v>
                  </c:pt>
                  <c:pt idx="12">
                    <c:v>Cop-out</c:v>
                  </c:pt>
                  <c:pt idx="13">
                    <c:v>Preface no answer</c:v>
                  </c:pt>
                  <c:pt idx="14">
                    <c:v>Lie</c:v>
                  </c:pt>
                </c:lvl>
                <c:lvl>
                  <c:pt idx="0">
                    <c:v>Onomatopeia</c:v>
                  </c:pt>
                  <c:pt idx="5">
                    <c:v>Substitute Teacher</c:v>
                  </c:pt>
                  <c:pt idx="10">
                    <c:v>Biology Exam</c:v>
                  </c:pt>
                </c:lvl>
              </c:multiLvlStrCache>
            </c:multiLvlStrRef>
          </c:cat>
          <c:val>
            <c:numRef>
              <c:f>'Ch 5 International'!$V$330:$V$344</c:f>
              <c:numCache>
                <c:formatCode>0.00%</c:formatCode>
                <c:ptCount val="15"/>
                <c:pt idx="0">
                  <c:v>0.48099999999999998</c:v>
                </c:pt>
                <c:pt idx="1">
                  <c:v>0.34300000000000003</c:v>
                </c:pt>
                <c:pt idx="2">
                  <c:v>9.7000000000000003E-2</c:v>
                </c:pt>
                <c:pt idx="3">
                  <c:v>0.05</c:v>
                </c:pt>
                <c:pt idx="4">
                  <c:v>0.03</c:v>
                </c:pt>
                <c:pt idx="5">
                  <c:v>0.183</c:v>
                </c:pt>
                <c:pt idx="6">
                  <c:v>0.504</c:v>
                </c:pt>
                <c:pt idx="7">
                  <c:v>0.122</c:v>
                </c:pt>
                <c:pt idx="8">
                  <c:v>0.125</c:v>
                </c:pt>
                <c:pt idx="9">
                  <c:v>6.6000000000000003E-2</c:v>
                </c:pt>
                <c:pt idx="10">
                  <c:v>0.25700000000000001</c:v>
                </c:pt>
                <c:pt idx="11">
                  <c:v>0.16</c:v>
                </c:pt>
                <c:pt idx="12">
                  <c:v>0.13</c:v>
                </c:pt>
                <c:pt idx="13">
                  <c:v>0.218</c:v>
                </c:pt>
                <c:pt idx="14">
                  <c:v>0.23499999999999999</c:v>
                </c:pt>
              </c:numCache>
            </c:numRef>
          </c:val>
          <c:extLst>
            <c:ext xmlns:c16="http://schemas.microsoft.com/office/drawing/2014/chart" uri="{C3380CC4-5D6E-409C-BE32-E72D297353CC}">
              <c16:uniqueId val="{00000001-FD65-FA46-9D3B-2AE86FF26846}"/>
            </c:ext>
          </c:extLst>
        </c:ser>
        <c:ser>
          <c:idx val="2"/>
          <c:order val="2"/>
          <c:tx>
            <c:strRef>
              <c:f>'Ch 5 International'!$W$329</c:f>
              <c:strCache>
                <c:ptCount val="1"/>
                <c:pt idx="0">
                  <c:v>CTYG</c:v>
                </c:pt>
              </c:strCache>
            </c:strRef>
          </c:tx>
          <c:spPr>
            <a:solidFill>
              <a:schemeClr val="accent3"/>
            </a:solidFill>
            <a:ln>
              <a:noFill/>
            </a:ln>
            <a:effectLst/>
          </c:spPr>
          <c:invertIfNegative val="0"/>
          <c:cat>
            <c:multiLvlStrRef>
              <c:f>'Ch 5 International'!$S$330:$T$344</c:f>
              <c:multiLvlStrCache>
                <c:ptCount val="15"/>
                <c:lvl>
                  <c:pt idx="0">
                    <c:v>Truth</c:v>
                  </c:pt>
                  <c:pt idx="1">
                    <c:v>Placate</c:v>
                  </c:pt>
                  <c:pt idx="2">
                    <c:v>Cop-out</c:v>
                  </c:pt>
                  <c:pt idx="3">
                    <c:v>Preface no answer</c:v>
                  </c:pt>
                  <c:pt idx="4">
                    <c:v>Lie</c:v>
                  </c:pt>
                  <c:pt idx="5">
                    <c:v>Truth</c:v>
                  </c:pt>
                  <c:pt idx="6">
                    <c:v>Placate</c:v>
                  </c:pt>
                  <c:pt idx="7">
                    <c:v>Cop-out</c:v>
                  </c:pt>
                  <c:pt idx="8">
                    <c:v>Preface no answer</c:v>
                  </c:pt>
                  <c:pt idx="9">
                    <c:v>Lie</c:v>
                  </c:pt>
                  <c:pt idx="10">
                    <c:v>Truth</c:v>
                  </c:pt>
                  <c:pt idx="11">
                    <c:v>Placate</c:v>
                  </c:pt>
                  <c:pt idx="12">
                    <c:v>Cop-out</c:v>
                  </c:pt>
                  <c:pt idx="13">
                    <c:v>Preface no answer</c:v>
                  </c:pt>
                  <c:pt idx="14">
                    <c:v>Lie</c:v>
                  </c:pt>
                </c:lvl>
                <c:lvl>
                  <c:pt idx="0">
                    <c:v>Onomatopeia</c:v>
                  </c:pt>
                  <c:pt idx="5">
                    <c:v>Substitute Teacher</c:v>
                  </c:pt>
                  <c:pt idx="10">
                    <c:v>Biology Exam</c:v>
                  </c:pt>
                </c:lvl>
              </c:multiLvlStrCache>
            </c:multiLvlStrRef>
          </c:cat>
          <c:val>
            <c:numRef>
              <c:f>'Ch 5 International'!$W$330:$W$344</c:f>
              <c:numCache>
                <c:formatCode>0.00%</c:formatCode>
                <c:ptCount val="15"/>
                <c:pt idx="0">
                  <c:v>0.40600000000000003</c:v>
                </c:pt>
                <c:pt idx="1">
                  <c:v>0.49</c:v>
                </c:pt>
                <c:pt idx="2">
                  <c:v>4.9000000000000002E-2</c:v>
                </c:pt>
                <c:pt idx="3">
                  <c:v>4.9000000000000002E-2</c:v>
                </c:pt>
                <c:pt idx="4">
                  <c:v>7.0000000000000001E-3</c:v>
                </c:pt>
                <c:pt idx="5">
                  <c:v>0.26700000000000002</c:v>
                </c:pt>
                <c:pt idx="6">
                  <c:v>0.58199999999999996</c:v>
                </c:pt>
                <c:pt idx="7">
                  <c:v>4.8000000000000001E-2</c:v>
                </c:pt>
                <c:pt idx="8">
                  <c:v>4.8000000000000001E-2</c:v>
                </c:pt>
                <c:pt idx="9">
                  <c:v>5.5E-2</c:v>
                </c:pt>
                <c:pt idx="10">
                  <c:v>0.28999999999999998</c:v>
                </c:pt>
                <c:pt idx="11">
                  <c:v>0.255</c:v>
                </c:pt>
                <c:pt idx="12">
                  <c:v>0.16600000000000001</c:v>
                </c:pt>
                <c:pt idx="13">
                  <c:v>0.23400000000000001</c:v>
                </c:pt>
                <c:pt idx="14">
                  <c:v>5.5E-2</c:v>
                </c:pt>
              </c:numCache>
            </c:numRef>
          </c:val>
          <c:extLst>
            <c:ext xmlns:c16="http://schemas.microsoft.com/office/drawing/2014/chart" uri="{C3380CC4-5D6E-409C-BE32-E72D297353CC}">
              <c16:uniqueId val="{00000002-FD65-FA46-9D3B-2AE86FF26846}"/>
            </c:ext>
          </c:extLst>
        </c:ser>
        <c:ser>
          <c:idx val="3"/>
          <c:order val="3"/>
          <c:tx>
            <c:strRef>
              <c:f>'Ch 5 International'!$X$329</c:f>
              <c:strCache>
                <c:ptCount val="1"/>
                <c:pt idx="0">
                  <c:v>JBNS</c:v>
                </c:pt>
              </c:strCache>
            </c:strRef>
          </c:tx>
          <c:spPr>
            <a:solidFill>
              <a:schemeClr val="accent4"/>
            </a:solidFill>
            <a:ln>
              <a:noFill/>
            </a:ln>
            <a:effectLst/>
          </c:spPr>
          <c:invertIfNegative val="0"/>
          <c:cat>
            <c:multiLvlStrRef>
              <c:f>'Ch 5 International'!$S$330:$T$344</c:f>
              <c:multiLvlStrCache>
                <c:ptCount val="15"/>
                <c:lvl>
                  <c:pt idx="0">
                    <c:v>Truth</c:v>
                  </c:pt>
                  <c:pt idx="1">
                    <c:v>Placate</c:v>
                  </c:pt>
                  <c:pt idx="2">
                    <c:v>Cop-out</c:v>
                  </c:pt>
                  <c:pt idx="3">
                    <c:v>Preface no answer</c:v>
                  </c:pt>
                  <c:pt idx="4">
                    <c:v>Lie</c:v>
                  </c:pt>
                  <c:pt idx="5">
                    <c:v>Truth</c:v>
                  </c:pt>
                  <c:pt idx="6">
                    <c:v>Placate</c:v>
                  </c:pt>
                  <c:pt idx="7">
                    <c:v>Cop-out</c:v>
                  </c:pt>
                  <c:pt idx="8">
                    <c:v>Preface no answer</c:v>
                  </c:pt>
                  <c:pt idx="9">
                    <c:v>Lie</c:v>
                  </c:pt>
                  <c:pt idx="10">
                    <c:v>Truth</c:v>
                  </c:pt>
                  <c:pt idx="11">
                    <c:v>Placate</c:v>
                  </c:pt>
                  <c:pt idx="12">
                    <c:v>Cop-out</c:v>
                  </c:pt>
                  <c:pt idx="13">
                    <c:v>Preface no answer</c:v>
                  </c:pt>
                  <c:pt idx="14">
                    <c:v>Lie</c:v>
                  </c:pt>
                </c:lvl>
                <c:lvl>
                  <c:pt idx="0">
                    <c:v>Onomatopeia</c:v>
                  </c:pt>
                  <c:pt idx="5">
                    <c:v>Substitute Teacher</c:v>
                  </c:pt>
                  <c:pt idx="10">
                    <c:v>Biology Exam</c:v>
                  </c:pt>
                </c:lvl>
              </c:multiLvlStrCache>
            </c:multiLvlStrRef>
          </c:cat>
          <c:val>
            <c:numRef>
              <c:f>'Ch 5 International'!$X$330:$X$344</c:f>
              <c:numCache>
                <c:formatCode>0.00%</c:formatCode>
                <c:ptCount val="15"/>
                <c:pt idx="0">
                  <c:v>0.27400000000000002</c:v>
                </c:pt>
                <c:pt idx="1">
                  <c:v>0.48799999999999999</c:v>
                </c:pt>
                <c:pt idx="2">
                  <c:v>0.11799999999999999</c:v>
                </c:pt>
                <c:pt idx="3">
                  <c:v>0.04</c:v>
                </c:pt>
                <c:pt idx="4">
                  <c:v>0.08</c:v>
                </c:pt>
                <c:pt idx="5">
                  <c:v>0.217</c:v>
                </c:pt>
                <c:pt idx="6">
                  <c:v>0.59399999999999997</c:v>
                </c:pt>
                <c:pt idx="7">
                  <c:v>6.0999999999999999E-2</c:v>
                </c:pt>
                <c:pt idx="8">
                  <c:v>9.7000000000000003E-2</c:v>
                </c:pt>
                <c:pt idx="9">
                  <c:v>3.2000000000000001E-2</c:v>
                </c:pt>
                <c:pt idx="10">
                  <c:v>9.2999999999999999E-2</c:v>
                </c:pt>
                <c:pt idx="11">
                  <c:v>0.41099999999999998</c:v>
                </c:pt>
                <c:pt idx="12">
                  <c:v>7.9000000000000001E-2</c:v>
                </c:pt>
                <c:pt idx="13">
                  <c:v>0.28000000000000003</c:v>
                </c:pt>
                <c:pt idx="14">
                  <c:v>0.13700000000000001</c:v>
                </c:pt>
              </c:numCache>
            </c:numRef>
          </c:val>
          <c:extLst>
            <c:ext xmlns:c16="http://schemas.microsoft.com/office/drawing/2014/chart" uri="{C3380CC4-5D6E-409C-BE32-E72D297353CC}">
              <c16:uniqueId val="{00000003-FD65-FA46-9D3B-2AE86FF26846}"/>
            </c:ext>
          </c:extLst>
        </c:ser>
        <c:dLbls>
          <c:showLegendKey val="0"/>
          <c:showVal val="0"/>
          <c:showCatName val="0"/>
          <c:showSerName val="0"/>
          <c:showPercent val="0"/>
          <c:showBubbleSize val="0"/>
        </c:dLbls>
        <c:gapWidth val="219"/>
        <c:overlap val="-27"/>
        <c:axId val="1811932191"/>
        <c:axId val="1605630607"/>
      </c:barChart>
      <c:catAx>
        <c:axId val="181193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5630607"/>
        <c:crosses val="autoZero"/>
        <c:auto val="1"/>
        <c:lblAlgn val="ctr"/>
        <c:lblOffset val="100"/>
        <c:noMultiLvlLbl val="0"/>
      </c:catAx>
      <c:valAx>
        <c:axId val="160563060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1932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 5 International'!$T$499</c:f>
              <c:strCache>
                <c:ptCount val="1"/>
                <c:pt idx="0">
                  <c:v>CTYI n=490</c:v>
                </c:pt>
              </c:strCache>
            </c:strRef>
          </c:tx>
          <c:spPr>
            <a:solidFill>
              <a:schemeClr val="accent1"/>
            </a:solidFill>
            <a:ln>
              <a:noFill/>
            </a:ln>
            <a:effectLst/>
          </c:spPr>
          <c:invertIfNegative val="0"/>
          <c:cat>
            <c:strRef>
              <c:f>'Ch 5 International'!$S$500:$S$502</c:f>
              <c:strCache>
                <c:ptCount val="3"/>
                <c:pt idx="0">
                  <c:v>Ostracism</c:v>
                </c:pt>
                <c:pt idx="1">
                  <c:v>Ignored</c:v>
                </c:pt>
                <c:pt idx="2">
                  <c:v>Excluded</c:v>
                </c:pt>
              </c:strCache>
            </c:strRef>
          </c:cat>
          <c:val>
            <c:numRef>
              <c:f>'Ch 5 International'!$T$500:$T$502</c:f>
              <c:numCache>
                <c:formatCode>0.00</c:formatCode>
                <c:ptCount val="3"/>
                <c:pt idx="0">
                  <c:v>2.4544999999999999</c:v>
                </c:pt>
                <c:pt idx="1">
                  <c:v>2</c:v>
                </c:pt>
                <c:pt idx="2">
                  <c:v>2.8332999999999999</c:v>
                </c:pt>
              </c:numCache>
            </c:numRef>
          </c:val>
          <c:extLst>
            <c:ext xmlns:c16="http://schemas.microsoft.com/office/drawing/2014/chart" uri="{C3380CC4-5D6E-409C-BE32-E72D297353CC}">
              <c16:uniqueId val="{00000000-ADFA-584C-A76E-876BA627F477}"/>
            </c:ext>
          </c:extLst>
        </c:ser>
        <c:ser>
          <c:idx val="1"/>
          <c:order val="1"/>
          <c:tx>
            <c:strRef>
              <c:f>'Ch 5 International'!$U$499</c:f>
              <c:strCache>
                <c:ptCount val="1"/>
                <c:pt idx="0">
                  <c:v>CAT n=363</c:v>
                </c:pt>
              </c:strCache>
            </c:strRef>
          </c:tx>
          <c:spPr>
            <a:solidFill>
              <a:schemeClr val="accent2"/>
            </a:solidFill>
            <a:ln>
              <a:noFill/>
            </a:ln>
            <a:effectLst/>
          </c:spPr>
          <c:invertIfNegative val="0"/>
          <c:cat>
            <c:strRef>
              <c:f>'Ch 5 International'!$S$500:$S$502</c:f>
              <c:strCache>
                <c:ptCount val="3"/>
                <c:pt idx="0">
                  <c:v>Ostracism</c:v>
                </c:pt>
                <c:pt idx="1">
                  <c:v>Ignored</c:v>
                </c:pt>
                <c:pt idx="2">
                  <c:v>Excluded</c:v>
                </c:pt>
              </c:strCache>
            </c:strRef>
          </c:cat>
          <c:val>
            <c:numRef>
              <c:f>'Ch 5 International'!$U$500:$U$502</c:f>
              <c:numCache>
                <c:formatCode>0.00</c:formatCode>
                <c:ptCount val="3"/>
                <c:pt idx="0">
                  <c:v>2.4544999999999999</c:v>
                </c:pt>
                <c:pt idx="1">
                  <c:v>2</c:v>
                </c:pt>
                <c:pt idx="2">
                  <c:v>2.6667000000000001</c:v>
                </c:pt>
              </c:numCache>
            </c:numRef>
          </c:val>
          <c:extLst>
            <c:ext xmlns:c16="http://schemas.microsoft.com/office/drawing/2014/chart" uri="{C3380CC4-5D6E-409C-BE32-E72D297353CC}">
              <c16:uniqueId val="{00000001-ADFA-584C-A76E-876BA627F477}"/>
            </c:ext>
          </c:extLst>
        </c:ser>
        <c:ser>
          <c:idx val="2"/>
          <c:order val="2"/>
          <c:tx>
            <c:strRef>
              <c:f>'Ch 5 International'!$V$499</c:f>
              <c:strCache>
                <c:ptCount val="1"/>
                <c:pt idx="0">
                  <c:v>CTYG n=144</c:v>
                </c:pt>
              </c:strCache>
            </c:strRef>
          </c:tx>
          <c:spPr>
            <a:solidFill>
              <a:schemeClr val="accent3"/>
            </a:solidFill>
            <a:ln>
              <a:noFill/>
            </a:ln>
            <a:effectLst/>
          </c:spPr>
          <c:invertIfNegative val="0"/>
          <c:cat>
            <c:strRef>
              <c:f>'Ch 5 International'!$S$500:$S$502</c:f>
              <c:strCache>
                <c:ptCount val="3"/>
                <c:pt idx="0">
                  <c:v>Ostracism</c:v>
                </c:pt>
                <c:pt idx="1">
                  <c:v>Ignored</c:v>
                </c:pt>
                <c:pt idx="2">
                  <c:v>Excluded</c:v>
                </c:pt>
              </c:strCache>
            </c:strRef>
          </c:cat>
          <c:val>
            <c:numRef>
              <c:f>'Ch 5 International'!$V$500:$V$502</c:f>
              <c:numCache>
                <c:formatCode>0.00</c:formatCode>
                <c:ptCount val="3"/>
                <c:pt idx="0">
                  <c:v>1.9339999999999999</c:v>
                </c:pt>
                <c:pt idx="1">
                  <c:v>1.4</c:v>
                </c:pt>
                <c:pt idx="2">
                  <c:v>2.1667000000000001</c:v>
                </c:pt>
              </c:numCache>
            </c:numRef>
          </c:val>
          <c:extLst>
            <c:ext xmlns:c16="http://schemas.microsoft.com/office/drawing/2014/chart" uri="{C3380CC4-5D6E-409C-BE32-E72D297353CC}">
              <c16:uniqueId val="{00000002-ADFA-584C-A76E-876BA627F477}"/>
            </c:ext>
          </c:extLst>
        </c:ser>
        <c:ser>
          <c:idx val="3"/>
          <c:order val="3"/>
          <c:tx>
            <c:strRef>
              <c:f>'Ch 5 International'!$W$499</c:f>
              <c:strCache>
                <c:ptCount val="1"/>
                <c:pt idx="0">
                  <c:v>JBNS n=446</c:v>
                </c:pt>
              </c:strCache>
            </c:strRef>
          </c:tx>
          <c:spPr>
            <a:solidFill>
              <a:schemeClr val="accent4"/>
            </a:solidFill>
            <a:ln>
              <a:noFill/>
            </a:ln>
            <a:effectLst/>
          </c:spPr>
          <c:invertIfNegative val="0"/>
          <c:cat>
            <c:strRef>
              <c:f>'Ch 5 International'!$S$500:$S$502</c:f>
              <c:strCache>
                <c:ptCount val="3"/>
                <c:pt idx="0">
                  <c:v>Ostracism</c:v>
                </c:pt>
                <c:pt idx="1">
                  <c:v>Ignored</c:v>
                </c:pt>
                <c:pt idx="2">
                  <c:v>Excluded</c:v>
                </c:pt>
              </c:strCache>
            </c:strRef>
          </c:cat>
          <c:val>
            <c:numRef>
              <c:f>'Ch 5 International'!$W$500:$W$502</c:f>
              <c:numCache>
                <c:formatCode>0.00</c:formatCode>
                <c:ptCount val="3"/>
                <c:pt idx="0">
                  <c:v>2.4544999999999999</c:v>
                </c:pt>
                <c:pt idx="1">
                  <c:v>2</c:v>
                </c:pt>
                <c:pt idx="2">
                  <c:v>3</c:v>
                </c:pt>
              </c:numCache>
            </c:numRef>
          </c:val>
          <c:extLst>
            <c:ext xmlns:c16="http://schemas.microsoft.com/office/drawing/2014/chart" uri="{C3380CC4-5D6E-409C-BE32-E72D297353CC}">
              <c16:uniqueId val="{00000003-ADFA-584C-A76E-876BA627F477}"/>
            </c:ext>
          </c:extLst>
        </c:ser>
        <c:dLbls>
          <c:showLegendKey val="0"/>
          <c:showVal val="0"/>
          <c:showCatName val="0"/>
          <c:showSerName val="0"/>
          <c:showPercent val="0"/>
          <c:showBubbleSize val="0"/>
        </c:dLbls>
        <c:gapWidth val="219"/>
        <c:overlap val="-27"/>
        <c:axId val="1254172575"/>
        <c:axId val="1787365567"/>
      </c:barChart>
      <c:catAx>
        <c:axId val="125417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7365567"/>
        <c:crosses val="autoZero"/>
        <c:auto val="1"/>
        <c:lblAlgn val="ctr"/>
        <c:lblOffset val="100"/>
        <c:noMultiLvlLbl val="0"/>
      </c:catAx>
      <c:valAx>
        <c:axId val="1787365567"/>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4172575"/>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are you given an assignment that is more challenging or more complex than the assignments other students in class are doing? Rarely/Never</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5 International'!$Q$464</c:f>
              <c:strCache>
                <c:ptCount val="1"/>
                <c:pt idx="0">
                  <c:v>CTYI n=494</c:v>
                </c:pt>
              </c:strCache>
            </c:strRef>
          </c:tx>
          <c:spPr>
            <a:solidFill>
              <a:schemeClr val="accent1"/>
            </a:solidFill>
            <a:ln>
              <a:noFill/>
            </a:ln>
            <a:effectLst/>
          </c:spPr>
          <c:invertIfNegative val="0"/>
          <c:cat>
            <c:strRef>
              <c:f>'Ch 5 International'!$P$465:$P$469</c:f>
              <c:strCache>
                <c:ptCount val="5"/>
                <c:pt idx="0">
                  <c:v>Science</c:v>
                </c:pt>
                <c:pt idx="1">
                  <c:v>Math</c:v>
                </c:pt>
                <c:pt idx="2">
                  <c:v>History</c:v>
                </c:pt>
                <c:pt idx="3">
                  <c:v>Geography</c:v>
                </c:pt>
                <c:pt idx="4">
                  <c:v>English</c:v>
                </c:pt>
              </c:strCache>
            </c:strRef>
          </c:cat>
          <c:val>
            <c:numRef>
              <c:f>'Ch 5 International'!$Q$465:$Q$469</c:f>
              <c:numCache>
                <c:formatCode>0%</c:formatCode>
                <c:ptCount val="5"/>
                <c:pt idx="0">
                  <c:v>0.78100000000000003</c:v>
                </c:pt>
                <c:pt idx="1">
                  <c:v>0.65400000000000003</c:v>
                </c:pt>
                <c:pt idx="2">
                  <c:v>0.72699999999999998</c:v>
                </c:pt>
                <c:pt idx="3">
                  <c:v>0.73699999999999999</c:v>
                </c:pt>
                <c:pt idx="4">
                  <c:v>0.753</c:v>
                </c:pt>
              </c:numCache>
            </c:numRef>
          </c:val>
          <c:extLst>
            <c:ext xmlns:c16="http://schemas.microsoft.com/office/drawing/2014/chart" uri="{C3380CC4-5D6E-409C-BE32-E72D297353CC}">
              <c16:uniqueId val="{00000000-EFB9-E94A-9535-359B6643E2C4}"/>
            </c:ext>
          </c:extLst>
        </c:ser>
        <c:ser>
          <c:idx val="1"/>
          <c:order val="1"/>
          <c:tx>
            <c:strRef>
              <c:f>'Ch 5 International'!$R$464</c:f>
              <c:strCache>
                <c:ptCount val="1"/>
                <c:pt idx="0">
                  <c:v>CAT n=364</c:v>
                </c:pt>
              </c:strCache>
            </c:strRef>
          </c:tx>
          <c:spPr>
            <a:solidFill>
              <a:schemeClr val="accent2"/>
            </a:solidFill>
            <a:ln>
              <a:noFill/>
            </a:ln>
            <a:effectLst/>
          </c:spPr>
          <c:invertIfNegative val="0"/>
          <c:cat>
            <c:strRef>
              <c:f>'Ch 5 International'!$P$465:$P$469</c:f>
              <c:strCache>
                <c:ptCount val="5"/>
                <c:pt idx="0">
                  <c:v>Science</c:v>
                </c:pt>
                <c:pt idx="1">
                  <c:v>Math</c:v>
                </c:pt>
                <c:pt idx="2">
                  <c:v>History</c:v>
                </c:pt>
                <c:pt idx="3">
                  <c:v>Geography</c:v>
                </c:pt>
                <c:pt idx="4">
                  <c:v>English</c:v>
                </c:pt>
              </c:strCache>
            </c:strRef>
          </c:cat>
          <c:val>
            <c:numRef>
              <c:f>'Ch 5 International'!$R$465:$R$469</c:f>
              <c:numCache>
                <c:formatCode>0%</c:formatCode>
                <c:ptCount val="5"/>
                <c:pt idx="0">
                  <c:v>0.68100000000000005</c:v>
                </c:pt>
                <c:pt idx="1">
                  <c:v>0.621</c:v>
                </c:pt>
                <c:pt idx="2">
                  <c:v>0.621</c:v>
                </c:pt>
                <c:pt idx="3">
                  <c:v>0.64300000000000002</c:v>
                </c:pt>
                <c:pt idx="4">
                  <c:v>0.629</c:v>
                </c:pt>
              </c:numCache>
            </c:numRef>
          </c:val>
          <c:extLst>
            <c:ext xmlns:c16="http://schemas.microsoft.com/office/drawing/2014/chart" uri="{C3380CC4-5D6E-409C-BE32-E72D297353CC}">
              <c16:uniqueId val="{00000001-EFB9-E94A-9535-359B6643E2C4}"/>
            </c:ext>
          </c:extLst>
        </c:ser>
        <c:ser>
          <c:idx val="2"/>
          <c:order val="2"/>
          <c:tx>
            <c:strRef>
              <c:f>'Ch 5 International'!$S$464</c:f>
              <c:strCache>
                <c:ptCount val="1"/>
                <c:pt idx="0">
                  <c:v>CTYG n=146</c:v>
                </c:pt>
              </c:strCache>
            </c:strRef>
          </c:tx>
          <c:spPr>
            <a:solidFill>
              <a:schemeClr val="accent3"/>
            </a:solidFill>
            <a:ln>
              <a:noFill/>
            </a:ln>
            <a:effectLst/>
          </c:spPr>
          <c:invertIfNegative val="0"/>
          <c:cat>
            <c:strRef>
              <c:f>'Ch 5 International'!$P$465:$P$469</c:f>
              <c:strCache>
                <c:ptCount val="5"/>
                <c:pt idx="0">
                  <c:v>Science</c:v>
                </c:pt>
                <c:pt idx="1">
                  <c:v>Math</c:v>
                </c:pt>
                <c:pt idx="2">
                  <c:v>History</c:v>
                </c:pt>
                <c:pt idx="3">
                  <c:v>Geography</c:v>
                </c:pt>
                <c:pt idx="4">
                  <c:v>English</c:v>
                </c:pt>
              </c:strCache>
            </c:strRef>
          </c:cat>
          <c:val>
            <c:numRef>
              <c:f>'Ch 5 International'!$S$465:$S$469</c:f>
              <c:numCache>
                <c:formatCode>0%</c:formatCode>
                <c:ptCount val="5"/>
                <c:pt idx="0">
                  <c:v>0.40400000000000003</c:v>
                </c:pt>
                <c:pt idx="1">
                  <c:v>0.377</c:v>
                </c:pt>
                <c:pt idx="2">
                  <c:v>0.55500000000000005</c:v>
                </c:pt>
                <c:pt idx="3">
                  <c:v>0.46600000000000003</c:v>
                </c:pt>
                <c:pt idx="4">
                  <c:v>0.45900000000000002</c:v>
                </c:pt>
              </c:numCache>
            </c:numRef>
          </c:val>
          <c:extLst>
            <c:ext xmlns:c16="http://schemas.microsoft.com/office/drawing/2014/chart" uri="{C3380CC4-5D6E-409C-BE32-E72D297353CC}">
              <c16:uniqueId val="{00000002-EFB9-E94A-9535-359B6643E2C4}"/>
            </c:ext>
          </c:extLst>
        </c:ser>
        <c:ser>
          <c:idx val="3"/>
          <c:order val="3"/>
          <c:tx>
            <c:strRef>
              <c:f>'Ch 5 International'!$T$464</c:f>
              <c:strCache>
                <c:ptCount val="1"/>
                <c:pt idx="0">
                  <c:v>JBNS n=457</c:v>
                </c:pt>
              </c:strCache>
            </c:strRef>
          </c:tx>
          <c:spPr>
            <a:solidFill>
              <a:schemeClr val="accent4"/>
            </a:solidFill>
            <a:ln>
              <a:noFill/>
            </a:ln>
            <a:effectLst/>
          </c:spPr>
          <c:invertIfNegative val="0"/>
          <c:cat>
            <c:strRef>
              <c:f>'Ch 5 International'!$P$465:$P$469</c:f>
              <c:strCache>
                <c:ptCount val="5"/>
                <c:pt idx="0">
                  <c:v>Science</c:v>
                </c:pt>
                <c:pt idx="1">
                  <c:v>Math</c:v>
                </c:pt>
                <c:pt idx="2">
                  <c:v>History</c:v>
                </c:pt>
                <c:pt idx="3">
                  <c:v>Geography</c:v>
                </c:pt>
                <c:pt idx="4">
                  <c:v>English</c:v>
                </c:pt>
              </c:strCache>
            </c:strRef>
          </c:cat>
          <c:val>
            <c:numRef>
              <c:f>'Ch 5 International'!$T$465:$T$469</c:f>
              <c:numCache>
                <c:formatCode>0%</c:formatCode>
                <c:ptCount val="5"/>
                <c:pt idx="0">
                  <c:v>0.26</c:v>
                </c:pt>
                <c:pt idx="1">
                  <c:v>0.26700000000000002</c:v>
                </c:pt>
                <c:pt idx="2">
                  <c:v>0.254</c:v>
                </c:pt>
                <c:pt idx="3">
                  <c:v>0.223</c:v>
                </c:pt>
                <c:pt idx="4">
                  <c:v>0.48599999999999999</c:v>
                </c:pt>
              </c:numCache>
            </c:numRef>
          </c:val>
          <c:extLst>
            <c:ext xmlns:c16="http://schemas.microsoft.com/office/drawing/2014/chart" uri="{C3380CC4-5D6E-409C-BE32-E72D297353CC}">
              <c16:uniqueId val="{00000003-EFB9-E94A-9535-359B6643E2C4}"/>
            </c:ext>
          </c:extLst>
        </c:ser>
        <c:dLbls>
          <c:showLegendKey val="0"/>
          <c:showVal val="0"/>
          <c:showCatName val="0"/>
          <c:showSerName val="0"/>
          <c:showPercent val="0"/>
          <c:showBubbleSize val="0"/>
        </c:dLbls>
        <c:gapWidth val="219"/>
        <c:overlap val="-27"/>
        <c:axId val="803740864"/>
        <c:axId val="1815915183"/>
      </c:barChart>
      <c:catAx>
        <c:axId val="8037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5915183"/>
        <c:crosses val="autoZero"/>
        <c:auto val="1"/>
        <c:lblAlgn val="ctr"/>
        <c:lblOffset val="100"/>
        <c:noMultiLvlLbl val="0"/>
      </c:catAx>
      <c:valAx>
        <c:axId val="181591518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37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How often do you get to go as in-depth as you would like on a lesson? Rarely/Never</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 5 International'!$K$464</c:f>
              <c:strCache>
                <c:ptCount val="1"/>
                <c:pt idx="0">
                  <c:v>CTYI n=494</c:v>
                </c:pt>
              </c:strCache>
            </c:strRef>
          </c:tx>
          <c:spPr>
            <a:solidFill>
              <a:schemeClr val="accent1"/>
            </a:solidFill>
            <a:ln>
              <a:noFill/>
            </a:ln>
            <a:effectLst/>
          </c:spPr>
          <c:invertIfNegative val="0"/>
          <c:cat>
            <c:strRef>
              <c:f>'Ch 5 International'!$J$465:$J$469</c:f>
              <c:strCache>
                <c:ptCount val="5"/>
                <c:pt idx="0">
                  <c:v>Science</c:v>
                </c:pt>
                <c:pt idx="1">
                  <c:v>Math</c:v>
                </c:pt>
                <c:pt idx="2">
                  <c:v>History</c:v>
                </c:pt>
                <c:pt idx="3">
                  <c:v>Geography</c:v>
                </c:pt>
                <c:pt idx="4">
                  <c:v>English</c:v>
                </c:pt>
              </c:strCache>
            </c:strRef>
          </c:cat>
          <c:val>
            <c:numRef>
              <c:f>'Ch 5 International'!$K$465:$K$469</c:f>
              <c:numCache>
                <c:formatCode>0%</c:formatCode>
                <c:ptCount val="5"/>
                <c:pt idx="0">
                  <c:v>0.40699999999999997</c:v>
                </c:pt>
                <c:pt idx="1">
                  <c:v>0.35399999999999998</c:v>
                </c:pt>
                <c:pt idx="2">
                  <c:v>0.28499999999999998</c:v>
                </c:pt>
                <c:pt idx="3">
                  <c:v>0.29399999999999998</c:v>
                </c:pt>
                <c:pt idx="4">
                  <c:v>0.32400000000000001</c:v>
                </c:pt>
              </c:numCache>
            </c:numRef>
          </c:val>
          <c:extLst>
            <c:ext xmlns:c16="http://schemas.microsoft.com/office/drawing/2014/chart" uri="{C3380CC4-5D6E-409C-BE32-E72D297353CC}">
              <c16:uniqueId val="{00000000-1D42-6446-8E3C-89FB29CE3184}"/>
            </c:ext>
          </c:extLst>
        </c:ser>
        <c:ser>
          <c:idx val="1"/>
          <c:order val="1"/>
          <c:tx>
            <c:strRef>
              <c:f>'Ch 5 International'!$L$464</c:f>
              <c:strCache>
                <c:ptCount val="1"/>
                <c:pt idx="0">
                  <c:v>CAT n=364</c:v>
                </c:pt>
              </c:strCache>
            </c:strRef>
          </c:tx>
          <c:spPr>
            <a:solidFill>
              <a:schemeClr val="accent2"/>
            </a:solidFill>
            <a:ln>
              <a:noFill/>
            </a:ln>
            <a:effectLst/>
          </c:spPr>
          <c:invertIfNegative val="0"/>
          <c:cat>
            <c:strRef>
              <c:f>'Ch 5 International'!$J$465:$J$469</c:f>
              <c:strCache>
                <c:ptCount val="5"/>
                <c:pt idx="0">
                  <c:v>Science</c:v>
                </c:pt>
                <c:pt idx="1">
                  <c:v>Math</c:v>
                </c:pt>
                <c:pt idx="2">
                  <c:v>History</c:v>
                </c:pt>
                <c:pt idx="3">
                  <c:v>Geography</c:v>
                </c:pt>
                <c:pt idx="4">
                  <c:v>English</c:v>
                </c:pt>
              </c:strCache>
            </c:strRef>
          </c:cat>
          <c:val>
            <c:numRef>
              <c:f>'Ch 5 International'!$L$465:$L$469</c:f>
              <c:numCache>
                <c:formatCode>0%</c:formatCode>
                <c:ptCount val="5"/>
                <c:pt idx="0">
                  <c:v>0.316</c:v>
                </c:pt>
                <c:pt idx="1">
                  <c:v>0.26900000000000002</c:v>
                </c:pt>
                <c:pt idx="2">
                  <c:v>0.20899999999999999</c:v>
                </c:pt>
                <c:pt idx="3">
                  <c:v>0.245</c:v>
                </c:pt>
                <c:pt idx="4">
                  <c:v>0.26100000000000001</c:v>
                </c:pt>
              </c:numCache>
            </c:numRef>
          </c:val>
          <c:extLst>
            <c:ext xmlns:c16="http://schemas.microsoft.com/office/drawing/2014/chart" uri="{C3380CC4-5D6E-409C-BE32-E72D297353CC}">
              <c16:uniqueId val="{00000001-1D42-6446-8E3C-89FB29CE3184}"/>
            </c:ext>
          </c:extLst>
        </c:ser>
        <c:ser>
          <c:idx val="2"/>
          <c:order val="2"/>
          <c:tx>
            <c:strRef>
              <c:f>'Ch 5 International'!$M$464</c:f>
              <c:strCache>
                <c:ptCount val="1"/>
                <c:pt idx="0">
                  <c:v>CTYG n=146</c:v>
                </c:pt>
              </c:strCache>
            </c:strRef>
          </c:tx>
          <c:spPr>
            <a:solidFill>
              <a:schemeClr val="accent3"/>
            </a:solidFill>
            <a:ln>
              <a:noFill/>
            </a:ln>
            <a:effectLst/>
          </c:spPr>
          <c:invertIfNegative val="0"/>
          <c:cat>
            <c:strRef>
              <c:f>'Ch 5 International'!$J$465:$J$469</c:f>
              <c:strCache>
                <c:ptCount val="5"/>
                <c:pt idx="0">
                  <c:v>Science</c:v>
                </c:pt>
                <c:pt idx="1">
                  <c:v>Math</c:v>
                </c:pt>
                <c:pt idx="2">
                  <c:v>History</c:v>
                </c:pt>
                <c:pt idx="3">
                  <c:v>Geography</c:v>
                </c:pt>
                <c:pt idx="4">
                  <c:v>English</c:v>
                </c:pt>
              </c:strCache>
            </c:strRef>
          </c:cat>
          <c:val>
            <c:numRef>
              <c:f>'Ch 5 International'!$M$465:$M$469</c:f>
              <c:numCache>
                <c:formatCode>0%</c:formatCode>
                <c:ptCount val="5"/>
                <c:pt idx="0">
                  <c:v>0.17100000000000001</c:v>
                </c:pt>
                <c:pt idx="1">
                  <c:v>0.17100000000000001</c:v>
                </c:pt>
                <c:pt idx="2">
                  <c:v>0.253</c:v>
                </c:pt>
                <c:pt idx="3">
                  <c:v>0.27400000000000002</c:v>
                </c:pt>
                <c:pt idx="4">
                  <c:v>0.26700000000000002</c:v>
                </c:pt>
              </c:numCache>
            </c:numRef>
          </c:val>
          <c:extLst>
            <c:ext xmlns:c16="http://schemas.microsoft.com/office/drawing/2014/chart" uri="{C3380CC4-5D6E-409C-BE32-E72D297353CC}">
              <c16:uniqueId val="{00000002-1D42-6446-8E3C-89FB29CE3184}"/>
            </c:ext>
          </c:extLst>
        </c:ser>
        <c:ser>
          <c:idx val="3"/>
          <c:order val="3"/>
          <c:tx>
            <c:strRef>
              <c:f>'Ch 5 International'!$N$464</c:f>
              <c:strCache>
                <c:ptCount val="1"/>
                <c:pt idx="0">
                  <c:v>JBNS n=457</c:v>
                </c:pt>
              </c:strCache>
            </c:strRef>
          </c:tx>
          <c:spPr>
            <a:solidFill>
              <a:schemeClr val="accent4"/>
            </a:solidFill>
            <a:ln>
              <a:noFill/>
            </a:ln>
            <a:effectLst/>
          </c:spPr>
          <c:invertIfNegative val="0"/>
          <c:cat>
            <c:strRef>
              <c:f>'Ch 5 International'!$J$465:$J$469</c:f>
              <c:strCache>
                <c:ptCount val="5"/>
                <c:pt idx="0">
                  <c:v>Science</c:v>
                </c:pt>
                <c:pt idx="1">
                  <c:v>Math</c:v>
                </c:pt>
                <c:pt idx="2">
                  <c:v>History</c:v>
                </c:pt>
                <c:pt idx="3">
                  <c:v>Geography</c:v>
                </c:pt>
                <c:pt idx="4">
                  <c:v>English</c:v>
                </c:pt>
              </c:strCache>
            </c:strRef>
          </c:cat>
          <c:val>
            <c:numRef>
              <c:f>'Ch 5 International'!$N$465:$N$469</c:f>
              <c:numCache>
                <c:formatCode>0%</c:formatCode>
                <c:ptCount val="5"/>
                <c:pt idx="0">
                  <c:v>3.3000000000000002E-2</c:v>
                </c:pt>
                <c:pt idx="1">
                  <c:v>4.5999999999999999E-2</c:v>
                </c:pt>
                <c:pt idx="2">
                  <c:v>0.19</c:v>
                </c:pt>
                <c:pt idx="3">
                  <c:v>0.182</c:v>
                </c:pt>
                <c:pt idx="4">
                  <c:v>0.21199999999999999</c:v>
                </c:pt>
              </c:numCache>
            </c:numRef>
          </c:val>
          <c:extLst>
            <c:ext xmlns:c16="http://schemas.microsoft.com/office/drawing/2014/chart" uri="{C3380CC4-5D6E-409C-BE32-E72D297353CC}">
              <c16:uniqueId val="{00000003-1D42-6446-8E3C-89FB29CE3184}"/>
            </c:ext>
          </c:extLst>
        </c:ser>
        <c:dLbls>
          <c:showLegendKey val="0"/>
          <c:showVal val="0"/>
          <c:showCatName val="0"/>
          <c:showSerName val="0"/>
          <c:showPercent val="0"/>
          <c:showBubbleSize val="0"/>
        </c:dLbls>
        <c:gapWidth val="219"/>
        <c:overlap val="-27"/>
        <c:axId val="1832103823"/>
        <c:axId val="1831985119"/>
      </c:barChart>
      <c:catAx>
        <c:axId val="183210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1985119"/>
        <c:crosses val="autoZero"/>
        <c:auto val="1"/>
        <c:lblAlgn val="ctr"/>
        <c:lblOffset val="100"/>
        <c:noMultiLvlLbl val="0"/>
      </c:catAx>
      <c:valAx>
        <c:axId val="183198511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21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6ZKrHSJ1SPDI/a0h+YtQPaYV6w==">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2022-05-16T22:40:00Z</dcterms:created>
  <dc:creator>Cross, Jennifer</dc:creator>
</cp:coreProperties>
</file>