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A9091" w14:textId="6518E21D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06A771C4" w14:textId="60C43003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6172CBB0" w14:textId="0BFD0EA9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06281635" w14:textId="4AE89431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578A0AB2" w14:textId="65C921E8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7026B9EA" w14:textId="18B730C9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46D73C5A" w14:textId="4A331E6A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26229A8E" w14:textId="18900F75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69ADB51F" w14:textId="480A5A40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503529FB" w14:textId="22986F22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4CEC22DF" w14:textId="1A02B5B5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75019B6B" w14:textId="59B460B0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77EE33D9" w14:textId="08480BF7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4EFFA738" w14:textId="40BEFACB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401FCB43" w14:textId="77777777" w:rsidR="000F21ED" w:rsidRPr="00F7489E" w:rsidRDefault="000F21ED" w:rsidP="000F21ED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32"/>
          <w:szCs w:val="28"/>
          <w:lang w:eastAsia="en-US"/>
        </w:rPr>
      </w:pPr>
      <w:r w:rsidRPr="00F7489E">
        <w:rPr>
          <w:rFonts w:asciiTheme="minorHAnsi" w:eastAsiaTheme="minorHAnsi" w:hAnsiTheme="minorHAnsi" w:cs="Courier New"/>
          <w:b/>
          <w:color w:val="auto"/>
          <w:sz w:val="32"/>
          <w:szCs w:val="28"/>
          <w:lang w:eastAsia="en-US"/>
        </w:rPr>
        <w:t>FITNESS TO STUDY POLICY</w:t>
      </w:r>
      <w:r>
        <w:rPr>
          <w:rFonts w:asciiTheme="minorHAnsi" w:eastAsiaTheme="minorHAnsi" w:hAnsiTheme="minorHAnsi" w:cs="Courier New"/>
          <w:b/>
          <w:color w:val="auto"/>
          <w:sz w:val="32"/>
          <w:szCs w:val="28"/>
          <w:lang w:eastAsia="en-US"/>
        </w:rPr>
        <w:t xml:space="preserve"> – V2.0</w:t>
      </w:r>
    </w:p>
    <w:p w14:paraId="00DA5D8A" w14:textId="77777777" w:rsidR="005114B1" w:rsidRPr="005114B1" w:rsidRDefault="005114B1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544319E6" w14:textId="77777777" w:rsidR="005114B1" w:rsidRPr="005114B1" w:rsidRDefault="005114B1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420DCE27" w14:textId="4927B96C" w:rsidR="000F21ED" w:rsidRDefault="005114B1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32"/>
          <w:szCs w:val="32"/>
          <w:lang w:eastAsia="en-US"/>
        </w:rPr>
      </w:pPr>
      <w:r w:rsidRPr="000F21ED">
        <w:rPr>
          <w:rFonts w:asciiTheme="minorHAnsi" w:eastAsiaTheme="minorHAnsi" w:hAnsiTheme="minorHAnsi" w:cs="Courier New"/>
          <w:b/>
          <w:color w:val="auto"/>
          <w:sz w:val="32"/>
          <w:szCs w:val="32"/>
          <w:lang w:eastAsia="en-US"/>
        </w:rPr>
        <w:t>APPENDI</w:t>
      </w:r>
      <w:r w:rsidR="000F21ED" w:rsidRPr="000F21ED">
        <w:rPr>
          <w:rFonts w:asciiTheme="minorHAnsi" w:eastAsiaTheme="minorHAnsi" w:hAnsiTheme="minorHAnsi" w:cs="Courier New"/>
          <w:b/>
          <w:color w:val="auto"/>
          <w:sz w:val="32"/>
          <w:szCs w:val="32"/>
          <w:lang w:eastAsia="en-US"/>
        </w:rPr>
        <w:t>X B</w:t>
      </w:r>
    </w:p>
    <w:p w14:paraId="14014139" w14:textId="77777777" w:rsidR="000F21ED" w:rsidRPr="000F21ED" w:rsidRDefault="000F21ED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32"/>
          <w:szCs w:val="32"/>
          <w:lang w:eastAsia="en-US"/>
        </w:rPr>
      </w:pPr>
    </w:p>
    <w:p w14:paraId="5C13FB34" w14:textId="78279096" w:rsidR="005114B1" w:rsidRDefault="000F21ED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32"/>
          <w:szCs w:val="32"/>
          <w:lang w:eastAsia="en-US"/>
        </w:rPr>
      </w:pPr>
      <w:r w:rsidRPr="000F21ED">
        <w:rPr>
          <w:rFonts w:asciiTheme="minorHAnsi" w:eastAsiaTheme="minorHAnsi" w:hAnsiTheme="minorHAnsi" w:cs="Courier New"/>
          <w:b/>
          <w:color w:val="auto"/>
          <w:sz w:val="32"/>
          <w:szCs w:val="32"/>
          <w:lang w:eastAsia="en-US"/>
        </w:rPr>
        <w:t>LEVEL 1 RESPONSE – LOCAL INTERVENTION</w:t>
      </w:r>
    </w:p>
    <w:p w14:paraId="20E2B81D" w14:textId="34BE007C" w:rsidR="000F21ED" w:rsidRDefault="000F21ED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32"/>
          <w:szCs w:val="32"/>
          <w:lang w:eastAsia="en-US"/>
        </w:rPr>
      </w:pPr>
    </w:p>
    <w:p w14:paraId="7825679D" w14:textId="77777777" w:rsidR="000F21ED" w:rsidRPr="000F21ED" w:rsidRDefault="000F21ED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32"/>
          <w:szCs w:val="32"/>
          <w:lang w:eastAsia="en-US"/>
        </w:rPr>
      </w:pPr>
    </w:p>
    <w:p w14:paraId="3C20361C" w14:textId="0C5DDCAF" w:rsidR="000F21ED" w:rsidRDefault="000F21ED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07E7DF7F" w14:textId="77777777" w:rsidR="000F21ED" w:rsidRPr="005114B1" w:rsidRDefault="000F21ED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4AB159F4" w14:textId="77777777" w:rsidR="009E5D52" w:rsidRDefault="009E5D52" w:rsidP="00D379B3">
      <w:pPr>
        <w:spacing w:after="0" w:line="240" w:lineRule="auto"/>
        <w:ind w:left="0" w:firstLine="0"/>
        <w:rPr>
          <w:rFonts w:asciiTheme="minorHAnsi" w:eastAsiaTheme="minorHAnsi" w:hAnsiTheme="minorHAnsi" w:cs="Courier New"/>
          <w:b/>
          <w:color w:val="auto"/>
          <w:lang w:eastAsia="en-US"/>
        </w:rPr>
      </w:pPr>
      <w:r w:rsidRPr="008B1C8B">
        <w:rPr>
          <w:rFonts w:asciiTheme="minorHAnsi" w:eastAsiaTheme="minorHAnsi" w:hAnsiTheme="minorHAnsi" w:cs="Courier New"/>
          <w:b/>
          <w:color w:val="auto"/>
          <w:lang w:eastAsia="en-US"/>
        </w:rPr>
        <w:t>A level 1 response should be invoked i</w:t>
      </w:r>
      <w:r>
        <w:rPr>
          <w:rFonts w:asciiTheme="minorHAnsi" w:eastAsiaTheme="minorHAnsi" w:hAnsiTheme="minorHAnsi" w:cs="Courier New"/>
          <w:b/>
          <w:color w:val="auto"/>
          <w:lang w:eastAsia="en-US"/>
        </w:rPr>
        <w:t>f a student has come to staff’s attention and there is concern that a more formal response is required. This level of response involves staff members from the School meeting formally with the student to discuss their support needs.</w:t>
      </w:r>
    </w:p>
    <w:p w14:paraId="0995C242" w14:textId="47676EDD" w:rsidR="008C68B6" w:rsidRDefault="009E5D52" w:rsidP="00D379B3">
      <w:pPr>
        <w:spacing w:after="0" w:line="240" w:lineRule="auto"/>
        <w:ind w:left="0" w:firstLine="0"/>
        <w:rPr>
          <w:rFonts w:asciiTheme="minorHAnsi" w:eastAsiaTheme="minorHAnsi" w:hAnsiTheme="minorHAnsi" w:cs="Courier New"/>
          <w:b/>
          <w:color w:val="auto"/>
          <w:lang w:eastAsia="en-US"/>
        </w:rPr>
      </w:pPr>
      <w:r>
        <w:rPr>
          <w:rFonts w:asciiTheme="minorHAnsi" w:eastAsiaTheme="minorHAnsi" w:hAnsiTheme="minorHAnsi" w:cs="Courier New"/>
          <w:b/>
          <w:color w:val="auto"/>
          <w:lang w:eastAsia="en-US"/>
        </w:rPr>
        <w:t>The panel should include:</w:t>
      </w:r>
    </w:p>
    <w:p w14:paraId="48CBC338" w14:textId="3FE16B31" w:rsidR="009E5D52" w:rsidRPr="008B1C8B" w:rsidRDefault="009E5D52" w:rsidP="00D379B3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Theme="minorHAnsi" w:hAnsiTheme="minorHAnsi" w:cs="Courier New"/>
          <w:b/>
          <w:color w:val="auto"/>
          <w:lang w:eastAsia="en-US"/>
        </w:rPr>
      </w:pPr>
      <w:r w:rsidRPr="008B1C8B">
        <w:rPr>
          <w:rFonts w:asciiTheme="minorHAnsi" w:eastAsiaTheme="minorHAnsi" w:hAnsiTheme="minorHAnsi" w:cs="Courier New"/>
          <w:b/>
          <w:color w:val="auto"/>
          <w:lang w:eastAsia="en-US"/>
        </w:rPr>
        <w:t>Head of School</w:t>
      </w:r>
    </w:p>
    <w:p w14:paraId="45DA1C54" w14:textId="3066C77E" w:rsidR="009E5D52" w:rsidRDefault="009E5D52" w:rsidP="00D379B3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Theme="minorHAnsi" w:hAnsiTheme="minorHAnsi" w:cs="Courier New"/>
          <w:b/>
          <w:color w:val="auto"/>
          <w:lang w:eastAsia="en-US"/>
        </w:rPr>
      </w:pPr>
      <w:r w:rsidRPr="008B1C8B">
        <w:rPr>
          <w:rFonts w:asciiTheme="minorHAnsi" w:eastAsiaTheme="minorHAnsi" w:hAnsiTheme="minorHAnsi" w:cs="Courier New"/>
          <w:b/>
          <w:color w:val="auto"/>
          <w:lang w:eastAsia="en-US"/>
        </w:rPr>
        <w:t>Chairperson of Programme</w:t>
      </w:r>
      <w:r w:rsidR="00D379B3">
        <w:rPr>
          <w:rFonts w:asciiTheme="minorHAnsi" w:eastAsiaTheme="minorHAnsi" w:hAnsiTheme="minorHAnsi" w:cs="Courier New"/>
          <w:b/>
          <w:color w:val="auto"/>
          <w:lang w:eastAsia="en-US"/>
        </w:rPr>
        <w:t xml:space="preserve"> (Chair)</w:t>
      </w:r>
    </w:p>
    <w:p w14:paraId="5CB8C298" w14:textId="19D607F9" w:rsidR="009E5D52" w:rsidRDefault="009E5D52" w:rsidP="00D379B3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Theme="minorHAnsi" w:hAnsiTheme="minorHAnsi" w:cs="Courier New"/>
          <w:b/>
          <w:color w:val="auto"/>
          <w:lang w:eastAsia="en-US"/>
        </w:rPr>
      </w:pPr>
      <w:r>
        <w:rPr>
          <w:rFonts w:asciiTheme="minorHAnsi" w:eastAsiaTheme="minorHAnsi" w:hAnsiTheme="minorHAnsi" w:cs="Courier New"/>
          <w:b/>
          <w:color w:val="auto"/>
          <w:lang w:eastAsia="en-US"/>
        </w:rPr>
        <w:t>Personal Tutor / Year Head (if relevant)</w:t>
      </w:r>
    </w:p>
    <w:p w14:paraId="42FC9D52" w14:textId="34E1CA11" w:rsidR="009E5D52" w:rsidRDefault="009E5D52" w:rsidP="00D379B3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Theme="minorHAnsi" w:hAnsiTheme="minorHAnsi" w:cs="Courier New"/>
          <w:b/>
          <w:color w:val="auto"/>
          <w:lang w:eastAsia="en-US"/>
        </w:rPr>
      </w:pPr>
      <w:r>
        <w:rPr>
          <w:rFonts w:asciiTheme="minorHAnsi" w:eastAsiaTheme="minorHAnsi" w:hAnsiTheme="minorHAnsi" w:cs="Courier New"/>
          <w:b/>
          <w:color w:val="auto"/>
          <w:lang w:eastAsia="en-US"/>
        </w:rPr>
        <w:t>Supervisor (if relevant)</w:t>
      </w:r>
    </w:p>
    <w:p w14:paraId="07392A96" w14:textId="77777777" w:rsidR="009F410A" w:rsidRDefault="009E5D52" w:rsidP="009F410A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Theme="minorHAnsi" w:hAnsiTheme="minorHAnsi" w:cs="Courier New"/>
          <w:b/>
          <w:color w:val="auto"/>
          <w:lang w:eastAsia="en-US"/>
        </w:rPr>
      </w:pPr>
      <w:r>
        <w:rPr>
          <w:rFonts w:asciiTheme="minorHAnsi" w:eastAsiaTheme="minorHAnsi" w:hAnsiTheme="minorHAnsi" w:cs="Courier New"/>
          <w:b/>
          <w:color w:val="auto"/>
          <w:lang w:eastAsia="en-US"/>
        </w:rPr>
        <w:t>Student Support Officer from SS&amp;D</w:t>
      </w:r>
    </w:p>
    <w:p w14:paraId="19CA8187" w14:textId="1EBCBE58" w:rsidR="009E5D52" w:rsidRPr="008B1C8B" w:rsidRDefault="009F410A" w:rsidP="008B1C8B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Theme="minorHAnsi" w:hAnsiTheme="minorHAnsi" w:cs="Courier New"/>
          <w:b/>
          <w:color w:val="auto"/>
          <w:lang w:eastAsia="en-US"/>
        </w:rPr>
      </w:pPr>
      <w:r w:rsidRPr="008B1C8B">
        <w:rPr>
          <w:rFonts w:asciiTheme="minorHAnsi" w:eastAsiaTheme="minorHAnsi" w:hAnsiTheme="minorHAnsi" w:cs="Courier New"/>
          <w:color w:val="auto"/>
          <w:lang w:eastAsia="en-US"/>
        </w:rPr>
        <w:t>Other relevant individuals in relation to the particular case as agreed by the</w:t>
      </w:r>
      <w:r>
        <w:rPr>
          <w:rFonts w:asciiTheme="minorHAnsi" w:eastAsiaTheme="minorHAnsi" w:hAnsiTheme="minorHAnsi" w:cs="Courier New"/>
          <w:color w:val="auto"/>
          <w:lang w:eastAsia="en-US"/>
        </w:rPr>
        <w:t xml:space="preserve"> Chairperson and Head of School</w:t>
      </w:r>
    </w:p>
    <w:p w14:paraId="1CCDAFAC" w14:textId="29DA797F" w:rsidR="008C68B6" w:rsidRPr="008B1C8B" w:rsidRDefault="009E5D52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b/>
          <w:color w:val="auto"/>
          <w:lang w:eastAsia="en-US"/>
        </w:rPr>
      </w:pPr>
      <w:r w:rsidRPr="008B1C8B">
        <w:rPr>
          <w:rFonts w:asciiTheme="minorHAnsi" w:eastAsiaTheme="minorHAnsi" w:hAnsiTheme="minorHAnsi" w:cs="Courier New"/>
          <w:b/>
          <w:color w:val="auto"/>
          <w:lang w:eastAsia="en-US"/>
        </w:rPr>
        <w:t>Documentation is held by the Head of School in accordance with GDPR guidelines until such time as the student has graduated from the University.</w:t>
      </w:r>
    </w:p>
    <w:p w14:paraId="39D56861" w14:textId="77777777" w:rsidR="008C68B6" w:rsidRDefault="008C68B6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07CFBC26" w14:textId="2FC514C9" w:rsidR="00A401F9" w:rsidRDefault="00A401F9" w:rsidP="00B92B0C">
      <w:pPr>
        <w:spacing w:after="0" w:line="259" w:lineRule="auto"/>
        <w:ind w:right="-15"/>
        <w:jc w:val="right"/>
      </w:pPr>
      <w:bookmarkStart w:id="0" w:name="_GoBack"/>
      <w:bookmarkEnd w:id="0"/>
      <w:r>
        <w:t xml:space="preserve"> </w:t>
      </w:r>
    </w:p>
    <w:sectPr w:rsidR="00A401F9" w:rsidSect="00C30ED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49" w:right="1133" w:bottom="1594" w:left="1419" w:header="426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100D" w14:textId="77777777" w:rsidR="001509D4" w:rsidRDefault="001509D4">
      <w:pPr>
        <w:spacing w:after="0" w:line="240" w:lineRule="auto"/>
      </w:pPr>
      <w:r>
        <w:separator/>
      </w:r>
    </w:p>
  </w:endnote>
  <w:endnote w:type="continuationSeparator" w:id="0">
    <w:p w14:paraId="2F2F7148" w14:textId="77777777" w:rsidR="001509D4" w:rsidRDefault="0015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924E" w14:textId="77777777" w:rsidR="00C30ED3" w:rsidRDefault="00C30ED3">
    <w:pPr>
      <w:tabs>
        <w:tab w:val="center" w:pos="4537"/>
        <w:tab w:val="center" w:pos="6193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Fitness to Continue in Study Policy V1.0 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293F772E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2CBE613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421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E80A04" w14:textId="09DE9B09" w:rsidR="00C30ED3" w:rsidRDefault="00C30E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1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0D4E5A4" w14:textId="77777777" w:rsidR="00C30ED3" w:rsidRDefault="00C30ED3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0914C" w14:textId="158DDE14" w:rsidR="00C30ED3" w:rsidRDefault="00C30ED3">
    <w:pPr>
      <w:tabs>
        <w:tab w:val="center" w:pos="4537"/>
        <w:tab w:val="center" w:pos="619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2232FD2F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927AF1F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82C4" w14:textId="77777777" w:rsidR="001509D4" w:rsidRDefault="001509D4">
      <w:pPr>
        <w:spacing w:after="0" w:line="240" w:lineRule="auto"/>
      </w:pPr>
      <w:r>
        <w:separator/>
      </w:r>
    </w:p>
  </w:footnote>
  <w:footnote w:type="continuationSeparator" w:id="0">
    <w:p w14:paraId="2F7B6917" w14:textId="77777777" w:rsidR="001509D4" w:rsidRDefault="0015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F275" w14:textId="4DBA0BE5" w:rsidR="00C30ED3" w:rsidRDefault="00C30ED3">
    <w:pPr>
      <w:pStyle w:val="Header"/>
    </w:pPr>
    <w:r w:rsidRPr="00066802">
      <w:rPr>
        <w:noProof/>
        <w:sz w:val="96"/>
        <w:szCs w:val="96"/>
      </w:rPr>
      <w:drawing>
        <wp:anchor distT="0" distB="0" distL="114300" distR="114300" simplePos="0" relativeHeight="251659264" behindDoc="0" locked="0" layoutInCell="1" allowOverlap="1" wp14:anchorId="75671DBD" wp14:editId="255EAD09">
          <wp:simplePos x="0" y="0"/>
          <wp:positionH relativeFrom="margin">
            <wp:posOffset>3810</wp:posOffset>
          </wp:positionH>
          <wp:positionV relativeFrom="paragraph">
            <wp:posOffset>-3809</wp:posOffset>
          </wp:positionV>
          <wp:extent cx="485775" cy="530002"/>
          <wp:effectExtent l="0" t="0" r="0" b="3810"/>
          <wp:wrapNone/>
          <wp:docPr id="2" name="Picture 2" descr="C:\Users\priorn\Desktop\DCU_logo_stacked_slate_yellow-01.png" title="Large D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orn\Desktop\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108" cy="53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185"/>
    <w:multiLevelType w:val="hybridMultilevel"/>
    <w:tmpl w:val="F878D1FA"/>
    <w:lvl w:ilvl="0" w:tplc="E28A81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A8E00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2846E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F4D81E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C04F8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8A3004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F21B56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B0FFB2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6AFC8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D6CE5"/>
    <w:multiLevelType w:val="hybridMultilevel"/>
    <w:tmpl w:val="EAEE3998"/>
    <w:lvl w:ilvl="0" w:tplc="E6468CCE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2C968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E788A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C8C5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0D5E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6A9F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817AE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88ECA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E8C1C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45AB8"/>
    <w:multiLevelType w:val="hybridMultilevel"/>
    <w:tmpl w:val="232823FE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F4BAF"/>
    <w:multiLevelType w:val="hybridMultilevel"/>
    <w:tmpl w:val="376EEDAC"/>
    <w:lvl w:ilvl="0" w:tplc="DDF8EDC4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700A0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852D8"/>
    <w:multiLevelType w:val="hybridMultilevel"/>
    <w:tmpl w:val="C00E92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D85"/>
    <w:multiLevelType w:val="hybridMultilevel"/>
    <w:tmpl w:val="36D84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6E38"/>
    <w:multiLevelType w:val="hybridMultilevel"/>
    <w:tmpl w:val="1CC89AA2"/>
    <w:lvl w:ilvl="0" w:tplc="B0E25BCE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A9FAE">
      <w:start w:val="1"/>
      <w:numFmt w:val="upperRoman"/>
      <w:lvlText w:val="%2.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02D77A">
      <w:start w:val="1"/>
      <w:numFmt w:val="lowerRoman"/>
      <w:lvlText w:val="%3"/>
      <w:lvlJc w:val="left"/>
      <w:pPr>
        <w:ind w:left="2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24CF2">
      <w:start w:val="1"/>
      <w:numFmt w:val="decimal"/>
      <w:lvlText w:val="%4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AEAD78">
      <w:start w:val="1"/>
      <w:numFmt w:val="lowerLetter"/>
      <w:lvlText w:val="%5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6FCEE">
      <w:start w:val="1"/>
      <w:numFmt w:val="lowerRoman"/>
      <w:lvlText w:val="%6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708CEC">
      <w:start w:val="1"/>
      <w:numFmt w:val="decimal"/>
      <w:lvlText w:val="%7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84F8A">
      <w:start w:val="1"/>
      <w:numFmt w:val="lowerLetter"/>
      <w:lvlText w:val="%8"/>
      <w:lvlJc w:val="left"/>
      <w:pPr>
        <w:ind w:left="5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8E318">
      <w:start w:val="1"/>
      <w:numFmt w:val="lowerRoman"/>
      <w:lvlText w:val="%9"/>
      <w:lvlJc w:val="left"/>
      <w:pPr>
        <w:ind w:left="6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327258"/>
    <w:multiLevelType w:val="hybridMultilevel"/>
    <w:tmpl w:val="D2689FBE"/>
    <w:lvl w:ilvl="0" w:tplc="E42C0C40">
      <w:start w:val="4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70C0"/>
        <w:sz w:val="28"/>
        <w:szCs w:val="28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604B"/>
    <w:multiLevelType w:val="hybridMultilevel"/>
    <w:tmpl w:val="AEF68E96"/>
    <w:lvl w:ilvl="0" w:tplc="8E8059B4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523886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2636A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C65D46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F42296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2ED6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89830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C4D87A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EBBE6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001303"/>
    <w:multiLevelType w:val="hybridMultilevel"/>
    <w:tmpl w:val="21761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C2FC9"/>
    <w:multiLevelType w:val="hybridMultilevel"/>
    <w:tmpl w:val="D2C8E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8759A"/>
    <w:multiLevelType w:val="hybridMultilevel"/>
    <w:tmpl w:val="A7F019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7259D"/>
    <w:multiLevelType w:val="hybridMultilevel"/>
    <w:tmpl w:val="56C08B84"/>
    <w:lvl w:ilvl="0" w:tplc="AFD4D282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E450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0182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2C06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06C0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3F8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462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CA3F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6A7F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F2055C"/>
    <w:multiLevelType w:val="hybridMultilevel"/>
    <w:tmpl w:val="DDBAABD2"/>
    <w:lvl w:ilvl="0" w:tplc="51E2E3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6131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E9F76">
      <w:start w:val="1"/>
      <w:numFmt w:val="bullet"/>
      <w:lvlText w:val="▪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0ACED0">
      <w:start w:val="1"/>
      <w:numFmt w:val="bullet"/>
      <w:lvlText w:val="•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87FD2">
      <w:start w:val="1"/>
      <w:numFmt w:val="bullet"/>
      <w:lvlText w:val="o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E0AA0">
      <w:start w:val="1"/>
      <w:numFmt w:val="bullet"/>
      <w:lvlText w:val="▪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E9808">
      <w:start w:val="1"/>
      <w:numFmt w:val="bullet"/>
      <w:lvlText w:val="•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10C6">
      <w:start w:val="1"/>
      <w:numFmt w:val="bullet"/>
      <w:lvlText w:val="o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120816">
      <w:start w:val="1"/>
      <w:numFmt w:val="bullet"/>
      <w:lvlText w:val="▪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4A0C59"/>
    <w:multiLevelType w:val="hybridMultilevel"/>
    <w:tmpl w:val="AEB83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110CF"/>
    <w:multiLevelType w:val="hybridMultilevel"/>
    <w:tmpl w:val="11DC968A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7BD904FE"/>
    <w:multiLevelType w:val="hybridMultilevel"/>
    <w:tmpl w:val="52EA44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952CF"/>
    <w:multiLevelType w:val="hybridMultilevel"/>
    <w:tmpl w:val="0BE0E8DE"/>
    <w:lvl w:ilvl="0" w:tplc="0322A4E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81EB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2037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41A9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94280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92351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4FE3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4BFC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AC82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9"/>
  </w:num>
  <w:num w:numId="5">
    <w:abstractNumId w:val="0"/>
  </w:num>
  <w:num w:numId="6">
    <w:abstractNumId w:val="18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17"/>
  </w:num>
  <w:num w:numId="17">
    <w:abstractNumId w:val="1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DC"/>
    <w:rsid w:val="00021265"/>
    <w:rsid w:val="000337E3"/>
    <w:rsid w:val="0004444A"/>
    <w:rsid w:val="00082CFB"/>
    <w:rsid w:val="00097DF0"/>
    <w:rsid w:val="000C7148"/>
    <w:rsid w:val="000F21ED"/>
    <w:rsid w:val="000F63A4"/>
    <w:rsid w:val="00112AB0"/>
    <w:rsid w:val="001133BE"/>
    <w:rsid w:val="00123409"/>
    <w:rsid w:val="00124A89"/>
    <w:rsid w:val="0012637C"/>
    <w:rsid w:val="001368D8"/>
    <w:rsid w:val="00143CDE"/>
    <w:rsid w:val="001509D4"/>
    <w:rsid w:val="00164A16"/>
    <w:rsid w:val="0016531F"/>
    <w:rsid w:val="00194549"/>
    <w:rsid w:val="001C3507"/>
    <w:rsid w:val="001C669D"/>
    <w:rsid w:val="001D5F82"/>
    <w:rsid w:val="001D7E03"/>
    <w:rsid w:val="001F4B37"/>
    <w:rsid w:val="00201790"/>
    <w:rsid w:val="00201818"/>
    <w:rsid w:val="00203848"/>
    <w:rsid w:val="002050DA"/>
    <w:rsid w:val="002206F1"/>
    <w:rsid w:val="00262EB8"/>
    <w:rsid w:val="00270295"/>
    <w:rsid w:val="00272AE5"/>
    <w:rsid w:val="00286C5B"/>
    <w:rsid w:val="002D5751"/>
    <w:rsid w:val="003360C8"/>
    <w:rsid w:val="00336E75"/>
    <w:rsid w:val="003B072C"/>
    <w:rsid w:val="003E1FED"/>
    <w:rsid w:val="003F4D43"/>
    <w:rsid w:val="0040128C"/>
    <w:rsid w:val="00420A0B"/>
    <w:rsid w:val="00424BC3"/>
    <w:rsid w:val="00426C1A"/>
    <w:rsid w:val="00435B54"/>
    <w:rsid w:val="004763DD"/>
    <w:rsid w:val="00492B48"/>
    <w:rsid w:val="004A1519"/>
    <w:rsid w:val="004A7CD3"/>
    <w:rsid w:val="004C21B8"/>
    <w:rsid w:val="004F6624"/>
    <w:rsid w:val="005007D1"/>
    <w:rsid w:val="005114B1"/>
    <w:rsid w:val="00513C3E"/>
    <w:rsid w:val="00524FF1"/>
    <w:rsid w:val="00573ED8"/>
    <w:rsid w:val="00575837"/>
    <w:rsid w:val="005C2AD4"/>
    <w:rsid w:val="005C6ADC"/>
    <w:rsid w:val="005D2650"/>
    <w:rsid w:val="005D4A9A"/>
    <w:rsid w:val="005E43DF"/>
    <w:rsid w:val="005E7321"/>
    <w:rsid w:val="006256A6"/>
    <w:rsid w:val="00630AFD"/>
    <w:rsid w:val="00647CFF"/>
    <w:rsid w:val="00661B3F"/>
    <w:rsid w:val="00672151"/>
    <w:rsid w:val="0067268F"/>
    <w:rsid w:val="00686ED9"/>
    <w:rsid w:val="00695727"/>
    <w:rsid w:val="00696221"/>
    <w:rsid w:val="00697172"/>
    <w:rsid w:val="006E5155"/>
    <w:rsid w:val="00720B2E"/>
    <w:rsid w:val="0073029A"/>
    <w:rsid w:val="0073066B"/>
    <w:rsid w:val="00736330"/>
    <w:rsid w:val="00745042"/>
    <w:rsid w:val="00770CB3"/>
    <w:rsid w:val="007711CA"/>
    <w:rsid w:val="007820D4"/>
    <w:rsid w:val="00783C28"/>
    <w:rsid w:val="007948D0"/>
    <w:rsid w:val="00796F5C"/>
    <w:rsid w:val="007A33C4"/>
    <w:rsid w:val="007A45DB"/>
    <w:rsid w:val="007F6932"/>
    <w:rsid w:val="00835421"/>
    <w:rsid w:val="008450BF"/>
    <w:rsid w:val="00853107"/>
    <w:rsid w:val="0085352D"/>
    <w:rsid w:val="00880F79"/>
    <w:rsid w:val="00883F5F"/>
    <w:rsid w:val="008859EA"/>
    <w:rsid w:val="0088773B"/>
    <w:rsid w:val="00894A62"/>
    <w:rsid w:val="008A792B"/>
    <w:rsid w:val="008B1C8B"/>
    <w:rsid w:val="008B4239"/>
    <w:rsid w:val="008B5E31"/>
    <w:rsid w:val="008C56EE"/>
    <w:rsid w:val="008C68B6"/>
    <w:rsid w:val="008D288B"/>
    <w:rsid w:val="008F642E"/>
    <w:rsid w:val="00913318"/>
    <w:rsid w:val="009155A8"/>
    <w:rsid w:val="00924A36"/>
    <w:rsid w:val="00930614"/>
    <w:rsid w:val="00933B0D"/>
    <w:rsid w:val="0094103E"/>
    <w:rsid w:val="00942763"/>
    <w:rsid w:val="00950B8F"/>
    <w:rsid w:val="00953FF5"/>
    <w:rsid w:val="009613A8"/>
    <w:rsid w:val="00970CC4"/>
    <w:rsid w:val="00994F1C"/>
    <w:rsid w:val="009B3255"/>
    <w:rsid w:val="009B5092"/>
    <w:rsid w:val="009C3094"/>
    <w:rsid w:val="009E5D52"/>
    <w:rsid w:val="009F410A"/>
    <w:rsid w:val="00A00278"/>
    <w:rsid w:val="00A016A7"/>
    <w:rsid w:val="00A12288"/>
    <w:rsid w:val="00A12E52"/>
    <w:rsid w:val="00A350CB"/>
    <w:rsid w:val="00A366CD"/>
    <w:rsid w:val="00A401F9"/>
    <w:rsid w:val="00A41583"/>
    <w:rsid w:val="00A4166E"/>
    <w:rsid w:val="00A41E5F"/>
    <w:rsid w:val="00A5622E"/>
    <w:rsid w:val="00A6094E"/>
    <w:rsid w:val="00A75DBA"/>
    <w:rsid w:val="00A775CB"/>
    <w:rsid w:val="00A77A88"/>
    <w:rsid w:val="00A935A2"/>
    <w:rsid w:val="00AB5F8A"/>
    <w:rsid w:val="00AC634E"/>
    <w:rsid w:val="00AD3055"/>
    <w:rsid w:val="00B35C4F"/>
    <w:rsid w:val="00B4790A"/>
    <w:rsid w:val="00B57646"/>
    <w:rsid w:val="00B60F42"/>
    <w:rsid w:val="00B83A28"/>
    <w:rsid w:val="00B871E3"/>
    <w:rsid w:val="00B92B0C"/>
    <w:rsid w:val="00BA0E47"/>
    <w:rsid w:val="00BB741C"/>
    <w:rsid w:val="00BC21D8"/>
    <w:rsid w:val="00BF26CE"/>
    <w:rsid w:val="00C1090F"/>
    <w:rsid w:val="00C12B16"/>
    <w:rsid w:val="00C30ED3"/>
    <w:rsid w:val="00C409EB"/>
    <w:rsid w:val="00C5265C"/>
    <w:rsid w:val="00C828CE"/>
    <w:rsid w:val="00C8756C"/>
    <w:rsid w:val="00C9207C"/>
    <w:rsid w:val="00C92878"/>
    <w:rsid w:val="00CA5760"/>
    <w:rsid w:val="00CB0E15"/>
    <w:rsid w:val="00D01B4F"/>
    <w:rsid w:val="00D04AF1"/>
    <w:rsid w:val="00D14D65"/>
    <w:rsid w:val="00D204E6"/>
    <w:rsid w:val="00D25355"/>
    <w:rsid w:val="00D25A94"/>
    <w:rsid w:val="00D353AD"/>
    <w:rsid w:val="00D379B3"/>
    <w:rsid w:val="00D43D7A"/>
    <w:rsid w:val="00D51ECE"/>
    <w:rsid w:val="00D53F3C"/>
    <w:rsid w:val="00D54F1A"/>
    <w:rsid w:val="00D6018F"/>
    <w:rsid w:val="00D67F5F"/>
    <w:rsid w:val="00D81B29"/>
    <w:rsid w:val="00D93D7B"/>
    <w:rsid w:val="00DB09CA"/>
    <w:rsid w:val="00DB27C7"/>
    <w:rsid w:val="00DB4365"/>
    <w:rsid w:val="00DC61F4"/>
    <w:rsid w:val="00DF697C"/>
    <w:rsid w:val="00E05BDF"/>
    <w:rsid w:val="00E5097B"/>
    <w:rsid w:val="00E7495E"/>
    <w:rsid w:val="00E814C4"/>
    <w:rsid w:val="00E87CF0"/>
    <w:rsid w:val="00EC4B8D"/>
    <w:rsid w:val="00EE0AE8"/>
    <w:rsid w:val="00EE2EDC"/>
    <w:rsid w:val="00EF6CEF"/>
    <w:rsid w:val="00F447DA"/>
    <w:rsid w:val="00F60D33"/>
    <w:rsid w:val="00F6213B"/>
    <w:rsid w:val="00F63566"/>
    <w:rsid w:val="00F76F98"/>
    <w:rsid w:val="00FB273F"/>
    <w:rsid w:val="00FC322D"/>
    <w:rsid w:val="00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45C49D"/>
  <w15:docId w15:val="{DCD4716A-F13C-4DD6-8597-A24A3D11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4" w:line="36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2" w:line="261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2" w:line="261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2" w:line="261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44"/>
      <w:ind w:left="3611" w:hanging="10"/>
      <w:outlineLvl w:val="3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26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1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450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F1"/>
    <w:rPr>
      <w:rFonts w:ascii="Segoe UI" w:eastAsia="Calibri" w:hAnsi="Segoe UI" w:cs="Segoe UI"/>
      <w:color w:val="000000"/>
      <w:sz w:val="18"/>
      <w:szCs w:val="18"/>
    </w:rPr>
  </w:style>
  <w:style w:type="paragraph" w:customStyle="1" w:styleId="NP1">
    <w:name w:val="NP 1"/>
    <w:basedOn w:val="Heading2"/>
    <w:link w:val="NP1Char"/>
    <w:qFormat/>
    <w:rsid w:val="001D7E03"/>
    <w:pPr>
      <w:ind w:left="0"/>
    </w:pPr>
    <w:rPr>
      <w:color w:val="0070C0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288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 w:eastAsia="ja-JP"/>
    </w:rPr>
  </w:style>
  <w:style w:type="character" w:customStyle="1" w:styleId="NP1Char">
    <w:name w:val="NP 1 Char"/>
    <w:basedOn w:val="Heading2Char"/>
    <w:link w:val="NP1"/>
    <w:rsid w:val="001D7E03"/>
    <w:rPr>
      <w:rFonts w:ascii="Times New Roman" w:eastAsia="Times New Roman" w:hAnsi="Times New Roman" w:cs="Times New Roman"/>
      <w:b/>
      <w:color w:val="0070C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1228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007D1"/>
    <w:pPr>
      <w:spacing w:after="100"/>
      <w:ind w:left="0"/>
    </w:pPr>
  </w:style>
  <w:style w:type="character" w:customStyle="1" w:styleId="apple-converted-space">
    <w:name w:val="apple-converted-space"/>
    <w:basedOn w:val="DefaultParagraphFont"/>
    <w:rsid w:val="00696221"/>
  </w:style>
  <w:style w:type="paragraph" w:styleId="Footer">
    <w:name w:val="footer"/>
    <w:basedOn w:val="Normal"/>
    <w:link w:val="FooterChar"/>
    <w:uiPriority w:val="99"/>
    <w:unhideWhenUsed/>
    <w:rsid w:val="00953FF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3FF5"/>
    <w:rPr>
      <w:rFonts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03848"/>
    <w:rPr>
      <w:color w:val="954F72" w:themeColor="followed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A401F9"/>
    <w:pPr>
      <w:spacing w:after="0" w:line="25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401F9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A401F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401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DEA7-D2DB-479D-B755-0DB375C9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Fitness to Study Policy</vt:lpstr>
    </vt:vector>
  </TitlesOfParts>
  <Company>Dublin City University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Fitness to Study Policy</dc:title>
  <dc:subject>Document</dc:subject>
  <dc:creator>DCU</dc:creator>
  <cp:keywords>Student Fitness to Study Policy</cp:keywords>
  <dc:description/>
  <cp:lastModifiedBy>Noel Prior</cp:lastModifiedBy>
  <cp:revision>3</cp:revision>
  <cp:lastPrinted>2022-09-07T08:30:00Z</cp:lastPrinted>
  <dcterms:created xsi:type="dcterms:W3CDTF">2022-09-07T08:31:00Z</dcterms:created>
  <dcterms:modified xsi:type="dcterms:W3CDTF">2022-09-07T08:34:00Z</dcterms:modified>
</cp:coreProperties>
</file>